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CA1CA" w14:textId="77777777" w:rsidR="00D7381E" w:rsidRDefault="00D7381E" w:rsidP="00D7381E">
      <w:pPr>
        <w:pStyle w:val="Galvene"/>
      </w:pPr>
      <w:r>
        <w:rPr>
          <w:noProof/>
          <w:lang w:eastAsia="lv-LV"/>
        </w:rPr>
        <w:drawing>
          <wp:anchor distT="0" distB="0" distL="114300" distR="114300" simplePos="0" relativeHeight="251685888" behindDoc="1" locked="0" layoutInCell="1" allowOverlap="1" wp14:anchorId="6BE1CCCD" wp14:editId="494AACB4">
            <wp:simplePos x="0" y="0"/>
            <wp:positionH relativeFrom="margin">
              <wp:align>center</wp:align>
            </wp:positionH>
            <wp:positionV relativeFrom="margin">
              <wp:align>top</wp:align>
            </wp:positionV>
            <wp:extent cx="5671820" cy="1033145"/>
            <wp:effectExtent l="0" t="0" r="5080" b="0"/>
            <wp:wrapNone/>
            <wp:docPr id="2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CE77E9F" w14:textId="77777777" w:rsidR="00D7381E" w:rsidRDefault="00D7381E" w:rsidP="00D7381E">
      <w:pPr>
        <w:pStyle w:val="Galvene"/>
      </w:pPr>
    </w:p>
    <w:p w14:paraId="57F19B76" w14:textId="77777777" w:rsidR="00D7381E" w:rsidRDefault="00D7381E" w:rsidP="00D7381E">
      <w:pPr>
        <w:pStyle w:val="Galvene"/>
        <w:tabs>
          <w:tab w:val="clear" w:pos="4153"/>
          <w:tab w:val="clear" w:pos="8306"/>
          <w:tab w:val="left" w:pos="5652"/>
          <w:tab w:val="left" w:pos="7860"/>
        </w:tabs>
      </w:pPr>
      <w:r>
        <w:tab/>
      </w:r>
      <w:r>
        <w:tab/>
      </w:r>
    </w:p>
    <w:p w14:paraId="6AE5E7E3" w14:textId="77777777" w:rsidR="00D7381E" w:rsidRDefault="00D7381E" w:rsidP="00D7381E">
      <w:pPr>
        <w:pStyle w:val="Galvene"/>
      </w:pPr>
    </w:p>
    <w:p w14:paraId="10FDF07F" w14:textId="77777777" w:rsidR="00D7381E" w:rsidRDefault="00D7381E" w:rsidP="00D7381E">
      <w:pPr>
        <w:pStyle w:val="Galvene"/>
      </w:pPr>
    </w:p>
    <w:p w14:paraId="78FFE384" w14:textId="77777777" w:rsidR="00D7381E" w:rsidRDefault="00D7381E" w:rsidP="00D7381E">
      <w:pPr>
        <w:pStyle w:val="Galvene"/>
      </w:pPr>
    </w:p>
    <w:p w14:paraId="0BC845AD" w14:textId="77777777" w:rsidR="00D7381E" w:rsidRDefault="00D7381E" w:rsidP="00D7381E">
      <w:pPr>
        <w:pStyle w:val="Galvene"/>
      </w:pPr>
    </w:p>
    <w:p w14:paraId="1D25C81B" w14:textId="77777777" w:rsidR="00D7381E" w:rsidRDefault="00D7381E" w:rsidP="00D7381E">
      <w:pPr>
        <w:pStyle w:val="Galvene"/>
      </w:pPr>
      <w:r>
        <w:rPr>
          <w:noProof/>
          <w:lang w:eastAsia="lv-LV"/>
        </w:rPr>
        <mc:AlternateContent>
          <mc:Choice Requires="wpg">
            <w:drawing>
              <wp:anchor distT="0" distB="0" distL="114300" distR="114300" simplePos="0" relativeHeight="251686912" behindDoc="1" locked="0" layoutInCell="1" allowOverlap="1" wp14:anchorId="115238A3" wp14:editId="50D05393">
                <wp:simplePos x="0" y="0"/>
                <wp:positionH relativeFrom="margin">
                  <wp:align>center</wp:align>
                </wp:positionH>
                <wp:positionV relativeFrom="page">
                  <wp:posOffset>1885315</wp:posOffset>
                </wp:positionV>
                <wp:extent cx="4397375" cy="1270"/>
                <wp:effectExtent l="0" t="0" r="0" b="0"/>
                <wp:wrapNone/>
                <wp:docPr id="2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000256" id="Group 41" o:spid="_x0000_s1026" style="position:absolute;margin-left:0;margin-top:148.45pt;width:346.25pt;height:.1pt;z-index:-251629568;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doe9QIAANo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N7R&#10;2h71AgAA2g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p>
    <w:p w14:paraId="72C43000" w14:textId="5B1BDB20" w:rsidR="00E92F83" w:rsidRDefault="00D7381E" w:rsidP="009D74ED">
      <w:pPr>
        <w:pStyle w:val="Galvene"/>
        <w:rPr>
          <w:rFonts w:ascii="Times New Roman" w:hAnsi="Times New Roman" w:cs="Times New Roman"/>
          <w:sz w:val="24"/>
          <w:szCs w:val="24"/>
        </w:rPr>
      </w:pPr>
      <w:r>
        <w:rPr>
          <w:noProof/>
          <w:lang w:eastAsia="lv-LV"/>
        </w:rPr>
        <mc:AlternateContent>
          <mc:Choice Requires="wps">
            <w:drawing>
              <wp:anchor distT="0" distB="0" distL="114300" distR="114300" simplePos="0" relativeHeight="251687936" behindDoc="1" locked="0" layoutInCell="1" allowOverlap="1" wp14:anchorId="1157F84F" wp14:editId="6323149A">
                <wp:simplePos x="0" y="0"/>
                <wp:positionH relativeFrom="margin">
                  <wp:align>center</wp:align>
                </wp:positionH>
                <wp:positionV relativeFrom="page">
                  <wp:posOffset>2011680</wp:posOffset>
                </wp:positionV>
                <wp:extent cx="5838825" cy="314325"/>
                <wp:effectExtent l="0" t="0" r="9525" b="9525"/>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EF793" w14:textId="4445EFAF"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pasts</w:t>
                            </w:r>
                            <w:r w:rsidR="00A508BC">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7F84F" id="_x0000_t202" coordsize="21600,21600" o:spt="202" path="m,l,21600r21600,l21600,xe">
                <v:stroke joinstyle="miter"/>
                <v:path gradientshapeok="t" o:connecttype="rect"/>
              </v:shapetype>
              <v:shape id="Text Box 43" o:spid="_x0000_s1026" type="#_x0000_t202" style="position:absolute;margin-left:0;margin-top:158.4pt;width:459.75pt;height:24.75p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685EF793" w14:textId="4445EFAF"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pasts</w:t>
                      </w:r>
                      <w:r w:rsidR="00A508BC">
                        <w:rPr>
                          <w:color w:val="231F20"/>
                          <w:sz w:val="17"/>
                          <w:szCs w:val="17"/>
                        </w:rPr>
                        <w:t>: pasts</w:t>
                      </w:r>
                      <w:r w:rsidRPr="001C2C62">
                        <w:rPr>
                          <w:color w:val="231F20"/>
                          <w:sz w:val="17"/>
                          <w:szCs w:val="17"/>
                        </w:rPr>
                        <w:t>@vdzti.gov.lv, www.vdzti.gov.lv</w:t>
                      </w:r>
                    </w:p>
                  </w:txbxContent>
                </v:textbox>
                <w10:wrap anchorx="margin" anchory="page"/>
              </v:shape>
            </w:pict>
          </mc:Fallback>
        </mc:AlternateContent>
      </w:r>
    </w:p>
    <w:p w14:paraId="060963E2" w14:textId="1840C30D" w:rsidR="00E92F83" w:rsidRPr="00E92F83" w:rsidRDefault="00E92F83" w:rsidP="00E92F83">
      <w:pPr>
        <w:rPr>
          <w:rFonts w:ascii="Times New Roman" w:hAnsi="Times New Roman" w:cs="Times New Roman"/>
          <w:sz w:val="24"/>
          <w:szCs w:val="24"/>
        </w:rPr>
      </w:pPr>
      <w:r w:rsidRPr="00E92F83">
        <w:rPr>
          <w:rFonts w:ascii="Times New Roman" w:hAnsi="Times New Roman" w:cs="Times New Roman"/>
          <w:sz w:val="24"/>
          <w:szCs w:val="24"/>
        </w:rPr>
        <w:t xml:space="preserve">Rīgā, </w:t>
      </w:r>
      <w:r w:rsidR="00DB4F0D">
        <w:rPr>
          <w:rFonts w:ascii="Times New Roman" w:hAnsi="Times New Roman" w:cs="Times New Roman"/>
          <w:sz w:val="24"/>
          <w:szCs w:val="24"/>
        </w:rPr>
        <w:t>1</w:t>
      </w:r>
      <w:r w:rsidR="007F5822">
        <w:rPr>
          <w:rFonts w:ascii="Times New Roman" w:hAnsi="Times New Roman" w:cs="Times New Roman"/>
          <w:sz w:val="24"/>
          <w:szCs w:val="24"/>
        </w:rPr>
        <w:t>7</w:t>
      </w:r>
      <w:r w:rsidR="00DB4F0D">
        <w:rPr>
          <w:rFonts w:ascii="Times New Roman" w:hAnsi="Times New Roman" w:cs="Times New Roman"/>
          <w:sz w:val="24"/>
          <w:szCs w:val="24"/>
        </w:rPr>
        <w:t>.02</w:t>
      </w:r>
      <w:r w:rsidRPr="00DB4F0D">
        <w:rPr>
          <w:rFonts w:ascii="Times New Roman" w:hAnsi="Times New Roman" w:cs="Times New Roman"/>
          <w:sz w:val="24"/>
          <w:szCs w:val="24"/>
        </w:rPr>
        <w:t>.202</w:t>
      </w:r>
      <w:r w:rsidR="00F61497" w:rsidRPr="00DB4F0D">
        <w:rPr>
          <w:rFonts w:ascii="Times New Roman" w:hAnsi="Times New Roman" w:cs="Times New Roman"/>
          <w:sz w:val="24"/>
          <w:szCs w:val="24"/>
        </w:rPr>
        <w:t>3</w:t>
      </w:r>
      <w:r w:rsidRPr="00E92F83">
        <w:rPr>
          <w:rFonts w:ascii="Times New Roman" w:hAnsi="Times New Roman" w:cs="Times New Roman"/>
          <w:sz w:val="24"/>
          <w:szCs w:val="24"/>
        </w:rPr>
        <w:t>.</w:t>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E92F83">
        <w:rPr>
          <w:rFonts w:ascii="Times New Roman" w:hAnsi="Times New Roman" w:cs="Times New Roman"/>
          <w:sz w:val="24"/>
          <w:szCs w:val="24"/>
        </w:rPr>
        <w:tab/>
      </w:r>
      <w:r w:rsidRPr="007F5822">
        <w:rPr>
          <w:rFonts w:ascii="Times New Roman" w:hAnsi="Times New Roman" w:cs="Times New Roman"/>
          <w:sz w:val="24"/>
          <w:szCs w:val="24"/>
        </w:rPr>
        <w:t>Nr.1</w:t>
      </w:r>
      <w:r w:rsidR="007F5822" w:rsidRPr="007F5822">
        <w:rPr>
          <w:rFonts w:ascii="Times New Roman" w:hAnsi="Times New Roman" w:cs="Times New Roman"/>
          <w:sz w:val="24"/>
          <w:szCs w:val="24"/>
        </w:rPr>
        <w:t>-1/4-4</w:t>
      </w:r>
    </w:p>
    <w:p w14:paraId="4B169767" w14:textId="77777777" w:rsidR="00A12EAB" w:rsidRDefault="00A12EAB" w:rsidP="00E92F83">
      <w:pPr>
        <w:jc w:val="center"/>
        <w:rPr>
          <w:rFonts w:ascii="Times New Roman" w:hAnsi="Times New Roman" w:cs="Times New Roman"/>
          <w:b/>
          <w:bCs/>
          <w:sz w:val="24"/>
          <w:szCs w:val="24"/>
        </w:rPr>
      </w:pPr>
    </w:p>
    <w:p w14:paraId="314993D1" w14:textId="64091279" w:rsidR="00E92F83" w:rsidRDefault="002834F1" w:rsidP="00E92F83">
      <w:pPr>
        <w:jc w:val="center"/>
        <w:rPr>
          <w:rFonts w:ascii="Times New Roman" w:hAnsi="Times New Roman" w:cs="Times New Roman"/>
          <w:b/>
          <w:bCs/>
          <w:sz w:val="24"/>
          <w:szCs w:val="24"/>
        </w:rPr>
      </w:pPr>
      <w:bookmarkStart w:id="0" w:name="_Hlk127126323"/>
      <w:r>
        <w:rPr>
          <w:rFonts w:ascii="Times New Roman" w:hAnsi="Times New Roman" w:cs="Times New Roman"/>
          <w:b/>
          <w:bCs/>
          <w:sz w:val="24"/>
          <w:szCs w:val="24"/>
        </w:rPr>
        <w:t>Infrastruktūras pārvaldītāja drošības apliecības izsniegšanas</w:t>
      </w:r>
      <w:r w:rsidR="00E92F83" w:rsidRPr="00E92F83">
        <w:rPr>
          <w:rFonts w:ascii="Times New Roman" w:hAnsi="Times New Roman" w:cs="Times New Roman"/>
          <w:b/>
          <w:bCs/>
          <w:sz w:val="24"/>
          <w:szCs w:val="24"/>
        </w:rPr>
        <w:t xml:space="preserve"> rokasgrāmata</w:t>
      </w:r>
    </w:p>
    <w:bookmarkEnd w:id="0"/>
    <w:p w14:paraId="2303CE2B" w14:textId="77777777" w:rsidR="00A12EAB" w:rsidRPr="00E92F83" w:rsidRDefault="00A12EAB" w:rsidP="00E92F83">
      <w:pPr>
        <w:jc w:val="center"/>
        <w:rPr>
          <w:rFonts w:ascii="Times New Roman" w:hAnsi="Times New Roman" w:cs="Times New Roman"/>
          <w:b/>
          <w:bCs/>
          <w:sz w:val="24"/>
          <w:szCs w:val="24"/>
        </w:rPr>
      </w:pPr>
    </w:p>
    <w:p w14:paraId="6EB89409" w14:textId="77777777" w:rsidR="00E92F83" w:rsidRPr="00E92F83" w:rsidRDefault="00E92F83" w:rsidP="00E92F83">
      <w:pPr>
        <w:rPr>
          <w:rFonts w:ascii="Times New Roman" w:hAnsi="Times New Roman" w:cs="Times New Roman"/>
          <w:bCs/>
          <w:sz w:val="24"/>
          <w:szCs w:val="24"/>
        </w:rPr>
      </w:pPr>
      <w:r w:rsidRPr="00E92F83">
        <w:rPr>
          <w:rFonts w:ascii="Times New Roman" w:hAnsi="Times New Roman" w:cs="Times New Roman"/>
          <w:bCs/>
          <w:sz w:val="24"/>
          <w:szCs w:val="24"/>
        </w:rPr>
        <w:t>Izmaiņu reģistrs</w:t>
      </w:r>
      <w:r w:rsidRPr="00E92F83">
        <w:rPr>
          <w:rFonts w:ascii="Times New Roman" w:hAnsi="Times New Roman" w:cs="Times New Roman"/>
          <w:bCs/>
          <w:sz w:val="24"/>
          <w:szCs w:val="24"/>
          <w:vertAlign w:val="superscript"/>
        </w:rPr>
        <w:footnoteReference w:id="1"/>
      </w:r>
      <w:r w:rsidRPr="00E92F83">
        <w:rPr>
          <w:rFonts w:ascii="Times New Roman" w:hAnsi="Times New Roman" w:cs="Times New Roman"/>
          <w:bCs/>
          <w:sz w:val="24"/>
          <w:szCs w:val="24"/>
        </w:rPr>
        <w:t>:</w:t>
      </w:r>
    </w:p>
    <w:tbl>
      <w:tblPr>
        <w:tblStyle w:val="Reatabula"/>
        <w:tblW w:w="9493" w:type="dxa"/>
        <w:tblLook w:val="04A0" w:firstRow="1" w:lastRow="0" w:firstColumn="1" w:lastColumn="0" w:noHBand="0" w:noVBand="1"/>
      </w:tblPr>
      <w:tblGrid>
        <w:gridCol w:w="988"/>
        <w:gridCol w:w="1559"/>
        <w:gridCol w:w="1417"/>
        <w:gridCol w:w="2127"/>
        <w:gridCol w:w="3402"/>
      </w:tblGrid>
      <w:tr w:rsidR="007F5822" w:rsidRPr="00E92F83" w14:paraId="5DE66AF9" w14:textId="77777777" w:rsidTr="007F5822">
        <w:tc>
          <w:tcPr>
            <w:tcW w:w="988" w:type="dxa"/>
          </w:tcPr>
          <w:p w14:paraId="17146C2E" w14:textId="77777777" w:rsidR="007F5822" w:rsidRPr="00E92F83" w:rsidRDefault="007F582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 xml:space="preserve">Versija </w:t>
            </w:r>
          </w:p>
        </w:tc>
        <w:tc>
          <w:tcPr>
            <w:tcW w:w="1559" w:type="dxa"/>
          </w:tcPr>
          <w:p w14:paraId="0586EA72" w14:textId="77777777" w:rsidR="007F5822" w:rsidRPr="00E92F83" w:rsidRDefault="007F582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Datums</w:t>
            </w:r>
          </w:p>
        </w:tc>
        <w:tc>
          <w:tcPr>
            <w:tcW w:w="1417" w:type="dxa"/>
          </w:tcPr>
          <w:p w14:paraId="56CCCC33" w14:textId="6B9591F8" w:rsidR="007F5822" w:rsidRPr="00E92F83" w:rsidRDefault="007F5822" w:rsidP="00E92F83">
            <w:pPr>
              <w:rPr>
                <w:rFonts w:ascii="Times New Roman" w:hAnsi="Times New Roman" w:cs="Times New Roman"/>
                <w:b/>
                <w:bCs/>
                <w:sz w:val="24"/>
                <w:szCs w:val="24"/>
              </w:rPr>
            </w:pPr>
            <w:r>
              <w:rPr>
                <w:rFonts w:ascii="Times New Roman" w:hAnsi="Times New Roman" w:cs="Times New Roman"/>
                <w:b/>
                <w:bCs/>
                <w:sz w:val="24"/>
                <w:szCs w:val="24"/>
              </w:rPr>
              <w:t>Stājas spēkā</w:t>
            </w:r>
          </w:p>
        </w:tc>
        <w:tc>
          <w:tcPr>
            <w:tcW w:w="2127" w:type="dxa"/>
          </w:tcPr>
          <w:p w14:paraId="23DCCC34" w14:textId="63E80320" w:rsidR="007F5822" w:rsidRPr="00E92F83" w:rsidRDefault="007F582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Izmaiņas</w:t>
            </w:r>
          </w:p>
        </w:tc>
        <w:tc>
          <w:tcPr>
            <w:tcW w:w="3402" w:type="dxa"/>
          </w:tcPr>
          <w:p w14:paraId="6892AC3C" w14:textId="77777777" w:rsidR="007F5822" w:rsidRPr="00E92F83" w:rsidRDefault="007F5822"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Ierosinātājs</w:t>
            </w:r>
          </w:p>
        </w:tc>
      </w:tr>
      <w:tr w:rsidR="007F5822" w:rsidRPr="00E92F83" w14:paraId="3E33E4EF" w14:textId="77777777" w:rsidTr="007F5822">
        <w:tc>
          <w:tcPr>
            <w:tcW w:w="988" w:type="dxa"/>
          </w:tcPr>
          <w:p w14:paraId="6BA2CDA3" w14:textId="77777777" w:rsidR="007F5822" w:rsidRPr="00E92F83" w:rsidRDefault="007F582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559" w:type="dxa"/>
          </w:tcPr>
          <w:p w14:paraId="5FB7D7BB" w14:textId="7FC8BB4E" w:rsidR="007F5822" w:rsidRPr="00DB4F0D" w:rsidRDefault="007F5822" w:rsidP="00E92F83">
            <w:pPr>
              <w:spacing w:after="160" w:line="259" w:lineRule="auto"/>
              <w:rPr>
                <w:rFonts w:ascii="Times New Roman" w:hAnsi="Times New Roman" w:cs="Times New Roman"/>
                <w:bCs/>
                <w:sz w:val="24"/>
                <w:szCs w:val="24"/>
              </w:rPr>
            </w:pPr>
            <w:r w:rsidRPr="00DB4F0D">
              <w:rPr>
                <w:rFonts w:ascii="Times New Roman" w:hAnsi="Times New Roman" w:cs="Times New Roman"/>
                <w:bCs/>
                <w:sz w:val="24"/>
                <w:szCs w:val="24"/>
              </w:rPr>
              <w:t>10.02.2023</w:t>
            </w:r>
          </w:p>
        </w:tc>
        <w:tc>
          <w:tcPr>
            <w:tcW w:w="1417" w:type="dxa"/>
          </w:tcPr>
          <w:p w14:paraId="09443E5A" w14:textId="77777777" w:rsidR="007F5822" w:rsidRPr="00E92F83" w:rsidRDefault="007F5822" w:rsidP="00E92F83">
            <w:pPr>
              <w:rPr>
                <w:rFonts w:ascii="Times New Roman" w:hAnsi="Times New Roman" w:cs="Times New Roman"/>
                <w:bCs/>
                <w:sz w:val="24"/>
                <w:szCs w:val="24"/>
              </w:rPr>
            </w:pPr>
          </w:p>
        </w:tc>
        <w:tc>
          <w:tcPr>
            <w:tcW w:w="2127" w:type="dxa"/>
          </w:tcPr>
          <w:p w14:paraId="2ADC01F8" w14:textId="09C297BF" w:rsidR="007F5822" w:rsidRPr="00E92F83" w:rsidRDefault="007F582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Rokasgrāmatas izstrāde</w:t>
            </w:r>
          </w:p>
        </w:tc>
        <w:tc>
          <w:tcPr>
            <w:tcW w:w="3402" w:type="dxa"/>
          </w:tcPr>
          <w:p w14:paraId="0C48E238" w14:textId="77777777" w:rsidR="007F5822" w:rsidRPr="00E92F83" w:rsidRDefault="007F582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Jeļena Stepanova</w:t>
            </w:r>
          </w:p>
          <w:p w14:paraId="36D255D7" w14:textId="6D520705" w:rsidR="007F5822" w:rsidRPr="00E92F83" w:rsidRDefault="007F582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 xml:space="preserve">Attīstības daļas vecākā eksperte </w:t>
            </w:r>
          </w:p>
        </w:tc>
      </w:tr>
      <w:tr w:rsidR="007F5822" w:rsidRPr="00E92F83" w14:paraId="31A3CC88" w14:textId="77777777" w:rsidTr="007F5822">
        <w:tc>
          <w:tcPr>
            <w:tcW w:w="988" w:type="dxa"/>
          </w:tcPr>
          <w:p w14:paraId="6604C8D6" w14:textId="77777777" w:rsidR="007F5822" w:rsidRPr="00E92F83" w:rsidRDefault="007F582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559" w:type="dxa"/>
          </w:tcPr>
          <w:p w14:paraId="6099B9CB" w14:textId="63984B77" w:rsidR="007F5822" w:rsidRPr="00DB4F0D" w:rsidRDefault="007F5822" w:rsidP="00E92F83">
            <w:pPr>
              <w:spacing w:after="160" w:line="259" w:lineRule="auto"/>
              <w:rPr>
                <w:rFonts w:ascii="Times New Roman" w:hAnsi="Times New Roman" w:cs="Times New Roman"/>
                <w:bCs/>
                <w:sz w:val="24"/>
                <w:szCs w:val="24"/>
              </w:rPr>
            </w:pPr>
            <w:r w:rsidRPr="00DB4F0D">
              <w:rPr>
                <w:rFonts w:ascii="Times New Roman" w:hAnsi="Times New Roman" w:cs="Times New Roman"/>
                <w:bCs/>
                <w:sz w:val="24"/>
                <w:szCs w:val="24"/>
              </w:rPr>
              <w:t>13.02.2023.</w:t>
            </w:r>
          </w:p>
        </w:tc>
        <w:tc>
          <w:tcPr>
            <w:tcW w:w="1417" w:type="dxa"/>
          </w:tcPr>
          <w:p w14:paraId="3F9EB857" w14:textId="77777777" w:rsidR="007F5822" w:rsidRPr="00E92F83" w:rsidRDefault="007F5822" w:rsidP="00E92F83">
            <w:pPr>
              <w:rPr>
                <w:rFonts w:ascii="Times New Roman" w:hAnsi="Times New Roman" w:cs="Times New Roman"/>
                <w:bCs/>
                <w:sz w:val="24"/>
                <w:szCs w:val="24"/>
              </w:rPr>
            </w:pPr>
          </w:p>
        </w:tc>
        <w:tc>
          <w:tcPr>
            <w:tcW w:w="2127" w:type="dxa"/>
          </w:tcPr>
          <w:p w14:paraId="04798AD9" w14:textId="1A18AC82" w:rsidR="007F5822" w:rsidRPr="00E92F83" w:rsidRDefault="007F5822"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Teksta pārskatīšana</w:t>
            </w:r>
          </w:p>
        </w:tc>
        <w:tc>
          <w:tcPr>
            <w:tcW w:w="3402" w:type="dxa"/>
          </w:tcPr>
          <w:p w14:paraId="45D0621A" w14:textId="77777777" w:rsidR="007F5822" w:rsidRPr="00E92F83" w:rsidRDefault="007F582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Inese Saulīte</w:t>
            </w:r>
          </w:p>
          <w:p w14:paraId="66504CEB" w14:textId="77777777" w:rsidR="007F5822" w:rsidRPr="00E92F83" w:rsidRDefault="007F5822"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Attīstības daļas vecākā eksperte/analītiķe</w:t>
            </w:r>
          </w:p>
        </w:tc>
      </w:tr>
      <w:tr w:rsidR="007F5822" w:rsidRPr="00E92F83" w14:paraId="6B999456" w14:textId="77777777" w:rsidTr="007F5822">
        <w:tc>
          <w:tcPr>
            <w:tcW w:w="988" w:type="dxa"/>
          </w:tcPr>
          <w:p w14:paraId="45B0A2D4" w14:textId="12D76BC5" w:rsidR="007F5822" w:rsidRPr="00E92F83" w:rsidRDefault="007F5822" w:rsidP="00E92F83">
            <w:pPr>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559" w:type="dxa"/>
          </w:tcPr>
          <w:p w14:paraId="24637A81" w14:textId="0A16AF1A" w:rsidR="007F5822" w:rsidRPr="00DB4F0D" w:rsidRDefault="007F5822" w:rsidP="00E92F83">
            <w:pPr>
              <w:rPr>
                <w:rFonts w:ascii="Times New Roman" w:hAnsi="Times New Roman" w:cs="Times New Roman"/>
                <w:bCs/>
                <w:sz w:val="24"/>
                <w:szCs w:val="24"/>
              </w:rPr>
            </w:pPr>
            <w:r w:rsidRPr="00DB4F0D">
              <w:rPr>
                <w:rFonts w:ascii="Times New Roman" w:hAnsi="Times New Roman" w:cs="Times New Roman"/>
                <w:bCs/>
                <w:sz w:val="24"/>
                <w:szCs w:val="24"/>
              </w:rPr>
              <w:t>1</w:t>
            </w:r>
            <w:r>
              <w:rPr>
                <w:rFonts w:ascii="Times New Roman" w:hAnsi="Times New Roman" w:cs="Times New Roman"/>
                <w:bCs/>
                <w:sz w:val="24"/>
                <w:szCs w:val="24"/>
              </w:rPr>
              <w:t>7</w:t>
            </w:r>
            <w:r w:rsidRPr="00DB4F0D">
              <w:rPr>
                <w:rFonts w:ascii="Times New Roman" w:hAnsi="Times New Roman" w:cs="Times New Roman"/>
                <w:bCs/>
                <w:sz w:val="24"/>
                <w:szCs w:val="24"/>
              </w:rPr>
              <w:t>.02.2023.</w:t>
            </w:r>
          </w:p>
        </w:tc>
        <w:tc>
          <w:tcPr>
            <w:tcW w:w="1417" w:type="dxa"/>
          </w:tcPr>
          <w:p w14:paraId="33CAC04E" w14:textId="516D27E2" w:rsidR="007F5822" w:rsidRDefault="007F5822" w:rsidP="00E92F83">
            <w:pPr>
              <w:rPr>
                <w:rFonts w:ascii="Times New Roman" w:hAnsi="Times New Roman" w:cs="Times New Roman"/>
                <w:bCs/>
                <w:sz w:val="24"/>
                <w:szCs w:val="24"/>
              </w:rPr>
            </w:pPr>
            <w:r>
              <w:rPr>
                <w:rFonts w:ascii="Times New Roman" w:hAnsi="Times New Roman" w:cs="Times New Roman"/>
                <w:bCs/>
                <w:sz w:val="24"/>
                <w:szCs w:val="24"/>
              </w:rPr>
              <w:t>17.02.2023.</w:t>
            </w:r>
          </w:p>
        </w:tc>
        <w:tc>
          <w:tcPr>
            <w:tcW w:w="2127" w:type="dxa"/>
          </w:tcPr>
          <w:p w14:paraId="175F7863" w14:textId="4712B586" w:rsidR="007F5822" w:rsidRPr="00E92F83" w:rsidRDefault="007F5822" w:rsidP="00E92F83">
            <w:pPr>
              <w:rPr>
                <w:rFonts w:ascii="Times New Roman" w:hAnsi="Times New Roman" w:cs="Times New Roman"/>
                <w:bCs/>
                <w:sz w:val="24"/>
                <w:szCs w:val="24"/>
              </w:rPr>
            </w:pPr>
            <w:r>
              <w:rPr>
                <w:rFonts w:ascii="Times New Roman" w:hAnsi="Times New Roman" w:cs="Times New Roman"/>
                <w:bCs/>
                <w:sz w:val="24"/>
                <w:szCs w:val="24"/>
              </w:rPr>
              <w:t>Rokasgrāmatas pārskatīšana</w:t>
            </w:r>
          </w:p>
        </w:tc>
        <w:tc>
          <w:tcPr>
            <w:tcW w:w="3402" w:type="dxa"/>
          </w:tcPr>
          <w:p w14:paraId="08CFF8B9" w14:textId="77777777" w:rsidR="007F5822" w:rsidRDefault="007F5822" w:rsidP="00E92F83">
            <w:pPr>
              <w:rPr>
                <w:rFonts w:ascii="Times New Roman" w:hAnsi="Times New Roman" w:cs="Times New Roman"/>
                <w:bCs/>
                <w:sz w:val="24"/>
                <w:szCs w:val="24"/>
              </w:rPr>
            </w:pPr>
            <w:r w:rsidRPr="00E92F83">
              <w:rPr>
                <w:rFonts w:ascii="Times New Roman" w:hAnsi="Times New Roman" w:cs="Times New Roman"/>
                <w:bCs/>
                <w:sz w:val="24"/>
                <w:szCs w:val="24"/>
              </w:rPr>
              <w:t xml:space="preserve">Linda Gailīte </w:t>
            </w:r>
          </w:p>
          <w:p w14:paraId="449A396B" w14:textId="1836C929" w:rsidR="007F5822" w:rsidRPr="00E92F83" w:rsidRDefault="007F5822" w:rsidP="00E92F83">
            <w:pPr>
              <w:rPr>
                <w:rFonts w:ascii="Times New Roman" w:hAnsi="Times New Roman" w:cs="Times New Roman"/>
                <w:bCs/>
                <w:sz w:val="24"/>
                <w:szCs w:val="24"/>
              </w:rPr>
            </w:pPr>
            <w:r w:rsidRPr="00E92F83">
              <w:rPr>
                <w:rFonts w:ascii="Times New Roman" w:hAnsi="Times New Roman" w:cs="Times New Roman"/>
                <w:bCs/>
                <w:sz w:val="24"/>
                <w:szCs w:val="24"/>
              </w:rPr>
              <w:t>Direktora vietniece, Attīstības daļas vadītāja</w:t>
            </w:r>
          </w:p>
        </w:tc>
      </w:tr>
    </w:tbl>
    <w:p w14:paraId="0F8CEE5E" w14:textId="77777777" w:rsidR="00E92F83" w:rsidRDefault="00E92F83">
      <w:pPr>
        <w:rPr>
          <w:rFonts w:ascii="Times New Roman" w:hAnsi="Times New Roman" w:cs="Times New Roman"/>
          <w:sz w:val="24"/>
          <w:szCs w:val="24"/>
        </w:rPr>
      </w:pPr>
    </w:p>
    <w:p w14:paraId="776C774D" w14:textId="77777777" w:rsidR="00B50257" w:rsidRDefault="00B50257">
      <w:pPr>
        <w:rPr>
          <w:rFonts w:ascii="Times New Roman" w:hAnsi="Times New Roman" w:cs="Times New Roman"/>
          <w:sz w:val="24"/>
          <w:szCs w:val="24"/>
        </w:rPr>
      </w:pPr>
    </w:p>
    <w:p w14:paraId="37F9E70B" w14:textId="77777777" w:rsidR="00B50257" w:rsidRDefault="00B50257">
      <w:pPr>
        <w:rPr>
          <w:rFonts w:ascii="Times New Roman" w:hAnsi="Times New Roman" w:cs="Times New Roman"/>
          <w:sz w:val="24"/>
          <w:szCs w:val="24"/>
        </w:rPr>
      </w:pPr>
    </w:p>
    <w:p w14:paraId="3BA21A38" w14:textId="54D4B6C7" w:rsidR="00B50257" w:rsidRDefault="00B50257">
      <w:pPr>
        <w:rPr>
          <w:rFonts w:ascii="Times New Roman" w:hAnsi="Times New Roman" w:cs="Times New Roman"/>
          <w:sz w:val="24"/>
          <w:szCs w:val="24"/>
        </w:rPr>
      </w:pPr>
    </w:p>
    <w:p w14:paraId="4B485D30" w14:textId="01582CD7" w:rsidR="003F2960" w:rsidRDefault="003F2960">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eastAsia="en-US"/>
        </w:rPr>
        <w:id w:val="185570316"/>
        <w:docPartObj>
          <w:docPartGallery w:val="Table of Contents"/>
          <w:docPartUnique/>
        </w:docPartObj>
      </w:sdtPr>
      <w:sdtEndPr>
        <w:rPr>
          <w:b/>
          <w:bCs/>
          <w:noProof/>
        </w:rPr>
      </w:sdtEndPr>
      <w:sdtContent>
        <w:p w14:paraId="4ACEFC96" w14:textId="2B43B441" w:rsidR="003F2960" w:rsidRPr="00AC2809" w:rsidRDefault="003F2960">
          <w:pPr>
            <w:pStyle w:val="Saturardtjavirsraksts"/>
            <w:rPr>
              <w:rFonts w:ascii="Times New Roman" w:hAnsi="Times New Roman" w:cs="Times New Roman"/>
              <w:b/>
              <w:bCs/>
              <w:color w:val="auto"/>
              <w:sz w:val="24"/>
              <w:szCs w:val="24"/>
            </w:rPr>
          </w:pPr>
          <w:r w:rsidRPr="00AC2809">
            <w:rPr>
              <w:rFonts w:ascii="Times New Roman" w:hAnsi="Times New Roman" w:cs="Times New Roman"/>
              <w:b/>
              <w:bCs/>
              <w:color w:val="auto"/>
              <w:sz w:val="24"/>
              <w:szCs w:val="24"/>
            </w:rPr>
            <w:t>Saturs</w:t>
          </w:r>
        </w:p>
        <w:p w14:paraId="5F66FA2D" w14:textId="77777777" w:rsidR="00B17BAD" w:rsidRPr="00B17BAD" w:rsidRDefault="00B17BAD" w:rsidP="00B17BAD">
          <w:pPr>
            <w:rPr>
              <w:lang w:eastAsia="lv-LV"/>
            </w:rPr>
          </w:pPr>
        </w:p>
        <w:p w14:paraId="4884999B" w14:textId="29703FC5" w:rsidR="003F2960" w:rsidRPr="00A375A1" w:rsidRDefault="00262653" w:rsidP="007A4220">
          <w:pPr>
            <w:pStyle w:val="Saturs1"/>
            <w:rPr>
              <w:noProof/>
            </w:rPr>
          </w:pPr>
          <w:r w:rsidRPr="00A12EAB">
            <w:t xml:space="preserve">1. </w:t>
          </w:r>
          <w:r w:rsidR="003F2960" w:rsidRPr="00A12EAB">
            <w:fldChar w:fldCharType="begin"/>
          </w:r>
          <w:r w:rsidR="003F2960" w:rsidRPr="00A12EAB">
            <w:instrText xml:space="preserve"> TOC \o "1-3" \h \z \u </w:instrText>
          </w:r>
          <w:r w:rsidR="003F2960" w:rsidRPr="00A12EAB">
            <w:fldChar w:fldCharType="separate"/>
          </w:r>
          <w:hyperlink w:anchor="_Toc127004623" w:history="1">
            <w:r w:rsidR="003F2960" w:rsidRPr="00A375A1">
              <w:rPr>
                <w:rStyle w:val="Hipersaite"/>
                <w:rFonts w:ascii="Times New Roman" w:hAnsi="Times New Roman"/>
                <w:noProof/>
                <w:color w:val="auto"/>
                <w:u w:val="none"/>
              </w:rPr>
              <w:t>Rokasgrāmatas (vadlīniju) mērķis</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_Toc127004623 \h </w:instrText>
            </w:r>
            <w:r w:rsidR="003F2960" w:rsidRPr="00A375A1">
              <w:rPr>
                <w:noProof/>
                <w:webHidden/>
              </w:rPr>
            </w:r>
            <w:r w:rsidR="003F2960" w:rsidRPr="00A375A1">
              <w:rPr>
                <w:noProof/>
                <w:webHidden/>
              </w:rPr>
              <w:fldChar w:fldCharType="separate"/>
            </w:r>
            <w:r w:rsidR="00A375A1">
              <w:rPr>
                <w:noProof/>
                <w:webHidden/>
              </w:rPr>
              <w:t>3</w:t>
            </w:r>
            <w:r w:rsidR="003F2960" w:rsidRPr="00A375A1">
              <w:rPr>
                <w:noProof/>
                <w:webHidden/>
              </w:rPr>
              <w:fldChar w:fldCharType="end"/>
            </w:r>
          </w:hyperlink>
        </w:p>
        <w:p w14:paraId="2205B9EF" w14:textId="6B308F0E"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2. </w:t>
          </w:r>
          <w:hyperlink w:anchor="_Toc127004624" w:history="1">
            <w:r w:rsidR="003F2960" w:rsidRPr="00A375A1">
              <w:rPr>
                <w:rStyle w:val="Hipersaite"/>
                <w:rFonts w:ascii="Times New Roman" w:hAnsi="Times New Roman"/>
                <w:noProof/>
                <w:color w:val="auto"/>
                <w:u w:val="none"/>
              </w:rPr>
              <w:t>Tiesiskais regulējums</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_Toc127004624 \h </w:instrText>
            </w:r>
            <w:r w:rsidR="003F2960" w:rsidRPr="00A375A1">
              <w:rPr>
                <w:noProof/>
                <w:webHidden/>
              </w:rPr>
            </w:r>
            <w:r w:rsidR="003F2960" w:rsidRPr="00A375A1">
              <w:rPr>
                <w:noProof/>
                <w:webHidden/>
              </w:rPr>
              <w:fldChar w:fldCharType="separate"/>
            </w:r>
            <w:r w:rsidR="00A375A1">
              <w:rPr>
                <w:noProof/>
                <w:webHidden/>
              </w:rPr>
              <w:t>3</w:t>
            </w:r>
            <w:r w:rsidR="003F2960" w:rsidRPr="00A375A1">
              <w:rPr>
                <w:noProof/>
                <w:webHidden/>
              </w:rPr>
              <w:fldChar w:fldCharType="end"/>
            </w:r>
          </w:hyperlink>
        </w:p>
        <w:p w14:paraId="50BACB82" w14:textId="2827FDAC"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3. </w:t>
          </w:r>
          <w:hyperlink w:anchor="_Toc127004625" w:history="1">
            <w:r w:rsidR="003F2960" w:rsidRPr="00A375A1">
              <w:rPr>
                <w:rStyle w:val="Hipersaite"/>
                <w:rFonts w:ascii="Times New Roman" w:hAnsi="Times New Roman"/>
                <w:noProof/>
                <w:color w:val="auto"/>
                <w:u w:val="none"/>
              </w:rPr>
              <w:t>Izmantotie termini un saīsinājumi</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_Toc127004625 \h </w:instrText>
            </w:r>
            <w:r w:rsidR="003F2960" w:rsidRPr="00A375A1">
              <w:rPr>
                <w:noProof/>
                <w:webHidden/>
              </w:rPr>
            </w:r>
            <w:r w:rsidR="003F2960" w:rsidRPr="00A375A1">
              <w:rPr>
                <w:noProof/>
                <w:webHidden/>
              </w:rPr>
              <w:fldChar w:fldCharType="separate"/>
            </w:r>
            <w:r w:rsidR="00A375A1">
              <w:rPr>
                <w:noProof/>
                <w:webHidden/>
              </w:rPr>
              <w:t>4</w:t>
            </w:r>
            <w:r w:rsidR="003F2960" w:rsidRPr="00A375A1">
              <w:rPr>
                <w:noProof/>
                <w:webHidden/>
              </w:rPr>
              <w:fldChar w:fldCharType="end"/>
            </w:r>
          </w:hyperlink>
        </w:p>
        <w:p w14:paraId="291E1138" w14:textId="3DE8D4DC"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4. </w:t>
          </w:r>
          <w:hyperlink w:anchor="_Toc127004626" w:history="1">
            <w:r w:rsidR="003F2960" w:rsidRPr="00A375A1">
              <w:rPr>
                <w:rStyle w:val="Hipersaite"/>
                <w:rFonts w:ascii="Times New Roman" w:hAnsi="Times New Roman"/>
                <w:noProof/>
                <w:color w:val="auto"/>
                <w:u w:val="none"/>
              </w:rPr>
              <w:t>Drošības pārvaldības sistēmas</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_Toc127004626 \h </w:instrText>
            </w:r>
            <w:r w:rsidR="003F2960" w:rsidRPr="00A375A1">
              <w:rPr>
                <w:noProof/>
                <w:webHidden/>
              </w:rPr>
            </w:r>
            <w:r w:rsidR="003F2960" w:rsidRPr="00A375A1">
              <w:rPr>
                <w:noProof/>
                <w:webHidden/>
              </w:rPr>
              <w:fldChar w:fldCharType="separate"/>
            </w:r>
            <w:r w:rsidR="00A375A1">
              <w:rPr>
                <w:noProof/>
                <w:webHidden/>
              </w:rPr>
              <w:t>5</w:t>
            </w:r>
            <w:r w:rsidR="003F2960" w:rsidRPr="00A375A1">
              <w:rPr>
                <w:noProof/>
                <w:webHidden/>
              </w:rPr>
              <w:fldChar w:fldCharType="end"/>
            </w:r>
          </w:hyperlink>
        </w:p>
        <w:p w14:paraId="018766C4" w14:textId="377ED65E"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5. </w:t>
          </w:r>
          <w:hyperlink w:anchor="_Toc127004627" w:history="1">
            <w:r w:rsidR="003F2960" w:rsidRPr="00A375A1">
              <w:rPr>
                <w:rStyle w:val="Hipersaite"/>
                <w:rFonts w:ascii="Times New Roman" w:hAnsi="Times New Roman"/>
                <w:noProof/>
                <w:color w:val="auto"/>
                <w:u w:val="none"/>
              </w:rPr>
              <w:t>Iesnieguma iesniegšana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_Toc127004627 \h </w:instrText>
            </w:r>
            <w:r w:rsidR="003F2960" w:rsidRPr="00A375A1">
              <w:rPr>
                <w:noProof/>
                <w:webHidden/>
              </w:rPr>
            </w:r>
            <w:r w:rsidR="003F2960" w:rsidRPr="00A375A1">
              <w:rPr>
                <w:noProof/>
                <w:webHidden/>
              </w:rPr>
              <w:fldChar w:fldCharType="separate"/>
            </w:r>
            <w:r w:rsidR="00A375A1">
              <w:rPr>
                <w:noProof/>
                <w:webHidden/>
              </w:rPr>
              <w:t>8</w:t>
            </w:r>
            <w:r w:rsidR="003F2960" w:rsidRPr="00A375A1">
              <w:rPr>
                <w:noProof/>
                <w:webHidden/>
              </w:rPr>
              <w:fldChar w:fldCharType="end"/>
            </w:r>
          </w:hyperlink>
        </w:p>
        <w:p w14:paraId="427E2360" w14:textId="51E9B535"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6. </w:t>
          </w:r>
          <w:hyperlink w:anchor="_Toc127004628" w:history="1">
            <w:r w:rsidR="003F2960" w:rsidRPr="00A375A1">
              <w:rPr>
                <w:rStyle w:val="Hipersaite"/>
                <w:rFonts w:ascii="Times New Roman" w:hAnsi="Times New Roman"/>
                <w:noProof/>
                <w:color w:val="auto"/>
                <w:u w:val="none"/>
              </w:rPr>
              <w:t>Saziņas kārtība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_Toc127004628 \h </w:instrText>
            </w:r>
            <w:r w:rsidR="003F2960" w:rsidRPr="00A375A1">
              <w:rPr>
                <w:noProof/>
                <w:webHidden/>
              </w:rPr>
            </w:r>
            <w:r w:rsidR="003F2960" w:rsidRPr="00A375A1">
              <w:rPr>
                <w:noProof/>
                <w:webHidden/>
              </w:rPr>
              <w:fldChar w:fldCharType="separate"/>
            </w:r>
            <w:r w:rsidR="00A375A1">
              <w:rPr>
                <w:noProof/>
                <w:webHidden/>
              </w:rPr>
              <w:t>11</w:t>
            </w:r>
            <w:r w:rsidR="003F2960" w:rsidRPr="00A375A1">
              <w:rPr>
                <w:noProof/>
                <w:webHidden/>
              </w:rPr>
              <w:fldChar w:fldCharType="end"/>
            </w:r>
          </w:hyperlink>
        </w:p>
        <w:p w14:paraId="7C20003A" w14:textId="6866E312"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7. </w:t>
          </w:r>
          <w:hyperlink w:anchor="_Toc127004629" w:history="1">
            <w:r w:rsidR="003F2960" w:rsidRPr="00A375A1">
              <w:rPr>
                <w:rStyle w:val="Hipersaite"/>
                <w:rFonts w:ascii="Times New Roman" w:hAnsi="Times New Roman"/>
                <w:noProof/>
                <w:color w:val="auto"/>
                <w:u w:val="none"/>
              </w:rPr>
              <w:t>Pārrobežu dzelzceļa infrastruktūra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_Toc127004629 \h </w:instrText>
            </w:r>
            <w:r w:rsidR="003F2960" w:rsidRPr="00A375A1">
              <w:rPr>
                <w:noProof/>
                <w:webHidden/>
              </w:rPr>
            </w:r>
            <w:r w:rsidR="003F2960" w:rsidRPr="00A375A1">
              <w:rPr>
                <w:noProof/>
                <w:webHidden/>
              </w:rPr>
              <w:fldChar w:fldCharType="separate"/>
            </w:r>
            <w:r w:rsidR="00A375A1">
              <w:rPr>
                <w:noProof/>
                <w:webHidden/>
              </w:rPr>
              <w:t>11</w:t>
            </w:r>
            <w:r w:rsidR="003F2960" w:rsidRPr="00A375A1">
              <w:rPr>
                <w:noProof/>
                <w:webHidden/>
              </w:rPr>
              <w:fldChar w:fldCharType="end"/>
            </w:r>
          </w:hyperlink>
        </w:p>
        <w:p w14:paraId="72B59B04" w14:textId="55D5A3FF"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8. </w:t>
          </w:r>
          <w:hyperlink w:anchor="_Toc127004630" w:history="1">
            <w:r w:rsidR="003F2960" w:rsidRPr="00A375A1">
              <w:rPr>
                <w:rStyle w:val="Hipersaite"/>
                <w:rFonts w:ascii="Times New Roman" w:hAnsi="Times New Roman"/>
                <w:noProof/>
                <w:color w:val="auto"/>
                <w:u w:val="none"/>
              </w:rPr>
              <w:t>Drošības novērtējuma process un tā posmi</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_Toc127004630 \h </w:instrText>
            </w:r>
            <w:r w:rsidR="003F2960" w:rsidRPr="00A375A1">
              <w:rPr>
                <w:noProof/>
                <w:webHidden/>
              </w:rPr>
            </w:r>
            <w:r w:rsidR="003F2960" w:rsidRPr="00A375A1">
              <w:rPr>
                <w:noProof/>
                <w:webHidden/>
              </w:rPr>
              <w:fldChar w:fldCharType="separate"/>
            </w:r>
            <w:r w:rsidR="00A375A1">
              <w:rPr>
                <w:noProof/>
                <w:webHidden/>
              </w:rPr>
              <w:t>12</w:t>
            </w:r>
            <w:r w:rsidR="003F2960" w:rsidRPr="00A375A1">
              <w:rPr>
                <w:noProof/>
                <w:webHidden/>
              </w:rPr>
              <w:fldChar w:fldCharType="end"/>
            </w:r>
          </w:hyperlink>
        </w:p>
        <w:p w14:paraId="3C08E2A9" w14:textId="151C9802" w:rsidR="003F2960" w:rsidRPr="00A375A1" w:rsidRDefault="00262653" w:rsidP="00A12EAB">
          <w:pPr>
            <w:pStyle w:val="Saturs2"/>
            <w:tabs>
              <w:tab w:val="clear" w:pos="8296"/>
              <w:tab w:val="right" w:leader="dot" w:pos="9214"/>
            </w:tabs>
            <w:rPr>
              <w:rFonts w:ascii="Times New Roman" w:hAnsi="Times New Roman"/>
              <w:noProof/>
            </w:rPr>
          </w:pPr>
          <w:r w:rsidRPr="00A375A1">
            <w:rPr>
              <w:rStyle w:val="Hipersaite"/>
              <w:rFonts w:ascii="Times New Roman" w:hAnsi="Times New Roman"/>
              <w:noProof/>
              <w:color w:val="auto"/>
              <w:u w:val="none"/>
            </w:rPr>
            <w:t xml:space="preserve">8.1. </w:t>
          </w:r>
          <w:hyperlink w:anchor="_Toc127004631" w:history="1">
            <w:r w:rsidR="003F2960" w:rsidRPr="00A375A1">
              <w:rPr>
                <w:rStyle w:val="Hipersaite"/>
                <w:rFonts w:ascii="Times New Roman" w:hAnsi="Times New Roman"/>
                <w:noProof/>
                <w:color w:val="auto"/>
                <w:u w:val="none"/>
              </w:rPr>
              <w:t>Drošības novērtēšanas process</w:t>
            </w:r>
            <w:r w:rsidR="003F2960" w:rsidRPr="00A375A1">
              <w:rPr>
                <w:rFonts w:ascii="Times New Roman" w:hAnsi="Times New Roman"/>
                <w:noProof/>
                <w:webHidden/>
              </w:rPr>
              <w:tab/>
            </w:r>
            <w:r w:rsidR="003F2960" w:rsidRPr="00A375A1">
              <w:rPr>
                <w:rFonts w:ascii="Times New Roman" w:hAnsi="Times New Roman"/>
                <w:noProof/>
                <w:webHidden/>
              </w:rPr>
              <w:fldChar w:fldCharType="begin"/>
            </w:r>
            <w:r w:rsidR="003F2960" w:rsidRPr="00A375A1">
              <w:rPr>
                <w:rFonts w:ascii="Times New Roman" w:hAnsi="Times New Roman"/>
                <w:noProof/>
                <w:webHidden/>
              </w:rPr>
              <w:instrText xml:space="preserve"> PAGEREF _Toc127004631 \h </w:instrText>
            </w:r>
            <w:r w:rsidR="003F2960" w:rsidRPr="00A375A1">
              <w:rPr>
                <w:rFonts w:ascii="Times New Roman" w:hAnsi="Times New Roman"/>
                <w:noProof/>
                <w:webHidden/>
              </w:rPr>
            </w:r>
            <w:r w:rsidR="003F2960" w:rsidRPr="00A375A1">
              <w:rPr>
                <w:rFonts w:ascii="Times New Roman" w:hAnsi="Times New Roman"/>
                <w:noProof/>
                <w:webHidden/>
              </w:rPr>
              <w:fldChar w:fldCharType="separate"/>
            </w:r>
            <w:r w:rsidR="00A375A1">
              <w:rPr>
                <w:rFonts w:ascii="Times New Roman" w:hAnsi="Times New Roman"/>
                <w:noProof/>
                <w:webHidden/>
              </w:rPr>
              <w:t>12</w:t>
            </w:r>
            <w:r w:rsidR="003F2960" w:rsidRPr="00A375A1">
              <w:rPr>
                <w:rFonts w:ascii="Times New Roman" w:hAnsi="Times New Roman"/>
                <w:noProof/>
                <w:webHidden/>
              </w:rPr>
              <w:fldChar w:fldCharType="end"/>
            </w:r>
          </w:hyperlink>
        </w:p>
        <w:p w14:paraId="3BEC5120" w14:textId="55C37324" w:rsidR="003F2960" w:rsidRPr="00A375A1" w:rsidRDefault="00262653" w:rsidP="00A12EAB">
          <w:pPr>
            <w:pStyle w:val="Saturs2"/>
            <w:tabs>
              <w:tab w:val="clear" w:pos="8296"/>
              <w:tab w:val="right" w:leader="dot" w:pos="9214"/>
            </w:tabs>
            <w:rPr>
              <w:rFonts w:ascii="Times New Roman" w:hAnsi="Times New Roman"/>
              <w:noProof/>
            </w:rPr>
          </w:pPr>
          <w:r w:rsidRPr="00A375A1">
            <w:rPr>
              <w:rStyle w:val="Hipersaite"/>
              <w:rFonts w:ascii="Times New Roman" w:hAnsi="Times New Roman"/>
              <w:noProof/>
              <w:color w:val="auto"/>
              <w:u w:val="none"/>
            </w:rPr>
            <w:t xml:space="preserve">8.2. </w:t>
          </w:r>
          <w:hyperlink w:anchor="_Toc127004632" w:history="1">
            <w:r w:rsidR="003F2960" w:rsidRPr="00A375A1">
              <w:rPr>
                <w:rStyle w:val="Hipersaite"/>
                <w:rFonts w:ascii="Times New Roman" w:hAnsi="Times New Roman"/>
                <w:noProof/>
                <w:color w:val="auto"/>
                <w:u w:val="none"/>
              </w:rPr>
              <w:t>Priekšiesaiste</w:t>
            </w:r>
            <w:r w:rsidR="003F2960" w:rsidRPr="00A375A1">
              <w:rPr>
                <w:rFonts w:ascii="Times New Roman" w:hAnsi="Times New Roman"/>
                <w:noProof/>
                <w:webHidden/>
              </w:rPr>
              <w:tab/>
            </w:r>
            <w:r w:rsidR="003F2960" w:rsidRPr="00A375A1">
              <w:rPr>
                <w:rFonts w:ascii="Times New Roman" w:hAnsi="Times New Roman"/>
                <w:noProof/>
                <w:webHidden/>
              </w:rPr>
              <w:fldChar w:fldCharType="begin"/>
            </w:r>
            <w:r w:rsidR="003F2960" w:rsidRPr="00A375A1">
              <w:rPr>
                <w:rFonts w:ascii="Times New Roman" w:hAnsi="Times New Roman"/>
                <w:noProof/>
                <w:webHidden/>
              </w:rPr>
              <w:instrText xml:space="preserve"> PAGEREF _Toc127004632 \h </w:instrText>
            </w:r>
            <w:r w:rsidR="003F2960" w:rsidRPr="00A375A1">
              <w:rPr>
                <w:rFonts w:ascii="Times New Roman" w:hAnsi="Times New Roman"/>
                <w:noProof/>
                <w:webHidden/>
              </w:rPr>
            </w:r>
            <w:r w:rsidR="003F2960" w:rsidRPr="00A375A1">
              <w:rPr>
                <w:rFonts w:ascii="Times New Roman" w:hAnsi="Times New Roman"/>
                <w:noProof/>
                <w:webHidden/>
              </w:rPr>
              <w:fldChar w:fldCharType="separate"/>
            </w:r>
            <w:r w:rsidR="00A375A1">
              <w:rPr>
                <w:rFonts w:ascii="Times New Roman" w:hAnsi="Times New Roman"/>
                <w:noProof/>
                <w:webHidden/>
              </w:rPr>
              <w:t>13</w:t>
            </w:r>
            <w:r w:rsidR="003F2960" w:rsidRPr="00A375A1">
              <w:rPr>
                <w:rFonts w:ascii="Times New Roman" w:hAnsi="Times New Roman"/>
                <w:noProof/>
                <w:webHidden/>
              </w:rPr>
              <w:fldChar w:fldCharType="end"/>
            </w:r>
          </w:hyperlink>
        </w:p>
        <w:p w14:paraId="73F10965" w14:textId="17C9B95C" w:rsidR="003F2960" w:rsidRPr="00A375A1" w:rsidRDefault="00262653" w:rsidP="00A12EAB">
          <w:pPr>
            <w:pStyle w:val="Saturs2"/>
            <w:tabs>
              <w:tab w:val="clear" w:pos="8296"/>
              <w:tab w:val="right" w:leader="dot" w:pos="9214"/>
            </w:tabs>
            <w:rPr>
              <w:rFonts w:ascii="Times New Roman" w:hAnsi="Times New Roman"/>
              <w:noProof/>
            </w:rPr>
          </w:pPr>
          <w:r w:rsidRPr="00A375A1">
            <w:rPr>
              <w:rStyle w:val="Hipersaite"/>
              <w:rFonts w:ascii="Times New Roman" w:hAnsi="Times New Roman"/>
              <w:noProof/>
              <w:color w:val="auto"/>
              <w:u w:val="none"/>
            </w:rPr>
            <w:t xml:space="preserve">8.3. </w:t>
          </w:r>
          <w:hyperlink w:anchor="_Toc127004633" w:history="1">
            <w:r w:rsidR="003F2960" w:rsidRPr="00A375A1">
              <w:rPr>
                <w:rStyle w:val="Hipersaite"/>
                <w:rFonts w:ascii="Times New Roman" w:hAnsi="Times New Roman"/>
                <w:noProof/>
                <w:color w:val="auto"/>
                <w:u w:val="none"/>
              </w:rPr>
              <w:t>Iesnieguma iesniegšana</w:t>
            </w:r>
            <w:r w:rsidR="003F2960" w:rsidRPr="00A375A1">
              <w:rPr>
                <w:rFonts w:ascii="Times New Roman" w:hAnsi="Times New Roman"/>
                <w:noProof/>
                <w:webHidden/>
              </w:rPr>
              <w:tab/>
            </w:r>
            <w:r w:rsidR="003F2960" w:rsidRPr="00A375A1">
              <w:rPr>
                <w:rFonts w:ascii="Times New Roman" w:hAnsi="Times New Roman"/>
                <w:noProof/>
                <w:webHidden/>
              </w:rPr>
              <w:fldChar w:fldCharType="begin"/>
            </w:r>
            <w:r w:rsidR="003F2960" w:rsidRPr="00A375A1">
              <w:rPr>
                <w:rFonts w:ascii="Times New Roman" w:hAnsi="Times New Roman"/>
                <w:noProof/>
                <w:webHidden/>
              </w:rPr>
              <w:instrText xml:space="preserve"> PAGEREF _Toc127004633 \h </w:instrText>
            </w:r>
            <w:r w:rsidR="003F2960" w:rsidRPr="00A375A1">
              <w:rPr>
                <w:rFonts w:ascii="Times New Roman" w:hAnsi="Times New Roman"/>
                <w:noProof/>
                <w:webHidden/>
              </w:rPr>
            </w:r>
            <w:r w:rsidR="003F2960" w:rsidRPr="00A375A1">
              <w:rPr>
                <w:rFonts w:ascii="Times New Roman" w:hAnsi="Times New Roman"/>
                <w:noProof/>
                <w:webHidden/>
              </w:rPr>
              <w:fldChar w:fldCharType="separate"/>
            </w:r>
            <w:r w:rsidR="00A375A1">
              <w:rPr>
                <w:rFonts w:ascii="Times New Roman" w:hAnsi="Times New Roman"/>
                <w:noProof/>
                <w:webHidden/>
              </w:rPr>
              <w:t>14</w:t>
            </w:r>
            <w:r w:rsidR="003F2960" w:rsidRPr="00A375A1">
              <w:rPr>
                <w:rFonts w:ascii="Times New Roman" w:hAnsi="Times New Roman"/>
                <w:noProof/>
                <w:webHidden/>
              </w:rPr>
              <w:fldChar w:fldCharType="end"/>
            </w:r>
          </w:hyperlink>
        </w:p>
        <w:p w14:paraId="0102608E" w14:textId="58434A62" w:rsidR="003F2960" w:rsidRPr="00A375A1" w:rsidRDefault="00262653" w:rsidP="00A12EAB">
          <w:pPr>
            <w:pStyle w:val="Saturs2"/>
            <w:tabs>
              <w:tab w:val="clear" w:pos="8296"/>
              <w:tab w:val="right" w:leader="dot" w:pos="9214"/>
            </w:tabs>
            <w:rPr>
              <w:rFonts w:ascii="Times New Roman" w:hAnsi="Times New Roman"/>
              <w:noProof/>
            </w:rPr>
          </w:pPr>
          <w:r w:rsidRPr="00A375A1">
            <w:rPr>
              <w:rStyle w:val="Hipersaite"/>
              <w:rFonts w:ascii="Times New Roman" w:hAnsi="Times New Roman"/>
              <w:noProof/>
              <w:color w:val="auto"/>
              <w:u w:val="none"/>
            </w:rPr>
            <w:t xml:space="preserve">8.4. </w:t>
          </w:r>
          <w:hyperlink w:anchor="_Toc127004634" w:history="1">
            <w:r w:rsidR="003F2960" w:rsidRPr="00A375A1">
              <w:rPr>
                <w:rStyle w:val="Hipersaite"/>
                <w:rFonts w:ascii="Times New Roman" w:hAnsi="Times New Roman"/>
                <w:noProof/>
                <w:color w:val="auto"/>
                <w:u w:val="none"/>
              </w:rPr>
              <w:t>Sākotnējā pārbaude</w:t>
            </w:r>
            <w:r w:rsidR="003F2960" w:rsidRPr="00A375A1">
              <w:rPr>
                <w:rFonts w:ascii="Times New Roman" w:hAnsi="Times New Roman"/>
                <w:noProof/>
                <w:webHidden/>
              </w:rPr>
              <w:tab/>
            </w:r>
            <w:r w:rsidR="003F2960" w:rsidRPr="00A375A1">
              <w:rPr>
                <w:rFonts w:ascii="Times New Roman" w:hAnsi="Times New Roman"/>
                <w:noProof/>
                <w:webHidden/>
              </w:rPr>
              <w:fldChar w:fldCharType="begin"/>
            </w:r>
            <w:r w:rsidR="003F2960" w:rsidRPr="00A375A1">
              <w:rPr>
                <w:rFonts w:ascii="Times New Roman" w:hAnsi="Times New Roman"/>
                <w:noProof/>
                <w:webHidden/>
              </w:rPr>
              <w:instrText xml:space="preserve"> PAGEREF _Toc127004634 \h </w:instrText>
            </w:r>
            <w:r w:rsidR="003F2960" w:rsidRPr="00A375A1">
              <w:rPr>
                <w:rFonts w:ascii="Times New Roman" w:hAnsi="Times New Roman"/>
                <w:noProof/>
                <w:webHidden/>
              </w:rPr>
            </w:r>
            <w:r w:rsidR="003F2960" w:rsidRPr="00A375A1">
              <w:rPr>
                <w:rFonts w:ascii="Times New Roman" w:hAnsi="Times New Roman"/>
                <w:noProof/>
                <w:webHidden/>
              </w:rPr>
              <w:fldChar w:fldCharType="separate"/>
            </w:r>
            <w:r w:rsidR="00A375A1">
              <w:rPr>
                <w:rFonts w:ascii="Times New Roman" w:hAnsi="Times New Roman"/>
                <w:noProof/>
                <w:webHidden/>
              </w:rPr>
              <w:t>14</w:t>
            </w:r>
            <w:r w:rsidR="003F2960" w:rsidRPr="00A375A1">
              <w:rPr>
                <w:rFonts w:ascii="Times New Roman" w:hAnsi="Times New Roman"/>
                <w:noProof/>
                <w:webHidden/>
              </w:rPr>
              <w:fldChar w:fldCharType="end"/>
            </w:r>
          </w:hyperlink>
        </w:p>
        <w:p w14:paraId="533EDA9C" w14:textId="4D0AAC33" w:rsidR="003F2960" w:rsidRPr="00A375A1" w:rsidRDefault="00262653" w:rsidP="00A12EAB">
          <w:pPr>
            <w:pStyle w:val="Saturs2"/>
            <w:tabs>
              <w:tab w:val="clear" w:pos="8296"/>
              <w:tab w:val="right" w:leader="dot" w:pos="9214"/>
            </w:tabs>
            <w:rPr>
              <w:rFonts w:ascii="Times New Roman" w:hAnsi="Times New Roman"/>
              <w:noProof/>
            </w:rPr>
          </w:pPr>
          <w:r w:rsidRPr="00A375A1">
            <w:rPr>
              <w:rStyle w:val="Hipersaite"/>
              <w:rFonts w:ascii="Times New Roman" w:hAnsi="Times New Roman"/>
              <w:noProof/>
              <w:color w:val="auto"/>
              <w:u w:val="none"/>
            </w:rPr>
            <w:t xml:space="preserve">8.5. </w:t>
          </w:r>
          <w:hyperlink w:anchor="_Toc127004635" w:history="1">
            <w:r w:rsidR="003F2960" w:rsidRPr="00A375A1">
              <w:rPr>
                <w:rStyle w:val="Hipersaite"/>
                <w:rFonts w:ascii="Times New Roman" w:hAnsi="Times New Roman"/>
                <w:noProof/>
                <w:color w:val="auto"/>
                <w:u w:val="none"/>
              </w:rPr>
              <w:t>Detalizēts novērtējums</w:t>
            </w:r>
            <w:r w:rsidR="003F2960" w:rsidRPr="00A375A1">
              <w:rPr>
                <w:rFonts w:ascii="Times New Roman" w:hAnsi="Times New Roman"/>
                <w:noProof/>
                <w:webHidden/>
              </w:rPr>
              <w:tab/>
            </w:r>
            <w:r w:rsidR="003F2960" w:rsidRPr="00A375A1">
              <w:rPr>
                <w:rFonts w:ascii="Times New Roman" w:hAnsi="Times New Roman"/>
                <w:noProof/>
                <w:webHidden/>
              </w:rPr>
              <w:fldChar w:fldCharType="begin"/>
            </w:r>
            <w:r w:rsidR="003F2960" w:rsidRPr="00A375A1">
              <w:rPr>
                <w:rFonts w:ascii="Times New Roman" w:hAnsi="Times New Roman"/>
                <w:noProof/>
                <w:webHidden/>
              </w:rPr>
              <w:instrText xml:space="preserve"> PAGEREF _Toc127004635 \h </w:instrText>
            </w:r>
            <w:r w:rsidR="003F2960" w:rsidRPr="00A375A1">
              <w:rPr>
                <w:rFonts w:ascii="Times New Roman" w:hAnsi="Times New Roman"/>
                <w:noProof/>
                <w:webHidden/>
              </w:rPr>
            </w:r>
            <w:r w:rsidR="003F2960" w:rsidRPr="00A375A1">
              <w:rPr>
                <w:rFonts w:ascii="Times New Roman" w:hAnsi="Times New Roman"/>
                <w:noProof/>
                <w:webHidden/>
              </w:rPr>
              <w:fldChar w:fldCharType="separate"/>
            </w:r>
            <w:r w:rsidR="00A375A1">
              <w:rPr>
                <w:rFonts w:ascii="Times New Roman" w:hAnsi="Times New Roman"/>
                <w:noProof/>
                <w:webHidden/>
              </w:rPr>
              <w:t>15</w:t>
            </w:r>
            <w:r w:rsidR="003F2960" w:rsidRPr="00A375A1">
              <w:rPr>
                <w:rFonts w:ascii="Times New Roman" w:hAnsi="Times New Roman"/>
                <w:noProof/>
                <w:webHidden/>
              </w:rPr>
              <w:fldChar w:fldCharType="end"/>
            </w:r>
          </w:hyperlink>
        </w:p>
        <w:p w14:paraId="2D558743" w14:textId="05AED5E9" w:rsidR="003F2960" w:rsidRPr="00A375A1" w:rsidRDefault="00262653" w:rsidP="00A12EAB">
          <w:pPr>
            <w:pStyle w:val="Saturs2"/>
            <w:tabs>
              <w:tab w:val="clear" w:pos="8296"/>
              <w:tab w:val="right" w:leader="dot" w:pos="9214"/>
            </w:tabs>
            <w:rPr>
              <w:rFonts w:ascii="Times New Roman" w:hAnsi="Times New Roman"/>
              <w:noProof/>
            </w:rPr>
          </w:pPr>
          <w:r w:rsidRPr="00A375A1">
            <w:rPr>
              <w:rStyle w:val="Hipersaite"/>
              <w:rFonts w:ascii="Times New Roman" w:hAnsi="Times New Roman"/>
              <w:noProof/>
              <w:color w:val="auto"/>
              <w:u w:val="none"/>
            </w:rPr>
            <w:t xml:space="preserve">8.6. </w:t>
          </w:r>
          <w:hyperlink w:anchor="_Toc127004636" w:history="1">
            <w:r w:rsidR="003F2960" w:rsidRPr="00A375A1">
              <w:rPr>
                <w:rStyle w:val="Hipersaite"/>
                <w:rFonts w:ascii="Times New Roman" w:hAnsi="Times New Roman"/>
                <w:noProof/>
                <w:color w:val="auto"/>
                <w:u w:val="none"/>
              </w:rPr>
              <w:t>Novērtējuma noslēgums</w:t>
            </w:r>
            <w:r w:rsidR="003F2960" w:rsidRPr="00A375A1">
              <w:rPr>
                <w:rFonts w:ascii="Times New Roman" w:hAnsi="Times New Roman"/>
                <w:noProof/>
                <w:webHidden/>
              </w:rPr>
              <w:tab/>
            </w:r>
            <w:r w:rsidR="003F2960" w:rsidRPr="00A375A1">
              <w:rPr>
                <w:rFonts w:ascii="Times New Roman" w:hAnsi="Times New Roman"/>
                <w:noProof/>
                <w:webHidden/>
              </w:rPr>
              <w:fldChar w:fldCharType="begin"/>
            </w:r>
            <w:r w:rsidR="003F2960" w:rsidRPr="00A375A1">
              <w:rPr>
                <w:rFonts w:ascii="Times New Roman" w:hAnsi="Times New Roman"/>
                <w:noProof/>
                <w:webHidden/>
              </w:rPr>
              <w:instrText xml:space="preserve"> PAGEREF _Toc127004636 \h </w:instrText>
            </w:r>
            <w:r w:rsidR="003F2960" w:rsidRPr="00A375A1">
              <w:rPr>
                <w:rFonts w:ascii="Times New Roman" w:hAnsi="Times New Roman"/>
                <w:noProof/>
                <w:webHidden/>
              </w:rPr>
            </w:r>
            <w:r w:rsidR="003F2960" w:rsidRPr="00A375A1">
              <w:rPr>
                <w:rFonts w:ascii="Times New Roman" w:hAnsi="Times New Roman"/>
                <w:noProof/>
                <w:webHidden/>
              </w:rPr>
              <w:fldChar w:fldCharType="separate"/>
            </w:r>
            <w:r w:rsidR="00A375A1">
              <w:rPr>
                <w:rFonts w:ascii="Times New Roman" w:hAnsi="Times New Roman"/>
                <w:noProof/>
                <w:webHidden/>
              </w:rPr>
              <w:t>17</w:t>
            </w:r>
            <w:r w:rsidR="003F2960" w:rsidRPr="00A375A1">
              <w:rPr>
                <w:rFonts w:ascii="Times New Roman" w:hAnsi="Times New Roman"/>
                <w:noProof/>
                <w:webHidden/>
              </w:rPr>
              <w:fldChar w:fldCharType="end"/>
            </w:r>
          </w:hyperlink>
        </w:p>
        <w:p w14:paraId="4532EC8E" w14:textId="1B92F9BC" w:rsidR="003F2960" w:rsidRPr="00A375A1" w:rsidRDefault="00262653" w:rsidP="00A12EAB">
          <w:pPr>
            <w:pStyle w:val="Saturs2"/>
            <w:tabs>
              <w:tab w:val="clear" w:pos="8296"/>
              <w:tab w:val="right" w:leader="dot" w:pos="9214"/>
            </w:tabs>
            <w:rPr>
              <w:rFonts w:ascii="Times New Roman" w:hAnsi="Times New Roman"/>
              <w:noProof/>
            </w:rPr>
          </w:pPr>
          <w:r w:rsidRPr="00A375A1">
            <w:rPr>
              <w:rStyle w:val="Hipersaite"/>
              <w:rFonts w:ascii="Times New Roman" w:hAnsi="Times New Roman"/>
              <w:noProof/>
              <w:color w:val="auto"/>
              <w:u w:val="none"/>
            </w:rPr>
            <w:t xml:space="preserve">8.7. </w:t>
          </w:r>
          <w:hyperlink w:anchor="_Toc127004637" w:history="1">
            <w:r w:rsidR="003F2960" w:rsidRPr="00A375A1">
              <w:rPr>
                <w:rStyle w:val="Hipersaite"/>
                <w:rFonts w:ascii="Times New Roman" w:hAnsi="Times New Roman"/>
                <w:noProof/>
                <w:color w:val="auto"/>
                <w:u w:val="none"/>
              </w:rPr>
              <w:t>Lēmuma pieņemšana</w:t>
            </w:r>
            <w:r w:rsidR="003F2960" w:rsidRPr="00A375A1">
              <w:rPr>
                <w:rFonts w:ascii="Times New Roman" w:hAnsi="Times New Roman"/>
                <w:noProof/>
                <w:webHidden/>
              </w:rPr>
              <w:tab/>
            </w:r>
            <w:r w:rsidR="003F2960" w:rsidRPr="00A375A1">
              <w:rPr>
                <w:rFonts w:ascii="Times New Roman" w:hAnsi="Times New Roman"/>
                <w:noProof/>
                <w:webHidden/>
              </w:rPr>
              <w:fldChar w:fldCharType="begin"/>
            </w:r>
            <w:r w:rsidR="003F2960" w:rsidRPr="00A375A1">
              <w:rPr>
                <w:rFonts w:ascii="Times New Roman" w:hAnsi="Times New Roman"/>
                <w:noProof/>
                <w:webHidden/>
              </w:rPr>
              <w:instrText xml:space="preserve"> PAGEREF _Toc127004637 \h </w:instrText>
            </w:r>
            <w:r w:rsidR="003F2960" w:rsidRPr="00A375A1">
              <w:rPr>
                <w:rFonts w:ascii="Times New Roman" w:hAnsi="Times New Roman"/>
                <w:noProof/>
                <w:webHidden/>
              </w:rPr>
            </w:r>
            <w:r w:rsidR="003F2960" w:rsidRPr="00A375A1">
              <w:rPr>
                <w:rFonts w:ascii="Times New Roman" w:hAnsi="Times New Roman"/>
                <w:noProof/>
                <w:webHidden/>
              </w:rPr>
              <w:fldChar w:fldCharType="separate"/>
            </w:r>
            <w:r w:rsidR="00A375A1">
              <w:rPr>
                <w:rFonts w:ascii="Times New Roman" w:hAnsi="Times New Roman"/>
                <w:noProof/>
                <w:webHidden/>
              </w:rPr>
              <w:t>18</w:t>
            </w:r>
            <w:r w:rsidR="003F2960" w:rsidRPr="00A375A1">
              <w:rPr>
                <w:rFonts w:ascii="Times New Roman" w:hAnsi="Times New Roman"/>
                <w:noProof/>
                <w:webHidden/>
              </w:rPr>
              <w:fldChar w:fldCharType="end"/>
            </w:r>
          </w:hyperlink>
        </w:p>
        <w:p w14:paraId="4DA9EDE9" w14:textId="068247C6"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9. </w:t>
          </w:r>
          <w:r w:rsidR="007A4220">
            <w:rPr>
              <w:rStyle w:val="Hipersaite"/>
              <w:rFonts w:ascii="Times New Roman" w:hAnsi="Times New Roman"/>
              <w:noProof/>
              <w:color w:val="auto"/>
              <w:u w:val="none"/>
            </w:rPr>
            <w:t xml:space="preserve"> </w:t>
          </w:r>
          <w:hyperlink w:anchor="_Toc127004638" w:history="1">
            <w:r w:rsidR="003F2960" w:rsidRPr="00A375A1">
              <w:rPr>
                <w:rStyle w:val="Hipersaite"/>
                <w:rFonts w:ascii="Times New Roman" w:hAnsi="Times New Roman"/>
                <w:noProof/>
                <w:color w:val="auto"/>
                <w:u w:val="none"/>
              </w:rPr>
              <w:t>Drošības novērtējuma termiņi</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_Toc127004638 \h </w:instrText>
            </w:r>
            <w:r w:rsidR="003F2960" w:rsidRPr="00A375A1">
              <w:rPr>
                <w:noProof/>
                <w:webHidden/>
              </w:rPr>
            </w:r>
            <w:r w:rsidR="003F2960" w:rsidRPr="00A375A1">
              <w:rPr>
                <w:noProof/>
                <w:webHidden/>
              </w:rPr>
              <w:fldChar w:fldCharType="separate"/>
            </w:r>
            <w:r w:rsidR="00A375A1">
              <w:rPr>
                <w:noProof/>
                <w:webHidden/>
              </w:rPr>
              <w:t>18</w:t>
            </w:r>
            <w:r w:rsidR="003F2960" w:rsidRPr="00A375A1">
              <w:rPr>
                <w:noProof/>
                <w:webHidden/>
              </w:rPr>
              <w:fldChar w:fldCharType="end"/>
            </w:r>
          </w:hyperlink>
        </w:p>
        <w:p w14:paraId="0B18D3D2" w14:textId="23C977E5"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10. </w:t>
          </w:r>
          <w:hyperlink w:anchor="_Toc127004639" w:history="1">
            <w:r w:rsidR="003F2960" w:rsidRPr="00A375A1">
              <w:rPr>
                <w:rStyle w:val="Hipersaite"/>
                <w:rFonts w:ascii="Times New Roman" w:hAnsi="Times New Roman"/>
                <w:noProof/>
                <w:color w:val="auto"/>
                <w:u w:val="none"/>
              </w:rPr>
              <w:t>Novērtējuma un uzraudzības mijiedarbība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_Toc127004639 \h </w:instrText>
            </w:r>
            <w:r w:rsidR="003F2960" w:rsidRPr="00A375A1">
              <w:rPr>
                <w:noProof/>
                <w:webHidden/>
              </w:rPr>
            </w:r>
            <w:r w:rsidR="003F2960" w:rsidRPr="00A375A1">
              <w:rPr>
                <w:noProof/>
                <w:webHidden/>
              </w:rPr>
              <w:fldChar w:fldCharType="separate"/>
            </w:r>
            <w:r w:rsidR="00A375A1">
              <w:rPr>
                <w:noProof/>
                <w:webHidden/>
              </w:rPr>
              <w:t>19</w:t>
            </w:r>
            <w:r w:rsidR="003F2960" w:rsidRPr="00A375A1">
              <w:rPr>
                <w:noProof/>
                <w:webHidden/>
              </w:rPr>
              <w:fldChar w:fldCharType="end"/>
            </w:r>
          </w:hyperlink>
        </w:p>
        <w:p w14:paraId="5282E067" w14:textId="1786BFB1"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11. </w:t>
          </w:r>
          <w:hyperlink w:anchor="_Toc127004640" w:history="1">
            <w:r w:rsidR="003F2960" w:rsidRPr="00A375A1">
              <w:rPr>
                <w:rStyle w:val="Hipersaite"/>
                <w:rFonts w:ascii="Times New Roman" w:hAnsi="Times New Roman"/>
                <w:noProof/>
                <w:color w:val="auto"/>
                <w:u w:val="none"/>
              </w:rPr>
              <w:t>Drošības apliecības atjaunošana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_Toc127004640 \h </w:instrText>
            </w:r>
            <w:r w:rsidR="003F2960" w:rsidRPr="00A375A1">
              <w:rPr>
                <w:noProof/>
                <w:webHidden/>
              </w:rPr>
            </w:r>
            <w:r w:rsidR="003F2960" w:rsidRPr="00A375A1">
              <w:rPr>
                <w:noProof/>
                <w:webHidden/>
              </w:rPr>
              <w:fldChar w:fldCharType="separate"/>
            </w:r>
            <w:r w:rsidR="00A375A1">
              <w:rPr>
                <w:noProof/>
                <w:webHidden/>
              </w:rPr>
              <w:t>19</w:t>
            </w:r>
            <w:r w:rsidR="003F2960" w:rsidRPr="00A375A1">
              <w:rPr>
                <w:noProof/>
                <w:webHidden/>
              </w:rPr>
              <w:fldChar w:fldCharType="end"/>
            </w:r>
          </w:hyperlink>
        </w:p>
        <w:p w14:paraId="01E7A357" w14:textId="4A42D2F4"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12. </w:t>
          </w:r>
          <w:hyperlink w:anchor="_Toc127004641" w:history="1">
            <w:r w:rsidR="003F2960" w:rsidRPr="00A375A1">
              <w:rPr>
                <w:rStyle w:val="Hipersaite"/>
                <w:rFonts w:ascii="Times New Roman" w:hAnsi="Times New Roman"/>
                <w:noProof/>
                <w:color w:val="auto"/>
                <w:u w:val="none"/>
              </w:rPr>
              <w:t>Drošības apliecības grozīšana (atjaunināšana)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_Toc127004641 \h </w:instrText>
            </w:r>
            <w:r w:rsidR="003F2960" w:rsidRPr="00A375A1">
              <w:rPr>
                <w:noProof/>
                <w:webHidden/>
              </w:rPr>
            </w:r>
            <w:r w:rsidR="003F2960" w:rsidRPr="00A375A1">
              <w:rPr>
                <w:noProof/>
                <w:webHidden/>
              </w:rPr>
              <w:fldChar w:fldCharType="separate"/>
            </w:r>
            <w:r w:rsidR="00A375A1">
              <w:rPr>
                <w:noProof/>
                <w:webHidden/>
              </w:rPr>
              <w:t>19</w:t>
            </w:r>
            <w:r w:rsidR="003F2960" w:rsidRPr="00A375A1">
              <w:rPr>
                <w:noProof/>
                <w:webHidden/>
              </w:rPr>
              <w:fldChar w:fldCharType="end"/>
            </w:r>
          </w:hyperlink>
        </w:p>
        <w:p w14:paraId="2E7204DE" w14:textId="1B8CEB2A"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13. </w:t>
          </w:r>
          <w:hyperlink w:anchor="_Toc127004642" w:history="1">
            <w:r w:rsidR="003F2960" w:rsidRPr="00A375A1">
              <w:rPr>
                <w:rStyle w:val="Hipersaite"/>
                <w:rFonts w:ascii="Times New Roman" w:hAnsi="Times New Roman"/>
                <w:noProof/>
                <w:color w:val="auto"/>
                <w:u w:val="none"/>
              </w:rPr>
              <w:t>Inspekcijas lēmumu pārskatīšanas procedūras</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_Toc127004642 \h </w:instrText>
            </w:r>
            <w:r w:rsidR="003F2960" w:rsidRPr="00A375A1">
              <w:rPr>
                <w:noProof/>
                <w:webHidden/>
              </w:rPr>
            </w:r>
            <w:r w:rsidR="003F2960" w:rsidRPr="00A375A1">
              <w:rPr>
                <w:noProof/>
                <w:webHidden/>
              </w:rPr>
              <w:fldChar w:fldCharType="separate"/>
            </w:r>
            <w:r w:rsidR="00A375A1">
              <w:rPr>
                <w:noProof/>
                <w:webHidden/>
              </w:rPr>
              <w:t>20</w:t>
            </w:r>
            <w:r w:rsidR="003F2960" w:rsidRPr="00A375A1">
              <w:rPr>
                <w:noProof/>
                <w:webHidden/>
              </w:rPr>
              <w:fldChar w:fldCharType="end"/>
            </w:r>
          </w:hyperlink>
        </w:p>
        <w:p w14:paraId="67317E55" w14:textId="2387C8A9" w:rsidR="003F2960" w:rsidRPr="00A375A1" w:rsidRDefault="00262653" w:rsidP="007A4220">
          <w:pPr>
            <w:pStyle w:val="Saturs1"/>
            <w:rPr>
              <w:noProof/>
            </w:rPr>
          </w:pPr>
          <w:r w:rsidRPr="00A375A1">
            <w:rPr>
              <w:rStyle w:val="Hipersaite"/>
              <w:rFonts w:ascii="Times New Roman" w:hAnsi="Times New Roman"/>
              <w:noProof/>
              <w:color w:val="auto"/>
              <w:u w:val="none"/>
            </w:rPr>
            <w:t xml:space="preserve">14. </w:t>
          </w:r>
          <w:hyperlink w:anchor="_Toc127004643" w:history="1">
            <w:r w:rsidR="003F2960" w:rsidRPr="00A375A1">
              <w:rPr>
                <w:rStyle w:val="Hipersaite"/>
                <w:rFonts w:ascii="Times New Roman" w:hAnsi="Times New Roman"/>
                <w:noProof/>
                <w:color w:val="auto"/>
                <w:u w:val="none"/>
              </w:rPr>
              <w:t>Inspekcijas lēmumu pārsūdzība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_Toc127004643 \h </w:instrText>
            </w:r>
            <w:r w:rsidR="003F2960" w:rsidRPr="00A375A1">
              <w:rPr>
                <w:noProof/>
                <w:webHidden/>
              </w:rPr>
            </w:r>
            <w:r w:rsidR="003F2960" w:rsidRPr="00A375A1">
              <w:rPr>
                <w:noProof/>
                <w:webHidden/>
              </w:rPr>
              <w:fldChar w:fldCharType="separate"/>
            </w:r>
            <w:r w:rsidR="00A375A1">
              <w:rPr>
                <w:noProof/>
                <w:webHidden/>
              </w:rPr>
              <w:t>20</w:t>
            </w:r>
            <w:r w:rsidR="003F2960" w:rsidRPr="00A375A1">
              <w:rPr>
                <w:noProof/>
                <w:webHidden/>
              </w:rPr>
              <w:fldChar w:fldCharType="end"/>
            </w:r>
          </w:hyperlink>
        </w:p>
        <w:p w14:paraId="76A80DC6" w14:textId="77777777" w:rsidR="00FC1D65" w:rsidRPr="00A375A1" w:rsidRDefault="00FC1D65" w:rsidP="00FC1D65">
          <w:pPr>
            <w:rPr>
              <w:noProof/>
              <w:sz w:val="16"/>
              <w:szCs w:val="16"/>
              <w:lang w:eastAsia="lv-LV"/>
            </w:rPr>
          </w:pPr>
        </w:p>
        <w:p w14:paraId="70C870DF" w14:textId="062B57A8" w:rsidR="003F2960" w:rsidRPr="00A375A1" w:rsidRDefault="00000000" w:rsidP="007A4220">
          <w:pPr>
            <w:pStyle w:val="Saturs1"/>
            <w:rPr>
              <w:noProof/>
            </w:rPr>
          </w:pPr>
          <w:hyperlink w:anchor="_Toc127004644" w:history="1">
            <w:r w:rsidR="003F2960" w:rsidRPr="00A375A1">
              <w:rPr>
                <w:rStyle w:val="Hipersaite"/>
                <w:rFonts w:ascii="Times New Roman" w:eastAsia="SimSun" w:hAnsi="Times New Roman"/>
                <w:noProof/>
                <w:color w:val="auto"/>
                <w:u w:val="none"/>
                <w:lang w:eastAsia="zh-CN"/>
              </w:rPr>
              <w:t>1.Pielikum</w:t>
            </w:r>
            <w:r w:rsidR="00CB34D6" w:rsidRPr="00A375A1">
              <w:rPr>
                <w:rStyle w:val="Hipersaite"/>
                <w:rFonts w:ascii="Times New Roman" w:eastAsia="SimSun" w:hAnsi="Times New Roman"/>
                <w:noProof/>
                <w:color w:val="auto"/>
                <w:u w:val="none"/>
                <w:lang w:eastAsia="zh-CN"/>
              </w:rPr>
              <w:t>s</w:t>
            </w:r>
            <w:r w:rsidR="00262653" w:rsidRPr="00A375A1">
              <w:rPr>
                <w:noProof/>
              </w:rPr>
              <w:t xml:space="preserve"> </w:t>
            </w:r>
            <w:r w:rsidR="00262653" w:rsidRPr="00A375A1">
              <w:rPr>
                <w:rStyle w:val="Hipersaite"/>
                <w:rFonts w:ascii="Times New Roman" w:eastAsia="SimSun" w:hAnsi="Times New Roman"/>
                <w:noProof/>
                <w:color w:val="auto"/>
                <w:u w:val="none"/>
                <w:lang w:eastAsia="zh-CN"/>
              </w:rPr>
              <w:t xml:space="preserve">Drošības apliecības iesnieguma forma </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_Toc127004644 \h </w:instrText>
            </w:r>
            <w:r w:rsidR="003F2960" w:rsidRPr="00A375A1">
              <w:rPr>
                <w:noProof/>
                <w:webHidden/>
              </w:rPr>
            </w:r>
            <w:r w:rsidR="003F2960" w:rsidRPr="00A375A1">
              <w:rPr>
                <w:noProof/>
                <w:webHidden/>
              </w:rPr>
              <w:fldChar w:fldCharType="separate"/>
            </w:r>
            <w:r w:rsidR="00A375A1">
              <w:rPr>
                <w:noProof/>
                <w:webHidden/>
              </w:rPr>
              <w:t>22</w:t>
            </w:r>
            <w:r w:rsidR="003F2960" w:rsidRPr="00A375A1">
              <w:rPr>
                <w:noProof/>
                <w:webHidden/>
              </w:rPr>
              <w:fldChar w:fldCharType="end"/>
            </w:r>
          </w:hyperlink>
        </w:p>
        <w:p w14:paraId="549F0DBA" w14:textId="0783BE15" w:rsidR="003F2960" w:rsidRPr="00A375A1" w:rsidRDefault="00000000" w:rsidP="007A4220">
          <w:pPr>
            <w:pStyle w:val="Saturs1"/>
            <w:rPr>
              <w:noProof/>
            </w:rPr>
          </w:pPr>
          <w:hyperlink w:anchor="_Toc127004645" w:history="1">
            <w:r w:rsidR="003F2960" w:rsidRPr="00A375A1">
              <w:rPr>
                <w:rStyle w:val="Hipersaite"/>
                <w:rFonts w:ascii="Times New Roman" w:hAnsi="Times New Roman"/>
                <w:noProof/>
                <w:color w:val="auto"/>
                <w:u w:val="none"/>
              </w:rPr>
              <w:t>2.Pielikums</w:t>
            </w:r>
            <w:r w:rsidR="00262653" w:rsidRPr="00A375A1">
              <w:rPr>
                <w:rStyle w:val="Hipersaite"/>
                <w:rFonts w:ascii="Times New Roman" w:hAnsi="Times New Roman"/>
                <w:noProof/>
                <w:color w:val="auto"/>
                <w:u w:val="none"/>
              </w:rPr>
              <w:t xml:space="preserve"> Savstarpējas izmantojamības tehnisko specifikāciju un kopējo drošības metožu prasību izpildes norādījumu tabula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_Toc127004645 \h </w:instrText>
            </w:r>
            <w:r w:rsidR="003F2960" w:rsidRPr="00A375A1">
              <w:rPr>
                <w:noProof/>
                <w:webHidden/>
              </w:rPr>
            </w:r>
            <w:r w:rsidR="003F2960" w:rsidRPr="00A375A1">
              <w:rPr>
                <w:noProof/>
                <w:webHidden/>
              </w:rPr>
              <w:fldChar w:fldCharType="separate"/>
            </w:r>
            <w:r w:rsidR="00A375A1">
              <w:rPr>
                <w:noProof/>
                <w:webHidden/>
              </w:rPr>
              <w:t>24</w:t>
            </w:r>
            <w:r w:rsidR="003F2960" w:rsidRPr="00A375A1">
              <w:rPr>
                <w:noProof/>
                <w:webHidden/>
              </w:rPr>
              <w:fldChar w:fldCharType="end"/>
            </w:r>
          </w:hyperlink>
        </w:p>
        <w:p w14:paraId="74DE7601" w14:textId="1985829D" w:rsidR="003F2960" w:rsidRPr="00A375A1" w:rsidRDefault="00000000" w:rsidP="007A4220">
          <w:pPr>
            <w:pStyle w:val="Saturs1"/>
            <w:rPr>
              <w:noProof/>
            </w:rPr>
          </w:pPr>
          <w:hyperlink w:anchor="_Toc127004646" w:history="1">
            <w:r w:rsidR="003F2960" w:rsidRPr="00A375A1">
              <w:rPr>
                <w:rStyle w:val="Hipersaite"/>
                <w:rFonts w:ascii="Times New Roman" w:hAnsi="Times New Roman"/>
                <w:noProof/>
                <w:color w:val="auto"/>
                <w:u w:val="none"/>
              </w:rPr>
              <w:t>3.Pielikums</w:t>
            </w:r>
            <w:r w:rsidR="00262653" w:rsidRPr="00A375A1">
              <w:rPr>
                <w:rStyle w:val="Hipersaite"/>
                <w:rFonts w:ascii="Times New Roman" w:hAnsi="Times New Roman"/>
                <w:noProof/>
                <w:color w:val="auto"/>
                <w:u w:val="none"/>
              </w:rPr>
              <w:t xml:space="preserve"> Nacionālo prasību izpildes norādījumu tabula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_Toc127004646 \h </w:instrText>
            </w:r>
            <w:r w:rsidR="003F2960" w:rsidRPr="00A375A1">
              <w:rPr>
                <w:noProof/>
                <w:webHidden/>
              </w:rPr>
            </w:r>
            <w:r w:rsidR="003F2960" w:rsidRPr="00A375A1">
              <w:rPr>
                <w:noProof/>
                <w:webHidden/>
              </w:rPr>
              <w:fldChar w:fldCharType="separate"/>
            </w:r>
            <w:r w:rsidR="00A375A1">
              <w:rPr>
                <w:noProof/>
                <w:webHidden/>
              </w:rPr>
              <w:t>26</w:t>
            </w:r>
            <w:r w:rsidR="003F2960" w:rsidRPr="00A375A1">
              <w:rPr>
                <w:noProof/>
                <w:webHidden/>
              </w:rPr>
              <w:fldChar w:fldCharType="end"/>
            </w:r>
          </w:hyperlink>
        </w:p>
        <w:p w14:paraId="1561F19D" w14:textId="169E052B" w:rsidR="003F2960" w:rsidRPr="00A375A1" w:rsidRDefault="00000000" w:rsidP="007A4220">
          <w:pPr>
            <w:pStyle w:val="Saturs1"/>
            <w:rPr>
              <w:noProof/>
            </w:rPr>
          </w:pPr>
          <w:hyperlink w:anchor="_Toc127004647" w:history="1">
            <w:r w:rsidR="003F2960" w:rsidRPr="00A375A1">
              <w:rPr>
                <w:rStyle w:val="Hipersaite"/>
                <w:rFonts w:ascii="Times New Roman" w:hAnsi="Times New Roman"/>
                <w:noProof/>
                <w:color w:val="auto"/>
                <w:u w:val="none"/>
              </w:rPr>
              <w:t>4.Pielikums</w:t>
            </w:r>
            <w:r w:rsidR="00262653" w:rsidRPr="00A375A1">
              <w:rPr>
                <w:rStyle w:val="Hipersaite"/>
                <w:rFonts w:ascii="Times New Roman" w:hAnsi="Times New Roman"/>
                <w:noProof/>
                <w:color w:val="auto"/>
                <w:u w:val="none"/>
              </w:rPr>
              <w:t xml:space="preserve"> Drošības pārvaldības sistēmā paredzēto ar personālu saistītajiem procesu izpildes tabula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_Toc127004647 \h </w:instrText>
            </w:r>
            <w:r w:rsidR="003F2960" w:rsidRPr="00A375A1">
              <w:rPr>
                <w:noProof/>
                <w:webHidden/>
              </w:rPr>
            </w:r>
            <w:r w:rsidR="003F2960" w:rsidRPr="00A375A1">
              <w:rPr>
                <w:noProof/>
                <w:webHidden/>
              </w:rPr>
              <w:fldChar w:fldCharType="separate"/>
            </w:r>
            <w:r w:rsidR="00A375A1">
              <w:rPr>
                <w:noProof/>
                <w:webHidden/>
              </w:rPr>
              <w:t>27</w:t>
            </w:r>
            <w:r w:rsidR="003F2960" w:rsidRPr="00A375A1">
              <w:rPr>
                <w:noProof/>
                <w:webHidden/>
              </w:rPr>
              <w:fldChar w:fldCharType="end"/>
            </w:r>
          </w:hyperlink>
        </w:p>
        <w:p w14:paraId="697EC137" w14:textId="35EFB9C7" w:rsidR="003F2960" w:rsidRPr="00A375A1" w:rsidRDefault="00000000" w:rsidP="007A4220">
          <w:pPr>
            <w:pStyle w:val="Saturs1"/>
            <w:rPr>
              <w:noProof/>
            </w:rPr>
          </w:pPr>
          <w:hyperlink w:anchor="_Toc127004648" w:history="1">
            <w:r w:rsidR="003F2960" w:rsidRPr="00A375A1">
              <w:rPr>
                <w:rStyle w:val="Hipersaite"/>
                <w:rFonts w:ascii="Times New Roman" w:hAnsi="Times New Roman"/>
                <w:noProof/>
                <w:color w:val="auto"/>
                <w:u w:val="none"/>
              </w:rPr>
              <w:t>5.Pielikums</w:t>
            </w:r>
            <w:r w:rsidR="00CB34D6" w:rsidRPr="00A375A1">
              <w:rPr>
                <w:rStyle w:val="Hipersaite"/>
                <w:rFonts w:ascii="Times New Roman" w:hAnsi="Times New Roman"/>
                <w:noProof/>
                <w:color w:val="auto"/>
                <w:u w:val="none"/>
              </w:rPr>
              <w:t xml:space="preserve"> Drošības apliecības veidlapa</w:t>
            </w:r>
            <w:r w:rsidR="003F2960" w:rsidRPr="00A375A1">
              <w:rPr>
                <w:noProof/>
                <w:webHidden/>
              </w:rPr>
              <w:tab/>
            </w:r>
            <w:r w:rsidR="003F2960" w:rsidRPr="00A375A1">
              <w:rPr>
                <w:noProof/>
                <w:webHidden/>
              </w:rPr>
              <w:fldChar w:fldCharType="begin"/>
            </w:r>
            <w:r w:rsidR="003F2960" w:rsidRPr="00A375A1">
              <w:rPr>
                <w:noProof/>
                <w:webHidden/>
              </w:rPr>
              <w:instrText xml:space="preserve"> PAGEREF _Toc127004648 \h </w:instrText>
            </w:r>
            <w:r w:rsidR="003F2960" w:rsidRPr="00A375A1">
              <w:rPr>
                <w:noProof/>
                <w:webHidden/>
              </w:rPr>
            </w:r>
            <w:r w:rsidR="003F2960" w:rsidRPr="00A375A1">
              <w:rPr>
                <w:noProof/>
                <w:webHidden/>
              </w:rPr>
              <w:fldChar w:fldCharType="separate"/>
            </w:r>
            <w:r w:rsidR="00A375A1">
              <w:rPr>
                <w:noProof/>
                <w:webHidden/>
              </w:rPr>
              <w:t>28</w:t>
            </w:r>
            <w:r w:rsidR="003F2960" w:rsidRPr="00A375A1">
              <w:rPr>
                <w:noProof/>
                <w:webHidden/>
              </w:rPr>
              <w:fldChar w:fldCharType="end"/>
            </w:r>
          </w:hyperlink>
        </w:p>
        <w:p w14:paraId="01BCE6A1" w14:textId="3EC74920" w:rsidR="003F2960" w:rsidRDefault="003F2960" w:rsidP="00A12EAB">
          <w:pPr>
            <w:spacing w:after="0" w:line="240" w:lineRule="auto"/>
            <w:ind w:right="-1"/>
          </w:pPr>
          <w:r w:rsidRPr="00A12EAB">
            <w:rPr>
              <w:rFonts w:ascii="Times New Roman" w:hAnsi="Times New Roman" w:cs="Times New Roman"/>
              <w:b/>
              <w:bCs/>
              <w:noProof/>
              <w:sz w:val="24"/>
              <w:szCs w:val="24"/>
            </w:rPr>
            <w:fldChar w:fldCharType="end"/>
          </w:r>
        </w:p>
      </w:sdtContent>
    </w:sdt>
    <w:p w14:paraId="704FD1BE" w14:textId="412E46E8" w:rsidR="003F2960" w:rsidRDefault="003F2960">
      <w:pPr>
        <w:rPr>
          <w:rFonts w:ascii="Times New Roman" w:hAnsi="Times New Roman" w:cs="Times New Roman"/>
          <w:sz w:val="24"/>
          <w:szCs w:val="24"/>
        </w:rPr>
      </w:pPr>
    </w:p>
    <w:p w14:paraId="276306E1" w14:textId="1D0B9BFD" w:rsidR="003F2960" w:rsidRDefault="003F2960">
      <w:pPr>
        <w:rPr>
          <w:rFonts w:ascii="Times New Roman" w:hAnsi="Times New Roman" w:cs="Times New Roman"/>
          <w:sz w:val="24"/>
          <w:szCs w:val="24"/>
        </w:rPr>
      </w:pPr>
      <w:r>
        <w:rPr>
          <w:rFonts w:ascii="Times New Roman" w:hAnsi="Times New Roman" w:cs="Times New Roman"/>
          <w:sz w:val="24"/>
          <w:szCs w:val="24"/>
        </w:rPr>
        <w:br w:type="page"/>
      </w:r>
    </w:p>
    <w:p w14:paraId="1E82519C" w14:textId="57EFC180" w:rsidR="000943A9" w:rsidRPr="00A12EAB" w:rsidRDefault="000943A9" w:rsidP="00B17BAD">
      <w:pPr>
        <w:pStyle w:val="Virsraksts1"/>
        <w:numPr>
          <w:ilvl w:val="0"/>
          <w:numId w:val="30"/>
        </w:numPr>
        <w:spacing w:after="240" w:line="240" w:lineRule="auto"/>
        <w:rPr>
          <w:rFonts w:ascii="Times New Roman" w:hAnsi="Times New Roman" w:cs="Times New Roman"/>
          <w:b/>
          <w:bCs/>
          <w:color w:val="auto"/>
          <w:sz w:val="24"/>
          <w:szCs w:val="24"/>
        </w:rPr>
      </w:pPr>
      <w:bookmarkStart w:id="1" w:name="_Toc127004623"/>
      <w:r w:rsidRPr="00A12EAB">
        <w:rPr>
          <w:rFonts w:ascii="Times New Roman" w:hAnsi="Times New Roman" w:cs="Times New Roman"/>
          <w:b/>
          <w:bCs/>
          <w:color w:val="auto"/>
          <w:sz w:val="24"/>
          <w:szCs w:val="24"/>
        </w:rPr>
        <w:t>Rokasgrāmatas (vadlīniju) mērķis</w:t>
      </w:r>
      <w:bookmarkEnd w:id="1"/>
    </w:p>
    <w:p w14:paraId="7F7DB0DC" w14:textId="71B11EEB" w:rsidR="00B50257" w:rsidRDefault="00C64261" w:rsidP="00B17BAD">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I</w:t>
      </w:r>
      <w:r w:rsidR="00A12EAB" w:rsidRPr="00A12EAB">
        <w:rPr>
          <w:rFonts w:ascii="Times New Roman" w:hAnsi="Times New Roman" w:cs="Times New Roman"/>
          <w:sz w:val="24"/>
          <w:szCs w:val="24"/>
        </w:rPr>
        <w:t>nfrastruktūras pārvaldītāja drošības apliecības izsniegšanas rokasgrāmat</w:t>
      </w:r>
      <w:r w:rsidR="00A12EAB">
        <w:rPr>
          <w:rFonts w:ascii="Times New Roman" w:hAnsi="Times New Roman" w:cs="Times New Roman"/>
          <w:sz w:val="24"/>
          <w:szCs w:val="24"/>
        </w:rPr>
        <w:t>ā</w:t>
      </w:r>
      <w:r w:rsidR="00B50257">
        <w:rPr>
          <w:rFonts w:ascii="Times New Roman" w:hAnsi="Times New Roman" w:cs="Times New Roman"/>
          <w:sz w:val="24"/>
          <w:szCs w:val="24"/>
        </w:rPr>
        <w:t xml:space="preserve"> </w:t>
      </w:r>
      <w:r w:rsidR="00A12EAB">
        <w:rPr>
          <w:rFonts w:ascii="Times New Roman" w:hAnsi="Times New Roman" w:cs="Times New Roman"/>
          <w:sz w:val="24"/>
          <w:szCs w:val="24"/>
        </w:rPr>
        <w:t xml:space="preserve">(turpmāk- </w:t>
      </w:r>
      <w:r w:rsidR="00B50257">
        <w:rPr>
          <w:rFonts w:ascii="Times New Roman" w:hAnsi="Times New Roman" w:cs="Times New Roman"/>
          <w:sz w:val="24"/>
          <w:szCs w:val="24"/>
        </w:rPr>
        <w:t>rokasgrāmat</w:t>
      </w:r>
      <w:r w:rsidR="00A12EAB">
        <w:rPr>
          <w:rFonts w:ascii="Times New Roman" w:hAnsi="Times New Roman" w:cs="Times New Roman"/>
          <w:sz w:val="24"/>
          <w:szCs w:val="24"/>
        </w:rPr>
        <w:t>a)</w:t>
      </w:r>
      <w:r w:rsidR="00B50257">
        <w:rPr>
          <w:rFonts w:ascii="Times New Roman" w:hAnsi="Times New Roman" w:cs="Times New Roman"/>
          <w:sz w:val="24"/>
          <w:szCs w:val="24"/>
        </w:rPr>
        <w:t xml:space="preserve"> ir apkopota informācija attiecībā </w:t>
      </w:r>
      <w:r w:rsidR="00B50257" w:rsidRPr="00B04906">
        <w:rPr>
          <w:rFonts w:ascii="Times New Roman" w:hAnsi="Times New Roman" w:cs="Times New Roman"/>
          <w:sz w:val="24"/>
          <w:szCs w:val="24"/>
        </w:rPr>
        <w:t xml:space="preserve">uz </w:t>
      </w:r>
      <w:r w:rsidR="00590FC5">
        <w:rPr>
          <w:rFonts w:ascii="Times New Roman" w:hAnsi="Times New Roman" w:cs="Times New Roman"/>
          <w:sz w:val="24"/>
          <w:szCs w:val="24"/>
        </w:rPr>
        <w:t>iesnieguma</w:t>
      </w:r>
      <w:r w:rsidR="00B50257">
        <w:rPr>
          <w:rFonts w:ascii="Times New Roman" w:hAnsi="Times New Roman" w:cs="Times New Roman"/>
          <w:sz w:val="24"/>
          <w:szCs w:val="24"/>
        </w:rPr>
        <w:t xml:space="preserve"> sagatavošanu </w:t>
      </w:r>
      <w:r w:rsidR="002834F1">
        <w:rPr>
          <w:rFonts w:ascii="Times New Roman" w:hAnsi="Times New Roman" w:cs="Times New Roman"/>
          <w:sz w:val="24"/>
          <w:szCs w:val="24"/>
        </w:rPr>
        <w:t>drošības apliecības</w:t>
      </w:r>
      <w:r w:rsidR="00B50257" w:rsidRPr="00B04906">
        <w:rPr>
          <w:rFonts w:ascii="Times New Roman" w:hAnsi="Times New Roman" w:cs="Times New Roman"/>
          <w:sz w:val="24"/>
          <w:szCs w:val="24"/>
        </w:rPr>
        <w:t xml:space="preserve"> </w:t>
      </w:r>
      <w:bookmarkStart w:id="2" w:name="_Hlk126142849"/>
      <w:r w:rsidR="00B50257">
        <w:rPr>
          <w:rFonts w:ascii="Times New Roman" w:hAnsi="Times New Roman" w:cs="Times New Roman"/>
          <w:sz w:val="24"/>
          <w:szCs w:val="24"/>
        </w:rPr>
        <w:t>saņemšanai</w:t>
      </w:r>
      <w:r w:rsidR="002834F1">
        <w:rPr>
          <w:rFonts w:ascii="Times New Roman" w:hAnsi="Times New Roman" w:cs="Times New Roman"/>
          <w:sz w:val="24"/>
          <w:szCs w:val="24"/>
        </w:rPr>
        <w:t xml:space="preserve"> </w:t>
      </w:r>
      <w:bookmarkStart w:id="3" w:name="_Hlk125962038"/>
      <w:r w:rsidR="002834F1" w:rsidRPr="002834F1">
        <w:rPr>
          <w:rFonts w:ascii="Times New Roman" w:hAnsi="Times New Roman" w:cs="Times New Roman"/>
          <w:sz w:val="24"/>
          <w:szCs w:val="24"/>
        </w:rPr>
        <w:t>publiskās lietošanas dzelzceļa infrastruktūras pārvaldītājam, kurš atbild par stratēģiskās un reģionālās nozīmes dzelzceļa infrastruktūru</w:t>
      </w:r>
      <w:bookmarkEnd w:id="2"/>
      <w:r w:rsidR="002834F1" w:rsidRPr="002834F1">
        <w:rPr>
          <w:rFonts w:ascii="Times New Roman" w:hAnsi="Times New Roman" w:cs="Times New Roman"/>
          <w:sz w:val="24"/>
          <w:szCs w:val="24"/>
        </w:rPr>
        <w:t>, vai dzelzceļa infrastruktūras izveidi, kas iekļauta Eiropas transporta tīklā (TEN-T) un tā prioritāro projektu sarakstā</w:t>
      </w:r>
      <w:bookmarkEnd w:id="3"/>
      <w:r w:rsidR="00B50257">
        <w:rPr>
          <w:rFonts w:ascii="Times New Roman" w:hAnsi="Times New Roman" w:cs="Times New Roman"/>
          <w:sz w:val="24"/>
          <w:szCs w:val="24"/>
        </w:rPr>
        <w:t>.</w:t>
      </w:r>
    </w:p>
    <w:p w14:paraId="0A0BB4F2" w14:textId="744E85FB" w:rsidR="00206649" w:rsidRDefault="00206649" w:rsidP="00CB34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Šī </w:t>
      </w:r>
      <w:r w:rsidR="00480406">
        <w:rPr>
          <w:rFonts w:ascii="Times New Roman" w:hAnsi="Times New Roman" w:cs="Times New Roman"/>
          <w:sz w:val="24"/>
          <w:szCs w:val="24"/>
        </w:rPr>
        <w:t>rokasgrāmata</w:t>
      </w:r>
      <w:r>
        <w:rPr>
          <w:rFonts w:ascii="Times New Roman" w:hAnsi="Times New Roman" w:cs="Times New Roman"/>
          <w:sz w:val="24"/>
          <w:szCs w:val="24"/>
        </w:rPr>
        <w:t xml:space="preserve"> ir izstrādāta, lai palīdzētu attiecīgiem dzelzceļa sistēmas dalībniekiem:</w:t>
      </w:r>
    </w:p>
    <w:p w14:paraId="5FBBE93E" w14:textId="0376DEA8" w:rsidR="00206649" w:rsidRDefault="00206649" w:rsidP="00294106">
      <w:pPr>
        <w:pStyle w:val="Sarakstarindkopa"/>
        <w:numPr>
          <w:ilvl w:val="0"/>
          <w:numId w:val="41"/>
        </w:numPr>
        <w:spacing w:after="0" w:line="240" w:lineRule="auto"/>
        <w:jc w:val="both"/>
        <w:rPr>
          <w:rFonts w:ascii="Times New Roman" w:hAnsi="Times New Roman" w:cs="Times New Roman"/>
          <w:sz w:val="24"/>
          <w:szCs w:val="24"/>
        </w:rPr>
      </w:pPr>
      <w:r w:rsidRPr="00206649">
        <w:rPr>
          <w:rFonts w:ascii="Times New Roman" w:hAnsi="Times New Roman" w:cs="Times New Roman"/>
          <w:sz w:val="24"/>
          <w:szCs w:val="24"/>
        </w:rPr>
        <w:t xml:space="preserve">sagatavot </w:t>
      </w:r>
      <w:r w:rsidR="0070378A">
        <w:rPr>
          <w:rFonts w:ascii="Times New Roman" w:hAnsi="Times New Roman" w:cs="Times New Roman"/>
          <w:sz w:val="24"/>
          <w:szCs w:val="24"/>
        </w:rPr>
        <w:t>iesniegumu</w:t>
      </w:r>
      <w:r w:rsidRPr="00206649">
        <w:rPr>
          <w:rFonts w:ascii="Times New Roman" w:hAnsi="Times New Roman" w:cs="Times New Roman"/>
          <w:sz w:val="24"/>
          <w:szCs w:val="24"/>
        </w:rPr>
        <w:t xml:space="preserve"> </w:t>
      </w:r>
      <w:r w:rsidR="002834F1">
        <w:rPr>
          <w:rFonts w:ascii="Times New Roman" w:hAnsi="Times New Roman" w:cs="Times New Roman"/>
          <w:sz w:val="24"/>
          <w:szCs w:val="24"/>
        </w:rPr>
        <w:t>drošības apliecībai</w:t>
      </w:r>
      <w:r w:rsidRPr="00206649">
        <w:rPr>
          <w:rFonts w:ascii="Times New Roman" w:hAnsi="Times New Roman" w:cs="Times New Roman"/>
          <w:sz w:val="24"/>
          <w:szCs w:val="24"/>
        </w:rPr>
        <w:t xml:space="preserve"> un ta</w:t>
      </w:r>
      <w:r w:rsidR="0070378A">
        <w:rPr>
          <w:rFonts w:ascii="Times New Roman" w:hAnsi="Times New Roman" w:cs="Times New Roman"/>
          <w:sz w:val="24"/>
          <w:szCs w:val="24"/>
        </w:rPr>
        <w:t>m</w:t>
      </w:r>
      <w:r w:rsidRPr="00206649">
        <w:rPr>
          <w:rFonts w:ascii="Times New Roman" w:hAnsi="Times New Roman" w:cs="Times New Roman"/>
          <w:sz w:val="24"/>
          <w:szCs w:val="24"/>
        </w:rPr>
        <w:t xml:space="preserve"> pievienotos dokumentus</w:t>
      </w:r>
      <w:r w:rsidR="002F791C">
        <w:rPr>
          <w:rFonts w:ascii="Times New Roman" w:hAnsi="Times New Roman" w:cs="Times New Roman"/>
          <w:sz w:val="24"/>
          <w:szCs w:val="24"/>
        </w:rPr>
        <w:t xml:space="preserve"> par izveidotu un uzturētu drošības pārvaldības sistēmu;</w:t>
      </w:r>
    </w:p>
    <w:p w14:paraId="05508D8D" w14:textId="3A1B2CEE" w:rsidR="00206649" w:rsidRPr="00206649" w:rsidRDefault="00206649" w:rsidP="00294106">
      <w:pPr>
        <w:pStyle w:val="Sarakstarindkopa"/>
        <w:numPr>
          <w:ilvl w:val="0"/>
          <w:numId w:val="41"/>
        </w:numPr>
        <w:spacing w:after="120" w:line="240" w:lineRule="auto"/>
        <w:jc w:val="both"/>
        <w:rPr>
          <w:rFonts w:ascii="Times New Roman" w:hAnsi="Times New Roman" w:cs="Times New Roman"/>
          <w:sz w:val="24"/>
          <w:szCs w:val="24"/>
        </w:rPr>
      </w:pPr>
      <w:r w:rsidRPr="00206649">
        <w:rPr>
          <w:rFonts w:ascii="Times New Roman" w:hAnsi="Times New Roman" w:cs="Times New Roman"/>
          <w:sz w:val="24"/>
          <w:szCs w:val="24"/>
        </w:rPr>
        <w:t xml:space="preserve">sniegt </w:t>
      </w:r>
      <w:r w:rsidR="002F791C">
        <w:rPr>
          <w:rFonts w:ascii="Times New Roman" w:hAnsi="Times New Roman" w:cs="Times New Roman"/>
          <w:sz w:val="24"/>
          <w:szCs w:val="24"/>
        </w:rPr>
        <w:t xml:space="preserve">apkopotu </w:t>
      </w:r>
      <w:r w:rsidRPr="00206649">
        <w:rPr>
          <w:rFonts w:ascii="Times New Roman" w:hAnsi="Times New Roman" w:cs="Times New Roman"/>
          <w:sz w:val="24"/>
          <w:szCs w:val="24"/>
        </w:rPr>
        <w:t>informāciju par</w:t>
      </w:r>
      <w:r w:rsidR="002F791C">
        <w:rPr>
          <w:rFonts w:ascii="Times New Roman" w:hAnsi="Times New Roman" w:cs="Times New Roman"/>
          <w:sz w:val="24"/>
          <w:szCs w:val="24"/>
        </w:rPr>
        <w:t xml:space="preserve"> sertifikācijas procesa posmiem, nor</w:t>
      </w:r>
      <w:r w:rsidR="0006571A">
        <w:rPr>
          <w:rFonts w:ascii="Times New Roman" w:hAnsi="Times New Roman" w:cs="Times New Roman"/>
          <w:sz w:val="24"/>
          <w:szCs w:val="24"/>
        </w:rPr>
        <w:t>i</w:t>
      </w:r>
      <w:r w:rsidR="002F791C">
        <w:rPr>
          <w:rFonts w:ascii="Times New Roman" w:hAnsi="Times New Roman" w:cs="Times New Roman"/>
          <w:sz w:val="24"/>
          <w:szCs w:val="24"/>
        </w:rPr>
        <w:t xml:space="preserve">si un kārtību </w:t>
      </w:r>
      <w:r w:rsidR="00A12EAB">
        <w:rPr>
          <w:rFonts w:ascii="Times New Roman" w:hAnsi="Times New Roman" w:cs="Times New Roman"/>
          <w:sz w:val="24"/>
          <w:szCs w:val="24"/>
        </w:rPr>
        <w:t xml:space="preserve">Valsts dzelzceļa tehniskajā inspekcijā (turpmāk- </w:t>
      </w:r>
      <w:r w:rsidR="002F791C">
        <w:rPr>
          <w:rFonts w:ascii="Times New Roman" w:hAnsi="Times New Roman" w:cs="Times New Roman"/>
          <w:sz w:val="24"/>
          <w:szCs w:val="24"/>
        </w:rPr>
        <w:t>Inspekcij</w:t>
      </w:r>
      <w:r w:rsidR="00A12EAB">
        <w:rPr>
          <w:rFonts w:ascii="Times New Roman" w:hAnsi="Times New Roman" w:cs="Times New Roman"/>
          <w:sz w:val="24"/>
          <w:szCs w:val="24"/>
        </w:rPr>
        <w:t>a)</w:t>
      </w:r>
      <w:r w:rsidR="00B50257">
        <w:rPr>
          <w:rFonts w:ascii="Times New Roman" w:hAnsi="Times New Roman" w:cs="Times New Roman"/>
          <w:sz w:val="24"/>
          <w:szCs w:val="24"/>
        </w:rPr>
        <w:t>.</w:t>
      </w:r>
      <w:r w:rsidRPr="00206649">
        <w:rPr>
          <w:rFonts w:ascii="Times New Roman" w:hAnsi="Times New Roman" w:cs="Times New Roman"/>
          <w:sz w:val="24"/>
          <w:szCs w:val="24"/>
        </w:rPr>
        <w:t xml:space="preserve"> </w:t>
      </w:r>
    </w:p>
    <w:p w14:paraId="4A87151C" w14:textId="79D82C75" w:rsidR="000943A9" w:rsidRDefault="006F3F17" w:rsidP="00CB34D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Rokasgrāmata</w:t>
      </w:r>
      <w:r w:rsidR="002F791C" w:rsidRPr="002F791C">
        <w:rPr>
          <w:rFonts w:ascii="Times New Roman" w:hAnsi="Times New Roman" w:cs="Times New Roman"/>
          <w:sz w:val="24"/>
          <w:szCs w:val="24"/>
        </w:rPr>
        <w:t xml:space="preserve"> neaizstāj ārējos normatīvajos aktos noteikto un ir </w:t>
      </w:r>
      <w:r w:rsidR="0006571A">
        <w:rPr>
          <w:rFonts w:ascii="Times New Roman" w:hAnsi="Times New Roman" w:cs="Times New Roman"/>
          <w:sz w:val="24"/>
          <w:szCs w:val="24"/>
        </w:rPr>
        <w:t>palīglīdzeklis normatīvo aktu piemērošanā.</w:t>
      </w:r>
    </w:p>
    <w:p w14:paraId="63D8EF3B" w14:textId="5D4E55E1" w:rsidR="000943A9" w:rsidRDefault="000943A9" w:rsidP="00B17BAD">
      <w:pPr>
        <w:pStyle w:val="Virsraksts1"/>
        <w:numPr>
          <w:ilvl w:val="0"/>
          <w:numId w:val="30"/>
        </w:numPr>
        <w:spacing w:after="240" w:line="240" w:lineRule="auto"/>
        <w:rPr>
          <w:rFonts w:ascii="Times New Roman" w:hAnsi="Times New Roman" w:cs="Times New Roman"/>
          <w:b/>
          <w:bCs/>
          <w:color w:val="auto"/>
          <w:sz w:val="24"/>
          <w:szCs w:val="24"/>
        </w:rPr>
      </w:pPr>
      <w:bookmarkStart w:id="4" w:name="_Toc127004624"/>
      <w:r w:rsidRPr="00A12EAB">
        <w:rPr>
          <w:rFonts w:ascii="Times New Roman" w:hAnsi="Times New Roman" w:cs="Times New Roman"/>
          <w:b/>
          <w:bCs/>
          <w:color w:val="auto"/>
          <w:sz w:val="24"/>
          <w:szCs w:val="24"/>
        </w:rPr>
        <w:t>Tiesiskais regulējums</w:t>
      </w:r>
      <w:bookmarkEnd w:id="4"/>
    </w:p>
    <w:p w14:paraId="21417F78" w14:textId="5CA9336F" w:rsidR="00DF5484" w:rsidRPr="00DF5484" w:rsidRDefault="00DF5484" w:rsidP="00DF5484">
      <w:pPr>
        <w:jc w:val="right"/>
        <w:rPr>
          <w:rFonts w:ascii="Times New Roman" w:hAnsi="Times New Roman" w:cs="Times New Roman"/>
        </w:rPr>
      </w:pPr>
      <w:bookmarkStart w:id="5" w:name="_Hlk127177426"/>
      <w:r w:rsidRPr="00DF5484">
        <w:rPr>
          <w:rFonts w:ascii="Times New Roman" w:hAnsi="Times New Roman" w:cs="Times New Roman"/>
        </w:rPr>
        <w:t>1.tabula Tiesiskais regulējums</w:t>
      </w:r>
      <w:r>
        <w:rPr>
          <w:rFonts w:ascii="Times New Roman" w:hAnsi="Times New Roman" w:cs="Times New Roman"/>
        </w:rPr>
        <w:t xml:space="preserve"> un tā saīsinājumi</w:t>
      </w:r>
    </w:p>
    <w:tbl>
      <w:tblPr>
        <w:tblStyle w:val="Reatabula"/>
        <w:tblW w:w="9351" w:type="dxa"/>
        <w:tblLook w:val="04A0" w:firstRow="1" w:lastRow="0" w:firstColumn="1" w:lastColumn="0" w:noHBand="0" w:noVBand="1"/>
      </w:tblPr>
      <w:tblGrid>
        <w:gridCol w:w="988"/>
        <w:gridCol w:w="5528"/>
        <w:gridCol w:w="2835"/>
      </w:tblGrid>
      <w:tr w:rsidR="00480406" w14:paraId="7E268B67" w14:textId="77777777" w:rsidTr="00CB34D6">
        <w:tc>
          <w:tcPr>
            <w:tcW w:w="988" w:type="dxa"/>
          </w:tcPr>
          <w:bookmarkEnd w:id="5"/>
          <w:p w14:paraId="0B88C5D4" w14:textId="5187EBE9" w:rsidR="00480406" w:rsidRDefault="00480406" w:rsidP="00B17BAD">
            <w:pPr>
              <w:spacing w:after="240"/>
              <w:jc w:val="center"/>
              <w:rPr>
                <w:rFonts w:ascii="Times New Roman" w:hAnsi="Times New Roman" w:cs="Times New Roman"/>
                <w:b/>
                <w:bCs/>
                <w:sz w:val="24"/>
                <w:szCs w:val="24"/>
              </w:rPr>
            </w:pPr>
            <w:proofErr w:type="spellStart"/>
            <w:r>
              <w:rPr>
                <w:rFonts w:ascii="Times New Roman" w:hAnsi="Times New Roman" w:cs="Times New Roman"/>
                <w:b/>
                <w:bCs/>
                <w:sz w:val="24"/>
                <w:szCs w:val="24"/>
              </w:rPr>
              <w:t>Nr.p.k</w:t>
            </w:r>
            <w:proofErr w:type="spellEnd"/>
            <w:r>
              <w:rPr>
                <w:rFonts w:ascii="Times New Roman" w:hAnsi="Times New Roman" w:cs="Times New Roman"/>
                <w:b/>
                <w:bCs/>
                <w:sz w:val="24"/>
                <w:szCs w:val="24"/>
              </w:rPr>
              <w:t>.</w:t>
            </w:r>
          </w:p>
        </w:tc>
        <w:tc>
          <w:tcPr>
            <w:tcW w:w="5528" w:type="dxa"/>
          </w:tcPr>
          <w:p w14:paraId="191A1987" w14:textId="13470479" w:rsidR="00480406" w:rsidRDefault="00480406" w:rsidP="00B17BAD">
            <w:pPr>
              <w:spacing w:after="240"/>
              <w:rPr>
                <w:rFonts w:ascii="Times New Roman" w:hAnsi="Times New Roman" w:cs="Times New Roman"/>
                <w:b/>
                <w:bCs/>
                <w:sz w:val="24"/>
                <w:szCs w:val="24"/>
              </w:rPr>
            </w:pPr>
            <w:r>
              <w:rPr>
                <w:rFonts w:ascii="Times New Roman" w:hAnsi="Times New Roman" w:cs="Times New Roman"/>
                <w:b/>
                <w:bCs/>
                <w:sz w:val="24"/>
                <w:szCs w:val="24"/>
              </w:rPr>
              <w:t>Nosaukums</w:t>
            </w:r>
          </w:p>
        </w:tc>
        <w:tc>
          <w:tcPr>
            <w:tcW w:w="2835" w:type="dxa"/>
          </w:tcPr>
          <w:p w14:paraId="19521CC6" w14:textId="5397B070" w:rsidR="00480406" w:rsidRDefault="00480406" w:rsidP="00B17BAD">
            <w:pPr>
              <w:spacing w:after="240"/>
              <w:rPr>
                <w:rFonts w:ascii="Times New Roman" w:hAnsi="Times New Roman" w:cs="Times New Roman"/>
                <w:b/>
                <w:bCs/>
                <w:sz w:val="24"/>
                <w:szCs w:val="24"/>
              </w:rPr>
            </w:pPr>
            <w:r>
              <w:rPr>
                <w:rFonts w:ascii="Times New Roman" w:hAnsi="Times New Roman" w:cs="Times New Roman"/>
                <w:b/>
                <w:bCs/>
                <w:sz w:val="24"/>
                <w:szCs w:val="24"/>
              </w:rPr>
              <w:t xml:space="preserve">Saīsinājums </w:t>
            </w:r>
          </w:p>
        </w:tc>
      </w:tr>
      <w:tr w:rsidR="00480406" w:rsidRPr="00261352" w14:paraId="5D6FCA62" w14:textId="77777777" w:rsidTr="00CB34D6">
        <w:tc>
          <w:tcPr>
            <w:tcW w:w="988" w:type="dxa"/>
          </w:tcPr>
          <w:p w14:paraId="27BEE674" w14:textId="257BB1E3" w:rsidR="00480406" w:rsidRPr="00261352" w:rsidRDefault="00480406" w:rsidP="00133DA9">
            <w:pPr>
              <w:jc w:val="center"/>
              <w:rPr>
                <w:rFonts w:ascii="Times New Roman" w:hAnsi="Times New Roman" w:cs="Times New Roman"/>
                <w:sz w:val="24"/>
                <w:szCs w:val="24"/>
              </w:rPr>
            </w:pPr>
            <w:r w:rsidRPr="00261352">
              <w:rPr>
                <w:rFonts w:ascii="Times New Roman" w:hAnsi="Times New Roman" w:cs="Times New Roman"/>
                <w:sz w:val="24"/>
                <w:szCs w:val="24"/>
              </w:rPr>
              <w:t>1</w:t>
            </w:r>
            <w:r w:rsidR="003F2960">
              <w:rPr>
                <w:rFonts w:ascii="Times New Roman" w:hAnsi="Times New Roman" w:cs="Times New Roman"/>
                <w:sz w:val="24"/>
                <w:szCs w:val="24"/>
              </w:rPr>
              <w:t>.</w:t>
            </w:r>
          </w:p>
        </w:tc>
        <w:tc>
          <w:tcPr>
            <w:tcW w:w="5528" w:type="dxa"/>
          </w:tcPr>
          <w:p w14:paraId="619BC9AE" w14:textId="7914F419" w:rsidR="00480406" w:rsidRPr="00261352" w:rsidRDefault="00480406">
            <w:pPr>
              <w:rPr>
                <w:rFonts w:ascii="Times New Roman" w:hAnsi="Times New Roman" w:cs="Times New Roman"/>
                <w:sz w:val="24"/>
                <w:szCs w:val="24"/>
              </w:rPr>
            </w:pPr>
            <w:r w:rsidRPr="00261352">
              <w:rPr>
                <w:rFonts w:ascii="Times New Roman" w:hAnsi="Times New Roman" w:cs="Times New Roman"/>
                <w:sz w:val="24"/>
                <w:szCs w:val="24"/>
              </w:rPr>
              <w:t xml:space="preserve">EIROPAS PARLAMENTA UN PADOMES DIREKTĪVA (ES) 2016/798 (2016. gada 11. maijs) </w:t>
            </w:r>
            <w:hyperlink r:id="rId9" w:history="1">
              <w:r w:rsidRPr="00261352">
                <w:rPr>
                  <w:rFonts w:ascii="Times New Roman" w:hAnsi="Times New Roman" w:cs="Times New Roman"/>
                  <w:i/>
                  <w:iCs/>
                  <w:sz w:val="24"/>
                  <w:szCs w:val="24"/>
                </w:rPr>
                <w:t>par dzelzceļa drošību</w:t>
              </w:r>
            </w:hyperlink>
          </w:p>
        </w:tc>
        <w:tc>
          <w:tcPr>
            <w:tcW w:w="2835" w:type="dxa"/>
          </w:tcPr>
          <w:p w14:paraId="3094F460" w14:textId="1C1B24DE" w:rsidR="00480406" w:rsidRPr="00261352" w:rsidRDefault="00480406">
            <w:pPr>
              <w:rPr>
                <w:rFonts w:ascii="Times New Roman" w:hAnsi="Times New Roman" w:cs="Times New Roman"/>
                <w:sz w:val="24"/>
                <w:szCs w:val="24"/>
              </w:rPr>
            </w:pPr>
            <w:r w:rsidRPr="00261352">
              <w:rPr>
                <w:rFonts w:ascii="Times New Roman" w:hAnsi="Times New Roman" w:cs="Times New Roman"/>
                <w:sz w:val="24"/>
                <w:szCs w:val="24"/>
              </w:rPr>
              <w:t>Drošības direktīva</w:t>
            </w:r>
          </w:p>
        </w:tc>
      </w:tr>
      <w:tr w:rsidR="00480406" w:rsidRPr="00261352" w14:paraId="4F39B124" w14:textId="77777777" w:rsidTr="00CB34D6">
        <w:tc>
          <w:tcPr>
            <w:tcW w:w="988" w:type="dxa"/>
          </w:tcPr>
          <w:p w14:paraId="24B404B2" w14:textId="15640F35"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2</w:t>
            </w:r>
            <w:r w:rsidR="003F2960">
              <w:rPr>
                <w:rFonts w:ascii="Times New Roman" w:hAnsi="Times New Roman" w:cs="Times New Roman"/>
                <w:sz w:val="24"/>
                <w:szCs w:val="24"/>
              </w:rPr>
              <w:t>.</w:t>
            </w:r>
          </w:p>
        </w:tc>
        <w:tc>
          <w:tcPr>
            <w:tcW w:w="5528" w:type="dxa"/>
          </w:tcPr>
          <w:p w14:paraId="4046A426" w14:textId="77777777" w:rsidR="00133DA9" w:rsidRPr="00FF7919" w:rsidRDefault="00133DA9" w:rsidP="00133DA9">
            <w:pPr>
              <w:shd w:val="clear" w:color="auto" w:fill="FFFFFF"/>
              <w:jc w:val="both"/>
              <w:rPr>
                <w:rFonts w:ascii="Times New Roman" w:hAnsi="Times New Roman" w:cs="Times New Roman"/>
                <w:sz w:val="24"/>
                <w:szCs w:val="24"/>
              </w:rPr>
            </w:pPr>
            <w:r w:rsidRPr="00FF7919">
              <w:rPr>
                <w:rFonts w:ascii="Times New Roman" w:hAnsi="Times New Roman" w:cs="Times New Roman"/>
                <w:sz w:val="24"/>
                <w:szCs w:val="24"/>
              </w:rPr>
              <w:t>EIROPAS PARLAMENTA UN PADOMES REGULA (ES) 2016/796</w:t>
            </w:r>
            <w:r w:rsidRPr="00261352">
              <w:rPr>
                <w:rFonts w:ascii="Times New Roman" w:hAnsi="Times New Roman" w:cs="Times New Roman"/>
                <w:sz w:val="24"/>
                <w:szCs w:val="24"/>
              </w:rPr>
              <w:t xml:space="preserve"> </w:t>
            </w:r>
            <w:r w:rsidRPr="00FF7919">
              <w:rPr>
                <w:rFonts w:ascii="Times New Roman" w:hAnsi="Times New Roman" w:cs="Times New Roman"/>
                <w:sz w:val="24"/>
                <w:szCs w:val="24"/>
              </w:rPr>
              <w:t>(2016. gada 11. maijs)</w:t>
            </w:r>
            <w:r w:rsidRPr="00261352">
              <w:rPr>
                <w:rFonts w:ascii="Times New Roman" w:hAnsi="Times New Roman" w:cs="Times New Roman"/>
                <w:sz w:val="24"/>
                <w:szCs w:val="24"/>
              </w:rPr>
              <w:t xml:space="preserve"> </w:t>
            </w:r>
            <w:r w:rsidRPr="00FF7919">
              <w:rPr>
                <w:rFonts w:ascii="Times New Roman" w:hAnsi="Times New Roman" w:cs="Times New Roman"/>
                <w:i/>
                <w:iCs/>
                <w:sz w:val="24"/>
                <w:szCs w:val="24"/>
              </w:rPr>
              <w:t>par Eiropas Savienības Dzelzceļu aģentūru</w:t>
            </w:r>
            <w:r w:rsidRPr="00FF7919">
              <w:rPr>
                <w:rFonts w:ascii="Times New Roman" w:hAnsi="Times New Roman" w:cs="Times New Roman"/>
                <w:sz w:val="24"/>
                <w:szCs w:val="24"/>
              </w:rPr>
              <w:t xml:space="preserve"> un ar ko atceļ Regulu (EK) Nr. 881/2004</w:t>
            </w:r>
          </w:p>
          <w:p w14:paraId="2924D424" w14:textId="77777777" w:rsidR="00480406" w:rsidRPr="00261352" w:rsidRDefault="00480406">
            <w:pPr>
              <w:rPr>
                <w:rFonts w:ascii="Times New Roman" w:hAnsi="Times New Roman" w:cs="Times New Roman"/>
                <w:sz w:val="24"/>
                <w:szCs w:val="24"/>
              </w:rPr>
            </w:pPr>
          </w:p>
        </w:tc>
        <w:tc>
          <w:tcPr>
            <w:tcW w:w="2835" w:type="dxa"/>
          </w:tcPr>
          <w:p w14:paraId="04EB3AC1" w14:textId="19122F70"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ERA regula</w:t>
            </w:r>
          </w:p>
        </w:tc>
      </w:tr>
      <w:tr w:rsidR="00480406" w:rsidRPr="00261352" w14:paraId="037FDFB6" w14:textId="77777777" w:rsidTr="00CB34D6">
        <w:tc>
          <w:tcPr>
            <w:tcW w:w="988" w:type="dxa"/>
          </w:tcPr>
          <w:p w14:paraId="734D804D" w14:textId="3AA83181"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3</w:t>
            </w:r>
            <w:r w:rsidR="003F2960">
              <w:rPr>
                <w:rFonts w:ascii="Times New Roman" w:hAnsi="Times New Roman" w:cs="Times New Roman"/>
                <w:sz w:val="24"/>
                <w:szCs w:val="24"/>
              </w:rPr>
              <w:t>.</w:t>
            </w:r>
          </w:p>
        </w:tc>
        <w:tc>
          <w:tcPr>
            <w:tcW w:w="5528" w:type="dxa"/>
          </w:tcPr>
          <w:p w14:paraId="7F3FFC16" w14:textId="6035E7F2" w:rsidR="00480406" w:rsidRPr="00261352" w:rsidRDefault="00C64013">
            <w:pPr>
              <w:rPr>
                <w:rFonts w:ascii="Times New Roman" w:hAnsi="Times New Roman" w:cs="Times New Roman"/>
                <w:sz w:val="24"/>
                <w:szCs w:val="24"/>
              </w:rPr>
            </w:pPr>
            <w:r w:rsidRPr="00C64013">
              <w:rPr>
                <w:rFonts w:ascii="Times New Roman" w:hAnsi="Times New Roman" w:cs="Times New Roman"/>
                <w:sz w:val="24"/>
                <w:szCs w:val="24"/>
              </w:rPr>
              <w:t xml:space="preserve">Komisijas Ieteikums (ES) 2019/780 (2019. gada 16. maijs) </w:t>
            </w:r>
            <w:r w:rsidRPr="00C64013">
              <w:rPr>
                <w:rFonts w:ascii="Times New Roman" w:hAnsi="Times New Roman" w:cs="Times New Roman"/>
                <w:i/>
                <w:iCs/>
                <w:sz w:val="24"/>
                <w:szCs w:val="24"/>
              </w:rPr>
              <w:t>par praktisku kārtību drošības atļauju izsniegšanai infrastruktūras pārvaldītājiem</w:t>
            </w:r>
          </w:p>
        </w:tc>
        <w:tc>
          <w:tcPr>
            <w:tcW w:w="2835" w:type="dxa"/>
          </w:tcPr>
          <w:p w14:paraId="54B6CA68" w14:textId="06916C47" w:rsidR="00480406" w:rsidRPr="00261352" w:rsidRDefault="00C64013">
            <w:pPr>
              <w:rPr>
                <w:rFonts w:ascii="Times New Roman" w:hAnsi="Times New Roman" w:cs="Times New Roman"/>
                <w:sz w:val="24"/>
                <w:szCs w:val="24"/>
              </w:rPr>
            </w:pPr>
            <w:r>
              <w:rPr>
                <w:rFonts w:ascii="Times New Roman" w:hAnsi="Times New Roman" w:cs="Times New Roman"/>
                <w:sz w:val="24"/>
                <w:szCs w:val="24"/>
              </w:rPr>
              <w:t xml:space="preserve">Ieteikums </w:t>
            </w:r>
            <w:r w:rsidR="00133DA9" w:rsidRPr="00261352">
              <w:rPr>
                <w:rFonts w:ascii="Times New Roman" w:hAnsi="Times New Roman" w:cs="Times New Roman"/>
                <w:sz w:val="24"/>
                <w:szCs w:val="24"/>
              </w:rPr>
              <w:t>par praktisko kārtību</w:t>
            </w:r>
          </w:p>
        </w:tc>
      </w:tr>
      <w:tr w:rsidR="00480406" w:rsidRPr="00261352" w14:paraId="328393E1" w14:textId="77777777" w:rsidTr="00CB34D6">
        <w:tc>
          <w:tcPr>
            <w:tcW w:w="988" w:type="dxa"/>
          </w:tcPr>
          <w:p w14:paraId="5BB5FA1E" w14:textId="6180061E"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4</w:t>
            </w:r>
            <w:r w:rsidR="003F2960">
              <w:rPr>
                <w:rFonts w:ascii="Times New Roman" w:hAnsi="Times New Roman" w:cs="Times New Roman"/>
                <w:sz w:val="24"/>
                <w:szCs w:val="24"/>
              </w:rPr>
              <w:t>.</w:t>
            </w:r>
          </w:p>
        </w:tc>
        <w:tc>
          <w:tcPr>
            <w:tcW w:w="5528" w:type="dxa"/>
          </w:tcPr>
          <w:p w14:paraId="6F494928" w14:textId="719BF90A" w:rsidR="00480406" w:rsidRPr="00261352" w:rsidRDefault="00133DA9" w:rsidP="00E160C4">
            <w:pPr>
              <w:shd w:val="clear" w:color="auto" w:fill="FFFFFF"/>
              <w:jc w:val="both"/>
              <w:rPr>
                <w:rFonts w:ascii="Times New Roman" w:hAnsi="Times New Roman" w:cs="Times New Roman"/>
                <w:sz w:val="24"/>
                <w:szCs w:val="24"/>
              </w:rPr>
            </w:pPr>
            <w:r w:rsidRPr="00261352">
              <w:rPr>
                <w:rFonts w:ascii="Times New Roman" w:hAnsi="Times New Roman" w:cs="Times New Roman"/>
                <w:sz w:val="24"/>
                <w:szCs w:val="24"/>
              </w:rPr>
              <w:t>KOMISIJAS DELEĢĒTĀ REGULA (ES) 2018/762(2018. gada 8. marts),ar ko saskaņā ar Eiropas Parlamenta un Padomes Direktīvu (ES) 2016/798 izveido kopīgas drošības </w:t>
            </w:r>
            <w:hyperlink r:id="rId10" w:history="1">
              <w:r w:rsidRPr="00261352">
                <w:rPr>
                  <w:rFonts w:ascii="Times New Roman" w:hAnsi="Times New Roman" w:cs="Times New Roman"/>
                  <w:sz w:val="24"/>
                  <w:szCs w:val="24"/>
                </w:rPr>
                <w:t>metodes, kas attiecas uz prasībām drošības pārvaldības sistēmām</w:t>
              </w:r>
            </w:hyperlink>
            <w:r w:rsidRPr="00261352">
              <w:rPr>
                <w:rFonts w:ascii="Times New Roman" w:hAnsi="Times New Roman" w:cs="Times New Roman"/>
                <w:sz w:val="24"/>
                <w:szCs w:val="24"/>
              </w:rPr>
              <w:t xml:space="preserve">, un atceļ Komisijas Regulas (ES) Nr. 1158/2010 un (ES) Nr. 1169/2010. </w:t>
            </w:r>
          </w:p>
        </w:tc>
        <w:tc>
          <w:tcPr>
            <w:tcW w:w="2835" w:type="dxa"/>
          </w:tcPr>
          <w:p w14:paraId="698871D3" w14:textId="6E9BF6B8"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CSM par DPS</w:t>
            </w:r>
          </w:p>
        </w:tc>
      </w:tr>
      <w:tr w:rsidR="00727FBF" w:rsidRPr="00261352" w14:paraId="44E0E3AA" w14:textId="77777777" w:rsidTr="00CB34D6">
        <w:tc>
          <w:tcPr>
            <w:tcW w:w="988" w:type="dxa"/>
          </w:tcPr>
          <w:p w14:paraId="1036631C" w14:textId="0FAC9002" w:rsidR="00727FBF"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5.</w:t>
            </w:r>
          </w:p>
        </w:tc>
        <w:tc>
          <w:tcPr>
            <w:tcW w:w="5528" w:type="dxa"/>
          </w:tcPr>
          <w:p w14:paraId="1184E1D2" w14:textId="59DF807F" w:rsidR="00727FBF" w:rsidRPr="00261352" w:rsidRDefault="00727FBF" w:rsidP="00E160C4">
            <w:pPr>
              <w:shd w:val="clear" w:color="auto" w:fill="FFFFFF"/>
              <w:jc w:val="both"/>
              <w:rPr>
                <w:rFonts w:ascii="Times New Roman" w:hAnsi="Times New Roman" w:cs="Times New Roman"/>
                <w:sz w:val="24"/>
                <w:szCs w:val="24"/>
              </w:rPr>
            </w:pPr>
            <w:r w:rsidRPr="00727FBF">
              <w:rPr>
                <w:rFonts w:ascii="Times New Roman" w:hAnsi="Times New Roman" w:cs="Times New Roman"/>
                <w:sz w:val="24"/>
                <w:szCs w:val="24"/>
              </w:rPr>
              <w:t>KOMISIJAS ĪSTENOŠANAS REGULA (ES) Nr. 402/2013 (2013. gada 30. aprīlis) par kopīgo drošības metodi riska noteikšanai un novērtēšanai un par Regulas (EK) Nr. 352/2009 atcelšanu</w:t>
            </w:r>
          </w:p>
        </w:tc>
        <w:tc>
          <w:tcPr>
            <w:tcW w:w="2835" w:type="dxa"/>
          </w:tcPr>
          <w:p w14:paraId="31D7F50E" w14:textId="45882CAF" w:rsidR="00727FBF" w:rsidRPr="00261352" w:rsidRDefault="00727FBF">
            <w:pPr>
              <w:rPr>
                <w:rFonts w:ascii="Times New Roman" w:hAnsi="Times New Roman" w:cs="Times New Roman"/>
                <w:sz w:val="24"/>
                <w:szCs w:val="24"/>
              </w:rPr>
            </w:pPr>
            <w:r>
              <w:rPr>
                <w:rFonts w:ascii="Times New Roman" w:hAnsi="Times New Roman" w:cs="Times New Roman"/>
                <w:sz w:val="24"/>
                <w:szCs w:val="24"/>
              </w:rPr>
              <w:t>CSM par risku noteikšanu</w:t>
            </w:r>
          </w:p>
        </w:tc>
      </w:tr>
      <w:tr w:rsidR="00727FBF" w:rsidRPr="00261352" w14:paraId="58AFC163" w14:textId="77777777" w:rsidTr="00CB34D6">
        <w:tc>
          <w:tcPr>
            <w:tcW w:w="988" w:type="dxa"/>
          </w:tcPr>
          <w:p w14:paraId="3392C7DF" w14:textId="01EB28F2" w:rsidR="00727FBF"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6.</w:t>
            </w:r>
          </w:p>
        </w:tc>
        <w:tc>
          <w:tcPr>
            <w:tcW w:w="5528" w:type="dxa"/>
          </w:tcPr>
          <w:p w14:paraId="210A7DCC" w14:textId="115C0B59" w:rsidR="00727FBF" w:rsidRPr="00727FBF" w:rsidRDefault="00727FBF" w:rsidP="00E160C4">
            <w:pPr>
              <w:shd w:val="clear" w:color="auto" w:fill="FFFFFF"/>
              <w:jc w:val="both"/>
              <w:rPr>
                <w:rFonts w:ascii="Times New Roman" w:hAnsi="Times New Roman" w:cs="Times New Roman"/>
                <w:sz w:val="24"/>
                <w:szCs w:val="24"/>
              </w:rPr>
            </w:pPr>
            <w:r w:rsidRPr="00727FBF">
              <w:rPr>
                <w:rFonts w:ascii="Times New Roman" w:hAnsi="Times New Roman" w:cs="Times New Roman"/>
                <w:sz w:val="24"/>
                <w:szCs w:val="24"/>
              </w:rPr>
              <w:t>KOMISIJAS REGULA(ES)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w:t>
            </w:r>
          </w:p>
        </w:tc>
        <w:tc>
          <w:tcPr>
            <w:tcW w:w="2835" w:type="dxa"/>
          </w:tcPr>
          <w:p w14:paraId="2A88AF09" w14:textId="2597CE3B" w:rsidR="00727FBF" w:rsidRDefault="00727FBF">
            <w:pPr>
              <w:rPr>
                <w:rFonts w:ascii="Times New Roman" w:hAnsi="Times New Roman" w:cs="Times New Roman"/>
                <w:sz w:val="24"/>
                <w:szCs w:val="24"/>
              </w:rPr>
            </w:pPr>
            <w:r>
              <w:rPr>
                <w:rFonts w:ascii="Times New Roman" w:hAnsi="Times New Roman" w:cs="Times New Roman"/>
                <w:sz w:val="24"/>
                <w:szCs w:val="24"/>
              </w:rPr>
              <w:t>CSM par pārraudzību</w:t>
            </w:r>
          </w:p>
        </w:tc>
      </w:tr>
      <w:tr w:rsidR="00133DA9" w:rsidRPr="00261352" w14:paraId="57ECB628" w14:textId="77777777" w:rsidTr="00CB34D6">
        <w:tc>
          <w:tcPr>
            <w:tcW w:w="988" w:type="dxa"/>
          </w:tcPr>
          <w:p w14:paraId="4EF537AF" w14:textId="479F5A7C" w:rsidR="00133DA9"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7.</w:t>
            </w:r>
          </w:p>
        </w:tc>
        <w:tc>
          <w:tcPr>
            <w:tcW w:w="5528" w:type="dxa"/>
          </w:tcPr>
          <w:p w14:paraId="30661ED3" w14:textId="07ADE5DA" w:rsidR="00133DA9" w:rsidRPr="00261352" w:rsidRDefault="00133DA9" w:rsidP="00E160C4">
            <w:pPr>
              <w:shd w:val="clear" w:color="auto" w:fill="FFFFFF"/>
              <w:jc w:val="both"/>
              <w:rPr>
                <w:rFonts w:ascii="Times New Roman" w:hAnsi="Times New Roman" w:cs="Times New Roman"/>
                <w:sz w:val="24"/>
                <w:szCs w:val="24"/>
              </w:rPr>
            </w:pPr>
            <w:r w:rsidRPr="00261352">
              <w:rPr>
                <w:rFonts w:ascii="Times New Roman" w:hAnsi="Times New Roman" w:cs="Times New Roman"/>
                <w:sz w:val="24"/>
                <w:szCs w:val="24"/>
              </w:rPr>
              <w:t>KOMISIJAS DELEĢĒTĀ REGULA (ES) 2018/761 (2018. gada 16. februāris), ar ko izveido kopīgas drošības metodes</w:t>
            </w:r>
            <w:hyperlink r:id="rId11" w:history="1">
              <w:r w:rsidRPr="00261352">
                <w:rPr>
                  <w:rFonts w:ascii="Times New Roman" w:hAnsi="Times New Roman" w:cs="Times New Roman"/>
                  <w:sz w:val="24"/>
                  <w:szCs w:val="24"/>
                </w:rPr>
                <w:t> </w:t>
              </w:r>
              <w:r w:rsidRPr="00261352">
                <w:rPr>
                  <w:rFonts w:ascii="Times New Roman" w:hAnsi="Times New Roman" w:cs="Times New Roman"/>
                  <w:i/>
                  <w:iCs/>
                  <w:sz w:val="24"/>
                  <w:szCs w:val="24"/>
                </w:rPr>
                <w:t>uzraudzībai, ko valstu drošības iestādes veic pēc vienotā drošības sertifikāta vai drošības atļaujas izdošanas</w:t>
              </w:r>
            </w:hyperlink>
            <w:r w:rsidRPr="00261352">
              <w:rPr>
                <w:rFonts w:ascii="Times New Roman" w:hAnsi="Times New Roman" w:cs="Times New Roman"/>
                <w:sz w:val="24"/>
                <w:szCs w:val="24"/>
              </w:rPr>
              <w:t xml:space="preserve"> saskaņā ar Eiropas Parlamenta un Padomes Direktīvu (ES) 2016/798, un atceļ Komisijas Regulu (ES) Nr. 1077/2012. </w:t>
            </w:r>
          </w:p>
        </w:tc>
        <w:tc>
          <w:tcPr>
            <w:tcW w:w="2835" w:type="dxa"/>
          </w:tcPr>
          <w:p w14:paraId="58B94DDB" w14:textId="649D9A46"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CSM par uzraudzību</w:t>
            </w:r>
          </w:p>
        </w:tc>
      </w:tr>
      <w:tr w:rsidR="00F60AD3" w:rsidRPr="00261352" w14:paraId="73749545" w14:textId="77777777" w:rsidTr="00CB34D6">
        <w:tc>
          <w:tcPr>
            <w:tcW w:w="988" w:type="dxa"/>
          </w:tcPr>
          <w:p w14:paraId="267A633B" w14:textId="29941E15" w:rsidR="00F60AD3"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8.</w:t>
            </w:r>
          </w:p>
        </w:tc>
        <w:tc>
          <w:tcPr>
            <w:tcW w:w="5528" w:type="dxa"/>
          </w:tcPr>
          <w:p w14:paraId="403D8BE0" w14:textId="34456710" w:rsidR="00F60AD3" w:rsidRPr="00261352" w:rsidRDefault="00F60AD3" w:rsidP="00E160C4">
            <w:pPr>
              <w:shd w:val="clear" w:color="auto" w:fill="FFFFFF"/>
              <w:jc w:val="both"/>
              <w:rPr>
                <w:rFonts w:ascii="Times New Roman" w:hAnsi="Times New Roman" w:cs="Times New Roman"/>
                <w:sz w:val="24"/>
                <w:szCs w:val="24"/>
              </w:rPr>
            </w:pPr>
            <w:r w:rsidRPr="00F60AD3">
              <w:rPr>
                <w:rFonts w:ascii="Times New Roman" w:hAnsi="Times New Roman" w:cs="Times New Roman"/>
                <w:sz w:val="24"/>
                <w:szCs w:val="24"/>
              </w:rPr>
              <w:t xml:space="preserve">Komisijas Īstenošanas regula (ES) 2019/773 (2019. gada 16. maijs) par savstarpējas </w:t>
            </w:r>
            <w:proofErr w:type="spellStart"/>
            <w:r w:rsidRPr="00F60AD3">
              <w:rPr>
                <w:rFonts w:ascii="Times New Roman" w:hAnsi="Times New Roman" w:cs="Times New Roman"/>
                <w:sz w:val="24"/>
                <w:szCs w:val="24"/>
              </w:rPr>
              <w:t>izmantojamības</w:t>
            </w:r>
            <w:proofErr w:type="spellEnd"/>
            <w:r w:rsidRPr="00F60AD3">
              <w:rPr>
                <w:rFonts w:ascii="Times New Roman" w:hAnsi="Times New Roman" w:cs="Times New Roman"/>
                <w:sz w:val="24"/>
                <w:szCs w:val="24"/>
              </w:rPr>
              <w:t xml:space="preserve"> tehnisko specifikāciju, kas attiecas uz Eiropas Savienības dzelzceļa sistēmas satiksmes nodrošināšanas un vadības apakšsistēmu, un Lēmuma 2012/757/ES atcelšanu</w:t>
            </w:r>
          </w:p>
        </w:tc>
        <w:tc>
          <w:tcPr>
            <w:tcW w:w="2835" w:type="dxa"/>
          </w:tcPr>
          <w:p w14:paraId="142BE81E" w14:textId="36DE305A" w:rsidR="00F60AD3" w:rsidRPr="00261352" w:rsidRDefault="00F60AD3">
            <w:pPr>
              <w:rPr>
                <w:rFonts w:ascii="Times New Roman" w:hAnsi="Times New Roman" w:cs="Times New Roman"/>
                <w:sz w:val="24"/>
                <w:szCs w:val="24"/>
              </w:rPr>
            </w:pPr>
            <w:r>
              <w:rPr>
                <w:rFonts w:ascii="Times New Roman" w:hAnsi="Times New Roman" w:cs="Times New Roman"/>
                <w:sz w:val="24"/>
                <w:szCs w:val="24"/>
              </w:rPr>
              <w:t>OPE SITS</w:t>
            </w:r>
          </w:p>
        </w:tc>
      </w:tr>
      <w:tr w:rsidR="00133DA9" w:rsidRPr="00261352" w14:paraId="06258D40" w14:textId="77777777" w:rsidTr="00CB34D6">
        <w:tc>
          <w:tcPr>
            <w:tcW w:w="988" w:type="dxa"/>
          </w:tcPr>
          <w:p w14:paraId="04935063" w14:textId="51F5F7A8" w:rsidR="00133DA9"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9.</w:t>
            </w:r>
          </w:p>
        </w:tc>
        <w:tc>
          <w:tcPr>
            <w:tcW w:w="5528" w:type="dxa"/>
          </w:tcPr>
          <w:p w14:paraId="4B56DEBD" w14:textId="77777777" w:rsidR="00133DA9" w:rsidRPr="00261352" w:rsidRDefault="00133DA9" w:rsidP="00133DA9">
            <w:pPr>
              <w:shd w:val="clear" w:color="auto" w:fill="FFFFFF"/>
              <w:jc w:val="both"/>
              <w:rPr>
                <w:rFonts w:ascii="Times New Roman" w:hAnsi="Times New Roman" w:cs="Times New Roman"/>
                <w:caps/>
                <w:sz w:val="24"/>
                <w:szCs w:val="24"/>
              </w:rPr>
            </w:pPr>
            <w:r w:rsidRPr="00261352">
              <w:rPr>
                <w:rFonts w:ascii="Times New Roman" w:hAnsi="Times New Roman" w:cs="Times New Roman"/>
                <w:caps/>
                <w:sz w:val="24"/>
                <w:szCs w:val="24"/>
              </w:rPr>
              <w:t>Dzelzceļa likums</w:t>
            </w:r>
          </w:p>
          <w:p w14:paraId="227F8A9B" w14:textId="77777777" w:rsidR="00133DA9" w:rsidRPr="00261352" w:rsidRDefault="00133DA9" w:rsidP="00133DA9">
            <w:pPr>
              <w:shd w:val="clear" w:color="auto" w:fill="FFFFFF"/>
              <w:jc w:val="both"/>
              <w:rPr>
                <w:rFonts w:ascii="Times New Roman" w:hAnsi="Times New Roman" w:cs="Times New Roman"/>
                <w:sz w:val="24"/>
                <w:szCs w:val="24"/>
              </w:rPr>
            </w:pPr>
          </w:p>
        </w:tc>
        <w:tc>
          <w:tcPr>
            <w:tcW w:w="2835" w:type="dxa"/>
          </w:tcPr>
          <w:p w14:paraId="11F52F55" w14:textId="77777777" w:rsidR="00133DA9" w:rsidRPr="00261352" w:rsidRDefault="00133DA9">
            <w:pPr>
              <w:rPr>
                <w:rFonts w:ascii="Times New Roman" w:hAnsi="Times New Roman" w:cs="Times New Roman"/>
                <w:sz w:val="24"/>
                <w:szCs w:val="24"/>
              </w:rPr>
            </w:pPr>
          </w:p>
        </w:tc>
      </w:tr>
      <w:tr w:rsidR="00133DA9" w:rsidRPr="00261352" w14:paraId="177DAF9A" w14:textId="77777777" w:rsidTr="00CB34D6">
        <w:tc>
          <w:tcPr>
            <w:tcW w:w="988" w:type="dxa"/>
          </w:tcPr>
          <w:p w14:paraId="4A55FD69" w14:textId="3407F195" w:rsidR="00133DA9"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10.</w:t>
            </w:r>
          </w:p>
        </w:tc>
        <w:tc>
          <w:tcPr>
            <w:tcW w:w="5528" w:type="dxa"/>
          </w:tcPr>
          <w:p w14:paraId="76AB3668" w14:textId="77777777" w:rsidR="00133DA9" w:rsidRPr="00261352" w:rsidRDefault="00133DA9" w:rsidP="00133DA9">
            <w:pPr>
              <w:rPr>
                <w:rFonts w:ascii="Times New Roman" w:hAnsi="Times New Roman" w:cs="Times New Roman"/>
                <w:caps/>
                <w:sz w:val="24"/>
                <w:szCs w:val="24"/>
              </w:rPr>
            </w:pPr>
            <w:r w:rsidRPr="00261352">
              <w:rPr>
                <w:rFonts w:ascii="Times New Roman" w:hAnsi="Times New Roman" w:cs="Times New Roman"/>
                <w:caps/>
                <w:sz w:val="24"/>
                <w:szCs w:val="24"/>
              </w:rPr>
              <w:t>Valsts valodas likums</w:t>
            </w:r>
          </w:p>
          <w:p w14:paraId="5FE78C18" w14:textId="77777777" w:rsidR="00133DA9" w:rsidRPr="00261352" w:rsidRDefault="00133DA9" w:rsidP="00133DA9">
            <w:pPr>
              <w:shd w:val="clear" w:color="auto" w:fill="FFFFFF"/>
              <w:jc w:val="both"/>
              <w:rPr>
                <w:rFonts w:ascii="Times New Roman" w:hAnsi="Times New Roman" w:cs="Times New Roman"/>
                <w:caps/>
                <w:sz w:val="24"/>
                <w:szCs w:val="24"/>
              </w:rPr>
            </w:pPr>
          </w:p>
        </w:tc>
        <w:tc>
          <w:tcPr>
            <w:tcW w:w="2835" w:type="dxa"/>
          </w:tcPr>
          <w:p w14:paraId="50F66496" w14:textId="77777777" w:rsidR="00133DA9" w:rsidRPr="00261352" w:rsidRDefault="00133DA9">
            <w:pPr>
              <w:rPr>
                <w:rFonts w:ascii="Times New Roman" w:hAnsi="Times New Roman" w:cs="Times New Roman"/>
                <w:sz w:val="24"/>
                <w:szCs w:val="24"/>
              </w:rPr>
            </w:pPr>
          </w:p>
        </w:tc>
      </w:tr>
      <w:tr w:rsidR="00133DA9" w:rsidRPr="00261352" w14:paraId="0FA5AA39" w14:textId="77777777" w:rsidTr="00CB34D6">
        <w:tc>
          <w:tcPr>
            <w:tcW w:w="988" w:type="dxa"/>
          </w:tcPr>
          <w:p w14:paraId="58D74261" w14:textId="5481B514" w:rsidR="00133DA9"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11.</w:t>
            </w:r>
          </w:p>
        </w:tc>
        <w:tc>
          <w:tcPr>
            <w:tcW w:w="5528" w:type="dxa"/>
          </w:tcPr>
          <w:p w14:paraId="25AED78D" w14:textId="77777777" w:rsidR="00133DA9" w:rsidRPr="00261352" w:rsidRDefault="00133DA9" w:rsidP="00133DA9">
            <w:pPr>
              <w:rPr>
                <w:rFonts w:ascii="Times New Roman" w:hAnsi="Times New Roman" w:cs="Times New Roman"/>
                <w:caps/>
                <w:sz w:val="24"/>
                <w:szCs w:val="24"/>
              </w:rPr>
            </w:pPr>
            <w:r w:rsidRPr="00261352">
              <w:rPr>
                <w:rFonts w:ascii="Times New Roman" w:hAnsi="Times New Roman" w:cs="Times New Roman"/>
                <w:caps/>
                <w:sz w:val="24"/>
                <w:szCs w:val="24"/>
              </w:rPr>
              <w:t>administratīvā procesa likums</w:t>
            </w:r>
          </w:p>
          <w:p w14:paraId="551A60BF" w14:textId="77777777" w:rsidR="00133DA9" w:rsidRPr="00261352" w:rsidRDefault="00133DA9" w:rsidP="00133DA9">
            <w:pPr>
              <w:rPr>
                <w:rFonts w:ascii="Times New Roman" w:hAnsi="Times New Roman" w:cs="Times New Roman"/>
                <w:caps/>
                <w:sz w:val="24"/>
                <w:szCs w:val="24"/>
              </w:rPr>
            </w:pPr>
          </w:p>
        </w:tc>
        <w:tc>
          <w:tcPr>
            <w:tcW w:w="2835" w:type="dxa"/>
          </w:tcPr>
          <w:p w14:paraId="6FFE7399" w14:textId="77777777" w:rsidR="00133DA9" w:rsidRPr="00261352" w:rsidRDefault="00133DA9">
            <w:pPr>
              <w:rPr>
                <w:rFonts w:ascii="Times New Roman" w:hAnsi="Times New Roman" w:cs="Times New Roman"/>
                <w:sz w:val="24"/>
                <w:szCs w:val="24"/>
              </w:rPr>
            </w:pPr>
          </w:p>
        </w:tc>
      </w:tr>
      <w:tr w:rsidR="00133DA9" w:rsidRPr="00261352" w14:paraId="32539768" w14:textId="77777777" w:rsidTr="00CB34D6">
        <w:tc>
          <w:tcPr>
            <w:tcW w:w="988" w:type="dxa"/>
          </w:tcPr>
          <w:p w14:paraId="0B50A9E1" w14:textId="2824D3E7" w:rsidR="00133DA9" w:rsidRPr="00261352" w:rsidRDefault="003F2960" w:rsidP="00133DA9">
            <w:pPr>
              <w:jc w:val="center"/>
              <w:rPr>
                <w:rFonts w:ascii="Times New Roman" w:hAnsi="Times New Roman" w:cs="Times New Roman"/>
                <w:sz w:val="24"/>
                <w:szCs w:val="24"/>
              </w:rPr>
            </w:pPr>
            <w:r>
              <w:rPr>
                <w:rFonts w:ascii="Times New Roman" w:hAnsi="Times New Roman" w:cs="Times New Roman"/>
                <w:sz w:val="24"/>
                <w:szCs w:val="24"/>
              </w:rPr>
              <w:t>12.</w:t>
            </w:r>
          </w:p>
        </w:tc>
        <w:tc>
          <w:tcPr>
            <w:tcW w:w="5528" w:type="dxa"/>
          </w:tcPr>
          <w:p w14:paraId="3091D576" w14:textId="628A87C1" w:rsidR="00133DA9" w:rsidRPr="00261352" w:rsidRDefault="00133DA9" w:rsidP="00133DA9">
            <w:pPr>
              <w:rPr>
                <w:rFonts w:ascii="Times New Roman" w:hAnsi="Times New Roman" w:cs="Times New Roman"/>
                <w:caps/>
                <w:sz w:val="24"/>
                <w:szCs w:val="24"/>
              </w:rPr>
            </w:pPr>
            <w:r w:rsidRPr="00261352">
              <w:rPr>
                <w:rFonts w:ascii="Times New Roman" w:hAnsi="Times New Roman" w:cs="Times New Roman"/>
                <w:sz w:val="24"/>
                <w:szCs w:val="24"/>
              </w:rPr>
              <w:t xml:space="preserve">Ministru kabineta </w:t>
            </w:r>
            <w:r w:rsidRPr="00261352">
              <w:rPr>
                <w:rFonts w:ascii="Times New Roman" w:hAnsi="Times New Roman" w:cs="Times New Roman"/>
                <w:caps/>
                <w:sz w:val="24"/>
                <w:szCs w:val="24"/>
              </w:rPr>
              <w:t xml:space="preserve">09.06.2020. </w:t>
            </w:r>
            <w:r w:rsidRPr="00261352">
              <w:rPr>
                <w:rFonts w:ascii="Times New Roman" w:hAnsi="Times New Roman" w:cs="Times New Roman"/>
                <w:sz w:val="24"/>
                <w:szCs w:val="24"/>
              </w:rPr>
              <w:t>noteikumi Nr.</w:t>
            </w:r>
            <w:r w:rsidRPr="00261352">
              <w:rPr>
                <w:rFonts w:ascii="Times New Roman" w:hAnsi="Times New Roman" w:cs="Times New Roman"/>
                <w:caps/>
                <w:sz w:val="24"/>
                <w:szCs w:val="24"/>
              </w:rPr>
              <w:t xml:space="preserve">375 </w:t>
            </w:r>
            <w:r w:rsidRPr="00261352">
              <w:rPr>
                <w:rFonts w:ascii="Times New Roman" w:hAnsi="Times New Roman" w:cs="Times New Roman"/>
                <w:i/>
                <w:iCs/>
                <w:caps/>
                <w:sz w:val="24"/>
                <w:szCs w:val="24"/>
              </w:rPr>
              <w:t>"D</w:t>
            </w:r>
            <w:hyperlink r:id="rId12" w:history="1">
              <w:r w:rsidRPr="00261352">
                <w:rPr>
                  <w:rFonts w:ascii="Times New Roman" w:hAnsi="Times New Roman" w:cs="Times New Roman"/>
                  <w:i/>
                  <w:iCs/>
                  <w:sz w:val="24"/>
                  <w:szCs w:val="24"/>
                </w:rPr>
                <w:t>zelzceļa drošības noteikumi</w:t>
              </w:r>
            </w:hyperlink>
            <w:r w:rsidRPr="00261352">
              <w:rPr>
                <w:rFonts w:ascii="Times New Roman" w:hAnsi="Times New Roman" w:cs="Times New Roman"/>
                <w:i/>
                <w:iCs/>
                <w:caps/>
                <w:sz w:val="24"/>
                <w:szCs w:val="24"/>
              </w:rPr>
              <w:t>"</w:t>
            </w:r>
          </w:p>
        </w:tc>
        <w:tc>
          <w:tcPr>
            <w:tcW w:w="2835" w:type="dxa"/>
          </w:tcPr>
          <w:p w14:paraId="65B6D699" w14:textId="483B6816"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MK</w:t>
            </w:r>
            <w:r w:rsidR="00C02DF0">
              <w:rPr>
                <w:rFonts w:ascii="Times New Roman" w:hAnsi="Times New Roman" w:cs="Times New Roman"/>
                <w:sz w:val="24"/>
                <w:szCs w:val="24"/>
              </w:rPr>
              <w:t xml:space="preserve"> </w:t>
            </w:r>
            <w:r w:rsidRPr="00261352">
              <w:rPr>
                <w:rFonts w:ascii="Times New Roman" w:hAnsi="Times New Roman" w:cs="Times New Roman"/>
                <w:sz w:val="24"/>
                <w:szCs w:val="24"/>
              </w:rPr>
              <w:t>Nr.375</w:t>
            </w:r>
          </w:p>
        </w:tc>
      </w:tr>
    </w:tbl>
    <w:p w14:paraId="3F71B10F" w14:textId="521EE945" w:rsidR="000943A9" w:rsidRDefault="000943A9" w:rsidP="00B17BAD">
      <w:pPr>
        <w:pStyle w:val="Virsraksts1"/>
        <w:numPr>
          <w:ilvl w:val="0"/>
          <w:numId w:val="30"/>
        </w:numPr>
        <w:spacing w:after="240" w:line="240" w:lineRule="auto"/>
        <w:rPr>
          <w:rFonts w:ascii="Times New Roman" w:hAnsi="Times New Roman" w:cs="Times New Roman"/>
          <w:b/>
          <w:bCs/>
          <w:color w:val="auto"/>
          <w:sz w:val="24"/>
          <w:szCs w:val="24"/>
        </w:rPr>
      </w:pPr>
      <w:bookmarkStart w:id="6" w:name="_Toc127004625"/>
      <w:bookmarkStart w:id="7" w:name="_Hlk127178341"/>
      <w:r w:rsidRPr="00A12EAB">
        <w:rPr>
          <w:rFonts w:ascii="Times New Roman" w:hAnsi="Times New Roman" w:cs="Times New Roman"/>
          <w:b/>
          <w:bCs/>
          <w:color w:val="auto"/>
          <w:sz w:val="24"/>
          <w:szCs w:val="24"/>
        </w:rPr>
        <w:t>Izmantotie termini un saīsinājumi</w:t>
      </w:r>
      <w:bookmarkEnd w:id="6"/>
    </w:p>
    <w:bookmarkEnd w:id="7"/>
    <w:p w14:paraId="06E7EF63" w14:textId="52EC4156" w:rsidR="00DF5484" w:rsidRPr="00DF5484" w:rsidRDefault="00DF5484" w:rsidP="00DF5484">
      <w:pPr>
        <w:jc w:val="right"/>
        <w:rPr>
          <w:rFonts w:ascii="Times New Roman" w:hAnsi="Times New Roman" w:cs="Times New Roman"/>
        </w:rPr>
      </w:pPr>
      <w:r w:rsidRPr="00DF5484">
        <w:rPr>
          <w:rFonts w:ascii="Times New Roman" w:hAnsi="Times New Roman" w:cs="Times New Roman"/>
        </w:rPr>
        <w:t xml:space="preserve">2.tabula </w:t>
      </w:r>
      <w:r w:rsidR="00AC2809">
        <w:rPr>
          <w:rFonts w:ascii="Times New Roman" w:hAnsi="Times New Roman" w:cs="Times New Roman"/>
        </w:rPr>
        <w:t xml:space="preserve"> </w:t>
      </w:r>
      <w:r>
        <w:rPr>
          <w:rFonts w:ascii="Times New Roman" w:hAnsi="Times New Roman" w:cs="Times New Roman"/>
        </w:rPr>
        <w:t>Termini, saīsinājumi un to definīcijas</w:t>
      </w:r>
    </w:p>
    <w:tbl>
      <w:tblPr>
        <w:tblW w:w="9356" w:type="dxa"/>
        <w:tblInd w:w="-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497"/>
        <w:gridCol w:w="1756"/>
        <w:gridCol w:w="5103"/>
      </w:tblGrid>
      <w:tr w:rsidR="00CE6FDE" w:rsidRPr="00B50257" w14:paraId="20F8FD2D" w14:textId="77777777" w:rsidTr="00437571">
        <w:trPr>
          <w:trHeight w:val="250"/>
          <w:tblHeader/>
        </w:trPr>
        <w:tc>
          <w:tcPr>
            <w:tcW w:w="2497" w:type="dxa"/>
            <w:tcBorders>
              <w:top w:val="single" w:sz="4" w:space="0" w:color="auto"/>
              <w:left w:val="single" w:sz="4" w:space="0" w:color="auto"/>
              <w:bottom w:val="single" w:sz="4" w:space="0" w:color="auto"/>
              <w:right w:val="single" w:sz="4" w:space="0" w:color="auto"/>
            </w:tcBorders>
          </w:tcPr>
          <w:p w14:paraId="3EF60B59" w14:textId="77777777" w:rsidR="00CE6FDE" w:rsidRPr="00B50257" w:rsidRDefault="00CE6FDE" w:rsidP="00B17BAD">
            <w:pPr>
              <w:spacing w:after="240" w:line="240" w:lineRule="auto"/>
              <w:rPr>
                <w:rFonts w:ascii="Times New Roman" w:hAnsi="Times New Roman" w:cs="Times New Roman"/>
                <w:sz w:val="24"/>
                <w:szCs w:val="24"/>
              </w:rPr>
            </w:pPr>
            <w:r w:rsidRPr="00B50257">
              <w:rPr>
                <w:rFonts w:ascii="Times New Roman" w:hAnsi="Times New Roman" w:cs="Times New Roman"/>
                <w:b/>
                <w:bCs/>
                <w:sz w:val="24"/>
                <w:szCs w:val="24"/>
              </w:rPr>
              <w:t xml:space="preserve">Termini </w:t>
            </w:r>
          </w:p>
        </w:tc>
        <w:tc>
          <w:tcPr>
            <w:tcW w:w="1756" w:type="dxa"/>
            <w:tcBorders>
              <w:top w:val="single" w:sz="4" w:space="0" w:color="auto"/>
              <w:left w:val="single" w:sz="4" w:space="0" w:color="auto"/>
              <w:bottom w:val="single" w:sz="4" w:space="0" w:color="auto"/>
              <w:right w:val="single" w:sz="4" w:space="0" w:color="auto"/>
            </w:tcBorders>
          </w:tcPr>
          <w:p w14:paraId="3518B0BE" w14:textId="2205DA74" w:rsidR="00CE6FDE" w:rsidRPr="00B50257" w:rsidRDefault="00CE6FDE" w:rsidP="00B17BA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Saīsinājums, ja ir</w:t>
            </w:r>
          </w:p>
        </w:tc>
        <w:tc>
          <w:tcPr>
            <w:tcW w:w="5103" w:type="dxa"/>
            <w:tcBorders>
              <w:top w:val="single" w:sz="4" w:space="0" w:color="auto"/>
              <w:left w:val="single" w:sz="4" w:space="0" w:color="auto"/>
              <w:bottom w:val="single" w:sz="4" w:space="0" w:color="auto"/>
              <w:right w:val="single" w:sz="4" w:space="0" w:color="auto"/>
            </w:tcBorders>
          </w:tcPr>
          <w:p w14:paraId="001E2EE0" w14:textId="57FD8D0B" w:rsidR="00CE6FDE" w:rsidRPr="00B50257" w:rsidRDefault="00CE6FDE" w:rsidP="00B17BAD">
            <w:pPr>
              <w:spacing w:after="240" w:line="240" w:lineRule="auto"/>
              <w:rPr>
                <w:rFonts w:ascii="Times New Roman" w:hAnsi="Times New Roman" w:cs="Times New Roman"/>
                <w:b/>
                <w:bCs/>
                <w:sz w:val="24"/>
                <w:szCs w:val="24"/>
              </w:rPr>
            </w:pPr>
            <w:r w:rsidRPr="00B50257">
              <w:rPr>
                <w:rFonts w:ascii="Times New Roman" w:hAnsi="Times New Roman" w:cs="Times New Roman"/>
                <w:b/>
                <w:bCs/>
                <w:sz w:val="24"/>
                <w:szCs w:val="24"/>
              </w:rPr>
              <w:t>Definīcijas</w:t>
            </w:r>
          </w:p>
        </w:tc>
      </w:tr>
      <w:tr w:rsidR="00CE6FDE" w:rsidRPr="00B50257" w14:paraId="382C054C"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1E6105D1" w14:textId="458411D2" w:rsidR="00CE6FDE" w:rsidRPr="00B50257" w:rsidRDefault="00CF7152" w:rsidP="00B50257">
            <w:pPr>
              <w:rPr>
                <w:rFonts w:ascii="Times New Roman" w:hAnsi="Times New Roman" w:cs="Times New Roman"/>
                <w:sz w:val="24"/>
                <w:szCs w:val="24"/>
              </w:rPr>
            </w:pPr>
            <w:r>
              <w:rPr>
                <w:rFonts w:ascii="Times New Roman" w:hAnsi="Times New Roman" w:cs="Times New Roman"/>
                <w:b/>
                <w:bCs/>
                <w:sz w:val="24"/>
                <w:szCs w:val="24"/>
              </w:rPr>
              <w:t>Valsts dzelzceļa tehniskā inspekcija</w:t>
            </w:r>
          </w:p>
        </w:tc>
        <w:tc>
          <w:tcPr>
            <w:tcW w:w="1756" w:type="dxa"/>
            <w:tcBorders>
              <w:top w:val="single" w:sz="4" w:space="0" w:color="auto"/>
              <w:left w:val="single" w:sz="4" w:space="0" w:color="auto"/>
              <w:bottom w:val="single" w:sz="4" w:space="0" w:color="auto"/>
              <w:right w:val="single" w:sz="4" w:space="0" w:color="auto"/>
            </w:tcBorders>
          </w:tcPr>
          <w:p w14:paraId="13D7E477" w14:textId="19DD979E"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Inspekcija</w:t>
            </w:r>
          </w:p>
        </w:tc>
        <w:tc>
          <w:tcPr>
            <w:tcW w:w="5103" w:type="dxa"/>
            <w:tcBorders>
              <w:top w:val="single" w:sz="4" w:space="0" w:color="auto"/>
              <w:left w:val="single" w:sz="4" w:space="0" w:color="auto"/>
              <w:bottom w:val="single" w:sz="4" w:space="0" w:color="auto"/>
              <w:right w:val="single" w:sz="4" w:space="0" w:color="auto"/>
            </w:tcBorders>
          </w:tcPr>
          <w:p w14:paraId="0B28D2CF" w14:textId="258588E1" w:rsidR="00CE6FDE" w:rsidRPr="00B50257" w:rsidRDefault="009810AA" w:rsidP="00B50257">
            <w:pPr>
              <w:rPr>
                <w:rFonts w:ascii="Times New Roman" w:hAnsi="Times New Roman" w:cs="Times New Roman"/>
                <w:sz w:val="24"/>
                <w:szCs w:val="24"/>
              </w:rPr>
            </w:pPr>
            <w:r>
              <w:rPr>
                <w:rFonts w:ascii="Times New Roman" w:hAnsi="Times New Roman" w:cs="Times New Roman"/>
                <w:sz w:val="24"/>
                <w:szCs w:val="24"/>
              </w:rPr>
              <w:t>Dzelzceļa likuma 33.panta 1.</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daļā noteiktā </w:t>
            </w:r>
            <w:r w:rsidR="00CF7152">
              <w:rPr>
                <w:rFonts w:ascii="Times New Roman" w:hAnsi="Times New Roman" w:cs="Times New Roman"/>
                <w:sz w:val="24"/>
                <w:szCs w:val="24"/>
              </w:rPr>
              <w:t>Latvijas Republikas valsts drošības iestāde.</w:t>
            </w:r>
          </w:p>
        </w:tc>
      </w:tr>
      <w:tr w:rsidR="00CE6FDE" w:rsidRPr="00B50257" w14:paraId="4BBA9FFD"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59074CC6" w14:textId="086EAC93"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Drošības pārvaldības sistēma</w:t>
            </w:r>
            <w:r w:rsidRPr="00B50257">
              <w:rPr>
                <w:rFonts w:ascii="Times New Roman" w:hAnsi="Times New Roman" w:cs="Times New Roman"/>
                <w:b/>
                <w:bCs/>
                <w:sz w:val="24"/>
                <w:szCs w:val="24"/>
              </w:rPr>
              <w:t xml:space="preserve"> </w:t>
            </w:r>
          </w:p>
        </w:tc>
        <w:tc>
          <w:tcPr>
            <w:tcW w:w="1756" w:type="dxa"/>
            <w:tcBorders>
              <w:top w:val="single" w:sz="4" w:space="0" w:color="auto"/>
              <w:left w:val="single" w:sz="4" w:space="0" w:color="auto"/>
              <w:bottom w:val="single" w:sz="4" w:space="0" w:color="auto"/>
              <w:right w:val="single" w:sz="4" w:space="0" w:color="auto"/>
            </w:tcBorders>
          </w:tcPr>
          <w:p w14:paraId="12A876E6" w14:textId="2DB59A9B" w:rsidR="00CE6FDE" w:rsidRPr="00B50257" w:rsidRDefault="00CE6FDE" w:rsidP="00B50257">
            <w:pPr>
              <w:rPr>
                <w:rFonts w:ascii="Times New Roman" w:hAnsi="Times New Roman" w:cs="Times New Roman"/>
                <w:sz w:val="24"/>
                <w:szCs w:val="24"/>
              </w:rPr>
            </w:pPr>
            <w:r>
              <w:rPr>
                <w:rFonts w:ascii="Times New Roman" w:hAnsi="Times New Roman" w:cs="Times New Roman"/>
                <w:sz w:val="24"/>
                <w:szCs w:val="24"/>
              </w:rPr>
              <w:t>DPS</w:t>
            </w:r>
          </w:p>
        </w:tc>
        <w:tc>
          <w:tcPr>
            <w:tcW w:w="5103" w:type="dxa"/>
            <w:tcBorders>
              <w:top w:val="single" w:sz="4" w:space="0" w:color="auto"/>
              <w:left w:val="single" w:sz="4" w:space="0" w:color="auto"/>
              <w:bottom w:val="single" w:sz="4" w:space="0" w:color="auto"/>
              <w:right w:val="single" w:sz="4" w:space="0" w:color="auto"/>
            </w:tcBorders>
          </w:tcPr>
          <w:p w14:paraId="0819400B" w14:textId="5A577FA9"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Drošības direktīvas 9.panta un Dzelzceļa likuma 36.</w:t>
            </w:r>
            <w:r>
              <w:rPr>
                <w:rFonts w:ascii="Times New Roman" w:hAnsi="Times New Roman" w:cs="Times New Roman"/>
                <w:sz w:val="24"/>
                <w:szCs w:val="24"/>
                <w:vertAlign w:val="superscript"/>
              </w:rPr>
              <w:t>5</w:t>
            </w:r>
            <w:r>
              <w:rPr>
                <w:rFonts w:ascii="Times New Roman" w:hAnsi="Times New Roman" w:cs="Times New Roman"/>
                <w:sz w:val="24"/>
                <w:szCs w:val="24"/>
              </w:rPr>
              <w:t xml:space="preserve"> pantā minēta drošības pārvaldības sistēma.</w:t>
            </w:r>
          </w:p>
        </w:tc>
      </w:tr>
      <w:tr w:rsidR="00CE6FDE" w:rsidRPr="00B50257" w14:paraId="47009A1E"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456EDFA4" w14:textId="75AF86A8" w:rsidR="00CE6FDE" w:rsidRPr="00B50257" w:rsidRDefault="00CE6FDE" w:rsidP="00B50257">
            <w:pPr>
              <w:rPr>
                <w:rFonts w:ascii="Times New Roman" w:hAnsi="Times New Roman" w:cs="Times New Roman"/>
                <w:b/>
                <w:bCs/>
                <w:sz w:val="24"/>
                <w:szCs w:val="24"/>
              </w:rPr>
            </w:pPr>
            <w:r>
              <w:rPr>
                <w:rFonts w:ascii="Times New Roman" w:hAnsi="Times New Roman" w:cs="Times New Roman"/>
                <w:b/>
                <w:bCs/>
                <w:sz w:val="24"/>
                <w:szCs w:val="24"/>
              </w:rPr>
              <w:t>Eiropas Savienības Dzelzceļu aģentūra</w:t>
            </w:r>
            <w:r w:rsidRPr="00B50257">
              <w:rPr>
                <w:rFonts w:ascii="Times New Roman" w:hAnsi="Times New Roman" w:cs="Times New Roman"/>
                <w:b/>
                <w:bCs/>
                <w:sz w:val="24"/>
                <w:szCs w:val="24"/>
              </w:rPr>
              <w:t xml:space="preserve"> </w:t>
            </w:r>
          </w:p>
        </w:tc>
        <w:tc>
          <w:tcPr>
            <w:tcW w:w="1756" w:type="dxa"/>
            <w:tcBorders>
              <w:top w:val="single" w:sz="4" w:space="0" w:color="auto"/>
              <w:left w:val="single" w:sz="4" w:space="0" w:color="auto"/>
              <w:bottom w:val="single" w:sz="4" w:space="0" w:color="auto"/>
              <w:right w:val="single" w:sz="4" w:space="0" w:color="auto"/>
            </w:tcBorders>
          </w:tcPr>
          <w:p w14:paraId="4632CBA1" w14:textId="70784AA1" w:rsidR="00CE6FDE" w:rsidRPr="00B50257" w:rsidRDefault="00CE6FDE" w:rsidP="00B50257">
            <w:pPr>
              <w:rPr>
                <w:rFonts w:ascii="Times New Roman" w:hAnsi="Times New Roman" w:cs="Times New Roman"/>
                <w:sz w:val="24"/>
                <w:szCs w:val="24"/>
              </w:rPr>
            </w:pPr>
            <w:r>
              <w:rPr>
                <w:rFonts w:ascii="Times New Roman" w:hAnsi="Times New Roman" w:cs="Times New Roman"/>
                <w:sz w:val="24"/>
                <w:szCs w:val="24"/>
              </w:rPr>
              <w:t>ERA</w:t>
            </w:r>
          </w:p>
        </w:tc>
        <w:tc>
          <w:tcPr>
            <w:tcW w:w="5103" w:type="dxa"/>
            <w:tcBorders>
              <w:top w:val="single" w:sz="4" w:space="0" w:color="auto"/>
              <w:left w:val="single" w:sz="4" w:space="0" w:color="auto"/>
              <w:bottom w:val="single" w:sz="4" w:space="0" w:color="auto"/>
              <w:right w:val="single" w:sz="4" w:space="0" w:color="auto"/>
            </w:tcBorders>
          </w:tcPr>
          <w:p w14:paraId="498679EF" w14:textId="09CB5002" w:rsidR="00CE6FDE" w:rsidRPr="00B50257" w:rsidRDefault="00CF7152" w:rsidP="00B50257">
            <w:pPr>
              <w:rPr>
                <w:rFonts w:ascii="Times New Roman" w:hAnsi="Times New Roman" w:cs="Times New Roman"/>
                <w:sz w:val="24"/>
                <w:szCs w:val="24"/>
              </w:rPr>
            </w:pPr>
            <w:r>
              <w:rPr>
                <w:rFonts w:ascii="Times New Roman" w:hAnsi="Times New Roman" w:cs="Times New Roman"/>
                <w:sz w:val="24"/>
                <w:szCs w:val="24"/>
              </w:rPr>
              <w:t>Ar E</w:t>
            </w:r>
            <w:r w:rsidRPr="00CF7152">
              <w:rPr>
                <w:rFonts w:ascii="Times New Roman" w:hAnsi="Times New Roman" w:cs="Times New Roman"/>
                <w:sz w:val="24"/>
                <w:szCs w:val="24"/>
              </w:rPr>
              <w:t xml:space="preserve">iropas </w:t>
            </w:r>
            <w:r>
              <w:rPr>
                <w:rFonts w:ascii="Times New Roman" w:hAnsi="Times New Roman" w:cs="Times New Roman"/>
                <w:sz w:val="24"/>
                <w:szCs w:val="24"/>
              </w:rPr>
              <w:t>P</w:t>
            </w:r>
            <w:r w:rsidRPr="00CF7152">
              <w:rPr>
                <w:rFonts w:ascii="Times New Roman" w:hAnsi="Times New Roman" w:cs="Times New Roman"/>
                <w:sz w:val="24"/>
                <w:szCs w:val="24"/>
              </w:rPr>
              <w:t xml:space="preserve">arlamenta un </w:t>
            </w:r>
            <w:r>
              <w:rPr>
                <w:rFonts w:ascii="Times New Roman" w:hAnsi="Times New Roman" w:cs="Times New Roman"/>
                <w:sz w:val="24"/>
                <w:szCs w:val="24"/>
              </w:rPr>
              <w:t>P</w:t>
            </w:r>
            <w:r w:rsidRPr="00CF7152">
              <w:rPr>
                <w:rFonts w:ascii="Times New Roman" w:hAnsi="Times New Roman" w:cs="Times New Roman"/>
                <w:sz w:val="24"/>
                <w:szCs w:val="24"/>
              </w:rPr>
              <w:t>adomes regul</w:t>
            </w:r>
            <w:r>
              <w:rPr>
                <w:rFonts w:ascii="Times New Roman" w:hAnsi="Times New Roman" w:cs="Times New Roman"/>
                <w:sz w:val="24"/>
                <w:szCs w:val="24"/>
              </w:rPr>
              <w:t>u</w:t>
            </w:r>
            <w:r w:rsidRPr="00CF7152">
              <w:rPr>
                <w:rFonts w:ascii="Times New Roman" w:hAnsi="Times New Roman" w:cs="Times New Roman"/>
                <w:sz w:val="24"/>
                <w:szCs w:val="24"/>
              </w:rPr>
              <w:t xml:space="preserve"> (ES) 2016/796 (2016. gada 11. maijs) par Eiropas Savienības Dzelzceļu aģentūru un ar ko atceļ Regulu (EK) Nr. 881/2004</w:t>
            </w:r>
            <w:r>
              <w:rPr>
                <w:rFonts w:ascii="Times New Roman" w:hAnsi="Times New Roman" w:cs="Times New Roman"/>
                <w:sz w:val="24"/>
                <w:szCs w:val="24"/>
              </w:rPr>
              <w:t xml:space="preserve"> izveidota</w:t>
            </w:r>
            <w:r>
              <w:t xml:space="preserve"> </w:t>
            </w:r>
            <w:r w:rsidRPr="00CF7152">
              <w:rPr>
                <w:rFonts w:ascii="Times New Roman" w:hAnsi="Times New Roman" w:cs="Times New Roman"/>
                <w:sz w:val="24"/>
                <w:szCs w:val="24"/>
              </w:rPr>
              <w:t>Eiropas Savienības Dzelzceļu aģentūr</w:t>
            </w:r>
            <w:r>
              <w:rPr>
                <w:rFonts w:ascii="Times New Roman" w:hAnsi="Times New Roman" w:cs="Times New Roman"/>
                <w:sz w:val="24"/>
                <w:szCs w:val="24"/>
              </w:rPr>
              <w:t xml:space="preserve">a </w:t>
            </w:r>
          </w:p>
        </w:tc>
      </w:tr>
      <w:tr w:rsidR="00CE6FDE" w:rsidRPr="00B50257" w14:paraId="52FBFAFD"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7D2557FF" w14:textId="7A612233" w:rsidR="00CE6FDE" w:rsidRPr="00B50257" w:rsidRDefault="00C64013" w:rsidP="00B50257">
            <w:pPr>
              <w:rPr>
                <w:rFonts w:ascii="Times New Roman" w:hAnsi="Times New Roman" w:cs="Times New Roman"/>
                <w:b/>
                <w:bCs/>
                <w:sz w:val="24"/>
                <w:szCs w:val="24"/>
              </w:rPr>
            </w:pPr>
            <w:r>
              <w:rPr>
                <w:rFonts w:ascii="Times New Roman" w:hAnsi="Times New Roman" w:cs="Times New Roman"/>
                <w:b/>
                <w:bCs/>
                <w:sz w:val="24"/>
                <w:szCs w:val="24"/>
              </w:rPr>
              <w:t>Pieteikuma iesniedzējs</w:t>
            </w:r>
          </w:p>
        </w:tc>
        <w:tc>
          <w:tcPr>
            <w:tcW w:w="1756" w:type="dxa"/>
            <w:tcBorders>
              <w:top w:val="single" w:sz="4" w:space="0" w:color="auto"/>
              <w:left w:val="single" w:sz="4" w:space="0" w:color="auto"/>
              <w:bottom w:val="single" w:sz="4" w:space="0" w:color="auto"/>
              <w:right w:val="single" w:sz="4" w:space="0" w:color="auto"/>
            </w:tcBorders>
          </w:tcPr>
          <w:p w14:paraId="04CC9B11" w14:textId="77777777" w:rsidR="00CE6FDE" w:rsidRPr="00B50257" w:rsidRDefault="00CE6FDE" w:rsidP="00B50257">
            <w:pP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1CADCF72" w14:textId="2C81A810" w:rsidR="00CE6FDE" w:rsidRPr="00B50257" w:rsidRDefault="00C64013" w:rsidP="009810AA">
            <w:pPr>
              <w:jc w:val="both"/>
              <w:rPr>
                <w:rFonts w:ascii="Times New Roman" w:hAnsi="Times New Roman" w:cs="Times New Roman"/>
                <w:sz w:val="24"/>
                <w:szCs w:val="24"/>
              </w:rPr>
            </w:pPr>
            <w:r>
              <w:rPr>
                <w:rFonts w:ascii="Times New Roman" w:hAnsi="Times New Roman" w:cs="Times New Roman"/>
                <w:sz w:val="24"/>
                <w:szCs w:val="24"/>
              </w:rPr>
              <w:t>Pretendents, publiskās lietošanas dzelzceļa infrastruktūras pārvaldītājs,</w:t>
            </w:r>
            <w:r>
              <w:t xml:space="preserve"> </w:t>
            </w:r>
            <w:r w:rsidRPr="00C64013">
              <w:rPr>
                <w:rFonts w:ascii="Times New Roman" w:hAnsi="Times New Roman" w:cs="Times New Roman"/>
                <w:sz w:val="24"/>
                <w:szCs w:val="24"/>
              </w:rPr>
              <w:t>kurš atbild par stratēģiskās un reģionālās nozīmes dzelzceļa infrastruktūru, vai dzelzceļa infrastruktūras izveidi, kas iekļauta Eiropas transporta tīklā (TEN-T) un tā prioritāro projektu sarakstā</w:t>
            </w:r>
            <w:r>
              <w:rPr>
                <w:rFonts w:ascii="Times New Roman" w:hAnsi="Times New Roman" w:cs="Times New Roman"/>
                <w:sz w:val="24"/>
                <w:szCs w:val="24"/>
              </w:rPr>
              <w:t xml:space="preserve">  kurš iesniedz </w:t>
            </w:r>
            <w:r w:rsidR="00F60AD3">
              <w:rPr>
                <w:rFonts w:ascii="Times New Roman" w:hAnsi="Times New Roman" w:cs="Times New Roman"/>
                <w:sz w:val="24"/>
                <w:szCs w:val="24"/>
              </w:rPr>
              <w:t>iesniegumu</w:t>
            </w:r>
            <w:r>
              <w:rPr>
                <w:rFonts w:ascii="Times New Roman" w:hAnsi="Times New Roman" w:cs="Times New Roman"/>
                <w:sz w:val="24"/>
                <w:szCs w:val="24"/>
              </w:rPr>
              <w:t xml:space="preserve"> drošības apliecībai.</w:t>
            </w:r>
          </w:p>
        </w:tc>
      </w:tr>
      <w:tr w:rsidR="00CE6FDE" w:rsidRPr="00B50257" w14:paraId="0763C874"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4AE18212" w14:textId="345E6012" w:rsidR="00CE6FDE" w:rsidRPr="00B50257" w:rsidRDefault="00C64013" w:rsidP="00B50257">
            <w:pPr>
              <w:rPr>
                <w:rFonts w:ascii="Times New Roman" w:hAnsi="Times New Roman" w:cs="Times New Roman"/>
                <w:b/>
                <w:bCs/>
                <w:sz w:val="24"/>
                <w:szCs w:val="24"/>
              </w:rPr>
            </w:pPr>
            <w:r>
              <w:rPr>
                <w:rFonts w:ascii="Times New Roman" w:hAnsi="Times New Roman" w:cs="Times New Roman"/>
                <w:b/>
                <w:bCs/>
                <w:sz w:val="24"/>
                <w:szCs w:val="24"/>
              </w:rPr>
              <w:t>Elektronisko dokumentu pārvaldības sistēma</w:t>
            </w:r>
          </w:p>
        </w:tc>
        <w:tc>
          <w:tcPr>
            <w:tcW w:w="1756" w:type="dxa"/>
            <w:tcBorders>
              <w:top w:val="single" w:sz="4" w:space="0" w:color="auto"/>
              <w:left w:val="single" w:sz="4" w:space="0" w:color="auto"/>
              <w:bottom w:val="single" w:sz="4" w:space="0" w:color="auto"/>
              <w:right w:val="single" w:sz="4" w:space="0" w:color="auto"/>
            </w:tcBorders>
          </w:tcPr>
          <w:p w14:paraId="744D440F" w14:textId="0E9FCDEF" w:rsidR="00CE6FDE" w:rsidRPr="00B50257" w:rsidRDefault="00C64013" w:rsidP="00B50257">
            <w:pPr>
              <w:rPr>
                <w:rFonts w:ascii="Times New Roman" w:hAnsi="Times New Roman" w:cs="Times New Roman"/>
                <w:sz w:val="24"/>
                <w:szCs w:val="24"/>
              </w:rPr>
            </w:pPr>
            <w:r>
              <w:rPr>
                <w:rFonts w:ascii="Times New Roman" w:hAnsi="Times New Roman" w:cs="Times New Roman"/>
                <w:sz w:val="24"/>
                <w:szCs w:val="24"/>
              </w:rPr>
              <w:t>Lietvedība</w:t>
            </w:r>
          </w:p>
        </w:tc>
        <w:tc>
          <w:tcPr>
            <w:tcW w:w="5103" w:type="dxa"/>
            <w:tcBorders>
              <w:top w:val="single" w:sz="4" w:space="0" w:color="auto"/>
              <w:left w:val="single" w:sz="4" w:space="0" w:color="auto"/>
              <w:bottom w:val="single" w:sz="4" w:space="0" w:color="auto"/>
              <w:right w:val="single" w:sz="4" w:space="0" w:color="auto"/>
            </w:tcBorders>
          </w:tcPr>
          <w:p w14:paraId="4847D92F" w14:textId="6AD7C9DC" w:rsidR="00CE6FDE" w:rsidRPr="00B50257" w:rsidRDefault="00C64013" w:rsidP="00B50257">
            <w:pPr>
              <w:rPr>
                <w:rFonts w:ascii="Times New Roman" w:hAnsi="Times New Roman" w:cs="Times New Roman"/>
                <w:sz w:val="24"/>
                <w:szCs w:val="24"/>
              </w:rPr>
            </w:pPr>
            <w:r>
              <w:rPr>
                <w:rFonts w:ascii="Times New Roman" w:hAnsi="Times New Roman" w:cs="Times New Roman"/>
                <w:sz w:val="24"/>
                <w:szCs w:val="24"/>
              </w:rPr>
              <w:t>Inspekcijas izveidotā iekšējo elektronisko dokumentu pārvaldības sistēma.</w:t>
            </w:r>
          </w:p>
        </w:tc>
      </w:tr>
      <w:tr w:rsidR="00CE6FDE" w:rsidRPr="00B50257" w14:paraId="18117483"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1A0DBE98" w14:textId="044291F3" w:rsidR="00CE6FDE" w:rsidRPr="00B50257" w:rsidRDefault="00FF7919" w:rsidP="00B50257">
            <w:pPr>
              <w:rPr>
                <w:rFonts w:ascii="Times New Roman" w:hAnsi="Times New Roman" w:cs="Times New Roman"/>
                <w:b/>
                <w:bCs/>
                <w:sz w:val="24"/>
                <w:szCs w:val="24"/>
              </w:rPr>
            </w:pPr>
            <w:r>
              <w:rPr>
                <w:rFonts w:ascii="Times New Roman" w:hAnsi="Times New Roman" w:cs="Times New Roman"/>
                <w:b/>
                <w:bCs/>
                <w:sz w:val="24"/>
                <w:szCs w:val="24"/>
              </w:rPr>
              <w:t>Valsts drošības iestāde</w:t>
            </w:r>
          </w:p>
        </w:tc>
        <w:tc>
          <w:tcPr>
            <w:tcW w:w="1756" w:type="dxa"/>
            <w:tcBorders>
              <w:top w:val="single" w:sz="4" w:space="0" w:color="auto"/>
              <w:left w:val="single" w:sz="4" w:space="0" w:color="auto"/>
              <w:bottom w:val="single" w:sz="4" w:space="0" w:color="auto"/>
              <w:right w:val="single" w:sz="4" w:space="0" w:color="auto"/>
            </w:tcBorders>
          </w:tcPr>
          <w:p w14:paraId="469B30DF" w14:textId="2706104F" w:rsidR="00CE6FDE" w:rsidRPr="00B50257" w:rsidRDefault="00FF7919" w:rsidP="00B50257">
            <w:pPr>
              <w:rPr>
                <w:rFonts w:ascii="Times New Roman" w:hAnsi="Times New Roman" w:cs="Times New Roman"/>
                <w:sz w:val="24"/>
                <w:szCs w:val="24"/>
              </w:rPr>
            </w:pPr>
            <w:r>
              <w:rPr>
                <w:rFonts w:ascii="Times New Roman" w:hAnsi="Times New Roman" w:cs="Times New Roman"/>
                <w:sz w:val="24"/>
                <w:szCs w:val="24"/>
              </w:rPr>
              <w:t>NSA</w:t>
            </w:r>
          </w:p>
        </w:tc>
        <w:tc>
          <w:tcPr>
            <w:tcW w:w="5103" w:type="dxa"/>
            <w:tcBorders>
              <w:top w:val="single" w:sz="4" w:space="0" w:color="auto"/>
              <w:left w:val="single" w:sz="4" w:space="0" w:color="auto"/>
              <w:bottom w:val="single" w:sz="4" w:space="0" w:color="auto"/>
              <w:right w:val="single" w:sz="4" w:space="0" w:color="auto"/>
            </w:tcBorders>
          </w:tcPr>
          <w:p w14:paraId="1C558664" w14:textId="523E8F42" w:rsidR="00CE6FDE" w:rsidRPr="00B50257" w:rsidRDefault="009810AA" w:rsidP="00B50257">
            <w:pPr>
              <w:rPr>
                <w:rFonts w:ascii="Times New Roman" w:hAnsi="Times New Roman" w:cs="Times New Roman"/>
                <w:sz w:val="24"/>
                <w:szCs w:val="24"/>
              </w:rPr>
            </w:pPr>
            <w:r>
              <w:rPr>
                <w:rFonts w:ascii="Times New Roman" w:hAnsi="Times New Roman" w:cs="Times New Roman"/>
                <w:sz w:val="24"/>
                <w:szCs w:val="24"/>
              </w:rPr>
              <w:t>Jebkuras Eiropas Savienības d</w:t>
            </w:r>
            <w:r w:rsidR="005A0858">
              <w:rPr>
                <w:rFonts w:ascii="Times New Roman" w:hAnsi="Times New Roman" w:cs="Times New Roman"/>
                <w:sz w:val="24"/>
                <w:szCs w:val="24"/>
              </w:rPr>
              <w:t xml:space="preserve">alībvalsts nozīmēta </w:t>
            </w:r>
            <w:r w:rsidR="00E86CA9">
              <w:rPr>
                <w:rFonts w:ascii="Times New Roman" w:hAnsi="Times New Roman" w:cs="Times New Roman"/>
                <w:sz w:val="24"/>
                <w:szCs w:val="24"/>
              </w:rPr>
              <w:t>valsts drošības iestāde. Latvijā tā ir Inspekcija.</w:t>
            </w:r>
          </w:p>
        </w:tc>
      </w:tr>
      <w:tr w:rsidR="00F60AD3" w:rsidRPr="00B50257" w14:paraId="1E732E70"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6A30DCF9" w14:textId="7B0C21E1" w:rsidR="00F60AD3" w:rsidRDefault="00F60AD3" w:rsidP="00B50257">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tehniskā specifikācija</w:t>
            </w:r>
          </w:p>
        </w:tc>
        <w:tc>
          <w:tcPr>
            <w:tcW w:w="1756" w:type="dxa"/>
            <w:tcBorders>
              <w:top w:val="single" w:sz="4" w:space="0" w:color="auto"/>
              <w:left w:val="single" w:sz="4" w:space="0" w:color="auto"/>
              <w:bottom w:val="single" w:sz="4" w:space="0" w:color="auto"/>
              <w:right w:val="single" w:sz="4" w:space="0" w:color="auto"/>
            </w:tcBorders>
          </w:tcPr>
          <w:p w14:paraId="6F9A3A43" w14:textId="30AAB9FD" w:rsidR="00F60AD3" w:rsidRDefault="00F60AD3" w:rsidP="00B50257">
            <w:pPr>
              <w:rPr>
                <w:rFonts w:ascii="Times New Roman" w:hAnsi="Times New Roman" w:cs="Times New Roman"/>
                <w:sz w:val="24"/>
                <w:szCs w:val="24"/>
              </w:rPr>
            </w:pPr>
            <w:r>
              <w:rPr>
                <w:rFonts w:ascii="Times New Roman" w:hAnsi="Times New Roman" w:cs="Times New Roman"/>
                <w:sz w:val="24"/>
                <w:szCs w:val="24"/>
              </w:rPr>
              <w:t>SITS</w:t>
            </w:r>
          </w:p>
        </w:tc>
        <w:tc>
          <w:tcPr>
            <w:tcW w:w="5103" w:type="dxa"/>
            <w:tcBorders>
              <w:top w:val="single" w:sz="4" w:space="0" w:color="auto"/>
              <w:left w:val="single" w:sz="4" w:space="0" w:color="auto"/>
              <w:bottom w:val="single" w:sz="4" w:space="0" w:color="auto"/>
              <w:right w:val="single" w:sz="4" w:space="0" w:color="auto"/>
            </w:tcBorders>
          </w:tcPr>
          <w:p w14:paraId="0ABA0C36" w14:textId="3362F78E" w:rsidR="00F60AD3" w:rsidRDefault="00F60AD3" w:rsidP="00B50257">
            <w:pPr>
              <w:rPr>
                <w:rFonts w:ascii="Times New Roman" w:hAnsi="Times New Roman" w:cs="Times New Roman"/>
                <w:sz w:val="24"/>
                <w:szCs w:val="24"/>
              </w:rPr>
            </w:pPr>
            <w:r>
              <w:rPr>
                <w:rFonts w:ascii="Times New Roman" w:hAnsi="Times New Roman" w:cs="Times New Roman"/>
                <w:sz w:val="24"/>
                <w:szCs w:val="24"/>
              </w:rPr>
              <w:t xml:space="preserve">Jebkura </w:t>
            </w:r>
            <w:r w:rsidR="00A12EAB">
              <w:rPr>
                <w:rFonts w:ascii="Times New Roman" w:hAnsi="Times New Roman" w:cs="Times New Roman"/>
                <w:sz w:val="24"/>
                <w:szCs w:val="24"/>
              </w:rPr>
              <w:t>s</w:t>
            </w:r>
            <w:r w:rsidRPr="00F60AD3">
              <w:rPr>
                <w:rFonts w:ascii="Times New Roman" w:hAnsi="Times New Roman" w:cs="Times New Roman"/>
                <w:sz w:val="24"/>
                <w:szCs w:val="24"/>
              </w:rPr>
              <w:t xml:space="preserve">avstarpējas </w:t>
            </w:r>
            <w:proofErr w:type="spellStart"/>
            <w:r w:rsidRPr="00F60AD3">
              <w:rPr>
                <w:rFonts w:ascii="Times New Roman" w:hAnsi="Times New Roman" w:cs="Times New Roman"/>
                <w:sz w:val="24"/>
                <w:szCs w:val="24"/>
              </w:rPr>
              <w:t>izmantojamības</w:t>
            </w:r>
            <w:proofErr w:type="spellEnd"/>
            <w:r w:rsidRPr="00F60AD3">
              <w:rPr>
                <w:rFonts w:ascii="Times New Roman" w:hAnsi="Times New Roman" w:cs="Times New Roman"/>
                <w:sz w:val="24"/>
                <w:szCs w:val="24"/>
              </w:rPr>
              <w:t xml:space="preserve"> tehniskā specifikācija</w:t>
            </w:r>
            <w:r>
              <w:rPr>
                <w:rFonts w:ascii="Times New Roman" w:hAnsi="Times New Roman" w:cs="Times New Roman"/>
                <w:sz w:val="24"/>
                <w:szCs w:val="24"/>
              </w:rPr>
              <w:t>.</w:t>
            </w:r>
          </w:p>
        </w:tc>
      </w:tr>
      <w:tr w:rsidR="00C90B70" w:rsidRPr="00B50257" w14:paraId="2BA5217B"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3118C06A" w14:textId="7AAC7426" w:rsidR="00C90B70" w:rsidRPr="00616995" w:rsidRDefault="00C90B70" w:rsidP="00B50257">
            <w:pPr>
              <w:rPr>
                <w:rFonts w:ascii="Times New Roman" w:hAnsi="Times New Roman" w:cs="Times New Roman"/>
                <w:b/>
                <w:bCs/>
                <w:sz w:val="24"/>
                <w:szCs w:val="24"/>
              </w:rPr>
            </w:pPr>
            <w:r w:rsidRPr="00616995">
              <w:rPr>
                <w:rFonts w:ascii="Times New Roman" w:hAnsi="Times New Roman" w:cs="Times New Roman"/>
                <w:b/>
                <w:bCs/>
                <w:sz w:val="24"/>
                <w:szCs w:val="24"/>
              </w:rPr>
              <w:t>Kopīgās drošības metodes</w:t>
            </w:r>
            <w:r w:rsidRPr="00616995">
              <w:rPr>
                <w:rFonts w:ascii="Times New Roman" w:hAnsi="Times New Roman" w:cs="Times New Roman"/>
                <w:sz w:val="24"/>
                <w:szCs w:val="24"/>
              </w:rPr>
              <w:t xml:space="preserve"> </w:t>
            </w:r>
            <w:r w:rsidRPr="00616995">
              <w:rPr>
                <w:rFonts w:ascii="Times New Roman" w:hAnsi="Times New Roman" w:cs="Times New Roman"/>
                <w:i/>
                <w:iCs/>
                <w:sz w:val="24"/>
                <w:szCs w:val="24"/>
                <w:lang w:val="en-US"/>
              </w:rPr>
              <w:t>(Common Safety Methods)</w:t>
            </w:r>
          </w:p>
        </w:tc>
        <w:tc>
          <w:tcPr>
            <w:tcW w:w="1756" w:type="dxa"/>
            <w:tcBorders>
              <w:top w:val="single" w:sz="4" w:space="0" w:color="auto"/>
              <w:left w:val="single" w:sz="4" w:space="0" w:color="auto"/>
              <w:bottom w:val="single" w:sz="4" w:space="0" w:color="auto"/>
              <w:right w:val="single" w:sz="4" w:space="0" w:color="auto"/>
            </w:tcBorders>
          </w:tcPr>
          <w:p w14:paraId="1D9A6C17" w14:textId="00C00BEA" w:rsidR="00C90B70" w:rsidRPr="00616995" w:rsidRDefault="00C90B70" w:rsidP="00B50257">
            <w:pPr>
              <w:rPr>
                <w:rFonts w:ascii="Times New Roman" w:hAnsi="Times New Roman" w:cs="Times New Roman"/>
                <w:sz w:val="24"/>
                <w:szCs w:val="24"/>
              </w:rPr>
            </w:pPr>
            <w:r w:rsidRPr="00616995">
              <w:rPr>
                <w:rFonts w:ascii="Times New Roman" w:hAnsi="Times New Roman" w:cs="Times New Roman"/>
                <w:sz w:val="24"/>
                <w:szCs w:val="24"/>
              </w:rPr>
              <w:t>CSM</w:t>
            </w:r>
          </w:p>
        </w:tc>
        <w:tc>
          <w:tcPr>
            <w:tcW w:w="5103" w:type="dxa"/>
            <w:tcBorders>
              <w:top w:val="single" w:sz="4" w:space="0" w:color="auto"/>
              <w:left w:val="single" w:sz="4" w:space="0" w:color="auto"/>
              <w:bottom w:val="single" w:sz="4" w:space="0" w:color="auto"/>
              <w:right w:val="single" w:sz="4" w:space="0" w:color="auto"/>
            </w:tcBorders>
          </w:tcPr>
          <w:p w14:paraId="48317011" w14:textId="3BFB5206" w:rsidR="00C90B70" w:rsidRDefault="00C90B70" w:rsidP="00B50257">
            <w:pPr>
              <w:rPr>
                <w:rFonts w:ascii="Times New Roman" w:hAnsi="Times New Roman" w:cs="Times New Roman"/>
                <w:sz w:val="24"/>
                <w:szCs w:val="24"/>
              </w:rPr>
            </w:pPr>
            <w:r w:rsidRPr="00616995">
              <w:rPr>
                <w:rFonts w:ascii="Times New Roman" w:hAnsi="Times New Roman" w:cs="Times New Roman"/>
                <w:sz w:val="24"/>
                <w:szCs w:val="24"/>
              </w:rPr>
              <w:t>Attiecīgās kopīgās drošības metodes.</w:t>
            </w:r>
            <w:r w:rsidRPr="00C90B70">
              <w:rPr>
                <w:rFonts w:ascii="Times New Roman" w:hAnsi="Times New Roman" w:cs="Times New Roman"/>
                <w:sz w:val="24"/>
                <w:szCs w:val="24"/>
              </w:rPr>
              <w:t xml:space="preserve"> </w:t>
            </w:r>
          </w:p>
        </w:tc>
      </w:tr>
      <w:tr w:rsidR="00F60AD3" w:rsidRPr="00B50257" w14:paraId="112B570B" w14:textId="77777777" w:rsidTr="00437571">
        <w:trPr>
          <w:trHeight w:val="247"/>
        </w:trPr>
        <w:tc>
          <w:tcPr>
            <w:tcW w:w="2497" w:type="dxa"/>
            <w:tcBorders>
              <w:top w:val="single" w:sz="4" w:space="0" w:color="auto"/>
              <w:left w:val="single" w:sz="4" w:space="0" w:color="auto"/>
              <w:bottom w:val="single" w:sz="4" w:space="0" w:color="auto"/>
              <w:right w:val="single" w:sz="4" w:space="0" w:color="auto"/>
            </w:tcBorders>
          </w:tcPr>
          <w:p w14:paraId="5A64FF14" w14:textId="3ED0A7E2" w:rsidR="00F60AD3" w:rsidRDefault="00F60AD3" w:rsidP="00B50257">
            <w:pPr>
              <w:rPr>
                <w:rFonts w:ascii="Times New Roman" w:hAnsi="Times New Roman" w:cs="Times New Roman"/>
                <w:b/>
                <w:bCs/>
                <w:sz w:val="24"/>
                <w:szCs w:val="24"/>
              </w:rPr>
            </w:pPr>
            <w:r>
              <w:rPr>
                <w:rFonts w:ascii="Times New Roman" w:hAnsi="Times New Roman" w:cs="Times New Roman"/>
                <w:b/>
                <w:bCs/>
                <w:sz w:val="24"/>
                <w:szCs w:val="24"/>
              </w:rPr>
              <w:t xml:space="preserve">Publiskās lietošanas dzelzceļa infrastruktūras pārvaldītājs </w:t>
            </w:r>
          </w:p>
        </w:tc>
        <w:tc>
          <w:tcPr>
            <w:tcW w:w="1756" w:type="dxa"/>
            <w:tcBorders>
              <w:top w:val="single" w:sz="4" w:space="0" w:color="auto"/>
              <w:left w:val="single" w:sz="4" w:space="0" w:color="auto"/>
              <w:bottom w:val="single" w:sz="4" w:space="0" w:color="auto"/>
              <w:right w:val="single" w:sz="4" w:space="0" w:color="auto"/>
            </w:tcBorders>
          </w:tcPr>
          <w:p w14:paraId="6F9A7C2D" w14:textId="6F7B2331" w:rsidR="00F60AD3" w:rsidRDefault="00F60AD3" w:rsidP="00B50257">
            <w:pPr>
              <w:rPr>
                <w:rFonts w:ascii="Times New Roman" w:hAnsi="Times New Roman" w:cs="Times New Roman"/>
                <w:sz w:val="24"/>
                <w:szCs w:val="24"/>
              </w:rPr>
            </w:pPr>
            <w:r>
              <w:rPr>
                <w:rFonts w:ascii="Times New Roman" w:hAnsi="Times New Roman" w:cs="Times New Roman"/>
                <w:sz w:val="24"/>
                <w:szCs w:val="24"/>
              </w:rPr>
              <w:t>Infrastruktūras pārvaldītājs</w:t>
            </w:r>
          </w:p>
        </w:tc>
        <w:tc>
          <w:tcPr>
            <w:tcW w:w="5103" w:type="dxa"/>
            <w:tcBorders>
              <w:top w:val="single" w:sz="4" w:space="0" w:color="auto"/>
              <w:left w:val="single" w:sz="4" w:space="0" w:color="auto"/>
              <w:bottom w:val="single" w:sz="4" w:space="0" w:color="auto"/>
              <w:right w:val="single" w:sz="4" w:space="0" w:color="auto"/>
            </w:tcBorders>
          </w:tcPr>
          <w:p w14:paraId="149AC95B" w14:textId="232FB297" w:rsidR="00F60AD3" w:rsidRDefault="00F60AD3" w:rsidP="00B50257">
            <w:pPr>
              <w:rPr>
                <w:rFonts w:ascii="Times New Roman" w:hAnsi="Times New Roman" w:cs="Times New Roman"/>
                <w:sz w:val="24"/>
                <w:szCs w:val="24"/>
              </w:rPr>
            </w:pPr>
            <w:r>
              <w:rPr>
                <w:rFonts w:ascii="Times New Roman" w:hAnsi="Times New Roman" w:cs="Times New Roman"/>
                <w:sz w:val="24"/>
                <w:szCs w:val="24"/>
              </w:rPr>
              <w:t>Šajā rokasgrāmatā p</w:t>
            </w:r>
            <w:r w:rsidRPr="00F60AD3">
              <w:rPr>
                <w:rFonts w:ascii="Times New Roman" w:hAnsi="Times New Roman" w:cs="Times New Roman"/>
                <w:sz w:val="24"/>
                <w:szCs w:val="24"/>
              </w:rPr>
              <w:t>ubliskās lietošanas dzelzceļa infrastruktūras pārvaldītājs, kurš atbild par stratēģiskās un reģionālās nozīmes dzelzceļa infrastruktūru, vai dzelzceļa infrastruktūras izveidi, kas iekļauta Eiropas transporta tīklā (TEN-T) un tā prioritāro projektu sarakstā</w:t>
            </w:r>
            <w:r>
              <w:rPr>
                <w:rFonts w:ascii="Times New Roman" w:hAnsi="Times New Roman" w:cs="Times New Roman"/>
                <w:sz w:val="24"/>
                <w:szCs w:val="24"/>
              </w:rPr>
              <w:t>.</w:t>
            </w:r>
          </w:p>
        </w:tc>
      </w:tr>
    </w:tbl>
    <w:p w14:paraId="589AA250" w14:textId="1AF22839" w:rsidR="00865EC2" w:rsidRPr="00A12EAB" w:rsidRDefault="00865EC2" w:rsidP="00B17BAD">
      <w:pPr>
        <w:pStyle w:val="Virsraksts1"/>
        <w:numPr>
          <w:ilvl w:val="0"/>
          <w:numId w:val="30"/>
        </w:numPr>
        <w:spacing w:after="240" w:line="240" w:lineRule="auto"/>
        <w:rPr>
          <w:rFonts w:ascii="Times New Roman" w:hAnsi="Times New Roman" w:cs="Times New Roman"/>
          <w:b/>
          <w:bCs/>
          <w:sz w:val="24"/>
          <w:szCs w:val="24"/>
        </w:rPr>
      </w:pPr>
      <w:bookmarkStart w:id="8" w:name="_Toc127004626"/>
      <w:r w:rsidRPr="00A12EAB">
        <w:rPr>
          <w:rFonts w:ascii="Times New Roman" w:hAnsi="Times New Roman" w:cs="Times New Roman"/>
          <w:b/>
          <w:bCs/>
          <w:color w:val="auto"/>
          <w:sz w:val="24"/>
          <w:szCs w:val="24"/>
        </w:rPr>
        <w:t>Drošības pārvaldības sistēmas</w:t>
      </w:r>
      <w:bookmarkEnd w:id="8"/>
    </w:p>
    <w:p w14:paraId="3F51AB48" w14:textId="37E9CE82" w:rsidR="00865EC2" w:rsidRPr="00E83BEE" w:rsidRDefault="00C64013" w:rsidP="00B17BAD">
      <w:pPr>
        <w:shd w:val="clear" w:color="auto" w:fill="FFFFFF"/>
        <w:spacing w:after="24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Kā priekšnoteikums drošības apliecības saņemšanai </w:t>
      </w:r>
      <w:r w:rsidR="00865EC2" w:rsidRPr="005637BD">
        <w:rPr>
          <w:rFonts w:ascii="Times New Roman" w:hAnsi="Times New Roman" w:cs="Times New Roman"/>
          <w:sz w:val="24"/>
          <w:szCs w:val="24"/>
          <w:u w:val="single"/>
        </w:rPr>
        <w:t>stratēģiskās un reģionālās nozīmes dzelzceļa infrastruktūra</w:t>
      </w:r>
      <w:r w:rsidR="00865EC2">
        <w:rPr>
          <w:rFonts w:ascii="Times New Roman" w:hAnsi="Times New Roman" w:cs="Times New Roman"/>
          <w:sz w:val="24"/>
          <w:szCs w:val="24"/>
          <w:u w:val="single"/>
        </w:rPr>
        <w:t>s</w:t>
      </w:r>
      <w:r w:rsidR="00865EC2" w:rsidRPr="00E83BEE">
        <w:rPr>
          <w:rFonts w:ascii="Times New Roman" w:hAnsi="Times New Roman" w:cs="Times New Roman"/>
          <w:sz w:val="24"/>
          <w:szCs w:val="24"/>
          <w:u w:val="single"/>
        </w:rPr>
        <w:t xml:space="preserve"> un </w:t>
      </w:r>
      <w:r w:rsidR="00865EC2" w:rsidRPr="005637BD">
        <w:rPr>
          <w:rFonts w:ascii="Times New Roman" w:hAnsi="Times New Roman" w:cs="Times New Roman"/>
          <w:sz w:val="24"/>
          <w:szCs w:val="24"/>
          <w:u w:val="single"/>
        </w:rPr>
        <w:t>dzelzceļa infrastruktūras izveide</w:t>
      </w:r>
      <w:r w:rsidR="00865EC2">
        <w:rPr>
          <w:rFonts w:ascii="Times New Roman" w:hAnsi="Times New Roman" w:cs="Times New Roman"/>
          <w:sz w:val="24"/>
          <w:szCs w:val="24"/>
          <w:u w:val="single"/>
        </w:rPr>
        <w:t>s</w:t>
      </w:r>
      <w:r w:rsidR="00865EC2" w:rsidRPr="005637BD">
        <w:rPr>
          <w:rFonts w:ascii="Times New Roman" w:hAnsi="Times New Roman" w:cs="Times New Roman"/>
          <w:sz w:val="24"/>
          <w:szCs w:val="24"/>
          <w:u w:val="single"/>
        </w:rPr>
        <w:t>, kas iekļauta Eiropas transporta tīklā (TEN-T) un tā prioritāro projektu sarakstā</w:t>
      </w:r>
      <w:r w:rsidR="00865EC2" w:rsidRPr="00E83BEE">
        <w:rPr>
          <w:rFonts w:ascii="Times New Roman" w:hAnsi="Times New Roman" w:cs="Times New Roman"/>
          <w:sz w:val="24"/>
          <w:szCs w:val="24"/>
          <w:u w:val="single"/>
        </w:rPr>
        <w:t xml:space="preserve"> pārvaldītājam</w:t>
      </w:r>
      <w:r w:rsidR="00865EC2" w:rsidRPr="00E83BEE">
        <w:rPr>
          <w:rFonts w:ascii="Times New Roman" w:hAnsi="Times New Roman" w:cs="Times New Roman"/>
          <w:sz w:val="24"/>
          <w:szCs w:val="24"/>
        </w:rPr>
        <w:t xml:space="preserve"> jāizveido </w:t>
      </w:r>
      <w:r w:rsidR="00865EC2" w:rsidRPr="00E83BEE">
        <w:rPr>
          <w:rFonts w:ascii="Times New Roman" w:hAnsi="Times New Roman" w:cs="Times New Roman"/>
          <w:b/>
          <w:bCs/>
          <w:i/>
          <w:iCs/>
          <w:sz w:val="24"/>
          <w:szCs w:val="24"/>
        </w:rPr>
        <w:t>drošības pārvaldības sistēma</w:t>
      </w:r>
      <w:r w:rsidR="00A12EAB">
        <w:rPr>
          <w:rFonts w:ascii="Times New Roman" w:hAnsi="Times New Roman" w:cs="Times New Roman"/>
          <w:b/>
          <w:bCs/>
          <w:i/>
          <w:iCs/>
          <w:sz w:val="24"/>
          <w:szCs w:val="24"/>
        </w:rPr>
        <w:t xml:space="preserve"> </w:t>
      </w:r>
      <w:r w:rsidR="00A12EAB">
        <w:rPr>
          <w:rFonts w:ascii="Times New Roman" w:hAnsi="Times New Roman" w:cs="Times New Roman"/>
          <w:sz w:val="24"/>
          <w:szCs w:val="24"/>
        </w:rPr>
        <w:t>(turpmāk- DPS)</w:t>
      </w:r>
      <w:r w:rsidR="00865EC2" w:rsidRPr="00E83BEE">
        <w:rPr>
          <w:rFonts w:ascii="Times New Roman" w:hAnsi="Times New Roman" w:cs="Times New Roman"/>
          <w:i/>
          <w:iCs/>
          <w:sz w:val="24"/>
          <w:szCs w:val="24"/>
        </w:rPr>
        <w:t>,</w:t>
      </w:r>
      <w:r w:rsidR="00865EC2" w:rsidRPr="00E83BEE">
        <w:rPr>
          <w:rFonts w:ascii="Times New Roman" w:hAnsi="Times New Roman" w:cs="Times New Roman"/>
          <w:sz w:val="24"/>
          <w:szCs w:val="24"/>
        </w:rPr>
        <w:t xml:space="preserve"> lai nodrošinātu to, ka dzelzceļa sistēma var sasniegt vismaz kopīgos drošības mērķus, atbilst savstarpējas </w:t>
      </w:r>
      <w:proofErr w:type="spellStart"/>
      <w:r w:rsidR="00865EC2" w:rsidRPr="00E83BEE">
        <w:rPr>
          <w:rFonts w:ascii="Times New Roman" w:hAnsi="Times New Roman" w:cs="Times New Roman"/>
          <w:sz w:val="24"/>
          <w:szCs w:val="24"/>
        </w:rPr>
        <w:t>izmantojamības</w:t>
      </w:r>
      <w:proofErr w:type="spellEnd"/>
      <w:r w:rsidR="00865EC2" w:rsidRPr="00E83BEE">
        <w:rPr>
          <w:rFonts w:ascii="Times New Roman" w:hAnsi="Times New Roman" w:cs="Times New Roman"/>
          <w:sz w:val="24"/>
          <w:szCs w:val="24"/>
        </w:rPr>
        <w:t xml:space="preserve"> tehniskajās specifikācijās</w:t>
      </w:r>
      <w:r w:rsidR="00C119C1">
        <w:rPr>
          <w:rFonts w:ascii="Times New Roman" w:hAnsi="Times New Roman" w:cs="Times New Roman"/>
          <w:sz w:val="24"/>
          <w:szCs w:val="24"/>
        </w:rPr>
        <w:t xml:space="preserve"> </w:t>
      </w:r>
      <w:r w:rsidR="00C119C1" w:rsidRPr="00C119C1">
        <w:rPr>
          <w:rFonts w:ascii="Times New Roman" w:hAnsi="Times New Roman" w:cs="Times New Roman"/>
          <w:sz w:val="24"/>
          <w:szCs w:val="24"/>
        </w:rPr>
        <w:t>(turpmāk- SITS)</w:t>
      </w:r>
      <w:r w:rsidR="00865EC2" w:rsidRPr="00E83BEE">
        <w:rPr>
          <w:rFonts w:ascii="Times New Roman" w:hAnsi="Times New Roman" w:cs="Times New Roman"/>
          <w:sz w:val="24"/>
          <w:szCs w:val="24"/>
        </w:rPr>
        <w:t xml:space="preserve"> noteiktajām drošības prasībām un ka tiek piemērotas attiecīgās kopīgās drošības metodes un izpildītas nacionālās prasības, kas paziņotas saskaņā ar Dzelzceļa likuma </w:t>
      </w:r>
      <w:hyperlink r:id="rId13" w:anchor="p33.4" w:history="1">
        <w:r w:rsidR="00865EC2" w:rsidRPr="00E83BEE">
          <w:rPr>
            <w:rFonts w:ascii="Times New Roman" w:hAnsi="Times New Roman" w:cs="Times New Roman"/>
            <w:sz w:val="24"/>
            <w:szCs w:val="24"/>
          </w:rPr>
          <w:t>33.</w:t>
        </w:r>
        <w:r w:rsidR="00865EC2" w:rsidRPr="00E83BEE">
          <w:rPr>
            <w:rFonts w:ascii="Times New Roman" w:hAnsi="Times New Roman" w:cs="Times New Roman"/>
            <w:sz w:val="24"/>
            <w:szCs w:val="24"/>
            <w:vertAlign w:val="superscript"/>
          </w:rPr>
          <w:t>4</w:t>
        </w:r>
      </w:hyperlink>
      <w:r w:rsidR="00865EC2" w:rsidRPr="00E83BEE">
        <w:rPr>
          <w:rFonts w:ascii="Times New Roman" w:hAnsi="Times New Roman" w:cs="Times New Roman"/>
          <w:sz w:val="24"/>
          <w:szCs w:val="24"/>
        </w:rPr>
        <w:t xml:space="preserve"> panta pirmo daļu. </w:t>
      </w:r>
    </w:p>
    <w:p w14:paraId="3B24C94A" w14:textId="7D2AA117" w:rsidR="00865EC2" w:rsidRDefault="006702FE" w:rsidP="00A12EAB">
      <w:pPr>
        <w:shd w:val="clear" w:color="auto" w:fill="FFFFFF"/>
        <w:spacing w:after="120" w:line="240" w:lineRule="auto"/>
        <w:jc w:val="both"/>
        <w:rPr>
          <w:rFonts w:ascii="Times New Roman" w:hAnsi="Times New Roman" w:cs="Times New Roman"/>
          <w:sz w:val="24"/>
          <w:szCs w:val="24"/>
        </w:rPr>
      </w:pPr>
      <w:r>
        <w:rPr>
          <w:rFonts w:ascii="Times New Roman" w:hAnsi="Times New Roman" w:cs="Times New Roman"/>
          <w:sz w:val="24"/>
          <w:szCs w:val="24"/>
        </w:rPr>
        <w:t>DPS</w:t>
      </w:r>
      <w:r w:rsidR="00865EC2" w:rsidRPr="00E83BEE">
        <w:rPr>
          <w:rFonts w:ascii="Times New Roman" w:hAnsi="Times New Roman" w:cs="Times New Roman"/>
          <w:sz w:val="24"/>
          <w:szCs w:val="24"/>
        </w:rPr>
        <w:t xml:space="preserve"> ietver arī citus elementus, kas vajadzīgi, lai pārvaldītu komersanta paša darbības rezultātā radušos drošības riskus, ņemot vērā šo risku novērtējumu, tostarp arī attiecībā uz darbībām, kas tiek veiktas privātas lietošanas dzelzceļa infrastruktūrā.</w:t>
      </w:r>
    </w:p>
    <w:p w14:paraId="5E887817" w14:textId="49A6BBBA" w:rsidR="00BC3B38" w:rsidRDefault="00BC3B38" w:rsidP="00865EC2">
      <w:pPr>
        <w:shd w:val="clear" w:color="auto" w:fill="FFFFFF"/>
        <w:spacing w:after="0" w:line="293" w:lineRule="atLeast"/>
        <w:ind w:firstLine="284"/>
        <w:jc w:val="both"/>
        <w:rPr>
          <w:rFonts w:ascii="Times New Roman" w:hAnsi="Times New Roman" w:cs="Times New Roman"/>
          <w:sz w:val="24"/>
          <w:szCs w:val="24"/>
        </w:rPr>
      </w:pPr>
    </w:p>
    <w:p w14:paraId="0362318A" w14:textId="65DF9D40" w:rsidR="003172D4" w:rsidRDefault="00437571" w:rsidP="00865EC2">
      <w:pPr>
        <w:shd w:val="clear" w:color="auto" w:fill="FFFFFF"/>
        <w:spacing w:after="0" w:line="293" w:lineRule="atLeast"/>
        <w:ind w:firstLine="284"/>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9B62E6" wp14:editId="2440D2B1">
            <wp:extent cx="5523230" cy="5365115"/>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3230" cy="5365115"/>
                    </a:xfrm>
                    <a:prstGeom prst="rect">
                      <a:avLst/>
                    </a:prstGeom>
                    <a:noFill/>
                  </pic:spPr>
                </pic:pic>
              </a:graphicData>
            </a:graphic>
          </wp:inline>
        </w:drawing>
      </w:r>
    </w:p>
    <w:p w14:paraId="48D05A2F" w14:textId="77777777" w:rsidR="00437571" w:rsidRDefault="00437571" w:rsidP="00865EC2">
      <w:pPr>
        <w:shd w:val="clear" w:color="auto" w:fill="FFFFFF"/>
        <w:spacing w:after="0" w:line="293" w:lineRule="atLeast"/>
        <w:ind w:firstLine="284"/>
        <w:jc w:val="both"/>
        <w:rPr>
          <w:rFonts w:ascii="Times New Roman" w:hAnsi="Times New Roman" w:cs="Times New Roman"/>
          <w:sz w:val="24"/>
          <w:szCs w:val="24"/>
        </w:rPr>
      </w:pPr>
    </w:p>
    <w:p w14:paraId="1003A8E8" w14:textId="7D23774F" w:rsidR="00865EC2" w:rsidRPr="00AC2809" w:rsidRDefault="0066495D" w:rsidP="00437571">
      <w:pPr>
        <w:jc w:val="center"/>
        <w:rPr>
          <w:rFonts w:ascii="Times New Roman" w:hAnsi="Times New Roman" w:cs="Times New Roman"/>
        </w:rPr>
      </w:pPr>
      <w:r w:rsidRPr="00AC2809">
        <w:rPr>
          <w:rFonts w:ascii="Times New Roman" w:hAnsi="Times New Roman" w:cs="Times New Roman"/>
        </w:rPr>
        <w:t>1.attēls. Drošības pārvaldības sistēma dzelzceļa sistēmas dalībniekiem</w:t>
      </w:r>
    </w:p>
    <w:p w14:paraId="0DDA083B" w14:textId="77777777" w:rsidR="00437571" w:rsidRDefault="00437571" w:rsidP="00865EC2">
      <w:pPr>
        <w:rPr>
          <w:rFonts w:ascii="Times New Roman" w:hAnsi="Times New Roman" w:cs="Times New Roman"/>
          <w:i/>
          <w:iCs/>
          <w:sz w:val="24"/>
          <w:szCs w:val="24"/>
        </w:rPr>
      </w:pPr>
      <w:bookmarkStart w:id="9" w:name="_Toc118447557"/>
    </w:p>
    <w:p w14:paraId="2520EF86" w14:textId="0E6E764C" w:rsidR="00865EC2" w:rsidRPr="009B5DA7" w:rsidRDefault="00865EC2" w:rsidP="00865EC2">
      <w:pPr>
        <w:rPr>
          <w:rFonts w:ascii="Times New Roman" w:hAnsi="Times New Roman" w:cs="Times New Roman"/>
          <w:i/>
          <w:iCs/>
          <w:sz w:val="24"/>
          <w:szCs w:val="24"/>
        </w:rPr>
      </w:pPr>
      <w:r w:rsidRPr="009B5DA7">
        <w:rPr>
          <w:rFonts w:ascii="Times New Roman" w:hAnsi="Times New Roman" w:cs="Times New Roman"/>
          <w:i/>
          <w:iCs/>
          <w:sz w:val="24"/>
          <w:szCs w:val="24"/>
        </w:rPr>
        <w:t>Īsumā par drošības pārvaldības sistēmu</w:t>
      </w:r>
      <w:bookmarkEnd w:id="9"/>
      <w:r w:rsidR="00300998">
        <w:rPr>
          <w:rFonts w:ascii="Times New Roman" w:hAnsi="Times New Roman" w:cs="Times New Roman"/>
          <w:i/>
          <w:iCs/>
          <w:sz w:val="24"/>
          <w:szCs w:val="24"/>
        </w:rPr>
        <w:t>:</w:t>
      </w:r>
    </w:p>
    <w:p w14:paraId="7B91BDB2" w14:textId="2BE2FE1F" w:rsidR="00865EC2" w:rsidRPr="009911D5" w:rsidRDefault="00865EC2" w:rsidP="00437571">
      <w:pPr>
        <w:tabs>
          <w:tab w:val="left" w:pos="993"/>
        </w:tabs>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DPS izveidošanas un uzturēšanas mērķis ir panākt, lai </w:t>
      </w:r>
      <w:r w:rsidR="00261352">
        <w:rPr>
          <w:rFonts w:ascii="Times New Roman" w:hAnsi="Times New Roman" w:cs="Times New Roman"/>
          <w:sz w:val="24"/>
          <w:szCs w:val="24"/>
        </w:rPr>
        <w:t>pieteikuma iesniedzējs</w:t>
      </w:r>
      <w:r w:rsidRPr="009911D5">
        <w:rPr>
          <w:rFonts w:ascii="Times New Roman" w:hAnsi="Times New Roman" w:cs="Times New Roman"/>
          <w:sz w:val="24"/>
          <w:szCs w:val="24"/>
        </w:rPr>
        <w:t>, izmantojot sist</w:t>
      </w:r>
      <w:r w:rsidR="00261352">
        <w:rPr>
          <w:rFonts w:ascii="Times New Roman" w:hAnsi="Times New Roman" w:cs="Times New Roman"/>
          <w:sz w:val="24"/>
          <w:szCs w:val="24"/>
        </w:rPr>
        <w:t>ē</w:t>
      </w:r>
      <w:r w:rsidRPr="009911D5">
        <w:rPr>
          <w:rFonts w:ascii="Times New Roman" w:hAnsi="Times New Roman" w:cs="Times New Roman"/>
          <w:sz w:val="24"/>
          <w:szCs w:val="24"/>
        </w:rPr>
        <w:t>m</w:t>
      </w:r>
      <w:r>
        <w:rPr>
          <w:rFonts w:ascii="Times New Roman" w:hAnsi="Times New Roman" w:cs="Times New Roman"/>
          <w:sz w:val="24"/>
          <w:szCs w:val="24"/>
        </w:rPr>
        <w:t>isku</w:t>
      </w:r>
      <w:r w:rsidRPr="009911D5">
        <w:rPr>
          <w:rFonts w:ascii="Times New Roman" w:hAnsi="Times New Roman" w:cs="Times New Roman"/>
          <w:sz w:val="24"/>
          <w:szCs w:val="24"/>
        </w:rPr>
        <w:t xml:space="preserve"> pieeju, garantētu savu darbību drošu vadību, nepārtraukti uzlabotu drošības rādītājus, īstenotu efektīvu darbības pārvaldību un darba organizāciju, nodrošinot to, ka dzelzceļa sistēma var sasniegt vismaz kopīgos drošības mērķus, atbilst </w:t>
      </w:r>
      <w:r w:rsidR="00C119C1">
        <w:rPr>
          <w:rFonts w:ascii="Times New Roman" w:hAnsi="Times New Roman" w:cs="Times New Roman"/>
          <w:sz w:val="24"/>
          <w:szCs w:val="24"/>
        </w:rPr>
        <w:t xml:space="preserve">SITS </w:t>
      </w:r>
      <w:r w:rsidRPr="009911D5">
        <w:rPr>
          <w:rFonts w:ascii="Times New Roman" w:hAnsi="Times New Roman" w:cs="Times New Roman"/>
          <w:sz w:val="24"/>
          <w:szCs w:val="24"/>
        </w:rPr>
        <w:t xml:space="preserve">noteiktajām drošības prasībām un ka tiek piemērotas attiecīgās kopīgās drošības metodes un izpildītas nacionālās prasības. </w:t>
      </w:r>
    </w:p>
    <w:p w14:paraId="21274396" w14:textId="76D76B59" w:rsidR="00865EC2" w:rsidRPr="009911D5" w:rsidRDefault="006702FE" w:rsidP="0043757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Svarīgi, l</w:t>
      </w:r>
      <w:r w:rsidR="00865EC2" w:rsidRPr="009911D5">
        <w:rPr>
          <w:rFonts w:ascii="Times New Roman" w:hAnsi="Times New Roman" w:cs="Times New Roman"/>
          <w:sz w:val="24"/>
          <w:szCs w:val="24"/>
        </w:rPr>
        <w:t xml:space="preserve">ai dzelzceļa pārvadātāji, manevru darvu veicēji un </w:t>
      </w:r>
      <w:r w:rsidR="00865EC2">
        <w:rPr>
          <w:rFonts w:ascii="Times New Roman" w:hAnsi="Times New Roman" w:cs="Times New Roman"/>
          <w:sz w:val="24"/>
          <w:szCs w:val="24"/>
        </w:rPr>
        <w:t>dzelzceļa infrastruktūras</w:t>
      </w:r>
      <w:r w:rsidR="00865EC2" w:rsidRPr="009911D5">
        <w:rPr>
          <w:rFonts w:ascii="Times New Roman" w:hAnsi="Times New Roman" w:cs="Times New Roman"/>
          <w:sz w:val="24"/>
          <w:szCs w:val="24"/>
        </w:rPr>
        <w:t xml:space="preserve"> pārvaldītāji drošības pārvaldības sistēmā īstenotu sist</w:t>
      </w:r>
      <w:r w:rsidR="00261352">
        <w:rPr>
          <w:rFonts w:ascii="Times New Roman" w:hAnsi="Times New Roman" w:cs="Times New Roman"/>
          <w:sz w:val="24"/>
          <w:szCs w:val="24"/>
        </w:rPr>
        <w:t>ē</w:t>
      </w:r>
      <w:r w:rsidR="00865EC2">
        <w:rPr>
          <w:rFonts w:ascii="Times New Roman" w:hAnsi="Times New Roman" w:cs="Times New Roman"/>
          <w:sz w:val="24"/>
          <w:szCs w:val="24"/>
        </w:rPr>
        <w:t>mi</w:t>
      </w:r>
      <w:r w:rsidR="00865EC2" w:rsidRPr="009911D5">
        <w:rPr>
          <w:rFonts w:ascii="Times New Roman" w:hAnsi="Times New Roman" w:cs="Times New Roman"/>
          <w:sz w:val="24"/>
          <w:szCs w:val="24"/>
        </w:rPr>
        <w:t>sku pieeju cilvēka veiktspējas atbalstam un cilvēkfaktoru un organizatorisko faktoru pārvaldība</w:t>
      </w:r>
      <w:r>
        <w:rPr>
          <w:rFonts w:ascii="Times New Roman" w:hAnsi="Times New Roman" w:cs="Times New Roman"/>
          <w:sz w:val="24"/>
          <w:szCs w:val="24"/>
        </w:rPr>
        <w:t>i</w:t>
      </w:r>
      <w:r w:rsidR="00865EC2" w:rsidRPr="009911D5">
        <w:rPr>
          <w:rFonts w:ascii="Times New Roman" w:hAnsi="Times New Roman" w:cs="Times New Roman"/>
          <w:sz w:val="24"/>
          <w:szCs w:val="24"/>
        </w:rPr>
        <w:t xml:space="preserve">. Tas, kā drošība tiek uztverta, vērtēta un </w:t>
      </w:r>
      <w:proofErr w:type="spellStart"/>
      <w:r w:rsidR="00865EC2" w:rsidRPr="009911D5">
        <w:rPr>
          <w:rFonts w:ascii="Times New Roman" w:hAnsi="Times New Roman" w:cs="Times New Roman"/>
          <w:sz w:val="24"/>
          <w:szCs w:val="24"/>
        </w:rPr>
        <w:t>prioritizēta</w:t>
      </w:r>
      <w:proofErr w:type="spellEnd"/>
      <w:r>
        <w:rPr>
          <w:rFonts w:ascii="Times New Roman" w:hAnsi="Times New Roman" w:cs="Times New Roman"/>
          <w:sz w:val="24"/>
          <w:szCs w:val="24"/>
        </w:rPr>
        <w:t>,</w:t>
      </w:r>
      <w:r w:rsidR="00865EC2" w:rsidRPr="009911D5">
        <w:rPr>
          <w:rFonts w:ascii="Times New Roman" w:hAnsi="Times New Roman" w:cs="Times New Roman"/>
          <w:sz w:val="24"/>
          <w:szCs w:val="24"/>
        </w:rPr>
        <w:t xml:space="preserve"> atspoguļo, cik patiesa visos organizācijas līmeņos ir </w:t>
      </w:r>
      <w:r>
        <w:rPr>
          <w:rFonts w:ascii="Times New Roman" w:hAnsi="Times New Roman" w:cs="Times New Roman"/>
          <w:sz w:val="24"/>
          <w:szCs w:val="24"/>
        </w:rPr>
        <w:t>pieteikuma iesniedzēja</w:t>
      </w:r>
      <w:r w:rsidRPr="009911D5">
        <w:rPr>
          <w:rFonts w:ascii="Times New Roman" w:hAnsi="Times New Roman" w:cs="Times New Roman"/>
          <w:sz w:val="24"/>
          <w:szCs w:val="24"/>
        </w:rPr>
        <w:t xml:space="preserve"> </w:t>
      </w:r>
      <w:r w:rsidR="00865EC2" w:rsidRPr="009911D5">
        <w:rPr>
          <w:rFonts w:ascii="Times New Roman" w:hAnsi="Times New Roman" w:cs="Times New Roman"/>
          <w:sz w:val="24"/>
          <w:szCs w:val="24"/>
        </w:rPr>
        <w:t xml:space="preserve">apņemšanās gādāt par drošību. Tāpēc ir svarīgi arī, lai šie komersanti apzinātu rīcību un uzvedību, kas spēj veidot pozitīvu drošības kultūru, un ar drošības pārvaldības sistēmas palīdzību veicinātu šo savstarpējās uzticēšanās, paļāvības un izglītošanās kultūru, kas personālu mudina dot savu artavu drošības pilnveidošanā, ziņojot par bīstamām situācijām un sniedzot ar drošību saistītu informāciju, </w:t>
      </w:r>
      <w:r w:rsidR="00C64D21">
        <w:rPr>
          <w:rFonts w:ascii="Times New Roman" w:hAnsi="Times New Roman" w:cs="Times New Roman"/>
          <w:sz w:val="24"/>
          <w:szCs w:val="24"/>
        </w:rPr>
        <w:t>š</w:t>
      </w:r>
      <w:r w:rsidR="00865EC2" w:rsidRPr="009911D5">
        <w:rPr>
          <w:rFonts w:ascii="Times New Roman" w:hAnsi="Times New Roman" w:cs="Times New Roman"/>
          <w:sz w:val="24"/>
          <w:szCs w:val="24"/>
        </w:rPr>
        <w:t>ajā sakarā ir vērts atcerēties, ka drošības kultūra ir mijiedarbība starp DPS prasībām, to, kā cilvēki, pamatojoties uz savu attieksmi, vērtībām un pārliecību, tās saprot, un viņu faktisko rīcību, par ko liecina lēmumi un uzvedība.</w:t>
      </w:r>
    </w:p>
    <w:p w14:paraId="7A5896F3" w14:textId="45BD2D30" w:rsidR="00865EC2" w:rsidRPr="009911D5" w:rsidRDefault="00865EC2" w:rsidP="00437571">
      <w:pPr>
        <w:tabs>
          <w:tab w:val="left" w:pos="993"/>
        </w:tabs>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Līdzīgi kā citas vadības pārvaldības sistēmas </w:t>
      </w:r>
      <w:r w:rsidR="006702FE">
        <w:rPr>
          <w:rFonts w:ascii="Times New Roman" w:hAnsi="Times New Roman" w:cs="Times New Roman"/>
          <w:sz w:val="24"/>
          <w:szCs w:val="24"/>
        </w:rPr>
        <w:t>DPS</w:t>
      </w:r>
      <w:r w:rsidRPr="009911D5">
        <w:rPr>
          <w:rFonts w:ascii="Times New Roman" w:hAnsi="Times New Roman" w:cs="Times New Roman"/>
          <w:sz w:val="24"/>
          <w:szCs w:val="24"/>
        </w:rPr>
        <w:t xml:space="preserve"> ir strukturēta pēc principa: Plāno – Dari – Pārbaudi – Rīkojies un tāpēc ir iespējama</w:t>
      </w:r>
      <w:r w:rsidR="006702FE">
        <w:rPr>
          <w:rFonts w:ascii="Times New Roman" w:hAnsi="Times New Roman" w:cs="Times New Roman"/>
          <w:sz w:val="24"/>
          <w:szCs w:val="24"/>
        </w:rPr>
        <w:t xml:space="preserve"> tās</w:t>
      </w:r>
      <w:r w:rsidRPr="009911D5">
        <w:rPr>
          <w:rFonts w:ascii="Times New Roman" w:hAnsi="Times New Roman" w:cs="Times New Roman"/>
          <w:sz w:val="24"/>
          <w:szCs w:val="24"/>
        </w:rPr>
        <w:t xml:space="preserve"> savienojamība ar citām pārvaldības sistēmām un standartiem. </w:t>
      </w:r>
    </w:p>
    <w:p w14:paraId="33A3D0BA" w14:textId="057B71B1" w:rsidR="00865EC2" w:rsidRPr="009911D5" w:rsidRDefault="00865EC2" w:rsidP="00437571">
      <w:pPr>
        <w:tabs>
          <w:tab w:val="left" w:pos="993"/>
        </w:tabs>
        <w:spacing w:after="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Tādejādi, DPS izveidē var balstīties uz šo struktūru: </w:t>
      </w:r>
    </w:p>
    <w:p w14:paraId="2E8B5181" w14:textId="77777777" w:rsidR="00865EC2" w:rsidRPr="009911D5" w:rsidRDefault="00865EC2" w:rsidP="00437571">
      <w:pPr>
        <w:pStyle w:val="Sarakstarindkopa"/>
        <w:numPr>
          <w:ilvl w:val="0"/>
          <w:numId w:val="7"/>
        </w:numPr>
        <w:tabs>
          <w:tab w:val="left" w:pos="993"/>
        </w:tabs>
        <w:spacing w:after="0" w:line="240" w:lineRule="auto"/>
        <w:ind w:hanging="425"/>
        <w:jc w:val="both"/>
        <w:rPr>
          <w:rFonts w:ascii="Times New Roman" w:hAnsi="Times New Roman" w:cs="Times New Roman"/>
          <w:sz w:val="24"/>
          <w:szCs w:val="24"/>
        </w:rPr>
      </w:pPr>
      <w:r w:rsidRPr="009911D5">
        <w:rPr>
          <w:rFonts w:ascii="Times New Roman" w:hAnsi="Times New Roman" w:cs="Times New Roman"/>
          <w:sz w:val="24"/>
          <w:szCs w:val="24"/>
        </w:rPr>
        <w:t>Plānot: definēt nepieciešamos mērķus, uzdevumus un rīcības plānus, lai nodrošinātu darbību drošu vadību;</w:t>
      </w:r>
    </w:p>
    <w:p w14:paraId="31C284DA" w14:textId="77777777" w:rsidR="00865EC2" w:rsidRPr="009911D5" w:rsidRDefault="00865EC2" w:rsidP="00437571">
      <w:pPr>
        <w:pStyle w:val="Sarakstarindkopa"/>
        <w:numPr>
          <w:ilvl w:val="0"/>
          <w:numId w:val="7"/>
        </w:numPr>
        <w:tabs>
          <w:tab w:val="left" w:pos="993"/>
        </w:tabs>
        <w:spacing w:after="0" w:line="240" w:lineRule="auto"/>
        <w:ind w:hanging="425"/>
        <w:jc w:val="both"/>
        <w:rPr>
          <w:rFonts w:ascii="Times New Roman" w:hAnsi="Times New Roman" w:cs="Times New Roman"/>
          <w:sz w:val="24"/>
          <w:szCs w:val="24"/>
        </w:rPr>
      </w:pPr>
      <w:r w:rsidRPr="009911D5">
        <w:rPr>
          <w:rFonts w:ascii="Times New Roman" w:hAnsi="Times New Roman" w:cs="Times New Roman"/>
          <w:sz w:val="24"/>
          <w:szCs w:val="24"/>
        </w:rPr>
        <w:t>Darīt: ieviest efektīvu pārvaldības rīcības plānu;</w:t>
      </w:r>
    </w:p>
    <w:p w14:paraId="0E6F6183" w14:textId="77777777" w:rsidR="00865EC2" w:rsidRPr="009911D5" w:rsidRDefault="00865EC2" w:rsidP="00437571">
      <w:pPr>
        <w:pStyle w:val="Sarakstarindkopa"/>
        <w:numPr>
          <w:ilvl w:val="0"/>
          <w:numId w:val="7"/>
        </w:numPr>
        <w:tabs>
          <w:tab w:val="left" w:pos="993"/>
        </w:tabs>
        <w:spacing w:after="0" w:line="240" w:lineRule="auto"/>
        <w:ind w:hanging="425"/>
        <w:jc w:val="both"/>
        <w:rPr>
          <w:rFonts w:ascii="Times New Roman" w:hAnsi="Times New Roman" w:cs="Times New Roman"/>
          <w:sz w:val="24"/>
          <w:szCs w:val="24"/>
        </w:rPr>
      </w:pPr>
      <w:r w:rsidRPr="009911D5">
        <w:rPr>
          <w:rFonts w:ascii="Times New Roman" w:hAnsi="Times New Roman" w:cs="Times New Roman"/>
          <w:sz w:val="24"/>
          <w:szCs w:val="24"/>
        </w:rPr>
        <w:t xml:space="preserve">Pārbaudīt: sniegt metodoloģisku un operatīvu pieeju darbības uzraudzībai un analizēšanai; </w:t>
      </w:r>
    </w:p>
    <w:p w14:paraId="61FC888C" w14:textId="77777777" w:rsidR="00865EC2" w:rsidRPr="009911D5" w:rsidRDefault="00865EC2" w:rsidP="00437571">
      <w:pPr>
        <w:pStyle w:val="Sarakstarindkopa"/>
        <w:numPr>
          <w:ilvl w:val="0"/>
          <w:numId w:val="7"/>
        </w:numPr>
        <w:tabs>
          <w:tab w:val="left" w:pos="993"/>
        </w:tabs>
        <w:spacing w:after="120" w:line="240" w:lineRule="auto"/>
        <w:ind w:hanging="425"/>
        <w:jc w:val="both"/>
        <w:rPr>
          <w:rFonts w:ascii="Times New Roman" w:hAnsi="Times New Roman" w:cs="Times New Roman"/>
          <w:sz w:val="24"/>
          <w:szCs w:val="24"/>
        </w:rPr>
      </w:pPr>
      <w:r w:rsidRPr="009911D5">
        <w:rPr>
          <w:rFonts w:ascii="Times New Roman" w:hAnsi="Times New Roman" w:cs="Times New Roman"/>
          <w:sz w:val="24"/>
          <w:szCs w:val="24"/>
        </w:rPr>
        <w:t xml:space="preserve">Rīkoties: nepārtraukti uzlabot drošību ar mērķi, lai DPS kļūtu par aktuālu un integrētu drošības politikas un ikdienas procesu daļu. </w:t>
      </w:r>
    </w:p>
    <w:p w14:paraId="300F5846" w14:textId="4B4B918B" w:rsidR="00865EC2" w:rsidRPr="009911D5" w:rsidRDefault="00865EC2" w:rsidP="00437571">
      <w:pPr>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DPS pielāgo komersanta veicamās darbības veidam un apjomam, darbības telpai un citiem apstākļiem. Sistēma nodrošina visu to risku kontroli, kas saistīti ar pārvadātāja, manevru darbu veicēja vai dzelzceļa infrastruktūras pārvaldītāja darbību, tostarp tehniskās apkopes pakalpojumu sniegšanu, materiālu sagādi un līgumslēdzēju pakalpojumu izmantošanu. </w:t>
      </w:r>
      <w:r w:rsidR="000436BD">
        <w:rPr>
          <w:rFonts w:ascii="Times New Roman" w:hAnsi="Times New Roman" w:cs="Times New Roman"/>
          <w:sz w:val="24"/>
          <w:szCs w:val="24"/>
        </w:rPr>
        <w:t xml:space="preserve">DPS </w:t>
      </w:r>
      <w:r w:rsidRPr="009911D5">
        <w:rPr>
          <w:rFonts w:ascii="Times New Roman" w:hAnsi="Times New Roman" w:cs="Times New Roman"/>
          <w:sz w:val="24"/>
          <w:szCs w:val="24"/>
        </w:rPr>
        <w:t>ņem vērā arī riskus, kas izriet no darbībām, kuras veic citi dzelzceļa sistēmas dalībnieki. Jāņem vērā arī tas, kas DPS uzdevums ir koordinēt publiskās lietošanas dzelzceļa infrastruktūras pārvaldītāja ārkārtas situāciju procedūras ar visiem pārvadātājiem un manevru darbu veicējiem, kuri izmanto tā infrastruktūru, ar ārkārtas situāciju dienestiem, lai veicinātu ātru glābšanas dienestu iesaistīšanos, un ar jebkādu citu pusi, kas varētu tikt iesaistīta ārkārtas situācijā. Attiecīgo pārrobežu dzelzceļa infrastruktūras pārvaldītāju sadarbība paredz ārkārtas situāciju dienestu koordinēšanu un sagatavotību abās robežas pusēs.</w:t>
      </w:r>
    </w:p>
    <w:p w14:paraId="57BA411B" w14:textId="7659B1F3" w:rsidR="00865EC2" w:rsidRDefault="00865EC2" w:rsidP="00437571">
      <w:pPr>
        <w:spacing w:after="120" w:line="240" w:lineRule="auto"/>
        <w:jc w:val="both"/>
        <w:rPr>
          <w:rFonts w:ascii="Times New Roman" w:hAnsi="Times New Roman" w:cs="Times New Roman"/>
          <w:sz w:val="24"/>
          <w:szCs w:val="24"/>
        </w:rPr>
      </w:pPr>
      <w:r w:rsidRPr="009911D5">
        <w:rPr>
          <w:rFonts w:ascii="Times New Roman" w:hAnsi="Times New Roman" w:cs="Times New Roman"/>
          <w:sz w:val="24"/>
          <w:szCs w:val="24"/>
        </w:rPr>
        <w:t xml:space="preserve">DPS dokumentē visās attiecīgajās daļās un apraksta pienākumu sadalījumu organizatoriskajā struktūrā. Tajā parāda, kā tiek nodrošināta kontrole dažādos vadības līmeņos, kā tiek iesaistīts visu līmeņu personāls un tā pārstāvji un kā tiek nodrošināta nepārtraukta </w:t>
      </w:r>
      <w:r w:rsidR="000436BD">
        <w:rPr>
          <w:rFonts w:ascii="Times New Roman" w:hAnsi="Times New Roman" w:cs="Times New Roman"/>
          <w:sz w:val="24"/>
          <w:szCs w:val="24"/>
        </w:rPr>
        <w:t>DPS</w:t>
      </w:r>
      <w:r w:rsidRPr="009911D5">
        <w:rPr>
          <w:rFonts w:ascii="Times New Roman" w:hAnsi="Times New Roman" w:cs="Times New Roman"/>
          <w:sz w:val="24"/>
          <w:szCs w:val="24"/>
        </w:rPr>
        <w:t xml:space="preserve"> uzlabošana. Ar dzelzceļa darbību procedūru apraksta detalizācij</w:t>
      </w:r>
      <w:r w:rsidR="000436BD">
        <w:rPr>
          <w:rFonts w:ascii="Times New Roman" w:hAnsi="Times New Roman" w:cs="Times New Roman"/>
          <w:sz w:val="24"/>
          <w:szCs w:val="24"/>
        </w:rPr>
        <w:t>u</w:t>
      </w:r>
      <w:r w:rsidRPr="009911D5">
        <w:rPr>
          <w:rFonts w:ascii="Times New Roman" w:hAnsi="Times New Roman" w:cs="Times New Roman"/>
          <w:sz w:val="24"/>
          <w:szCs w:val="24"/>
        </w:rPr>
        <w:t xml:space="preserve"> faktisk</w:t>
      </w:r>
      <w:r w:rsidR="000436BD">
        <w:rPr>
          <w:rFonts w:ascii="Times New Roman" w:hAnsi="Times New Roman" w:cs="Times New Roman"/>
          <w:sz w:val="24"/>
          <w:szCs w:val="24"/>
        </w:rPr>
        <w:t>i</w:t>
      </w:r>
      <w:r w:rsidRPr="009911D5">
        <w:rPr>
          <w:rFonts w:ascii="Times New Roman" w:hAnsi="Times New Roman" w:cs="Times New Roman"/>
          <w:sz w:val="24"/>
          <w:szCs w:val="24"/>
        </w:rPr>
        <w:t xml:space="preserve"> </w:t>
      </w:r>
      <w:r w:rsidR="000436BD" w:rsidRPr="009911D5">
        <w:rPr>
          <w:rFonts w:ascii="Times New Roman" w:hAnsi="Times New Roman" w:cs="Times New Roman"/>
          <w:sz w:val="24"/>
          <w:szCs w:val="24"/>
        </w:rPr>
        <w:t xml:space="preserve">parāda </w:t>
      </w:r>
      <w:r w:rsidRPr="009911D5">
        <w:rPr>
          <w:rFonts w:ascii="Times New Roman" w:hAnsi="Times New Roman" w:cs="Times New Roman"/>
          <w:sz w:val="24"/>
          <w:szCs w:val="24"/>
        </w:rPr>
        <w:t>to</w:t>
      </w:r>
      <w:r w:rsidR="000436BD">
        <w:rPr>
          <w:rFonts w:ascii="Times New Roman" w:hAnsi="Times New Roman" w:cs="Times New Roman"/>
          <w:sz w:val="24"/>
          <w:szCs w:val="24"/>
        </w:rPr>
        <w:t xml:space="preserve">, </w:t>
      </w:r>
      <w:r w:rsidRPr="009911D5">
        <w:rPr>
          <w:rFonts w:ascii="Times New Roman" w:hAnsi="Times New Roman" w:cs="Times New Roman"/>
          <w:sz w:val="24"/>
          <w:szCs w:val="24"/>
        </w:rPr>
        <w:t xml:space="preserve">ka uzdevumi, pienākumi, paņēmieni un citi aspekti ir skaidri </w:t>
      </w:r>
      <w:r w:rsidR="000436BD">
        <w:rPr>
          <w:rFonts w:ascii="Times New Roman" w:hAnsi="Times New Roman" w:cs="Times New Roman"/>
          <w:sz w:val="24"/>
          <w:szCs w:val="24"/>
        </w:rPr>
        <w:t xml:space="preserve">un </w:t>
      </w:r>
      <w:r w:rsidR="000436BD" w:rsidRPr="009911D5">
        <w:rPr>
          <w:rFonts w:ascii="Times New Roman" w:hAnsi="Times New Roman" w:cs="Times New Roman"/>
          <w:sz w:val="24"/>
          <w:szCs w:val="24"/>
        </w:rPr>
        <w:t xml:space="preserve">precīzi </w:t>
      </w:r>
      <w:r w:rsidRPr="009911D5">
        <w:rPr>
          <w:rFonts w:ascii="Times New Roman" w:hAnsi="Times New Roman" w:cs="Times New Roman"/>
          <w:sz w:val="24"/>
          <w:szCs w:val="24"/>
        </w:rPr>
        <w:t xml:space="preserve">noteikti, apstiprināti un ievēroti, kā arī ir skaidri noteikta procesu mijiedarbība un dokumentācijas pārvaldība. </w:t>
      </w:r>
      <w:r w:rsidR="000436BD">
        <w:rPr>
          <w:rFonts w:ascii="Times New Roman" w:hAnsi="Times New Roman" w:cs="Times New Roman"/>
          <w:sz w:val="24"/>
          <w:szCs w:val="24"/>
        </w:rPr>
        <w:t>I</w:t>
      </w:r>
      <w:r w:rsidR="000436BD" w:rsidRPr="009911D5">
        <w:rPr>
          <w:rFonts w:ascii="Times New Roman" w:hAnsi="Times New Roman" w:cs="Times New Roman"/>
          <w:sz w:val="24"/>
          <w:szCs w:val="24"/>
        </w:rPr>
        <w:t>eviešot DPS</w:t>
      </w:r>
      <w:r w:rsidR="000436BD">
        <w:rPr>
          <w:rFonts w:ascii="Times New Roman" w:hAnsi="Times New Roman" w:cs="Times New Roman"/>
          <w:sz w:val="24"/>
          <w:szCs w:val="24"/>
        </w:rPr>
        <w:t>,</w:t>
      </w:r>
      <w:r w:rsidR="000436BD" w:rsidRPr="009911D5">
        <w:rPr>
          <w:rFonts w:ascii="Times New Roman" w:hAnsi="Times New Roman" w:cs="Times New Roman"/>
          <w:sz w:val="24"/>
          <w:szCs w:val="24"/>
        </w:rPr>
        <w:t xml:space="preserve"> </w:t>
      </w:r>
      <w:r w:rsidR="000436BD">
        <w:rPr>
          <w:rFonts w:ascii="Times New Roman" w:hAnsi="Times New Roman" w:cs="Times New Roman"/>
          <w:sz w:val="24"/>
          <w:szCs w:val="24"/>
        </w:rPr>
        <w:t>g</w:t>
      </w:r>
      <w:r w:rsidRPr="009911D5">
        <w:rPr>
          <w:rFonts w:ascii="Times New Roman" w:hAnsi="Times New Roman" w:cs="Times New Roman"/>
          <w:sz w:val="24"/>
          <w:szCs w:val="24"/>
        </w:rPr>
        <w:t>adās, ka, jāsagatavo papildu veidlapas, instrukcijas, dokumenti un datubāzes (piem.</w:t>
      </w:r>
      <w:r w:rsidR="000436BD">
        <w:rPr>
          <w:rFonts w:ascii="Times New Roman" w:hAnsi="Times New Roman" w:cs="Times New Roman"/>
          <w:sz w:val="24"/>
          <w:szCs w:val="24"/>
        </w:rPr>
        <w:t>,</w:t>
      </w:r>
      <w:r w:rsidR="00437571">
        <w:rPr>
          <w:rFonts w:ascii="Times New Roman" w:hAnsi="Times New Roman" w:cs="Times New Roman"/>
          <w:sz w:val="24"/>
          <w:szCs w:val="24"/>
        </w:rPr>
        <w:t xml:space="preserve"> </w:t>
      </w:r>
      <w:r w:rsidRPr="009911D5">
        <w:rPr>
          <w:rFonts w:ascii="Times New Roman" w:hAnsi="Times New Roman" w:cs="Times New Roman"/>
          <w:sz w:val="24"/>
          <w:szCs w:val="24"/>
        </w:rPr>
        <w:t>Excel tabulas). DPS izstrādes stadijā komersantam vēlams precīzāk atspoguļot un aprakstīt visus DPS procesus, lai gadījumā, kad mainās atbildīgās personas</w:t>
      </w:r>
      <w:r w:rsidR="000436BD">
        <w:rPr>
          <w:rFonts w:ascii="Times New Roman" w:hAnsi="Times New Roman" w:cs="Times New Roman"/>
          <w:sz w:val="24"/>
          <w:szCs w:val="24"/>
        </w:rPr>
        <w:t>,</w:t>
      </w:r>
      <w:r w:rsidRPr="009911D5">
        <w:rPr>
          <w:rFonts w:ascii="Times New Roman" w:hAnsi="Times New Roman" w:cs="Times New Roman"/>
          <w:sz w:val="24"/>
          <w:szCs w:val="24"/>
        </w:rPr>
        <w:t xml:space="preserve"> DPS galvenie principi un nosacījumi ir noteikti un ar tiem var ērti iepazīties.</w:t>
      </w:r>
    </w:p>
    <w:p w14:paraId="1F60942F" w14:textId="7681BFE1" w:rsidR="00865EC2" w:rsidRDefault="000436BD" w:rsidP="0043757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DPS</w:t>
      </w:r>
      <w:r w:rsidR="00865EC2">
        <w:rPr>
          <w:rFonts w:ascii="Times New Roman" w:hAnsi="Times New Roman" w:cs="Times New Roman"/>
          <w:sz w:val="24"/>
          <w:szCs w:val="24"/>
        </w:rPr>
        <w:t xml:space="preserve"> prasības ir noteiktas</w:t>
      </w:r>
      <w:r w:rsidR="00865EC2" w:rsidRPr="009911D5">
        <w:t xml:space="preserve"> </w:t>
      </w:r>
      <w:r w:rsidR="00865EC2">
        <w:rPr>
          <w:rFonts w:ascii="Times New Roman" w:hAnsi="Times New Roman" w:cs="Times New Roman"/>
          <w:sz w:val="24"/>
          <w:szCs w:val="24"/>
        </w:rPr>
        <w:t xml:space="preserve">CSM par </w:t>
      </w:r>
      <w:r w:rsidR="00C81815">
        <w:rPr>
          <w:rFonts w:ascii="Times New Roman" w:hAnsi="Times New Roman" w:cs="Times New Roman"/>
          <w:sz w:val="24"/>
          <w:szCs w:val="24"/>
        </w:rPr>
        <w:t>DPS</w:t>
      </w:r>
      <w:r w:rsidR="00865EC2">
        <w:rPr>
          <w:rFonts w:ascii="Times New Roman" w:hAnsi="Times New Roman" w:cs="Times New Roman"/>
          <w:sz w:val="24"/>
          <w:szCs w:val="24"/>
        </w:rPr>
        <w:t>.</w:t>
      </w:r>
    </w:p>
    <w:p w14:paraId="57218DB7" w14:textId="308B7359" w:rsidR="00865EC2" w:rsidRPr="00FB0DDD" w:rsidRDefault="00865EC2" w:rsidP="00437571">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Lai palīdzētu pārvadātājiem, manevru darbu veicējiem un dzelzceļa infrastruktūras </w:t>
      </w:r>
      <w:r w:rsidRPr="00FB0DDD">
        <w:rPr>
          <w:rFonts w:ascii="Times New Roman" w:hAnsi="Times New Roman" w:cs="Times New Roman"/>
          <w:sz w:val="24"/>
          <w:szCs w:val="24"/>
        </w:rPr>
        <w:t xml:space="preserve">pārvaldītājiem </w:t>
      </w:r>
      <w:r w:rsidR="00C81815">
        <w:rPr>
          <w:rFonts w:ascii="Times New Roman" w:hAnsi="Times New Roman" w:cs="Times New Roman"/>
          <w:sz w:val="24"/>
          <w:szCs w:val="24"/>
        </w:rPr>
        <w:t>ERA</w:t>
      </w:r>
      <w:r w:rsidRPr="00FB0DDD">
        <w:rPr>
          <w:rFonts w:ascii="Times New Roman" w:hAnsi="Times New Roman" w:cs="Times New Roman"/>
          <w:sz w:val="24"/>
          <w:szCs w:val="24"/>
        </w:rPr>
        <w:t xml:space="preserve"> ir izstrādājusi rokasgrāmatu, kuras mērķis ir sniegt:</w:t>
      </w:r>
    </w:p>
    <w:p w14:paraId="3D4679A0" w14:textId="77777777" w:rsidR="00865EC2" w:rsidRPr="00FB0DDD" w:rsidRDefault="00865EC2" w:rsidP="00294106">
      <w:pPr>
        <w:spacing w:after="0" w:line="240" w:lineRule="auto"/>
        <w:ind w:left="426"/>
        <w:jc w:val="both"/>
        <w:rPr>
          <w:rFonts w:ascii="Times New Roman" w:hAnsi="Times New Roman" w:cs="Times New Roman"/>
          <w:sz w:val="24"/>
          <w:szCs w:val="24"/>
        </w:rPr>
      </w:pPr>
      <w:r w:rsidRPr="00FB0DDD">
        <w:rPr>
          <w:rFonts w:ascii="Times New Roman" w:hAnsi="Times New Roman" w:cs="Times New Roman"/>
          <w:sz w:val="24"/>
          <w:szCs w:val="24"/>
        </w:rPr>
        <w:t>• informāciju par to, kāds ir mērķis katrai no novērtēšanas prasībām, kas izklāstītas iepriekšminētajā Regulas I un II pielikumā, vajadzības gadījumā papildinot ar paskaidrojumiem, kuros ietverta īpaša informācija par konkrētiem prasībās lietotiem terminiem vai idejām;</w:t>
      </w:r>
    </w:p>
    <w:p w14:paraId="53B4C84A" w14:textId="3D474E90" w:rsidR="00865EC2" w:rsidRPr="00FB0DDD" w:rsidRDefault="00865EC2" w:rsidP="00294106">
      <w:pPr>
        <w:spacing w:after="0" w:line="240" w:lineRule="auto"/>
        <w:ind w:left="426"/>
        <w:jc w:val="both"/>
        <w:rPr>
          <w:rFonts w:ascii="Times New Roman" w:hAnsi="Times New Roman" w:cs="Times New Roman"/>
          <w:sz w:val="24"/>
          <w:szCs w:val="24"/>
        </w:rPr>
      </w:pPr>
      <w:r w:rsidRPr="00FB0DDD">
        <w:rPr>
          <w:rFonts w:ascii="Times New Roman" w:hAnsi="Times New Roman" w:cs="Times New Roman"/>
          <w:sz w:val="24"/>
          <w:szCs w:val="24"/>
        </w:rPr>
        <w:t xml:space="preserve">• norādi par to, kādus pierādījumus </w:t>
      </w:r>
      <w:r w:rsidR="000436BD">
        <w:rPr>
          <w:rFonts w:ascii="Times New Roman" w:hAnsi="Times New Roman" w:cs="Times New Roman"/>
          <w:sz w:val="24"/>
          <w:szCs w:val="24"/>
        </w:rPr>
        <w:t>p</w:t>
      </w:r>
      <w:r w:rsidRPr="00FB0DDD">
        <w:rPr>
          <w:rFonts w:ascii="Times New Roman" w:hAnsi="Times New Roman" w:cs="Times New Roman"/>
          <w:sz w:val="24"/>
          <w:szCs w:val="24"/>
        </w:rPr>
        <w:t>retendents var iesniegt, lai apliecinātu atbilstību, ko pieprasa iepriekšminētās CSM;</w:t>
      </w:r>
    </w:p>
    <w:p w14:paraId="59749E91" w14:textId="77777777" w:rsidR="00865EC2" w:rsidRPr="00FB0DDD" w:rsidRDefault="00865EC2" w:rsidP="00294106">
      <w:pPr>
        <w:spacing w:after="0" w:line="240" w:lineRule="auto"/>
        <w:ind w:left="426"/>
        <w:jc w:val="both"/>
        <w:rPr>
          <w:rFonts w:ascii="Times New Roman" w:hAnsi="Times New Roman" w:cs="Times New Roman"/>
          <w:sz w:val="24"/>
          <w:szCs w:val="24"/>
        </w:rPr>
      </w:pPr>
      <w:r w:rsidRPr="00FB0DDD">
        <w:rPr>
          <w:rFonts w:ascii="Times New Roman" w:hAnsi="Times New Roman" w:cs="Times New Roman"/>
          <w:sz w:val="24"/>
          <w:szCs w:val="24"/>
        </w:rPr>
        <w:t>• tādu pierādījumu piemēru ilustratīvu uzskaitījumu, ko var novērot vienotā drošības sertifikāta vai drošības apliecības pieteikumos, kad tiek veikts novērtējums, vai ko pieteikuma iesniedzējs var izmantot kā atsauces materiālu sava pieteikuma sagatavošanai;</w:t>
      </w:r>
    </w:p>
    <w:p w14:paraId="58D5C23A" w14:textId="77777777" w:rsidR="000436BD" w:rsidRDefault="00865EC2" w:rsidP="00294106">
      <w:pPr>
        <w:spacing w:after="0" w:line="240" w:lineRule="auto"/>
        <w:ind w:left="426"/>
        <w:jc w:val="both"/>
        <w:rPr>
          <w:rFonts w:ascii="Times New Roman" w:hAnsi="Times New Roman" w:cs="Times New Roman"/>
          <w:sz w:val="24"/>
          <w:szCs w:val="24"/>
        </w:rPr>
      </w:pPr>
      <w:r w:rsidRPr="00FB0DDD">
        <w:rPr>
          <w:rFonts w:ascii="Times New Roman" w:hAnsi="Times New Roman" w:cs="Times New Roman"/>
          <w:sz w:val="24"/>
          <w:szCs w:val="24"/>
        </w:rPr>
        <w:t xml:space="preserve">• ilustratīvas atsauces un standartus, ko var izmantot, novērtējot, izstrādājot, īstenojot vai pastāvīgi uzlabojot </w:t>
      </w:r>
      <w:r w:rsidR="000436BD">
        <w:rPr>
          <w:rFonts w:ascii="Times New Roman" w:hAnsi="Times New Roman" w:cs="Times New Roman"/>
          <w:sz w:val="24"/>
          <w:szCs w:val="24"/>
        </w:rPr>
        <w:t>DPS;</w:t>
      </w:r>
    </w:p>
    <w:p w14:paraId="4F9C4E99" w14:textId="43D8377E" w:rsidR="00865EC2" w:rsidRPr="00FB0DDD" w:rsidRDefault="00865EC2" w:rsidP="00294106">
      <w:pPr>
        <w:spacing w:after="120" w:line="240" w:lineRule="auto"/>
        <w:ind w:left="426"/>
        <w:jc w:val="both"/>
        <w:rPr>
          <w:rFonts w:ascii="Times New Roman" w:hAnsi="Times New Roman" w:cs="Times New Roman"/>
          <w:sz w:val="24"/>
          <w:szCs w:val="24"/>
        </w:rPr>
      </w:pPr>
      <w:r w:rsidRPr="00FB0DDD">
        <w:rPr>
          <w:rFonts w:ascii="Times New Roman" w:hAnsi="Times New Roman" w:cs="Times New Roman"/>
          <w:sz w:val="24"/>
          <w:szCs w:val="24"/>
        </w:rPr>
        <w:t>• dažas norādes par to, kādi jautājumi varētu būt jāapsver Inspekcijai, kad tā veic pārvadātāja, manevru darbu veicēja vai infrastruktūras pārvaldītāja uzraudzību.</w:t>
      </w:r>
    </w:p>
    <w:p w14:paraId="135CC7F5" w14:textId="459308D3" w:rsidR="000436BD" w:rsidRDefault="000436BD" w:rsidP="000436BD">
      <w:pPr>
        <w:spacing w:after="120" w:line="240" w:lineRule="auto"/>
        <w:jc w:val="both"/>
        <w:rPr>
          <w:rFonts w:ascii="Times New Roman" w:hAnsi="Times New Roman" w:cs="Times New Roman"/>
          <w:sz w:val="24"/>
          <w:szCs w:val="24"/>
        </w:rPr>
      </w:pPr>
      <w:r w:rsidRPr="000436BD">
        <w:rPr>
          <w:rFonts w:ascii="Times New Roman" w:hAnsi="Times New Roman" w:cs="Times New Roman"/>
          <w:sz w:val="24"/>
          <w:szCs w:val="24"/>
        </w:rPr>
        <w:t>Rokasgrāmata ir pieejama latviešu valodā gan ERA tīmekļvietnē</w:t>
      </w:r>
      <w:r>
        <w:rPr>
          <w:rStyle w:val="Vresatsauce"/>
          <w:rFonts w:ascii="Times New Roman" w:hAnsi="Times New Roman" w:cs="Times New Roman"/>
          <w:sz w:val="24"/>
          <w:szCs w:val="24"/>
        </w:rPr>
        <w:footnoteReference w:id="2"/>
      </w:r>
      <w:r w:rsidRPr="000436BD">
        <w:rPr>
          <w:rFonts w:ascii="Times New Roman" w:hAnsi="Times New Roman" w:cs="Times New Roman"/>
          <w:sz w:val="24"/>
          <w:szCs w:val="24"/>
        </w:rPr>
        <w:t>, gan Inspekcijas tīmekļvietnē (sadaļā Tiesību akti - ES tiesību akti - Drošība - Rokasgrāmatas/skaidrojumi)</w:t>
      </w:r>
      <w:r w:rsidR="005C541E">
        <w:rPr>
          <w:rStyle w:val="Vresatsauce"/>
          <w:rFonts w:ascii="Times New Roman" w:hAnsi="Times New Roman" w:cs="Times New Roman"/>
          <w:sz w:val="24"/>
          <w:szCs w:val="24"/>
        </w:rPr>
        <w:footnoteReference w:id="3"/>
      </w:r>
      <w:r w:rsidRPr="000436BD">
        <w:rPr>
          <w:rFonts w:ascii="Times New Roman" w:hAnsi="Times New Roman" w:cs="Times New Roman"/>
          <w:sz w:val="24"/>
          <w:szCs w:val="24"/>
        </w:rPr>
        <w:t>.</w:t>
      </w:r>
    </w:p>
    <w:p w14:paraId="66683755" w14:textId="7F7AC579" w:rsidR="000943A9" w:rsidRPr="005C541E" w:rsidRDefault="000B7461" w:rsidP="00B17BAD">
      <w:pPr>
        <w:pStyle w:val="Virsraksts1"/>
        <w:numPr>
          <w:ilvl w:val="0"/>
          <w:numId w:val="30"/>
        </w:numPr>
        <w:spacing w:after="240" w:line="240" w:lineRule="auto"/>
        <w:rPr>
          <w:rFonts w:ascii="Times New Roman" w:hAnsi="Times New Roman" w:cs="Times New Roman"/>
          <w:b/>
          <w:bCs/>
          <w:color w:val="auto"/>
          <w:sz w:val="24"/>
          <w:szCs w:val="24"/>
        </w:rPr>
      </w:pPr>
      <w:bookmarkStart w:id="10" w:name="_Toc127004627"/>
      <w:r w:rsidRPr="005C541E">
        <w:rPr>
          <w:rFonts w:ascii="Times New Roman" w:hAnsi="Times New Roman" w:cs="Times New Roman"/>
          <w:b/>
          <w:bCs/>
          <w:color w:val="auto"/>
          <w:sz w:val="24"/>
          <w:szCs w:val="24"/>
        </w:rPr>
        <w:t xml:space="preserve">Iesnieguma </w:t>
      </w:r>
      <w:r w:rsidR="006F52FA" w:rsidRPr="005C541E">
        <w:rPr>
          <w:rFonts w:ascii="Times New Roman" w:hAnsi="Times New Roman" w:cs="Times New Roman"/>
          <w:b/>
          <w:bCs/>
          <w:color w:val="auto"/>
          <w:sz w:val="24"/>
          <w:szCs w:val="24"/>
        </w:rPr>
        <w:t>iesniegšana</w:t>
      </w:r>
      <w:bookmarkEnd w:id="10"/>
    </w:p>
    <w:p w14:paraId="1B51CAD9" w14:textId="1660506D" w:rsidR="007416B0" w:rsidRPr="006A598E" w:rsidRDefault="007416B0" w:rsidP="00B17BAD">
      <w:pPr>
        <w:spacing w:after="24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Lai saņemtu drošības apliecību, publiskās lietošanas dzelzceļa infrastruktūras pārvaldītājs</w:t>
      </w:r>
      <w:r w:rsidR="00F60AD3" w:rsidRPr="006A598E">
        <w:rPr>
          <w:rFonts w:ascii="Times New Roman" w:eastAsia="Calibri" w:hAnsi="Times New Roman" w:cs="Times New Roman"/>
          <w:sz w:val="24"/>
          <w:szCs w:val="24"/>
        </w:rPr>
        <w:t xml:space="preserve"> </w:t>
      </w:r>
      <w:r w:rsidRPr="006A598E">
        <w:rPr>
          <w:rFonts w:ascii="Times New Roman" w:eastAsia="Calibri" w:hAnsi="Times New Roman" w:cs="Times New Roman"/>
          <w:sz w:val="24"/>
          <w:szCs w:val="24"/>
        </w:rPr>
        <w:t xml:space="preserve">izveido un uztur </w:t>
      </w:r>
      <w:r w:rsidRPr="006A598E">
        <w:rPr>
          <w:rFonts w:ascii="Times New Roman" w:eastAsia="Calibri" w:hAnsi="Times New Roman" w:cs="Times New Roman"/>
          <w:b/>
          <w:bCs/>
          <w:i/>
          <w:iCs/>
          <w:sz w:val="24"/>
          <w:szCs w:val="24"/>
        </w:rPr>
        <w:t>drošības pārvaldības sistēmu</w:t>
      </w:r>
      <w:r w:rsidRPr="006A598E">
        <w:rPr>
          <w:rFonts w:ascii="Times New Roman" w:eastAsia="Times New Roman" w:hAnsi="Times New Roman" w:cs="Times New Roman"/>
          <w:b/>
          <w:i/>
          <w:sz w:val="24"/>
          <w:szCs w:val="24"/>
        </w:rPr>
        <w:t xml:space="preserve"> </w:t>
      </w:r>
      <w:r w:rsidRPr="005C541E">
        <w:rPr>
          <w:rFonts w:ascii="Times New Roman" w:eastAsia="Times New Roman" w:hAnsi="Times New Roman" w:cs="Times New Roman"/>
          <w:bCs/>
          <w:i/>
          <w:sz w:val="24"/>
          <w:szCs w:val="24"/>
        </w:rPr>
        <w:t>(</w:t>
      </w:r>
      <w:r w:rsidR="005C541E" w:rsidRPr="005C541E">
        <w:rPr>
          <w:rFonts w:ascii="Times New Roman" w:eastAsia="Times New Roman" w:hAnsi="Times New Roman" w:cs="Times New Roman"/>
          <w:bCs/>
          <w:i/>
          <w:sz w:val="24"/>
          <w:szCs w:val="24"/>
        </w:rPr>
        <w:t>s</w:t>
      </w:r>
      <w:r w:rsidRPr="005C541E">
        <w:rPr>
          <w:rFonts w:ascii="Times New Roman" w:eastAsia="Times New Roman" w:hAnsi="Times New Roman" w:cs="Times New Roman"/>
          <w:bCs/>
          <w:i/>
          <w:sz w:val="24"/>
          <w:szCs w:val="24"/>
        </w:rPr>
        <w:t xml:space="preserve">kat. </w:t>
      </w:r>
      <w:r w:rsidR="00E90554" w:rsidRPr="005C541E">
        <w:rPr>
          <w:rFonts w:ascii="Times New Roman" w:eastAsia="Times New Roman" w:hAnsi="Times New Roman" w:cs="Times New Roman"/>
          <w:bCs/>
          <w:i/>
          <w:sz w:val="24"/>
          <w:szCs w:val="24"/>
        </w:rPr>
        <w:t>4.sadaļu</w:t>
      </w:r>
      <w:r w:rsidRPr="005C541E">
        <w:rPr>
          <w:rFonts w:ascii="Times New Roman" w:eastAsia="Times New Roman" w:hAnsi="Times New Roman" w:cs="Times New Roman"/>
          <w:bCs/>
          <w:i/>
          <w:sz w:val="24"/>
          <w:szCs w:val="24"/>
        </w:rPr>
        <w:t>)</w:t>
      </w:r>
      <w:r w:rsidRPr="005C541E">
        <w:rPr>
          <w:rFonts w:ascii="Times New Roman" w:eastAsia="Times New Roman" w:hAnsi="Times New Roman" w:cs="Times New Roman"/>
          <w:bCs/>
          <w:iCs/>
          <w:sz w:val="24"/>
          <w:szCs w:val="24"/>
        </w:rPr>
        <w:t>,</w:t>
      </w:r>
      <w:r w:rsidRPr="006A598E">
        <w:rPr>
          <w:rFonts w:ascii="Times New Roman" w:eastAsia="Times New Roman" w:hAnsi="Times New Roman" w:cs="Times New Roman"/>
          <w:b/>
          <w:i/>
          <w:sz w:val="24"/>
          <w:szCs w:val="24"/>
        </w:rPr>
        <w:t xml:space="preserve"> </w:t>
      </w:r>
      <w:r w:rsidRPr="006A598E">
        <w:rPr>
          <w:rFonts w:ascii="Times New Roman" w:eastAsia="Calibri" w:hAnsi="Times New Roman" w:cs="Times New Roman"/>
          <w:sz w:val="24"/>
          <w:szCs w:val="24"/>
        </w:rPr>
        <w:t xml:space="preserve">tajā ietverot arī noteikumus un procedūras to prasību izpildīšanai, kas nepieciešamas dzelzceļa infrastruktūras drošai attīstīšanai, uzturēšanai un ekspluatācijai, tostarp attiecīgos gadījumos kustības vadības un signalizācijas sistēmas apkopei un ekspluatācijai. </w:t>
      </w:r>
    </w:p>
    <w:p w14:paraId="21962ADA" w14:textId="18F6B834" w:rsidR="00CA30B7" w:rsidRPr="006A598E" w:rsidRDefault="00CA30B7" w:rsidP="00437571">
      <w:p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Lai saņemtu drošības apliecību pretendents iesniedz Inspekcijā iesniegumu, kurā norāda:</w:t>
      </w:r>
    </w:p>
    <w:p w14:paraId="27EBEF46" w14:textId="3151D270" w:rsidR="00CA30B7" w:rsidRPr="006A598E" w:rsidRDefault="00CA30B7" w:rsidP="00437571">
      <w:pPr>
        <w:pStyle w:val="Sarakstarindkopa"/>
        <w:numPr>
          <w:ilvl w:val="0"/>
          <w:numId w:val="19"/>
        </w:num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nosaukumu, reģistrācijas numuru un adresi;</w:t>
      </w:r>
    </w:p>
    <w:p w14:paraId="3EF46FDB" w14:textId="09711D54" w:rsidR="00CA30B7" w:rsidRPr="006A598E" w:rsidRDefault="00CA30B7" w:rsidP="00CA30B7">
      <w:pPr>
        <w:pStyle w:val="Sarakstarindkopa"/>
        <w:numPr>
          <w:ilvl w:val="0"/>
          <w:numId w:val="19"/>
        </w:num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informāciju par pieprasīto drošības apliecību (jauna, atjaunota vai grozīta);</w:t>
      </w:r>
    </w:p>
    <w:p w14:paraId="75E80CC0" w14:textId="5A022889" w:rsidR="00CA30B7" w:rsidRPr="006A598E" w:rsidRDefault="00CA30B7" w:rsidP="00CA30B7">
      <w:pPr>
        <w:pStyle w:val="Sarakstarindkopa"/>
        <w:numPr>
          <w:ilvl w:val="0"/>
          <w:numId w:val="19"/>
        </w:num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komercdarbības jomu dzelzceļa nozarē;</w:t>
      </w:r>
    </w:p>
    <w:p w14:paraId="0489C0BD" w14:textId="7A854FDF" w:rsidR="00CA30B7" w:rsidRPr="006A598E" w:rsidRDefault="00CA30B7" w:rsidP="00CA30B7">
      <w:pPr>
        <w:pStyle w:val="Sarakstarindkopa"/>
        <w:numPr>
          <w:ilvl w:val="0"/>
          <w:numId w:val="19"/>
        </w:num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komercdarbības jomas aprakstu, norādot plānotās darbības attiecīgajā komercdarbības jomā. Papildus infrastruktūras pārvaldītājs norāda, vai tas infrastruktūras pārvaldīšanai veic arī manevru darbus un vilcienu satiksmi, kas nav dzelzceļa pārvadājumi;</w:t>
      </w:r>
    </w:p>
    <w:p w14:paraId="13BF1323" w14:textId="3E4E1DFF" w:rsidR="00CA30B7" w:rsidRPr="006A598E" w:rsidRDefault="00CA30B7" w:rsidP="00CA30B7">
      <w:pPr>
        <w:pStyle w:val="Sarakstarindkopa"/>
        <w:numPr>
          <w:ilvl w:val="0"/>
          <w:numId w:val="19"/>
        </w:num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informāciju par dzelzceļa infrastruktūru, kurā tiks veikta komercdarbība;</w:t>
      </w:r>
    </w:p>
    <w:p w14:paraId="5D43B3EC" w14:textId="48514B72" w:rsidR="00CA30B7" w:rsidRPr="006A598E" w:rsidRDefault="00CA30B7" w:rsidP="00CA30B7">
      <w:pPr>
        <w:pStyle w:val="Sarakstarindkopa"/>
        <w:numPr>
          <w:ilvl w:val="0"/>
          <w:numId w:val="19"/>
        </w:num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informāciju par komersanta veiktajām papildu darbībām dzelzceļa nozarē, ja tādas plānotas;</w:t>
      </w:r>
    </w:p>
    <w:p w14:paraId="4C054F8C" w14:textId="71C81FB7" w:rsidR="00CA30B7" w:rsidRPr="006A598E" w:rsidRDefault="00CA30B7" w:rsidP="00CA30B7">
      <w:pPr>
        <w:pStyle w:val="Sarakstarindkopa"/>
        <w:numPr>
          <w:ilvl w:val="0"/>
          <w:numId w:val="19"/>
        </w:num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informāciju par drošības apliecības saņemšanas veidu.</w:t>
      </w:r>
    </w:p>
    <w:p w14:paraId="0D069C21" w14:textId="2879F212" w:rsidR="00D628B1" w:rsidRPr="006A598E" w:rsidRDefault="00CA30B7" w:rsidP="00437571">
      <w:p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Ie</w:t>
      </w:r>
      <w:r w:rsidR="00727FBF">
        <w:rPr>
          <w:rFonts w:ascii="Times New Roman" w:eastAsia="Calibri" w:hAnsi="Times New Roman" w:cs="Times New Roman"/>
          <w:sz w:val="24"/>
          <w:szCs w:val="24"/>
        </w:rPr>
        <w:t>teicamā</w:t>
      </w:r>
      <w:r w:rsidRPr="006A598E">
        <w:rPr>
          <w:rFonts w:ascii="Times New Roman" w:eastAsia="Calibri" w:hAnsi="Times New Roman" w:cs="Times New Roman"/>
          <w:sz w:val="24"/>
          <w:szCs w:val="24"/>
        </w:rPr>
        <w:t xml:space="preserve"> iesnieguma forma ir norādīta 1.</w:t>
      </w:r>
      <w:r w:rsidR="005C541E">
        <w:rPr>
          <w:rFonts w:ascii="Times New Roman" w:eastAsia="Calibri" w:hAnsi="Times New Roman" w:cs="Times New Roman"/>
          <w:sz w:val="24"/>
          <w:szCs w:val="24"/>
        </w:rPr>
        <w:t>p</w:t>
      </w:r>
      <w:r w:rsidRPr="006A598E">
        <w:rPr>
          <w:rFonts w:ascii="Times New Roman" w:eastAsia="Calibri" w:hAnsi="Times New Roman" w:cs="Times New Roman"/>
          <w:sz w:val="24"/>
          <w:szCs w:val="24"/>
        </w:rPr>
        <w:t>ielikumā.</w:t>
      </w:r>
      <w:r w:rsidR="00F60AD3" w:rsidRPr="006A598E">
        <w:rPr>
          <w:rFonts w:ascii="Times New Roman" w:eastAsia="Calibri" w:hAnsi="Times New Roman" w:cs="Times New Roman"/>
          <w:sz w:val="24"/>
          <w:szCs w:val="24"/>
        </w:rPr>
        <w:t xml:space="preserve"> </w:t>
      </w:r>
    </w:p>
    <w:p w14:paraId="640584A9" w14:textId="7ED25F3E" w:rsidR="00D628B1" w:rsidRPr="006A598E" w:rsidRDefault="00D628B1" w:rsidP="007416B0">
      <w:pPr>
        <w:spacing w:after="0" w:line="240" w:lineRule="auto"/>
        <w:ind w:firstLine="284"/>
        <w:jc w:val="both"/>
        <w:rPr>
          <w:rFonts w:ascii="Times New Roman" w:eastAsia="Calibri" w:hAnsi="Times New Roman" w:cs="Times New Roman"/>
          <w:sz w:val="24"/>
          <w:szCs w:val="24"/>
        </w:rPr>
      </w:pPr>
    </w:p>
    <w:p w14:paraId="0D717CD5" w14:textId="7E217153" w:rsidR="00CA30B7" w:rsidRPr="006A598E" w:rsidRDefault="00D628B1" w:rsidP="00437571">
      <w:pPr>
        <w:spacing w:after="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Infrastruktūras pārvaldītājs iesniegumam pievieno:</w:t>
      </w:r>
      <w:r w:rsidR="00CA30B7" w:rsidRPr="006A598E">
        <w:rPr>
          <w:rFonts w:ascii="Times New Roman" w:eastAsia="Calibri" w:hAnsi="Times New Roman" w:cs="Times New Roman"/>
          <w:sz w:val="24"/>
          <w:szCs w:val="24"/>
        </w:rPr>
        <w:t xml:space="preserve"> </w:t>
      </w:r>
    </w:p>
    <w:p w14:paraId="3C8016C0" w14:textId="64FEF7E2" w:rsidR="007416B0" w:rsidRPr="006A598E" w:rsidRDefault="005C541E" w:rsidP="007416B0">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DPS</w:t>
      </w:r>
      <w:r w:rsidR="007416B0" w:rsidRPr="006A598E">
        <w:rPr>
          <w:rFonts w:ascii="Times New Roman" w:eastAsia="Calibri" w:hAnsi="Times New Roman" w:cs="Times New Roman"/>
          <w:sz w:val="24"/>
          <w:szCs w:val="24"/>
        </w:rPr>
        <w:t xml:space="preserve"> dokumentus (arī saistībā ar bīstamo kravu pārvadājumiem);</w:t>
      </w:r>
    </w:p>
    <w:p w14:paraId="218EBCD3" w14:textId="4A456C1A" w:rsidR="007416B0" w:rsidRPr="00E07111" w:rsidRDefault="007416B0" w:rsidP="00437571">
      <w:pPr>
        <w:spacing w:after="120" w:line="240" w:lineRule="auto"/>
        <w:jc w:val="both"/>
        <w:rPr>
          <w:rFonts w:ascii="Times New Roman" w:eastAsia="Calibri" w:hAnsi="Times New Roman" w:cs="Times New Roman"/>
          <w:i/>
          <w:iCs/>
          <w:sz w:val="24"/>
          <w:szCs w:val="24"/>
          <w:u w:val="single"/>
        </w:rPr>
      </w:pPr>
      <w:r w:rsidRPr="00E07111">
        <w:rPr>
          <w:rFonts w:ascii="Times New Roman" w:eastAsia="Calibri" w:hAnsi="Times New Roman" w:cs="Times New Roman"/>
          <w:i/>
          <w:iCs/>
          <w:sz w:val="24"/>
          <w:szCs w:val="24"/>
          <w:u w:val="single"/>
        </w:rPr>
        <w:t xml:space="preserve">Skat. </w:t>
      </w:r>
      <w:r w:rsidR="00E90554" w:rsidRPr="00E07111">
        <w:rPr>
          <w:rFonts w:ascii="Times New Roman" w:eastAsia="Calibri" w:hAnsi="Times New Roman" w:cs="Times New Roman"/>
          <w:i/>
          <w:iCs/>
          <w:sz w:val="24"/>
          <w:szCs w:val="24"/>
          <w:u w:val="single"/>
        </w:rPr>
        <w:t>4.sadaļu un ERA rokasgrāmatu par DPS prasībām</w:t>
      </w:r>
      <w:r w:rsidRPr="00E07111">
        <w:rPr>
          <w:rFonts w:ascii="Times New Roman" w:eastAsia="Calibri" w:hAnsi="Times New Roman" w:cs="Times New Roman"/>
          <w:i/>
          <w:iCs/>
          <w:sz w:val="24"/>
          <w:szCs w:val="24"/>
          <w:u w:val="single"/>
        </w:rPr>
        <w:t>;</w:t>
      </w:r>
    </w:p>
    <w:p w14:paraId="0C912586" w14:textId="012A5174" w:rsidR="007416B0" w:rsidRPr="006A598E" w:rsidRDefault="007416B0" w:rsidP="00437571">
      <w:pPr>
        <w:numPr>
          <w:ilvl w:val="0"/>
          <w:numId w:val="17"/>
        </w:numPr>
        <w:spacing w:after="12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 xml:space="preserve">informāciju par, tostarp detalizētu informāciju par </w:t>
      </w:r>
      <w:r w:rsidR="00C02DF0">
        <w:rPr>
          <w:rFonts w:ascii="Times New Roman" w:eastAsia="Calibri" w:hAnsi="Times New Roman" w:cs="Times New Roman"/>
          <w:sz w:val="24"/>
          <w:szCs w:val="24"/>
        </w:rPr>
        <w:t>SITS</w:t>
      </w:r>
      <w:r w:rsidRPr="006A598E">
        <w:rPr>
          <w:rFonts w:ascii="Times New Roman" w:eastAsia="Calibri" w:hAnsi="Times New Roman" w:cs="Times New Roman"/>
          <w:sz w:val="24"/>
          <w:szCs w:val="24"/>
        </w:rPr>
        <w:t xml:space="preserve">, kas attiecas uz Eiropas Savienības </w:t>
      </w:r>
      <w:r w:rsidR="005C541E">
        <w:rPr>
          <w:rFonts w:ascii="Times New Roman" w:eastAsia="Calibri" w:hAnsi="Times New Roman" w:cs="Times New Roman"/>
          <w:sz w:val="24"/>
          <w:szCs w:val="24"/>
        </w:rPr>
        <w:t xml:space="preserve">(turpmāk- ES) </w:t>
      </w:r>
      <w:r w:rsidRPr="006A598E">
        <w:rPr>
          <w:rFonts w:ascii="Times New Roman" w:eastAsia="Calibri" w:hAnsi="Times New Roman" w:cs="Times New Roman"/>
          <w:sz w:val="24"/>
          <w:szCs w:val="24"/>
        </w:rPr>
        <w:t xml:space="preserve">dzelzceļa sistēmas satiksmes nodrošināšanas un vadības apakšsistēmu, un kopīgo drošības metožu piemērošanu komersanta </w:t>
      </w:r>
      <w:r w:rsidR="005C541E">
        <w:rPr>
          <w:rFonts w:ascii="Times New Roman" w:eastAsia="Calibri" w:hAnsi="Times New Roman" w:cs="Times New Roman"/>
          <w:sz w:val="24"/>
          <w:szCs w:val="24"/>
        </w:rPr>
        <w:t xml:space="preserve">DPS </w:t>
      </w:r>
      <w:r w:rsidRPr="006A598E">
        <w:rPr>
          <w:rFonts w:ascii="Times New Roman" w:eastAsia="Calibri" w:hAnsi="Times New Roman" w:cs="Times New Roman"/>
          <w:sz w:val="24"/>
          <w:szCs w:val="24"/>
        </w:rPr>
        <w:t>procesos;</w:t>
      </w:r>
    </w:p>
    <w:p w14:paraId="6F8518C8" w14:textId="3C2D418C" w:rsidR="00EF3EC0" w:rsidRPr="006A598E" w:rsidRDefault="00EF3EC0" w:rsidP="00437571">
      <w:pPr>
        <w:spacing w:before="120" w:after="0" w:line="240" w:lineRule="auto"/>
        <w:jc w:val="both"/>
        <w:rPr>
          <w:rFonts w:ascii="Times New Roman" w:eastAsia="Calibri" w:hAnsi="Times New Roman" w:cs="Times New Roman"/>
          <w:i/>
          <w:iCs/>
          <w:sz w:val="24"/>
          <w:szCs w:val="24"/>
          <w:u w:val="single"/>
        </w:rPr>
      </w:pPr>
      <w:r w:rsidRPr="006A598E">
        <w:rPr>
          <w:rFonts w:ascii="Times New Roman" w:eastAsia="Calibri" w:hAnsi="Times New Roman" w:cs="Times New Roman"/>
          <w:i/>
          <w:iCs/>
          <w:sz w:val="24"/>
          <w:szCs w:val="24"/>
          <w:u w:val="single"/>
        </w:rPr>
        <w:t xml:space="preserve">Pretendentam ir jāaizpilda spēkā esošo SITS un </w:t>
      </w:r>
      <w:r w:rsidRPr="00C90B70">
        <w:rPr>
          <w:rFonts w:ascii="Times New Roman" w:eastAsia="Calibri" w:hAnsi="Times New Roman" w:cs="Times New Roman"/>
          <w:i/>
          <w:iCs/>
          <w:sz w:val="24"/>
          <w:szCs w:val="24"/>
          <w:u w:val="single"/>
        </w:rPr>
        <w:t>CSM</w:t>
      </w:r>
      <w:r w:rsidRPr="006A598E">
        <w:rPr>
          <w:rFonts w:ascii="Times New Roman" w:eastAsia="Calibri" w:hAnsi="Times New Roman" w:cs="Times New Roman"/>
          <w:i/>
          <w:iCs/>
          <w:sz w:val="24"/>
          <w:szCs w:val="24"/>
          <w:u w:val="single"/>
        </w:rPr>
        <w:t xml:space="preserve"> prasību tabula ar pierādījumiem, ka šo prasību izpilde ir nodrošināta tā </w:t>
      </w:r>
      <w:r w:rsidR="00C02DF0">
        <w:rPr>
          <w:rFonts w:ascii="Times New Roman" w:eastAsia="Calibri" w:hAnsi="Times New Roman" w:cs="Times New Roman"/>
          <w:i/>
          <w:iCs/>
          <w:sz w:val="24"/>
          <w:szCs w:val="24"/>
          <w:u w:val="single"/>
        </w:rPr>
        <w:t>DPS</w:t>
      </w:r>
      <w:r w:rsidRPr="006A598E">
        <w:rPr>
          <w:rFonts w:ascii="Times New Roman" w:eastAsia="Calibri" w:hAnsi="Times New Roman" w:cs="Times New Roman"/>
          <w:i/>
          <w:iCs/>
          <w:sz w:val="24"/>
          <w:szCs w:val="24"/>
          <w:u w:val="single"/>
        </w:rPr>
        <w:t xml:space="preserve">. </w:t>
      </w:r>
    </w:p>
    <w:p w14:paraId="1527F5CB" w14:textId="3E0DBB3C" w:rsidR="00EF3EC0" w:rsidRPr="006A598E" w:rsidRDefault="0080173F" w:rsidP="00437571">
      <w:pPr>
        <w:tabs>
          <w:tab w:val="left" w:pos="1800"/>
        </w:tabs>
        <w:spacing w:before="120" w:after="120" w:line="240" w:lineRule="auto"/>
        <w:jc w:val="both"/>
        <w:rPr>
          <w:rFonts w:ascii="Times New Roman" w:eastAsia="Calibri" w:hAnsi="Times New Roman" w:cs="Times New Roman"/>
          <w:iCs/>
          <w:sz w:val="24"/>
          <w:szCs w:val="24"/>
        </w:rPr>
      </w:pPr>
      <w:r w:rsidRPr="006A598E">
        <w:rPr>
          <w:rFonts w:ascii="Times New Roman" w:eastAsia="Calibri" w:hAnsi="Times New Roman" w:cs="Times New Roman"/>
          <w:iCs/>
          <w:sz w:val="24"/>
          <w:szCs w:val="24"/>
        </w:rPr>
        <w:t>Tabula ir šīs rokasgrāmatas 2.pielikumā.</w:t>
      </w:r>
    </w:p>
    <w:p w14:paraId="6D0A6E3A" w14:textId="77777777" w:rsidR="007416B0" w:rsidRPr="006A598E" w:rsidRDefault="007416B0" w:rsidP="00437571">
      <w:pPr>
        <w:numPr>
          <w:ilvl w:val="0"/>
          <w:numId w:val="17"/>
        </w:numPr>
        <w:spacing w:after="12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dzelzceļa infrastruktūras drošas attīstības, uzturēšanas un ekspluatācijas īpašo prasību ievērošanai nepieciešamo procedūru aprakstu, iekļaujot arī kustības vadības un signalizācijas sistēmas uzturēšanas un ekspluatācijas procedūru aprakstu;</w:t>
      </w:r>
    </w:p>
    <w:p w14:paraId="5EE45610" w14:textId="41A73358" w:rsidR="001427C0" w:rsidRPr="006A598E" w:rsidRDefault="001427C0" w:rsidP="00437571">
      <w:pPr>
        <w:tabs>
          <w:tab w:val="left" w:pos="1800"/>
        </w:tabs>
        <w:spacing w:before="120" w:after="0" w:line="240" w:lineRule="auto"/>
        <w:jc w:val="both"/>
        <w:rPr>
          <w:rFonts w:ascii="Times New Roman" w:eastAsia="Calibri" w:hAnsi="Times New Roman" w:cs="Times New Roman"/>
          <w:i/>
          <w:sz w:val="24"/>
          <w:szCs w:val="24"/>
          <w:u w:val="single"/>
        </w:rPr>
      </w:pPr>
      <w:r w:rsidRPr="006A598E">
        <w:rPr>
          <w:rFonts w:ascii="Times New Roman" w:eastAsia="Calibri" w:hAnsi="Times New Roman" w:cs="Times New Roman"/>
          <w:i/>
          <w:sz w:val="24"/>
          <w:szCs w:val="24"/>
          <w:u w:val="single"/>
        </w:rPr>
        <w:t>Apraksts vai cita liecība par to, kā drošības pārvaldības pasākumos ievērot</w:t>
      </w:r>
      <w:r w:rsidR="00B255C5" w:rsidRPr="006A598E">
        <w:rPr>
          <w:rFonts w:ascii="Times New Roman" w:eastAsia="Calibri" w:hAnsi="Times New Roman" w:cs="Times New Roman"/>
          <w:i/>
          <w:sz w:val="24"/>
          <w:szCs w:val="24"/>
          <w:u w:val="single"/>
        </w:rPr>
        <w:t>as</w:t>
      </w:r>
      <w:r w:rsidRPr="006A598E">
        <w:rPr>
          <w:rFonts w:ascii="Times New Roman" w:eastAsia="Calibri" w:hAnsi="Times New Roman" w:cs="Times New Roman"/>
          <w:i/>
          <w:sz w:val="24"/>
          <w:szCs w:val="24"/>
          <w:u w:val="single"/>
        </w:rPr>
        <w:t xml:space="preserve"> </w:t>
      </w:r>
      <w:r w:rsidR="001874D5">
        <w:rPr>
          <w:rFonts w:ascii="Times New Roman" w:eastAsia="Calibri" w:hAnsi="Times New Roman" w:cs="Times New Roman"/>
          <w:i/>
          <w:sz w:val="24"/>
          <w:szCs w:val="24"/>
          <w:u w:val="single"/>
        </w:rPr>
        <w:t xml:space="preserve">arī </w:t>
      </w:r>
      <w:r w:rsidRPr="006A598E">
        <w:rPr>
          <w:rFonts w:ascii="Times New Roman" w:eastAsia="Calibri" w:hAnsi="Times New Roman" w:cs="Times New Roman"/>
          <w:i/>
          <w:sz w:val="24"/>
          <w:szCs w:val="24"/>
          <w:u w:val="single"/>
        </w:rPr>
        <w:t xml:space="preserve">attiecīgas </w:t>
      </w:r>
      <w:r w:rsidR="001874D5" w:rsidRPr="006A598E">
        <w:rPr>
          <w:rFonts w:ascii="Times New Roman" w:eastAsia="Calibri" w:hAnsi="Times New Roman" w:cs="Times New Roman"/>
          <w:i/>
          <w:sz w:val="24"/>
          <w:szCs w:val="24"/>
          <w:u w:val="single"/>
        </w:rPr>
        <w:t xml:space="preserve">nacionālās </w:t>
      </w:r>
      <w:r w:rsidRPr="006A598E">
        <w:rPr>
          <w:rFonts w:ascii="Times New Roman" w:eastAsia="Calibri" w:hAnsi="Times New Roman" w:cs="Times New Roman"/>
          <w:i/>
          <w:sz w:val="24"/>
          <w:szCs w:val="24"/>
          <w:u w:val="single"/>
        </w:rPr>
        <w:t xml:space="preserve">prasības. </w:t>
      </w:r>
    </w:p>
    <w:p w14:paraId="636C60B0" w14:textId="7E0E324E" w:rsidR="00FE3076" w:rsidRPr="006A598E" w:rsidRDefault="000B7461" w:rsidP="007416B0">
      <w:pPr>
        <w:tabs>
          <w:tab w:val="left" w:pos="1800"/>
        </w:tabs>
        <w:spacing w:before="120" w:after="12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Pieteikuma iesniedzējs </w:t>
      </w:r>
      <w:r w:rsidR="001874D5">
        <w:rPr>
          <w:rFonts w:ascii="Times New Roman" w:eastAsia="Calibri" w:hAnsi="Times New Roman" w:cs="Times New Roman"/>
          <w:iCs/>
          <w:sz w:val="24"/>
          <w:szCs w:val="24"/>
        </w:rPr>
        <w:t xml:space="preserve">sniedz </w:t>
      </w:r>
      <w:r w:rsidR="00B255C5" w:rsidRPr="006A598E">
        <w:rPr>
          <w:rFonts w:ascii="Times New Roman" w:eastAsia="Calibri" w:hAnsi="Times New Roman" w:cs="Times New Roman"/>
          <w:iCs/>
          <w:sz w:val="24"/>
          <w:szCs w:val="24"/>
        </w:rPr>
        <w:t xml:space="preserve">norādes uz savas </w:t>
      </w:r>
      <w:r w:rsidR="00C02DF0">
        <w:rPr>
          <w:rFonts w:ascii="Times New Roman" w:eastAsia="Calibri" w:hAnsi="Times New Roman" w:cs="Times New Roman"/>
          <w:iCs/>
          <w:sz w:val="24"/>
          <w:szCs w:val="24"/>
        </w:rPr>
        <w:t>DPS</w:t>
      </w:r>
      <w:r w:rsidR="00B255C5" w:rsidRPr="006A598E">
        <w:rPr>
          <w:rFonts w:ascii="Times New Roman" w:eastAsia="Calibri" w:hAnsi="Times New Roman" w:cs="Times New Roman"/>
          <w:iCs/>
          <w:sz w:val="24"/>
          <w:szCs w:val="24"/>
        </w:rPr>
        <w:t xml:space="preserve"> </w:t>
      </w:r>
      <w:r w:rsidR="007416B0" w:rsidRPr="006A598E">
        <w:rPr>
          <w:rFonts w:ascii="Times New Roman" w:eastAsia="Calibri" w:hAnsi="Times New Roman" w:cs="Times New Roman"/>
          <w:iCs/>
          <w:sz w:val="24"/>
          <w:szCs w:val="24"/>
        </w:rPr>
        <w:t>instrukcij</w:t>
      </w:r>
      <w:r w:rsidR="00B255C5" w:rsidRPr="006A598E">
        <w:rPr>
          <w:rFonts w:ascii="Times New Roman" w:eastAsia="Calibri" w:hAnsi="Times New Roman" w:cs="Times New Roman"/>
          <w:iCs/>
          <w:sz w:val="24"/>
          <w:szCs w:val="24"/>
        </w:rPr>
        <w:t>ām</w:t>
      </w:r>
      <w:r w:rsidR="007416B0" w:rsidRPr="006A598E">
        <w:rPr>
          <w:rFonts w:ascii="Times New Roman" w:eastAsia="Calibri" w:hAnsi="Times New Roman" w:cs="Times New Roman"/>
          <w:iCs/>
          <w:sz w:val="24"/>
          <w:szCs w:val="24"/>
        </w:rPr>
        <w:t>, tehnoloģisko procesu aprakst</w:t>
      </w:r>
      <w:r w:rsidR="00B255C5" w:rsidRPr="006A598E">
        <w:rPr>
          <w:rFonts w:ascii="Times New Roman" w:eastAsia="Calibri" w:hAnsi="Times New Roman" w:cs="Times New Roman"/>
          <w:iCs/>
          <w:sz w:val="24"/>
          <w:szCs w:val="24"/>
        </w:rPr>
        <w:t>iem</w:t>
      </w:r>
      <w:r w:rsidR="007416B0" w:rsidRPr="006A598E">
        <w:rPr>
          <w:rFonts w:ascii="Times New Roman" w:eastAsia="Calibri" w:hAnsi="Times New Roman" w:cs="Times New Roman"/>
          <w:iCs/>
          <w:sz w:val="24"/>
          <w:szCs w:val="24"/>
        </w:rPr>
        <w:t>, procedūru aprakst</w:t>
      </w:r>
      <w:r w:rsidR="00B255C5" w:rsidRPr="006A598E">
        <w:rPr>
          <w:rFonts w:ascii="Times New Roman" w:eastAsia="Calibri" w:hAnsi="Times New Roman" w:cs="Times New Roman"/>
          <w:iCs/>
          <w:sz w:val="24"/>
          <w:szCs w:val="24"/>
        </w:rPr>
        <w:t>iem</w:t>
      </w:r>
      <w:r w:rsidR="007416B0" w:rsidRPr="006A598E">
        <w:rPr>
          <w:rFonts w:ascii="Times New Roman" w:eastAsia="Calibri" w:hAnsi="Times New Roman" w:cs="Times New Roman"/>
          <w:iCs/>
          <w:sz w:val="24"/>
          <w:szCs w:val="24"/>
        </w:rPr>
        <w:t xml:space="preserve">, </w:t>
      </w:r>
      <w:r w:rsidR="001874D5" w:rsidRPr="006A598E">
        <w:rPr>
          <w:rFonts w:ascii="Times New Roman" w:eastAsia="Calibri" w:hAnsi="Times New Roman" w:cs="Times New Roman"/>
          <w:iCs/>
          <w:sz w:val="24"/>
          <w:szCs w:val="24"/>
        </w:rPr>
        <w:t>iekšējiem darba kārtības noteikumiem,</w:t>
      </w:r>
      <w:r w:rsidR="001874D5">
        <w:rPr>
          <w:rFonts w:ascii="Times New Roman" w:eastAsia="Calibri" w:hAnsi="Times New Roman" w:cs="Times New Roman"/>
          <w:iCs/>
          <w:sz w:val="24"/>
          <w:szCs w:val="24"/>
        </w:rPr>
        <w:t xml:space="preserve"> </w:t>
      </w:r>
      <w:r w:rsidR="007416B0" w:rsidRPr="006A598E">
        <w:rPr>
          <w:rFonts w:ascii="Times New Roman" w:eastAsia="Calibri" w:hAnsi="Times New Roman" w:cs="Times New Roman"/>
          <w:iCs/>
          <w:sz w:val="24"/>
          <w:szCs w:val="24"/>
        </w:rPr>
        <w:t>normatīvo aktu sarakst</w:t>
      </w:r>
      <w:r w:rsidR="00B255C5" w:rsidRPr="006A598E">
        <w:rPr>
          <w:rFonts w:ascii="Times New Roman" w:eastAsia="Calibri" w:hAnsi="Times New Roman" w:cs="Times New Roman"/>
          <w:iCs/>
          <w:sz w:val="24"/>
          <w:szCs w:val="24"/>
        </w:rPr>
        <w:t>u</w:t>
      </w:r>
      <w:r w:rsidR="007416B0" w:rsidRPr="006A598E">
        <w:rPr>
          <w:rFonts w:ascii="Times New Roman" w:eastAsia="Calibri" w:hAnsi="Times New Roman" w:cs="Times New Roman"/>
          <w:iCs/>
          <w:sz w:val="24"/>
          <w:szCs w:val="24"/>
        </w:rPr>
        <w:t>, kurus izdevis pats pretendents vai piemēro savā darbībā</w:t>
      </w:r>
      <w:r w:rsidR="00B255C5" w:rsidRPr="006A598E">
        <w:rPr>
          <w:rFonts w:ascii="Times New Roman" w:eastAsia="Calibri" w:hAnsi="Times New Roman" w:cs="Times New Roman"/>
          <w:iCs/>
          <w:sz w:val="24"/>
          <w:szCs w:val="24"/>
        </w:rPr>
        <w:t xml:space="preserve">, </w:t>
      </w:r>
      <w:r w:rsidR="001874D5">
        <w:rPr>
          <w:rFonts w:ascii="Times New Roman" w:eastAsia="Calibri" w:hAnsi="Times New Roman" w:cs="Times New Roman"/>
          <w:iCs/>
          <w:sz w:val="24"/>
          <w:szCs w:val="24"/>
        </w:rPr>
        <w:t xml:space="preserve">tai skaitā sniedz norādes par </w:t>
      </w:r>
      <w:r w:rsidR="00B255C5" w:rsidRPr="006A598E">
        <w:rPr>
          <w:rFonts w:ascii="Times New Roman" w:eastAsia="Calibri" w:hAnsi="Times New Roman" w:cs="Times New Roman"/>
          <w:iCs/>
          <w:sz w:val="24"/>
          <w:szCs w:val="24"/>
        </w:rPr>
        <w:t>nacionālo prasību izpild</w:t>
      </w:r>
      <w:r w:rsidR="001874D5">
        <w:rPr>
          <w:rFonts w:ascii="Times New Roman" w:eastAsia="Calibri" w:hAnsi="Times New Roman" w:cs="Times New Roman"/>
          <w:iCs/>
          <w:sz w:val="24"/>
          <w:szCs w:val="24"/>
        </w:rPr>
        <w:t>i</w:t>
      </w:r>
      <w:r w:rsidR="00FE3076" w:rsidRPr="006A598E">
        <w:rPr>
          <w:rFonts w:ascii="Times New Roman" w:eastAsia="Calibri" w:hAnsi="Times New Roman" w:cs="Times New Roman"/>
          <w:iCs/>
          <w:sz w:val="24"/>
          <w:szCs w:val="24"/>
        </w:rPr>
        <w:t>, kur</w:t>
      </w:r>
      <w:r w:rsidR="001874D5">
        <w:rPr>
          <w:rFonts w:ascii="Times New Roman" w:eastAsia="Calibri" w:hAnsi="Times New Roman" w:cs="Times New Roman"/>
          <w:iCs/>
          <w:sz w:val="24"/>
          <w:szCs w:val="24"/>
        </w:rPr>
        <w:t>as</w:t>
      </w:r>
      <w:r w:rsidR="00FE3076" w:rsidRPr="006A598E">
        <w:rPr>
          <w:rFonts w:ascii="Times New Roman" w:eastAsia="Calibri" w:hAnsi="Times New Roman" w:cs="Times New Roman"/>
          <w:iCs/>
          <w:sz w:val="24"/>
          <w:szCs w:val="24"/>
        </w:rPr>
        <w:t xml:space="preserve"> ir norādīt</w:t>
      </w:r>
      <w:r w:rsidR="001874D5">
        <w:rPr>
          <w:rFonts w:ascii="Times New Roman" w:eastAsia="Calibri" w:hAnsi="Times New Roman" w:cs="Times New Roman"/>
          <w:iCs/>
          <w:sz w:val="24"/>
          <w:szCs w:val="24"/>
        </w:rPr>
        <w:t>as</w:t>
      </w:r>
      <w:r w:rsidR="00FE3076" w:rsidRPr="006A598E">
        <w:rPr>
          <w:rFonts w:ascii="Times New Roman" w:eastAsia="Calibri" w:hAnsi="Times New Roman" w:cs="Times New Roman"/>
          <w:iCs/>
          <w:sz w:val="24"/>
          <w:szCs w:val="24"/>
        </w:rPr>
        <w:t xml:space="preserve"> 3.pielikum</w:t>
      </w:r>
      <w:r w:rsidR="001874D5">
        <w:rPr>
          <w:rFonts w:ascii="Times New Roman" w:eastAsia="Calibri" w:hAnsi="Times New Roman" w:cs="Times New Roman"/>
          <w:iCs/>
          <w:sz w:val="24"/>
          <w:szCs w:val="24"/>
        </w:rPr>
        <w:t>a</w:t>
      </w:r>
      <w:r w:rsidR="00FE3076" w:rsidRPr="006A598E">
        <w:rPr>
          <w:rFonts w:ascii="Times New Roman" w:eastAsia="Calibri" w:hAnsi="Times New Roman" w:cs="Times New Roman"/>
          <w:iCs/>
          <w:sz w:val="24"/>
          <w:szCs w:val="24"/>
        </w:rPr>
        <w:t xml:space="preserve"> tabulā. Šajā tabulā norāda atsauces arī uz infrastruktūras iekārtu, ierīču vai aprīkojuma lietošanas, remonta un apkopes procedūrām, dokumentāciju saistībā ar bīstamo kravu pārvadājumiem, kas atbilst komersanta darbības jomai un veiktajām darbībām, pretendenta atbilstīgo tehnisko līdzekļu (iekārtas, aprīkojums, instrumenti, mērinstrumenti) sarakstu, to glabāšanu un kalibrēšanu (stingrās uzskaites instrumentiem).</w:t>
      </w:r>
    </w:p>
    <w:p w14:paraId="2F9CFA9D" w14:textId="79CC3C64" w:rsidR="00B255C5" w:rsidRPr="006A598E" w:rsidRDefault="00437571" w:rsidP="007416B0">
      <w:pPr>
        <w:tabs>
          <w:tab w:val="left" w:pos="1800"/>
        </w:tabs>
        <w:spacing w:before="120" w:after="120"/>
        <w:jc w:val="both"/>
        <w:rPr>
          <w:rFonts w:ascii="Times New Roman" w:eastAsia="Calibri" w:hAnsi="Times New Roman" w:cs="Times New Roman"/>
          <w:iCs/>
          <w:sz w:val="24"/>
          <w:szCs w:val="24"/>
        </w:rPr>
      </w:pPr>
      <w:r>
        <w:rPr>
          <w:rFonts w:ascii="Times New Roman" w:eastAsia="Calibri" w:hAnsi="Times New Roman" w:cs="Times New Roman"/>
          <w:iCs/>
          <w:sz w:val="24"/>
          <w:szCs w:val="24"/>
        </w:rPr>
        <w:t>N</w:t>
      </w:r>
      <w:r w:rsidR="00780662" w:rsidRPr="006A598E">
        <w:rPr>
          <w:rFonts w:ascii="Times New Roman" w:eastAsia="Calibri" w:hAnsi="Times New Roman" w:cs="Times New Roman"/>
          <w:iCs/>
          <w:sz w:val="24"/>
          <w:szCs w:val="24"/>
        </w:rPr>
        <w:t>acionālo prasību izpildes norādījumu tabula ir šīs rokasgrāmatas 3.</w:t>
      </w:r>
      <w:r w:rsidR="00C02DF0">
        <w:rPr>
          <w:rFonts w:ascii="Times New Roman" w:eastAsia="Calibri" w:hAnsi="Times New Roman" w:cs="Times New Roman"/>
          <w:iCs/>
          <w:sz w:val="24"/>
          <w:szCs w:val="24"/>
        </w:rPr>
        <w:t xml:space="preserve"> p</w:t>
      </w:r>
      <w:r w:rsidR="00780662" w:rsidRPr="006A598E">
        <w:rPr>
          <w:rFonts w:ascii="Times New Roman" w:eastAsia="Calibri" w:hAnsi="Times New Roman" w:cs="Times New Roman"/>
          <w:iCs/>
          <w:sz w:val="24"/>
          <w:szCs w:val="24"/>
        </w:rPr>
        <w:t>ielikum</w:t>
      </w:r>
      <w:r>
        <w:rPr>
          <w:rFonts w:ascii="Times New Roman" w:eastAsia="Calibri" w:hAnsi="Times New Roman" w:cs="Times New Roman"/>
          <w:iCs/>
          <w:sz w:val="24"/>
          <w:szCs w:val="24"/>
        </w:rPr>
        <w:t>ā.</w:t>
      </w:r>
    </w:p>
    <w:p w14:paraId="61DAC23A" w14:textId="63FFB0DD" w:rsidR="007416B0" w:rsidRPr="006A598E" w:rsidRDefault="007416B0" w:rsidP="007416B0">
      <w:pPr>
        <w:numPr>
          <w:ilvl w:val="0"/>
          <w:numId w:val="17"/>
        </w:numPr>
        <w:spacing w:after="0" w:line="240" w:lineRule="auto"/>
        <w:contextualSpacing/>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 xml:space="preserve">nodarbināto dzelzceļa speciālistu amatu sarakstu; </w:t>
      </w:r>
    </w:p>
    <w:p w14:paraId="205A031D" w14:textId="3EBEF92B" w:rsidR="007416B0" w:rsidRPr="007416B0" w:rsidRDefault="00FC1D65" w:rsidP="007416B0">
      <w:pPr>
        <w:spacing w:after="0" w:line="240" w:lineRule="auto"/>
        <w:ind w:left="694"/>
        <w:contextualSpacing/>
        <w:jc w:val="both"/>
        <w:rPr>
          <w:rFonts w:ascii="Calibri" w:eastAsia="Calibri" w:hAnsi="Calibri" w:cs="Calibri"/>
          <w:sz w:val="24"/>
          <w:szCs w:val="24"/>
        </w:rPr>
      </w:pPr>
      <w:r w:rsidRPr="007416B0">
        <w:rPr>
          <w:rFonts w:ascii="Calibri" w:eastAsia="Calibri" w:hAnsi="Calibri" w:cs="Calibri"/>
          <w:b/>
          <w:bCs/>
          <w:noProof/>
          <w:lang w:val="en-US"/>
        </w:rPr>
        <mc:AlternateContent>
          <mc:Choice Requires="wps">
            <w:drawing>
              <wp:anchor distT="0" distB="0" distL="114300" distR="114300" simplePos="0" relativeHeight="251692032" behindDoc="0" locked="0" layoutInCell="1" allowOverlap="1" wp14:anchorId="42056318" wp14:editId="6D2651E4">
                <wp:simplePos x="0" y="0"/>
                <wp:positionH relativeFrom="margin">
                  <wp:align>left</wp:align>
                </wp:positionH>
                <wp:positionV relativeFrom="paragraph">
                  <wp:posOffset>181091</wp:posOffset>
                </wp:positionV>
                <wp:extent cx="6047335" cy="1101969"/>
                <wp:effectExtent l="0" t="0" r="10795" b="22225"/>
                <wp:wrapNone/>
                <wp:docPr id="30"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101969"/>
                        </a:xfrm>
                        <a:prstGeom prst="roundRect">
                          <a:avLst>
                            <a:gd name="adj" fmla="val 3530"/>
                          </a:avLst>
                        </a:prstGeom>
                        <a:solidFill>
                          <a:sysClr val="window" lastClr="FFFFFF">
                            <a:lumMod val="85000"/>
                          </a:sysClr>
                        </a:solidFill>
                        <a:ln w="12700" cap="flat" cmpd="sng" algn="ctr">
                          <a:solidFill>
                            <a:srgbClr val="5B9BD5">
                              <a:shade val="50000"/>
                            </a:srgbClr>
                          </a:solidFill>
                          <a:prstDash val="solid"/>
                          <a:miter lim="800000"/>
                        </a:ln>
                        <a:effectLst/>
                      </wps:spPr>
                      <wps:txbx>
                        <w:txbxContent>
                          <w:p w14:paraId="4399D88B" w14:textId="06449FD5" w:rsidR="007416B0" w:rsidRPr="007416B0" w:rsidRDefault="007416B0" w:rsidP="007416B0">
                            <w:pPr>
                              <w:spacing w:before="120"/>
                              <w:jc w:val="both"/>
                              <w:rPr>
                                <w:rFonts w:eastAsia="Times New Roman" w:cs="Calibri"/>
                                <w:i/>
                                <w:color w:val="414142"/>
                                <w:sz w:val="24"/>
                                <w:szCs w:val="24"/>
                              </w:rPr>
                            </w:pPr>
                            <w:r w:rsidRPr="007416B0">
                              <w:rPr>
                                <w:rFonts w:eastAsia="Times New Roman" w:cs="Calibri"/>
                                <w:b/>
                                <w:bCs/>
                                <w:i/>
                                <w:color w:val="414142"/>
                                <w:sz w:val="24"/>
                                <w:szCs w:val="24"/>
                              </w:rPr>
                              <w:t>Dzelzceļa speciālists</w:t>
                            </w:r>
                            <w:r w:rsidRPr="007416B0">
                              <w:rPr>
                                <w:rFonts w:eastAsia="Times New Roman" w:cs="Calibr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w:t>
                            </w:r>
                            <w:r w:rsidR="0055712C">
                              <w:rPr>
                                <w:rFonts w:eastAsia="Times New Roman" w:cs="Calibri"/>
                                <w:i/>
                                <w:color w:val="414142"/>
                                <w:sz w:val="24"/>
                                <w:szCs w:val="24"/>
                              </w:rPr>
                              <w:t>)</w:t>
                            </w:r>
                            <w:r w:rsidRPr="007416B0">
                              <w:rPr>
                                <w:rFonts w:eastAsia="Times New Roman" w:cs="Calibri"/>
                                <w:i/>
                                <w:color w:val="414142"/>
                                <w:sz w:val="24"/>
                                <w:szCs w:val="24"/>
                              </w:rPr>
                              <w:t xml:space="preserve">. </w:t>
                            </w:r>
                          </w:p>
                          <w:p w14:paraId="447E1928" w14:textId="77777777" w:rsidR="007416B0" w:rsidRPr="00F53BC6" w:rsidRDefault="007416B0" w:rsidP="007416B0">
                            <w:pPr>
                              <w:pStyle w:val="ti-art"/>
                              <w:jc w:val="both"/>
                              <w:rPr>
                                <w:lang w:val="lv-LV"/>
                              </w:rPr>
                            </w:pPr>
                            <w:r w:rsidRPr="007416B0">
                              <w:rPr>
                                <w:rFonts w:cs="Calibr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56318" id="Прямоугольник: скругленные углы 311" o:spid="_x0000_s1027" style="position:absolute;left:0;text-align:left;margin-left:0;margin-top:14.25pt;width:476.15pt;height:86.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" fillcolor="#d9d9d9" strokecolor="#41719c" strokeweight="1pt">
                <v:stroke joinstyle="miter"/>
                <v:textbox>
                  <w:txbxContent>
                    <w:p w14:paraId="4399D88B" w14:textId="06449FD5" w:rsidR="007416B0" w:rsidRPr="007416B0" w:rsidRDefault="007416B0" w:rsidP="007416B0">
                      <w:pPr>
                        <w:spacing w:before="120"/>
                        <w:jc w:val="both"/>
                        <w:rPr>
                          <w:rFonts w:eastAsia="Times New Roman" w:cs="Calibri"/>
                          <w:i/>
                          <w:color w:val="414142"/>
                          <w:sz w:val="24"/>
                          <w:szCs w:val="24"/>
                        </w:rPr>
                      </w:pPr>
                      <w:r w:rsidRPr="007416B0">
                        <w:rPr>
                          <w:rFonts w:eastAsia="Times New Roman" w:cs="Calibri"/>
                          <w:b/>
                          <w:bCs/>
                          <w:i/>
                          <w:color w:val="414142"/>
                          <w:sz w:val="24"/>
                          <w:szCs w:val="24"/>
                        </w:rPr>
                        <w:t>Dzelzceļa speciālists</w:t>
                      </w:r>
                      <w:r w:rsidRPr="007416B0">
                        <w:rPr>
                          <w:rFonts w:eastAsia="Times New Roman" w:cs="Calibr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w:t>
                      </w:r>
                      <w:r w:rsidR="0055712C">
                        <w:rPr>
                          <w:rFonts w:eastAsia="Times New Roman" w:cs="Calibri"/>
                          <w:i/>
                          <w:color w:val="414142"/>
                          <w:sz w:val="24"/>
                          <w:szCs w:val="24"/>
                        </w:rPr>
                        <w:t>)</w:t>
                      </w:r>
                      <w:r w:rsidRPr="007416B0">
                        <w:rPr>
                          <w:rFonts w:eastAsia="Times New Roman" w:cs="Calibri"/>
                          <w:i/>
                          <w:color w:val="414142"/>
                          <w:sz w:val="24"/>
                          <w:szCs w:val="24"/>
                        </w:rPr>
                        <w:t xml:space="preserve">. </w:t>
                      </w:r>
                    </w:p>
                    <w:p w14:paraId="447E1928" w14:textId="77777777" w:rsidR="007416B0" w:rsidRPr="00F53BC6" w:rsidRDefault="007416B0" w:rsidP="007416B0">
                      <w:pPr>
                        <w:pStyle w:val="ti-art"/>
                        <w:jc w:val="both"/>
                        <w:rPr>
                          <w:lang w:val="lv-LV"/>
                        </w:rPr>
                      </w:pPr>
                      <w:r w:rsidRPr="007416B0">
                        <w:rPr>
                          <w:rFonts w:cs="Calibri"/>
                          <w:bCs/>
                          <w:highlight w:val="yellow"/>
                          <w:lang w:val="lv-LV"/>
                        </w:rPr>
                        <w:br w:type="column"/>
                      </w:r>
                    </w:p>
                  </w:txbxContent>
                </v:textbox>
                <w10:wrap anchorx="margin"/>
              </v:roundrect>
            </w:pict>
          </mc:Fallback>
        </mc:AlternateContent>
      </w:r>
    </w:p>
    <w:p w14:paraId="3836336C" w14:textId="4A0862B1" w:rsidR="007416B0" w:rsidRPr="007416B0" w:rsidRDefault="007416B0" w:rsidP="007416B0">
      <w:pPr>
        <w:tabs>
          <w:tab w:val="num" w:pos="1260"/>
          <w:tab w:val="left" w:pos="1620"/>
        </w:tabs>
        <w:spacing w:before="120" w:after="120" w:line="360" w:lineRule="auto"/>
        <w:jc w:val="both"/>
        <w:rPr>
          <w:rFonts w:ascii="Calibri" w:eastAsia="Times New Roman" w:hAnsi="Calibri" w:cs="Calibri"/>
          <w:i/>
          <w:iCs/>
          <w:sz w:val="24"/>
          <w:szCs w:val="24"/>
          <w:u w:val="single"/>
        </w:rPr>
      </w:pPr>
    </w:p>
    <w:p w14:paraId="125F7F71" w14:textId="6577788E" w:rsidR="007416B0" w:rsidRPr="007416B0" w:rsidRDefault="007416B0" w:rsidP="007416B0">
      <w:pPr>
        <w:tabs>
          <w:tab w:val="num" w:pos="1260"/>
          <w:tab w:val="left" w:pos="1620"/>
        </w:tabs>
        <w:spacing w:before="120" w:after="120" w:line="360" w:lineRule="auto"/>
        <w:jc w:val="both"/>
        <w:rPr>
          <w:rFonts w:ascii="Calibri" w:eastAsia="Times New Roman" w:hAnsi="Calibri" w:cs="Calibri"/>
          <w:i/>
          <w:iCs/>
          <w:sz w:val="24"/>
          <w:szCs w:val="24"/>
          <w:u w:val="single"/>
        </w:rPr>
      </w:pPr>
    </w:p>
    <w:p w14:paraId="74A8D748" w14:textId="0D667865" w:rsidR="007416B0" w:rsidRPr="007416B0" w:rsidRDefault="007416B0" w:rsidP="007416B0">
      <w:pPr>
        <w:tabs>
          <w:tab w:val="num" w:pos="1260"/>
          <w:tab w:val="left" w:pos="1620"/>
        </w:tabs>
        <w:spacing w:before="120" w:after="120" w:line="360" w:lineRule="auto"/>
        <w:jc w:val="both"/>
        <w:rPr>
          <w:rFonts w:ascii="Calibri" w:eastAsia="Times New Roman" w:hAnsi="Calibri" w:cs="Calibri"/>
          <w:i/>
          <w:iCs/>
          <w:sz w:val="24"/>
          <w:szCs w:val="24"/>
          <w:u w:val="single"/>
        </w:rPr>
      </w:pPr>
    </w:p>
    <w:p w14:paraId="1569C077" w14:textId="303E673D" w:rsidR="007416B0" w:rsidRDefault="00E07E9A" w:rsidP="007416B0">
      <w:pPr>
        <w:shd w:val="clear" w:color="auto" w:fill="FFFFFF"/>
        <w:spacing w:after="0" w:line="240" w:lineRule="auto"/>
        <w:jc w:val="both"/>
        <w:rPr>
          <w:rFonts w:ascii="Times New Roman" w:eastAsia="Times New Roman" w:hAnsi="Times New Roman" w:cs="Times New Roman"/>
          <w:sz w:val="24"/>
          <w:szCs w:val="24"/>
          <w:lang w:eastAsia="lv-LV"/>
        </w:rPr>
      </w:pPr>
      <w:r w:rsidRPr="006A598E">
        <w:rPr>
          <w:rFonts w:ascii="Times New Roman" w:eastAsia="Times New Roman" w:hAnsi="Times New Roman" w:cs="Times New Roman"/>
          <w:sz w:val="24"/>
          <w:szCs w:val="24"/>
          <w:lang w:eastAsia="lv-LV"/>
        </w:rPr>
        <w:t xml:space="preserve">Dzelzceļa tehniskās ekspluatācijas noteikumos (CSM par DPS, </w:t>
      </w:r>
      <w:r w:rsidRPr="00CF6DC4">
        <w:rPr>
          <w:rFonts w:ascii="Times New Roman" w:eastAsia="Times New Roman" w:hAnsi="Times New Roman" w:cs="Times New Roman"/>
          <w:sz w:val="24"/>
          <w:szCs w:val="24"/>
          <w:lang w:eastAsia="lv-LV"/>
        </w:rPr>
        <w:t>OPE SITS</w:t>
      </w:r>
      <w:r w:rsidRPr="006A598E">
        <w:rPr>
          <w:rFonts w:ascii="Times New Roman" w:eastAsia="Times New Roman" w:hAnsi="Times New Roman" w:cs="Times New Roman"/>
          <w:sz w:val="24"/>
          <w:szCs w:val="24"/>
          <w:lang w:eastAsia="lv-LV"/>
        </w:rPr>
        <w:t xml:space="preserve">, Dzelzceļa likumā, </w:t>
      </w:r>
      <w:r w:rsidR="00CF6DC4">
        <w:rPr>
          <w:rFonts w:ascii="Times New Roman" w:eastAsia="Times New Roman" w:hAnsi="Times New Roman" w:cs="Times New Roman"/>
          <w:sz w:val="24"/>
          <w:szCs w:val="24"/>
          <w:lang w:eastAsia="lv-LV"/>
        </w:rPr>
        <w:t>MK Nr.</w:t>
      </w:r>
      <w:r w:rsidRPr="006A598E">
        <w:rPr>
          <w:rFonts w:ascii="Times New Roman" w:eastAsia="Times New Roman" w:hAnsi="Times New Roman" w:cs="Times New Roman"/>
          <w:sz w:val="24"/>
          <w:szCs w:val="24"/>
          <w:lang w:eastAsia="lv-LV"/>
        </w:rPr>
        <w:t>375.noteikumos) ir minēta dažāda dzelzceļa specialista koncepta terminoloģija. Skaidrojums par personāla kategorijām</w:t>
      </w:r>
      <w:r w:rsidR="002A7E49" w:rsidRPr="006A598E">
        <w:rPr>
          <w:rFonts w:ascii="Times New Roman" w:eastAsia="Times New Roman" w:hAnsi="Times New Roman" w:cs="Times New Roman"/>
          <w:sz w:val="24"/>
          <w:szCs w:val="24"/>
          <w:lang w:eastAsia="lv-LV"/>
        </w:rPr>
        <w:t>, kur</w:t>
      </w:r>
      <w:r w:rsidR="00CF6DC4">
        <w:rPr>
          <w:rFonts w:ascii="Times New Roman" w:eastAsia="Times New Roman" w:hAnsi="Times New Roman" w:cs="Times New Roman"/>
          <w:sz w:val="24"/>
          <w:szCs w:val="24"/>
          <w:lang w:eastAsia="lv-LV"/>
        </w:rPr>
        <w:t>ā</w:t>
      </w:r>
      <w:r w:rsidR="002A7E49" w:rsidRPr="006A598E">
        <w:rPr>
          <w:rFonts w:ascii="Times New Roman" w:eastAsia="Times New Roman" w:hAnsi="Times New Roman" w:cs="Times New Roman"/>
          <w:sz w:val="24"/>
          <w:szCs w:val="24"/>
          <w:lang w:eastAsia="lv-LV"/>
        </w:rPr>
        <w:t xml:space="preserve">m pielietots termins dzelzceļa specialists, ir norādīts </w:t>
      </w:r>
      <w:r w:rsidR="00322520">
        <w:rPr>
          <w:rFonts w:ascii="Times New Roman" w:eastAsia="Times New Roman" w:hAnsi="Times New Roman" w:cs="Times New Roman"/>
          <w:sz w:val="24"/>
          <w:szCs w:val="24"/>
          <w:lang w:eastAsia="lv-LV"/>
        </w:rPr>
        <w:t>2</w:t>
      </w:r>
      <w:r w:rsidR="00CF6DC4">
        <w:rPr>
          <w:rFonts w:ascii="Times New Roman" w:eastAsia="Times New Roman" w:hAnsi="Times New Roman" w:cs="Times New Roman"/>
          <w:sz w:val="24"/>
          <w:szCs w:val="24"/>
          <w:lang w:eastAsia="lv-LV"/>
        </w:rPr>
        <w:t xml:space="preserve">. </w:t>
      </w:r>
      <w:r w:rsidR="002A7E49" w:rsidRPr="006A598E">
        <w:rPr>
          <w:rFonts w:ascii="Times New Roman" w:eastAsia="Times New Roman" w:hAnsi="Times New Roman" w:cs="Times New Roman"/>
          <w:sz w:val="24"/>
          <w:szCs w:val="24"/>
          <w:lang w:eastAsia="lv-LV"/>
        </w:rPr>
        <w:t>att</w:t>
      </w:r>
      <w:r w:rsidR="00A418CD" w:rsidRPr="006A598E">
        <w:rPr>
          <w:rFonts w:ascii="Times New Roman" w:eastAsia="Times New Roman" w:hAnsi="Times New Roman" w:cs="Times New Roman"/>
          <w:sz w:val="24"/>
          <w:szCs w:val="24"/>
          <w:lang w:eastAsia="lv-LV"/>
        </w:rPr>
        <w:t>ē</w:t>
      </w:r>
      <w:r w:rsidR="002A7E49" w:rsidRPr="006A598E">
        <w:rPr>
          <w:rFonts w:ascii="Times New Roman" w:eastAsia="Times New Roman" w:hAnsi="Times New Roman" w:cs="Times New Roman"/>
          <w:sz w:val="24"/>
          <w:szCs w:val="24"/>
          <w:lang w:eastAsia="lv-LV"/>
        </w:rPr>
        <w:t>lā.</w:t>
      </w:r>
      <w:r w:rsidR="00290240" w:rsidRPr="006A598E">
        <w:rPr>
          <w:rFonts w:ascii="Times New Roman" w:eastAsia="Times New Roman" w:hAnsi="Times New Roman" w:cs="Times New Roman"/>
          <w:sz w:val="24"/>
          <w:szCs w:val="24"/>
          <w:lang w:eastAsia="lv-LV"/>
        </w:rPr>
        <w:t xml:space="preserve"> </w:t>
      </w:r>
      <w:r w:rsidR="00CF6DC4">
        <w:rPr>
          <w:rFonts w:ascii="Times New Roman" w:eastAsia="Times New Roman" w:hAnsi="Times New Roman" w:cs="Times New Roman"/>
          <w:sz w:val="24"/>
          <w:szCs w:val="24"/>
          <w:lang w:eastAsia="lv-LV"/>
        </w:rPr>
        <w:t>P</w:t>
      </w:r>
      <w:r w:rsidR="00290240" w:rsidRPr="006A598E">
        <w:rPr>
          <w:rFonts w:ascii="Times New Roman" w:eastAsia="Times New Roman" w:hAnsi="Times New Roman" w:cs="Times New Roman"/>
          <w:sz w:val="24"/>
          <w:szCs w:val="24"/>
          <w:lang w:eastAsia="lv-LV"/>
        </w:rPr>
        <w:t>ersonāl</w:t>
      </w:r>
      <w:r w:rsidR="00D119D3" w:rsidRPr="006A598E">
        <w:rPr>
          <w:rFonts w:ascii="Times New Roman" w:eastAsia="Times New Roman" w:hAnsi="Times New Roman" w:cs="Times New Roman"/>
          <w:sz w:val="24"/>
          <w:szCs w:val="24"/>
          <w:lang w:eastAsia="lv-LV"/>
        </w:rPr>
        <w:t>s</w:t>
      </w:r>
      <w:r w:rsidR="00290240" w:rsidRPr="006A598E">
        <w:rPr>
          <w:rFonts w:ascii="Times New Roman" w:eastAsia="Times New Roman" w:hAnsi="Times New Roman" w:cs="Times New Roman"/>
          <w:sz w:val="24"/>
          <w:szCs w:val="24"/>
          <w:lang w:eastAsia="lv-LV"/>
        </w:rPr>
        <w:t xml:space="preserve">, kura </w:t>
      </w:r>
      <w:r w:rsidR="00D119D3" w:rsidRPr="006A598E">
        <w:rPr>
          <w:rFonts w:ascii="Times New Roman" w:eastAsia="Times New Roman" w:hAnsi="Times New Roman" w:cs="Times New Roman"/>
          <w:sz w:val="24"/>
          <w:szCs w:val="24"/>
          <w:lang w:eastAsia="lv-LV"/>
        </w:rPr>
        <w:t xml:space="preserve">kategorijas </w:t>
      </w:r>
      <w:r w:rsidR="00290240" w:rsidRPr="006A598E">
        <w:rPr>
          <w:rFonts w:ascii="Times New Roman" w:eastAsia="Times New Roman" w:hAnsi="Times New Roman" w:cs="Times New Roman"/>
          <w:sz w:val="24"/>
          <w:szCs w:val="24"/>
          <w:lang w:eastAsia="lv-LV"/>
        </w:rPr>
        <w:t xml:space="preserve">ir minētas </w:t>
      </w:r>
      <w:r w:rsidR="00322520">
        <w:rPr>
          <w:rFonts w:ascii="Times New Roman" w:eastAsia="Times New Roman" w:hAnsi="Times New Roman" w:cs="Times New Roman"/>
          <w:sz w:val="24"/>
          <w:szCs w:val="24"/>
          <w:lang w:eastAsia="lv-LV"/>
        </w:rPr>
        <w:t>2</w:t>
      </w:r>
      <w:r w:rsidR="00CF6DC4">
        <w:rPr>
          <w:rFonts w:ascii="Times New Roman" w:eastAsia="Times New Roman" w:hAnsi="Times New Roman" w:cs="Times New Roman"/>
          <w:sz w:val="24"/>
          <w:szCs w:val="24"/>
          <w:lang w:eastAsia="lv-LV"/>
        </w:rPr>
        <w:t xml:space="preserve">. </w:t>
      </w:r>
      <w:r w:rsidR="00290240" w:rsidRPr="006A598E">
        <w:rPr>
          <w:rFonts w:ascii="Times New Roman" w:eastAsia="Times New Roman" w:hAnsi="Times New Roman" w:cs="Times New Roman"/>
          <w:sz w:val="24"/>
          <w:szCs w:val="24"/>
          <w:lang w:eastAsia="lv-LV"/>
        </w:rPr>
        <w:t>attēl</w:t>
      </w:r>
      <w:r w:rsidR="00CF6DC4">
        <w:rPr>
          <w:rFonts w:ascii="Times New Roman" w:eastAsia="Times New Roman" w:hAnsi="Times New Roman" w:cs="Times New Roman"/>
          <w:sz w:val="24"/>
          <w:szCs w:val="24"/>
          <w:lang w:eastAsia="lv-LV"/>
        </w:rPr>
        <w:t>ā</w:t>
      </w:r>
      <w:r w:rsidR="00D119D3" w:rsidRPr="006A598E">
        <w:rPr>
          <w:rFonts w:ascii="Times New Roman" w:eastAsia="Times New Roman" w:hAnsi="Times New Roman" w:cs="Times New Roman"/>
          <w:sz w:val="24"/>
          <w:szCs w:val="24"/>
          <w:lang w:eastAsia="lv-LV"/>
        </w:rPr>
        <w:t>,</w:t>
      </w:r>
      <w:r w:rsidR="00290240" w:rsidRPr="006A598E">
        <w:rPr>
          <w:rFonts w:ascii="Times New Roman" w:eastAsia="Times New Roman" w:hAnsi="Times New Roman" w:cs="Times New Roman"/>
          <w:sz w:val="24"/>
          <w:szCs w:val="24"/>
          <w:lang w:eastAsia="lv-LV"/>
        </w:rPr>
        <w:t xml:space="preserve"> ir dzelzceļa speciālisti.</w:t>
      </w:r>
    </w:p>
    <w:p w14:paraId="05AA1F58" w14:textId="6A812E2A" w:rsidR="000B7461" w:rsidRDefault="000B7461" w:rsidP="007416B0">
      <w:pPr>
        <w:shd w:val="clear" w:color="auto" w:fill="FFFFFF"/>
        <w:spacing w:after="0" w:line="240" w:lineRule="auto"/>
        <w:jc w:val="both"/>
        <w:rPr>
          <w:rFonts w:ascii="Times New Roman" w:eastAsia="Times New Roman" w:hAnsi="Times New Roman" w:cs="Times New Roman"/>
          <w:sz w:val="24"/>
          <w:szCs w:val="24"/>
          <w:lang w:eastAsia="lv-LV"/>
        </w:rPr>
      </w:pPr>
    </w:p>
    <w:p w14:paraId="78D4DEC1" w14:textId="0EE6861F" w:rsidR="000B7461" w:rsidRDefault="00E80F47" w:rsidP="00E80F47">
      <w:pPr>
        <w:shd w:val="clear" w:color="auto" w:fill="FFFFFF"/>
        <w:spacing w:after="0" w:line="240" w:lineRule="auto"/>
        <w:jc w:val="center"/>
        <w:rPr>
          <w:rFonts w:ascii="Times New Roman" w:eastAsia="Times New Roman" w:hAnsi="Times New Roman" w:cs="Times New Roman"/>
          <w:sz w:val="24"/>
          <w:szCs w:val="24"/>
          <w:lang w:eastAsia="lv-LV"/>
        </w:rPr>
      </w:pPr>
      <w:r>
        <w:rPr>
          <w:noProof/>
        </w:rPr>
        <w:drawing>
          <wp:inline distT="0" distB="0" distL="0" distR="0" wp14:anchorId="33DF798C" wp14:editId="2E51B055">
            <wp:extent cx="5227320" cy="312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7320" cy="3124200"/>
                    </a:xfrm>
                    <a:prstGeom prst="rect">
                      <a:avLst/>
                    </a:prstGeom>
                    <a:noFill/>
                    <a:ln>
                      <a:noFill/>
                    </a:ln>
                  </pic:spPr>
                </pic:pic>
              </a:graphicData>
            </a:graphic>
          </wp:inline>
        </w:drawing>
      </w:r>
    </w:p>
    <w:p w14:paraId="0F046ED6" w14:textId="6FF83D09" w:rsidR="002A7E49" w:rsidRPr="00AC2809" w:rsidRDefault="00322520" w:rsidP="00AC2809">
      <w:pPr>
        <w:shd w:val="clear" w:color="auto" w:fill="FFFFFF"/>
        <w:spacing w:after="0" w:line="240" w:lineRule="auto"/>
        <w:jc w:val="center"/>
        <w:rPr>
          <w:rFonts w:ascii="Times New Roman" w:eastAsia="Times New Roman" w:hAnsi="Times New Roman" w:cs="Times New Roman"/>
          <w:lang w:eastAsia="lv-LV"/>
        </w:rPr>
      </w:pPr>
      <w:r w:rsidRPr="00AC2809">
        <w:rPr>
          <w:rFonts w:ascii="Times New Roman" w:eastAsia="Times New Roman" w:hAnsi="Times New Roman" w:cs="Times New Roman"/>
          <w:lang w:eastAsia="lv-LV"/>
        </w:rPr>
        <w:t xml:space="preserve">2. </w:t>
      </w:r>
      <w:r w:rsidR="000B7461" w:rsidRPr="00AC2809">
        <w:rPr>
          <w:rFonts w:ascii="Times New Roman" w:eastAsia="Times New Roman" w:hAnsi="Times New Roman" w:cs="Times New Roman"/>
          <w:lang w:eastAsia="lv-LV"/>
        </w:rPr>
        <w:t>a</w:t>
      </w:r>
      <w:r w:rsidR="00D119D3" w:rsidRPr="00AC2809">
        <w:rPr>
          <w:rFonts w:ascii="Times New Roman" w:eastAsia="Times New Roman" w:hAnsi="Times New Roman" w:cs="Times New Roman"/>
          <w:lang w:eastAsia="lv-LV"/>
        </w:rPr>
        <w:t>tt</w:t>
      </w:r>
      <w:r w:rsidRPr="00AC2809">
        <w:rPr>
          <w:rFonts w:ascii="Times New Roman" w:eastAsia="Times New Roman" w:hAnsi="Times New Roman" w:cs="Times New Roman"/>
          <w:lang w:eastAsia="lv-LV"/>
        </w:rPr>
        <w:t xml:space="preserve">ēls </w:t>
      </w:r>
      <w:r w:rsidR="00D119D3" w:rsidRPr="00AC2809">
        <w:rPr>
          <w:rFonts w:ascii="Times New Roman" w:eastAsia="Times New Roman" w:hAnsi="Times New Roman" w:cs="Times New Roman"/>
          <w:lang w:eastAsia="lv-LV"/>
        </w:rPr>
        <w:t xml:space="preserve"> Dzelzceļa speciālistu amati</w:t>
      </w:r>
    </w:p>
    <w:p w14:paraId="3FBA76DD" w14:textId="49331B92" w:rsidR="002A7E49" w:rsidRDefault="002A7E49" w:rsidP="00322520">
      <w:pPr>
        <w:shd w:val="clear" w:color="auto" w:fill="FFFFFF"/>
        <w:spacing w:after="0" w:line="240" w:lineRule="auto"/>
        <w:jc w:val="center"/>
        <w:rPr>
          <w:rFonts w:ascii="Times New Roman" w:eastAsia="Times New Roman" w:hAnsi="Times New Roman" w:cs="Times New Roman"/>
          <w:sz w:val="24"/>
          <w:szCs w:val="24"/>
          <w:lang w:eastAsia="lv-LV"/>
        </w:rPr>
      </w:pPr>
    </w:p>
    <w:p w14:paraId="48B597F7" w14:textId="77777777" w:rsidR="00E80F47" w:rsidRPr="003F2615" w:rsidRDefault="00E80F47" w:rsidP="007416B0">
      <w:pPr>
        <w:shd w:val="clear" w:color="auto" w:fill="FFFFFF"/>
        <w:spacing w:after="0" w:line="240" w:lineRule="auto"/>
        <w:jc w:val="both"/>
        <w:rPr>
          <w:rFonts w:ascii="Times New Roman" w:eastAsia="Times New Roman" w:hAnsi="Times New Roman" w:cs="Times New Roman"/>
          <w:sz w:val="24"/>
          <w:szCs w:val="24"/>
          <w:lang w:eastAsia="lv-LV"/>
        </w:rPr>
      </w:pPr>
    </w:p>
    <w:p w14:paraId="2056B801" w14:textId="7993B618" w:rsidR="007416B0" w:rsidRPr="003F2615" w:rsidRDefault="003F711B" w:rsidP="007416B0">
      <w:pPr>
        <w:shd w:val="clear" w:color="auto" w:fill="FFFFFF"/>
        <w:spacing w:after="0" w:line="240" w:lineRule="auto"/>
        <w:jc w:val="both"/>
        <w:rPr>
          <w:rFonts w:ascii="Times New Roman" w:eastAsia="Times New Roman" w:hAnsi="Times New Roman" w:cs="Times New Roman"/>
          <w:b/>
          <w:bCs/>
          <w:i/>
          <w:iCs/>
          <w:sz w:val="24"/>
          <w:szCs w:val="24"/>
          <w:u w:val="single"/>
          <w:lang w:eastAsia="lv-LV"/>
        </w:rPr>
      </w:pPr>
      <w:r w:rsidRPr="003F2615">
        <w:rPr>
          <w:rFonts w:ascii="Times New Roman" w:eastAsia="Times New Roman" w:hAnsi="Times New Roman" w:cs="Times New Roman"/>
          <w:b/>
          <w:bCs/>
          <w:i/>
          <w:iCs/>
          <w:sz w:val="24"/>
          <w:szCs w:val="24"/>
          <w:u w:val="single"/>
          <w:lang w:eastAsia="lv-LV"/>
        </w:rPr>
        <w:t xml:space="preserve">1. </w:t>
      </w:r>
      <w:r w:rsidR="00290240" w:rsidRPr="003F2615">
        <w:rPr>
          <w:rFonts w:ascii="Times New Roman" w:eastAsia="Times New Roman" w:hAnsi="Times New Roman" w:cs="Times New Roman"/>
          <w:b/>
          <w:bCs/>
          <w:i/>
          <w:iCs/>
          <w:sz w:val="24"/>
          <w:szCs w:val="24"/>
          <w:u w:val="single"/>
          <w:lang w:eastAsia="lv-LV"/>
        </w:rPr>
        <w:t>Personāls</w:t>
      </w:r>
      <w:r w:rsidR="00E80F47">
        <w:rPr>
          <w:rFonts w:ascii="Times New Roman" w:eastAsia="Times New Roman" w:hAnsi="Times New Roman" w:cs="Times New Roman"/>
          <w:b/>
          <w:bCs/>
          <w:i/>
          <w:iCs/>
          <w:sz w:val="24"/>
          <w:szCs w:val="24"/>
          <w:u w:val="single"/>
          <w:lang w:eastAsia="lv-LV"/>
        </w:rPr>
        <w:t>,</w:t>
      </w:r>
      <w:r w:rsidR="00290240" w:rsidRPr="003F2615">
        <w:rPr>
          <w:rFonts w:ascii="Times New Roman" w:eastAsia="Times New Roman" w:hAnsi="Times New Roman" w:cs="Times New Roman"/>
          <w:b/>
          <w:bCs/>
          <w:i/>
          <w:iCs/>
          <w:sz w:val="24"/>
          <w:szCs w:val="24"/>
          <w:u w:val="single"/>
          <w:lang w:eastAsia="lv-LV"/>
        </w:rPr>
        <w:t xml:space="preserve"> kas veic drošībai būtiskus uzdevumus </w:t>
      </w:r>
      <w:r w:rsidR="00290240" w:rsidRPr="003F2615">
        <w:rPr>
          <w:rFonts w:ascii="Times New Roman" w:eastAsia="Times New Roman" w:hAnsi="Times New Roman" w:cs="Times New Roman"/>
          <w:sz w:val="24"/>
          <w:szCs w:val="24"/>
          <w:lang w:eastAsia="lv-LV"/>
        </w:rPr>
        <w:t>(OPE SITS 4.2.1.1.punkts):</w:t>
      </w:r>
    </w:p>
    <w:p w14:paraId="5F40F7FC" w14:textId="67495241" w:rsidR="00290240" w:rsidRPr="003F2615" w:rsidRDefault="00CF6DC4" w:rsidP="00290240">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A010F">
        <w:rPr>
          <w:rFonts w:ascii="Times New Roman" w:eastAsia="Times New Roman" w:hAnsi="Times New Roman" w:cs="Times New Roman"/>
          <w:sz w:val="24"/>
          <w:szCs w:val="24"/>
          <w:lang w:eastAsia="lv-LV"/>
        </w:rPr>
        <w:t xml:space="preserve"> </w:t>
      </w:r>
      <w:r w:rsidR="00290240" w:rsidRPr="003F2615">
        <w:rPr>
          <w:rFonts w:ascii="Times New Roman" w:eastAsia="Times New Roman" w:hAnsi="Times New Roman" w:cs="Times New Roman"/>
          <w:sz w:val="24"/>
          <w:szCs w:val="24"/>
          <w:lang w:eastAsia="lv-LV"/>
        </w:rPr>
        <w:t>Pārvadātāja darbinieki, kas:</w:t>
      </w:r>
    </w:p>
    <w:p w14:paraId="5A7667E5" w14:textId="0367907A" w:rsidR="00290240" w:rsidRPr="006F3F17" w:rsidRDefault="00290240" w:rsidP="006F3F17">
      <w:pPr>
        <w:pStyle w:val="Sarakstarindkopa"/>
        <w:numPr>
          <w:ilvl w:val="0"/>
          <w:numId w:val="37"/>
        </w:numPr>
        <w:shd w:val="clear" w:color="auto" w:fill="FFFFFF"/>
        <w:spacing w:after="0" w:line="240" w:lineRule="auto"/>
        <w:jc w:val="both"/>
        <w:rPr>
          <w:rFonts w:ascii="Times New Roman" w:eastAsia="Times New Roman" w:hAnsi="Times New Roman" w:cs="Times New Roman"/>
          <w:sz w:val="24"/>
          <w:szCs w:val="24"/>
          <w:lang w:eastAsia="lv-LV"/>
        </w:rPr>
      </w:pPr>
      <w:r w:rsidRPr="006F3F17">
        <w:rPr>
          <w:rFonts w:ascii="Times New Roman" w:eastAsia="Times New Roman" w:hAnsi="Times New Roman" w:cs="Times New Roman"/>
          <w:sz w:val="24"/>
          <w:szCs w:val="24"/>
          <w:lang w:eastAsia="lv-LV"/>
        </w:rPr>
        <w:t>vada vilcienus (“mašīnists”) un ir vilciena apkalpes locekļi;</w:t>
      </w:r>
    </w:p>
    <w:p w14:paraId="0B7CA4DF" w14:textId="2B91998F" w:rsidR="00290240" w:rsidRPr="006F3F17" w:rsidRDefault="00290240" w:rsidP="006F3F17">
      <w:pPr>
        <w:pStyle w:val="Sarakstarindkopa"/>
        <w:numPr>
          <w:ilvl w:val="0"/>
          <w:numId w:val="37"/>
        </w:numPr>
        <w:shd w:val="clear" w:color="auto" w:fill="FFFFFF"/>
        <w:spacing w:after="0" w:line="240" w:lineRule="auto"/>
        <w:jc w:val="both"/>
        <w:rPr>
          <w:rFonts w:ascii="Times New Roman" w:eastAsia="Times New Roman" w:hAnsi="Times New Roman" w:cs="Times New Roman"/>
          <w:sz w:val="24"/>
          <w:szCs w:val="24"/>
          <w:lang w:eastAsia="lv-LV"/>
        </w:rPr>
      </w:pPr>
      <w:r w:rsidRPr="006F3F17">
        <w:rPr>
          <w:rFonts w:ascii="Times New Roman" w:eastAsia="Times New Roman" w:hAnsi="Times New Roman" w:cs="Times New Roman"/>
          <w:sz w:val="24"/>
          <w:szCs w:val="24"/>
          <w:lang w:eastAsia="lv-LV"/>
        </w:rPr>
        <w:t>veic pienākumus vilcienā (izņemot vilciena vadīšanu) un ir vilciena apkalpes locekļi;</w:t>
      </w:r>
    </w:p>
    <w:p w14:paraId="47CDA8F9" w14:textId="48A4B403" w:rsidR="00290240" w:rsidRPr="006F3F17" w:rsidRDefault="00290240" w:rsidP="006F3F17">
      <w:pPr>
        <w:pStyle w:val="Sarakstarindkopa"/>
        <w:numPr>
          <w:ilvl w:val="0"/>
          <w:numId w:val="37"/>
        </w:numPr>
        <w:shd w:val="clear" w:color="auto" w:fill="FFFFFF"/>
        <w:spacing w:after="0" w:line="240" w:lineRule="auto"/>
        <w:jc w:val="both"/>
        <w:rPr>
          <w:rFonts w:ascii="Times New Roman" w:eastAsia="Times New Roman" w:hAnsi="Times New Roman" w:cs="Times New Roman"/>
          <w:sz w:val="24"/>
          <w:szCs w:val="24"/>
          <w:lang w:eastAsia="lv-LV"/>
        </w:rPr>
      </w:pPr>
      <w:r w:rsidRPr="006F3F17">
        <w:rPr>
          <w:rFonts w:ascii="Times New Roman" w:eastAsia="Times New Roman" w:hAnsi="Times New Roman" w:cs="Times New Roman"/>
          <w:sz w:val="24"/>
          <w:szCs w:val="24"/>
          <w:lang w:eastAsia="lv-LV"/>
        </w:rPr>
        <w:t>sagatavo vilcienus.</w:t>
      </w:r>
    </w:p>
    <w:p w14:paraId="59845289" w14:textId="15A68479" w:rsidR="00290240" w:rsidRDefault="00290240" w:rsidP="006A010F">
      <w:pPr>
        <w:shd w:val="clear" w:color="auto" w:fill="FFFFFF"/>
        <w:spacing w:after="120" w:line="240" w:lineRule="auto"/>
        <w:jc w:val="both"/>
        <w:rPr>
          <w:rFonts w:ascii="Times New Roman" w:eastAsia="Times New Roman" w:hAnsi="Times New Roman" w:cs="Times New Roman"/>
          <w:sz w:val="24"/>
          <w:szCs w:val="24"/>
          <w:lang w:eastAsia="lv-LV"/>
        </w:rPr>
      </w:pPr>
      <w:r w:rsidRPr="003F2615">
        <w:rPr>
          <w:rFonts w:ascii="Times New Roman" w:eastAsia="Times New Roman" w:hAnsi="Times New Roman" w:cs="Times New Roman"/>
          <w:sz w:val="24"/>
          <w:szCs w:val="24"/>
          <w:lang w:eastAsia="lv-LV"/>
        </w:rPr>
        <w:t>2</w:t>
      </w:r>
      <w:r w:rsidR="00CF6DC4">
        <w:rPr>
          <w:rFonts w:ascii="Times New Roman" w:eastAsia="Times New Roman" w:hAnsi="Times New Roman" w:cs="Times New Roman"/>
          <w:sz w:val="24"/>
          <w:szCs w:val="24"/>
          <w:lang w:eastAsia="lv-LV"/>
        </w:rPr>
        <w:t xml:space="preserve">) </w:t>
      </w:r>
      <w:r w:rsidRPr="003F2615">
        <w:rPr>
          <w:rFonts w:ascii="Times New Roman" w:eastAsia="Times New Roman" w:hAnsi="Times New Roman" w:cs="Times New Roman"/>
          <w:sz w:val="24"/>
          <w:szCs w:val="24"/>
          <w:lang w:eastAsia="lv-LV"/>
        </w:rPr>
        <w:t>Infrastruktūras pārvaldītāja personāls, kas atbild par vilcienu kustības atļaušanu.</w:t>
      </w:r>
    </w:p>
    <w:p w14:paraId="5F667553" w14:textId="0A237215" w:rsidR="003F2615" w:rsidRPr="003F2615" w:rsidRDefault="003F2615" w:rsidP="006A010F">
      <w:p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Šajā personāla kategorijā ir profesijas, kuras ir tieši saistītas ar vilcienu kustību, piemēram, mašīnisti, vilcienu sastādītāji, dispečeri, stacijas dežuranti, u.c.</w:t>
      </w:r>
    </w:p>
    <w:p w14:paraId="6FE5CEAA" w14:textId="340C61B5" w:rsidR="003F711B" w:rsidRPr="003F2615" w:rsidRDefault="009F3EC4" w:rsidP="00CF6DC4">
      <w:pPr>
        <w:spacing w:after="120" w:line="240" w:lineRule="auto"/>
        <w:jc w:val="both"/>
        <w:rPr>
          <w:rFonts w:ascii="Times New Roman" w:hAnsi="Times New Roman" w:cs="Times New Roman"/>
          <w:sz w:val="24"/>
          <w:szCs w:val="24"/>
        </w:rPr>
      </w:pPr>
      <w:r w:rsidRPr="003F2615">
        <w:rPr>
          <w:rFonts w:ascii="Times New Roman" w:hAnsi="Times New Roman" w:cs="Times New Roman"/>
          <w:b/>
          <w:bCs/>
          <w:i/>
          <w:iCs/>
          <w:sz w:val="24"/>
          <w:szCs w:val="24"/>
          <w:u w:val="single"/>
        </w:rPr>
        <w:t xml:space="preserve">2. </w:t>
      </w:r>
      <w:r w:rsidR="003F711B" w:rsidRPr="003F2615">
        <w:rPr>
          <w:rFonts w:ascii="Times New Roman" w:hAnsi="Times New Roman" w:cs="Times New Roman"/>
          <w:b/>
          <w:bCs/>
          <w:i/>
          <w:iCs/>
          <w:sz w:val="24"/>
          <w:szCs w:val="24"/>
          <w:u w:val="single"/>
        </w:rPr>
        <w:t>Personāls, kas pilda ar drošību saistītos uzdevumus</w:t>
      </w:r>
      <w:r w:rsidR="003F711B" w:rsidRPr="003F2615">
        <w:rPr>
          <w:rFonts w:ascii="Times New Roman" w:hAnsi="Times New Roman" w:cs="Times New Roman"/>
          <w:sz w:val="24"/>
          <w:szCs w:val="24"/>
        </w:rPr>
        <w:t xml:space="preserve"> (CSM par DPS </w:t>
      </w:r>
      <w:r w:rsidRPr="003F2615">
        <w:rPr>
          <w:rFonts w:ascii="Times New Roman" w:hAnsi="Times New Roman" w:cs="Times New Roman"/>
          <w:sz w:val="24"/>
          <w:szCs w:val="24"/>
        </w:rPr>
        <w:t xml:space="preserve">I vai </w:t>
      </w:r>
      <w:r w:rsidR="003F711B" w:rsidRPr="003F2615">
        <w:rPr>
          <w:rFonts w:ascii="Times New Roman" w:hAnsi="Times New Roman" w:cs="Times New Roman"/>
          <w:sz w:val="24"/>
          <w:szCs w:val="24"/>
        </w:rPr>
        <w:t>II pielikuma 2.3.1.p.) ir pārvadātāja un infrastruktūras pārvaldītāja personāls, kurš veic ne tikai drošība</w:t>
      </w:r>
      <w:r w:rsidR="00CF6DC4">
        <w:rPr>
          <w:rFonts w:ascii="Times New Roman" w:hAnsi="Times New Roman" w:cs="Times New Roman"/>
          <w:sz w:val="24"/>
          <w:szCs w:val="24"/>
        </w:rPr>
        <w:t>i</w:t>
      </w:r>
      <w:r w:rsidR="003F711B" w:rsidRPr="003F2615">
        <w:rPr>
          <w:rFonts w:ascii="Times New Roman" w:hAnsi="Times New Roman" w:cs="Times New Roman"/>
          <w:sz w:val="24"/>
          <w:szCs w:val="24"/>
        </w:rPr>
        <w:t xml:space="preserve"> būtiskus uzdevumus, kā noteikts </w:t>
      </w:r>
      <w:r w:rsidR="0055712C" w:rsidRPr="003F2615">
        <w:rPr>
          <w:rFonts w:ascii="Times New Roman" w:hAnsi="Times New Roman" w:cs="Times New Roman"/>
          <w:sz w:val="24"/>
          <w:szCs w:val="24"/>
        </w:rPr>
        <w:t xml:space="preserve">OPE </w:t>
      </w:r>
      <w:r w:rsidR="003F711B" w:rsidRPr="003F2615">
        <w:rPr>
          <w:rFonts w:ascii="Times New Roman" w:hAnsi="Times New Roman" w:cs="Times New Roman"/>
          <w:sz w:val="24"/>
          <w:szCs w:val="24"/>
        </w:rPr>
        <w:t xml:space="preserve">SITS, bet arī ar vilcienu kustību un ekspluatāciju tieši nesaistītus uzdevumus, kas ietekmē drošību un ir saistīti ar riska </w:t>
      </w:r>
      <w:r w:rsidRPr="003F2615">
        <w:rPr>
          <w:rFonts w:ascii="Times New Roman" w:hAnsi="Times New Roman" w:cs="Times New Roman"/>
          <w:sz w:val="24"/>
          <w:szCs w:val="24"/>
        </w:rPr>
        <w:t>pārvaldību</w:t>
      </w:r>
      <w:r w:rsidR="003F711B" w:rsidRPr="003F2615">
        <w:rPr>
          <w:rFonts w:ascii="Times New Roman" w:hAnsi="Times New Roman" w:cs="Times New Roman"/>
          <w:sz w:val="24"/>
          <w:szCs w:val="24"/>
        </w:rPr>
        <w:t xml:space="preserve"> (piemēram, darbības plānošana, apkope un remonts, personāla </w:t>
      </w:r>
      <w:r w:rsidRPr="003F2615">
        <w:rPr>
          <w:rFonts w:ascii="Times New Roman" w:hAnsi="Times New Roman" w:cs="Times New Roman"/>
          <w:sz w:val="24"/>
          <w:szCs w:val="24"/>
        </w:rPr>
        <w:t>norīkošana</w:t>
      </w:r>
      <w:r w:rsidR="003F711B" w:rsidRPr="003F2615">
        <w:rPr>
          <w:rFonts w:ascii="Times New Roman" w:hAnsi="Times New Roman" w:cs="Times New Roman"/>
          <w:sz w:val="24"/>
          <w:szCs w:val="24"/>
        </w:rPr>
        <w:t xml:space="preserve">, </w:t>
      </w:r>
      <w:proofErr w:type="spellStart"/>
      <w:r w:rsidRPr="003F2615">
        <w:rPr>
          <w:rFonts w:ascii="Times New Roman" w:hAnsi="Times New Roman" w:cs="Times New Roman"/>
          <w:sz w:val="24"/>
          <w:szCs w:val="24"/>
        </w:rPr>
        <w:t>ritekļu</w:t>
      </w:r>
      <w:proofErr w:type="spellEnd"/>
      <w:r w:rsidR="003F711B" w:rsidRPr="003F2615">
        <w:rPr>
          <w:rFonts w:ascii="Times New Roman" w:hAnsi="Times New Roman" w:cs="Times New Roman"/>
          <w:sz w:val="24"/>
          <w:szCs w:val="24"/>
        </w:rPr>
        <w:t xml:space="preserve"> </w:t>
      </w:r>
      <w:r w:rsidRPr="003F2615">
        <w:rPr>
          <w:rFonts w:ascii="Times New Roman" w:hAnsi="Times New Roman" w:cs="Times New Roman"/>
          <w:sz w:val="24"/>
          <w:szCs w:val="24"/>
        </w:rPr>
        <w:t>norīkošana</w:t>
      </w:r>
      <w:r w:rsidR="003F711B" w:rsidRPr="003F2615">
        <w:rPr>
          <w:rFonts w:ascii="Times New Roman" w:hAnsi="Times New Roman" w:cs="Times New Roman"/>
          <w:sz w:val="24"/>
          <w:szCs w:val="24"/>
        </w:rPr>
        <w:t xml:space="preserve">). </w:t>
      </w:r>
    </w:p>
    <w:p w14:paraId="02200E4E" w14:textId="34980F1A" w:rsidR="009F3EC4" w:rsidRPr="003F2615" w:rsidRDefault="009F3EC4" w:rsidP="009F3EC4">
      <w:pPr>
        <w:jc w:val="both"/>
        <w:rPr>
          <w:rFonts w:ascii="Times New Roman" w:hAnsi="Times New Roman" w:cs="Times New Roman"/>
          <w:sz w:val="24"/>
          <w:szCs w:val="24"/>
        </w:rPr>
      </w:pPr>
      <w:r w:rsidRPr="003F2615">
        <w:rPr>
          <w:rFonts w:ascii="Times New Roman" w:hAnsi="Times New Roman" w:cs="Times New Roman"/>
          <w:b/>
          <w:bCs/>
          <w:i/>
          <w:iCs/>
          <w:sz w:val="24"/>
          <w:szCs w:val="24"/>
          <w:u w:val="single"/>
        </w:rPr>
        <w:t>3. Personāls, kura funkcijas ietekmē drošību</w:t>
      </w:r>
      <w:r w:rsidRPr="003F2615">
        <w:rPr>
          <w:rFonts w:ascii="Times New Roman" w:hAnsi="Times New Roman" w:cs="Times New Roman"/>
          <w:sz w:val="24"/>
          <w:szCs w:val="24"/>
        </w:rPr>
        <w:t xml:space="preserve"> (CSM par DPS I vai II pielikuma 2.3.1.p.) ir ne</w:t>
      </w:r>
      <w:r w:rsidR="003F2615" w:rsidRPr="003F2615">
        <w:rPr>
          <w:rFonts w:ascii="Times New Roman" w:hAnsi="Times New Roman" w:cs="Times New Roman"/>
          <w:sz w:val="24"/>
          <w:szCs w:val="24"/>
        </w:rPr>
        <w:t xml:space="preserve"> </w:t>
      </w:r>
      <w:r w:rsidRPr="003F2615">
        <w:rPr>
          <w:rFonts w:ascii="Times New Roman" w:hAnsi="Times New Roman" w:cs="Times New Roman"/>
          <w:sz w:val="24"/>
          <w:szCs w:val="24"/>
        </w:rPr>
        <w:t xml:space="preserve">tikai personāls, kas pilda ar drošību saistītos uzdevumus, bet arī </w:t>
      </w:r>
      <w:r w:rsidR="004435A5" w:rsidRPr="003F2615">
        <w:rPr>
          <w:rFonts w:ascii="Times New Roman" w:hAnsi="Times New Roman" w:cs="Times New Roman"/>
          <w:sz w:val="24"/>
          <w:szCs w:val="24"/>
        </w:rPr>
        <w:t>personāls</w:t>
      </w:r>
      <w:r w:rsidR="004435A5">
        <w:rPr>
          <w:rFonts w:ascii="Times New Roman" w:hAnsi="Times New Roman" w:cs="Times New Roman"/>
          <w:sz w:val="24"/>
          <w:szCs w:val="24"/>
        </w:rPr>
        <w:t>, kas nodrošina</w:t>
      </w:r>
      <w:r w:rsidR="004435A5" w:rsidRPr="003F2615">
        <w:rPr>
          <w:rFonts w:ascii="Times New Roman" w:hAnsi="Times New Roman" w:cs="Times New Roman"/>
          <w:sz w:val="24"/>
          <w:szCs w:val="24"/>
        </w:rPr>
        <w:t xml:space="preserve"> </w:t>
      </w:r>
      <w:r w:rsidR="004435A5">
        <w:rPr>
          <w:rFonts w:ascii="Times New Roman" w:hAnsi="Times New Roman" w:cs="Times New Roman"/>
          <w:sz w:val="24"/>
          <w:szCs w:val="24"/>
        </w:rPr>
        <w:t xml:space="preserve">tehnoloģisko </w:t>
      </w:r>
      <w:r w:rsidRPr="003F2615">
        <w:rPr>
          <w:rFonts w:ascii="Times New Roman" w:hAnsi="Times New Roman" w:cs="Times New Roman"/>
          <w:sz w:val="24"/>
          <w:szCs w:val="24"/>
        </w:rPr>
        <w:t>proces</w:t>
      </w:r>
      <w:r w:rsidR="004435A5">
        <w:rPr>
          <w:rFonts w:ascii="Times New Roman" w:hAnsi="Times New Roman" w:cs="Times New Roman"/>
          <w:sz w:val="24"/>
          <w:szCs w:val="24"/>
        </w:rPr>
        <w:t>u</w:t>
      </w:r>
      <w:r w:rsidRPr="003F2615">
        <w:rPr>
          <w:rFonts w:ascii="Times New Roman" w:hAnsi="Times New Roman" w:cs="Times New Roman"/>
          <w:sz w:val="24"/>
          <w:szCs w:val="24"/>
        </w:rPr>
        <w:t xml:space="preserve"> vadību</w:t>
      </w:r>
      <w:r w:rsidR="004435A5">
        <w:rPr>
          <w:rFonts w:ascii="Times New Roman" w:hAnsi="Times New Roman" w:cs="Times New Roman"/>
          <w:sz w:val="24"/>
          <w:szCs w:val="24"/>
        </w:rPr>
        <w:t xml:space="preserve"> dažādos līmeņos</w:t>
      </w:r>
      <w:r w:rsidRPr="003F2615">
        <w:rPr>
          <w:rFonts w:ascii="Times New Roman" w:hAnsi="Times New Roman" w:cs="Times New Roman"/>
          <w:sz w:val="24"/>
          <w:szCs w:val="24"/>
        </w:rPr>
        <w:t xml:space="preserve"> (piemēram, </w:t>
      </w:r>
      <w:r w:rsidR="003F2615" w:rsidRPr="003F2615">
        <w:rPr>
          <w:rFonts w:ascii="Times New Roman" w:hAnsi="Times New Roman" w:cs="Times New Roman"/>
          <w:sz w:val="24"/>
          <w:szCs w:val="24"/>
        </w:rPr>
        <w:t>brigadieri, daļu, nodaļu, departamentu vadītāji, u.c.).</w:t>
      </w:r>
      <w:r w:rsidRPr="003F2615">
        <w:rPr>
          <w:rFonts w:ascii="Times New Roman" w:hAnsi="Times New Roman" w:cs="Times New Roman"/>
          <w:sz w:val="24"/>
          <w:szCs w:val="24"/>
        </w:rPr>
        <w:t xml:space="preserve"> </w:t>
      </w:r>
    </w:p>
    <w:p w14:paraId="7467D91F" w14:textId="02E568A6" w:rsidR="009031F5" w:rsidRPr="006A010F" w:rsidRDefault="003F2615" w:rsidP="006A010F">
      <w:pPr>
        <w:jc w:val="both"/>
        <w:rPr>
          <w:rFonts w:ascii="Times New Roman" w:hAnsi="Times New Roman" w:cs="Times New Roman"/>
          <w:i/>
          <w:iCs/>
          <w:sz w:val="24"/>
          <w:szCs w:val="24"/>
          <w:u w:val="single"/>
        </w:rPr>
      </w:pPr>
      <w:r w:rsidRPr="004435A5">
        <w:rPr>
          <w:rFonts w:ascii="Times New Roman" w:hAnsi="Times New Roman" w:cs="Times New Roman"/>
          <w:i/>
          <w:iCs/>
          <w:sz w:val="24"/>
          <w:szCs w:val="24"/>
          <w:u w:val="single"/>
        </w:rPr>
        <w:t xml:space="preserve">Savā </w:t>
      </w:r>
      <w:r w:rsidR="00CF6DC4">
        <w:rPr>
          <w:rFonts w:ascii="Times New Roman" w:hAnsi="Times New Roman" w:cs="Times New Roman"/>
          <w:i/>
          <w:iCs/>
          <w:sz w:val="24"/>
          <w:szCs w:val="24"/>
          <w:u w:val="single"/>
        </w:rPr>
        <w:t>DPS</w:t>
      </w:r>
      <w:r w:rsidRPr="004435A5">
        <w:rPr>
          <w:rFonts w:ascii="Times New Roman" w:hAnsi="Times New Roman" w:cs="Times New Roman"/>
          <w:i/>
          <w:iCs/>
          <w:sz w:val="24"/>
          <w:szCs w:val="24"/>
          <w:u w:val="single"/>
        </w:rPr>
        <w:t xml:space="preserve"> dokumentācijā pretendents nosaka</w:t>
      </w:r>
      <w:r w:rsidR="004435A5" w:rsidRPr="004435A5">
        <w:rPr>
          <w:rFonts w:ascii="Times New Roman" w:hAnsi="Times New Roman" w:cs="Times New Roman"/>
          <w:i/>
          <w:iCs/>
          <w:sz w:val="24"/>
          <w:szCs w:val="24"/>
          <w:u w:val="single"/>
        </w:rPr>
        <w:t xml:space="preserve"> un pievieno</w:t>
      </w:r>
      <w:r w:rsidR="004435A5">
        <w:rPr>
          <w:rFonts w:ascii="Times New Roman" w:hAnsi="Times New Roman" w:cs="Times New Roman"/>
          <w:i/>
          <w:iCs/>
          <w:sz w:val="24"/>
          <w:szCs w:val="24"/>
          <w:u w:val="single"/>
        </w:rPr>
        <w:t xml:space="preserve"> </w:t>
      </w:r>
      <w:r w:rsidR="004435A5" w:rsidRPr="004435A5">
        <w:rPr>
          <w:rFonts w:ascii="Times New Roman" w:hAnsi="Times New Roman" w:cs="Times New Roman"/>
          <w:i/>
          <w:iCs/>
          <w:sz w:val="24"/>
          <w:szCs w:val="24"/>
          <w:u w:val="single"/>
        </w:rPr>
        <w:t>iesniegumam drošības apliecības saņemšanai</w:t>
      </w:r>
      <w:r w:rsidRPr="004435A5">
        <w:rPr>
          <w:rFonts w:ascii="Times New Roman" w:hAnsi="Times New Roman" w:cs="Times New Roman"/>
          <w:i/>
          <w:iCs/>
          <w:sz w:val="24"/>
          <w:szCs w:val="24"/>
          <w:u w:val="single"/>
        </w:rPr>
        <w:t>, kādi amati ir katras kategorijas personāls</w:t>
      </w:r>
      <w:r w:rsidR="00D119D3" w:rsidRPr="004435A5">
        <w:rPr>
          <w:rFonts w:ascii="Times New Roman" w:hAnsi="Times New Roman" w:cs="Times New Roman"/>
          <w:i/>
          <w:iCs/>
          <w:sz w:val="24"/>
          <w:szCs w:val="24"/>
          <w:u w:val="single"/>
        </w:rPr>
        <w:t>.</w:t>
      </w:r>
    </w:p>
    <w:p w14:paraId="39DDD0C9" w14:textId="1AD3FB07" w:rsidR="007416B0" w:rsidRPr="006A598E" w:rsidRDefault="007416B0" w:rsidP="007416B0">
      <w:pPr>
        <w:numPr>
          <w:ilvl w:val="0"/>
          <w:numId w:val="17"/>
        </w:numPr>
        <w:spacing w:after="0" w:line="240" w:lineRule="auto"/>
        <w:contextualSpacing/>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 xml:space="preserve">dokumentus </w:t>
      </w:r>
      <w:bookmarkStart w:id="11" w:name="_Hlk126132958"/>
      <w:r w:rsidRPr="006A598E">
        <w:rPr>
          <w:rFonts w:ascii="Times New Roman" w:eastAsia="Calibri" w:hAnsi="Times New Roman" w:cs="Times New Roman"/>
          <w:sz w:val="24"/>
          <w:szCs w:val="24"/>
        </w:rPr>
        <w:t xml:space="preserve">par </w:t>
      </w:r>
      <w:r w:rsidR="00CF6DC4">
        <w:rPr>
          <w:rFonts w:ascii="Times New Roman" w:eastAsia="Calibri" w:hAnsi="Times New Roman" w:cs="Times New Roman"/>
          <w:sz w:val="24"/>
          <w:szCs w:val="24"/>
        </w:rPr>
        <w:t>DPS</w:t>
      </w:r>
      <w:r w:rsidRPr="006A598E">
        <w:rPr>
          <w:rFonts w:ascii="Times New Roman" w:eastAsia="Calibri" w:hAnsi="Times New Roman" w:cs="Times New Roman"/>
          <w:sz w:val="24"/>
          <w:szCs w:val="24"/>
        </w:rPr>
        <w:t xml:space="preserve"> paredzētajiem ar personālu saistītajiem procesiem, tostarp kompetenču pārvaldību</w:t>
      </w:r>
      <w:bookmarkEnd w:id="11"/>
      <w:r w:rsidRPr="006A598E">
        <w:rPr>
          <w:rFonts w:ascii="Times New Roman" w:eastAsia="Calibri" w:hAnsi="Times New Roman" w:cs="Times New Roman"/>
          <w:sz w:val="24"/>
          <w:szCs w:val="24"/>
        </w:rPr>
        <w:t>;</w:t>
      </w:r>
    </w:p>
    <w:p w14:paraId="3B32BE87" w14:textId="77777777" w:rsidR="007416B0" w:rsidRPr="00C52D94" w:rsidRDefault="007416B0" w:rsidP="00294106">
      <w:pPr>
        <w:shd w:val="clear" w:color="auto" w:fill="FFFFFF"/>
        <w:spacing w:after="120" w:line="240" w:lineRule="auto"/>
        <w:jc w:val="both"/>
        <w:rPr>
          <w:rFonts w:ascii="Times New Roman" w:eastAsia="Times New Roman" w:hAnsi="Times New Roman" w:cs="Times New Roman"/>
          <w:sz w:val="24"/>
          <w:szCs w:val="24"/>
          <w:lang w:eastAsia="lv-LV"/>
        </w:rPr>
      </w:pPr>
      <w:r w:rsidRPr="000B7461">
        <w:rPr>
          <w:rFonts w:ascii="Times New Roman" w:eastAsia="Times New Roman" w:hAnsi="Times New Roman" w:cs="Times New Roman"/>
          <w:i/>
          <w:iCs/>
          <w:sz w:val="24"/>
          <w:szCs w:val="24"/>
          <w:u w:val="single"/>
          <w:lang w:eastAsia="lv-LV"/>
        </w:rPr>
        <w:t>Komersantam drošības līmeņa uzturēšanai jāievēro nosacījumi par darbinieku pastāvīgu novērtēšanu un mācībām, šim nolūkam izveidojot un uzturot kompetenču pārvaldības sistēmu</w:t>
      </w:r>
      <w:r w:rsidRPr="00C52D94">
        <w:rPr>
          <w:rFonts w:ascii="Times New Roman" w:eastAsia="Times New Roman" w:hAnsi="Times New Roman" w:cs="Times New Roman"/>
          <w:sz w:val="24"/>
          <w:szCs w:val="24"/>
          <w:lang w:eastAsia="lv-LV"/>
        </w:rPr>
        <w:t>.</w:t>
      </w:r>
    </w:p>
    <w:p w14:paraId="278C16E2" w14:textId="77777777" w:rsidR="00CF6DC4" w:rsidRDefault="00C52D94" w:rsidP="00294106">
      <w:pPr>
        <w:shd w:val="clear" w:color="auto" w:fill="FFFFFF"/>
        <w:spacing w:after="120" w:line="240" w:lineRule="auto"/>
        <w:jc w:val="both"/>
        <w:rPr>
          <w:rFonts w:ascii="Times New Roman" w:eastAsia="Times New Roman" w:hAnsi="Times New Roman" w:cs="Times New Roman"/>
          <w:sz w:val="24"/>
          <w:szCs w:val="24"/>
          <w:lang w:eastAsia="lv-LV"/>
        </w:rPr>
      </w:pPr>
      <w:r w:rsidRPr="00C52D94">
        <w:rPr>
          <w:rFonts w:ascii="Times New Roman" w:eastAsia="Times New Roman" w:hAnsi="Times New Roman" w:cs="Times New Roman"/>
          <w:sz w:val="24"/>
          <w:szCs w:val="24"/>
          <w:lang w:eastAsia="lv-LV"/>
        </w:rPr>
        <w:t xml:space="preserve">Pretendentam ir jāizpilda </w:t>
      </w:r>
      <w:r w:rsidR="00CF6DC4">
        <w:rPr>
          <w:rFonts w:ascii="Times New Roman" w:eastAsia="Times New Roman" w:hAnsi="Times New Roman" w:cs="Times New Roman"/>
          <w:sz w:val="24"/>
          <w:szCs w:val="24"/>
          <w:lang w:eastAsia="lv-LV"/>
        </w:rPr>
        <w:t>DPS</w:t>
      </w:r>
      <w:r w:rsidRPr="00C52D94">
        <w:rPr>
          <w:rFonts w:ascii="Times New Roman" w:eastAsia="Times New Roman" w:hAnsi="Times New Roman" w:cs="Times New Roman"/>
          <w:sz w:val="24"/>
          <w:szCs w:val="24"/>
          <w:lang w:eastAsia="lv-LV"/>
        </w:rPr>
        <w:t xml:space="preserve"> paredzēto ar personālu saistītajiem procesu izpildes tabulu, kurā norāda kādos </w:t>
      </w:r>
      <w:r w:rsidR="00CF6DC4">
        <w:rPr>
          <w:rFonts w:ascii="Times New Roman" w:eastAsia="Times New Roman" w:hAnsi="Times New Roman" w:cs="Times New Roman"/>
          <w:sz w:val="24"/>
          <w:szCs w:val="24"/>
          <w:lang w:eastAsia="lv-LV"/>
        </w:rPr>
        <w:t>DPS</w:t>
      </w:r>
      <w:r w:rsidRPr="00C52D94">
        <w:rPr>
          <w:rFonts w:ascii="Times New Roman" w:eastAsia="Times New Roman" w:hAnsi="Times New Roman" w:cs="Times New Roman"/>
          <w:sz w:val="24"/>
          <w:szCs w:val="24"/>
          <w:lang w:eastAsia="lv-LV"/>
        </w:rPr>
        <w:t xml:space="preserve"> dokumentos ir pierādījumi par noteikto prasību izpildi.</w:t>
      </w:r>
    </w:p>
    <w:p w14:paraId="10BB73A0" w14:textId="53DEDB33" w:rsidR="007416B0" w:rsidRDefault="00CF6DC4" w:rsidP="00CF6DC4">
      <w:p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DPS</w:t>
      </w:r>
      <w:r w:rsidR="00C52D94" w:rsidRPr="00C52D94">
        <w:rPr>
          <w:rFonts w:ascii="Times New Roman" w:eastAsia="Times New Roman" w:hAnsi="Times New Roman" w:cs="Times New Roman"/>
          <w:sz w:val="24"/>
          <w:szCs w:val="24"/>
          <w:lang w:eastAsia="lv-LV"/>
        </w:rPr>
        <w:t xml:space="preserve"> paredzēto ar personālu saistītajiem procesu izpildes tabula ir šīs rokasgrāmatas 4.pielikums.</w:t>
      </w:r>
    </w:p>
    <w:p w14:paraId="024F6D69" w14:textId="057558A5" w:rsidR="007416B0" w:rsidRPr="006A598E" w:rsidRDefault="007416B0" w:rsidP="007416B0">
      <w:pPr>
        <w:numPr>
          <w:ilvl w:val="0"/>
          <w:numId w:val="17"/>
        </w:numPr>
        <w:spacing w:after="0" w:line="240" w:lineRule="auto"/>
        <w:contextualSpacing/>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 xml:space="preserve">ja </w:t>
      </w:r>
      <w:r w:rsidR="000B7461">
        <w:rPr>
          <w:rFonts w:ascii="Times New Roman" w:eastAsia="Calibri" w:hAnsi="Times New Roman" w:cs="Times New Roman"/>
          <w:sz w:val="24"/>
          <w:szCs w:val="24"/>
        </w:rPr>
        <w:t>pieteikuma iesniedzēja</w:t>
      </w:r>
      <w:r w:rsidR="00F91E6D" w:rsidRPr="006A598E">
        <w:rPr>
          <w:rFonts w:ascii="Times New Roman" w:eastAsia="Calibri" w:hAnsi="Times New Roman" w:cs="Times New Roman"/>
          <w:sz w:val="24"/>
          <w:szCs w:val="24"/>
        </w:rPr>
        <w:t xml:space="preserve"> </w:t>
      </w:r>
      <w:r w:rsidRPr="006A598E">
        <w:rPr>
          <w:rFonts w:ascii="Times New Roman" w:eastAsia="Calibri" w:hAnsi="Times New Roman" w:cs="Times New Roman"/>
          <w:sz w:val="24"/>
          <w:szCs w:val="24"/>
        </w:rPr>
        <w:t>valdījumā ir ritošais sastāvs:</w:t>
      </w:r>
    </w:p>
    <w:p w14:paraId="3C251608" w14:textId="30DB0BCA" w:rsidR="007416B0" w:rsidRPr="006A598E" w:rsidRDefault="007416B0" w:rsidP="007416B0">
      <w:pPr>
        <w:spacing w:after="0" w:line="240" w:lineRule="auto"/>
        <w:ind w:firstLine="851"/>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1</w:t>
      </w:r>
      <w:r w:rsidR="004A3240">
        <w:rPr>
          <w:rFonts w:ascii="Times New Roman" w:eastAsia="Calibri" w:hAnsi="Times New Roman" w:cs="Times New Roman"/>
          <w:sz w:val="24"/>
          <w:szCs w:val="24"/>
        </w:rPr>
        <w:t>)</w:t>
      </w:r>
      <w:r w:rsidRPr="006A598E">
        <w:rPr>
          <w:rFonts w:ascii="Times New Roman" w:eastAsia="Calibri" w:hAnsi="Times New Roman" w:cs="Times New Roman"/>
          <w:sz w:val="24"/>
          <w:szCs w:val="24"/>
        </w:rPr>
        <w:t xml:space="preserve"> izmantošanai paredzēto </w:t>
      </w:r>
      <w:proofErr w:type="spellStart"/>
      <w:r w:rsidRPr="006A598E">
        <w:rPr>
          <w:rFonts w:ascii="Times New Roman" w:eastAsia="Calibri" w:hAnsi="Times New Roman" w:cs="Times New Roman"/>
          <w:sz w:val="24"/>
          <w:szCs w:val="24"/>
        </w:rPr>
        <w:t>ritekļu</w:t>
      </w:r>
      <w:proofErr w:type="spellEnd"/>
      <w:r w:rsidRPr="006A598E">
        <w:rPr>
          <w:rFonts w:ascii="Times New Roman" w:eastAsia="Calibri" w:hAnsi="Times New Roman" w:cs="Times New Roman"/>
          <w:sz w:val="24"/>
          <w:szCs w:val="24"/>
        </w:rPr>
        <w:t xml:space="preserve"> sarakstu;</w:t>
      </w:r>
    </w:p>
    <w:p w14:paraId="75CB1649" w14:textId="01A475AC" w:rsidR="007416B0" w:rsidRPr="006A598E" w:rsidRDefault="004A3240" w:rsidP="004A3240">
      <w:pPr>
        <w:spacing w:after="12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7416B0" w:rsidRPr="006A598E">
        <w:rPr>
          <w:rFonts w:ascii="Times New Roman" w:eastAsia="Calibri" w:hAnsi="Times New Roman" w:cs="Times New Roman"/>
          <w:sz w:val="24"/>
          <w:szCs w:val="24"/>
        </w:rPr>
        <w:t xml:space="preserve"> informāciju par </w:t>
      </w:r>
      <w:proofErr w:type="spellStart"/>
      <w:r w:rsidR="007416B0" w:rsidRPr="006A598E">
        <w:rPr>
          <w:rFonts w:ascii="Times New Roman" w:eastAsia="Calibri" w:hAnsi="Times New Roman" w:cs="Times New Roman"/>
          <w:sz w:val="24"/>
          <w:szCs w:val="24"/>
        </w:rPr>
        <w:t>ritekļu</w:t>
      </w:r>
      <w:proofErr w:type="spellEnd"/>
      <w:r w:rsidR="007416B0" w:rsidRPr="006A598E">
        <w:rPr>
          <w:rFonts w:ascii="Times New Roman" w:eastAsia="Calibri" w:hAnsi="Times New Roman" w:cs="Times New Roman"/>
          <w:sz w:val="24"/>
          <w:szCs w:val="24"/>
        </w:rPr>
        <w:t xml:space="preserve"> tehnisko apkopi atbildīgo struktūrvienību un tās sertifikāciju</w:t>
      </w:r>
      <w:r>
        <w:rPr>
          <w:rFonts w:ascii="Times New Roman" w:eastAsia="Calibri" w:hAnsi="Times New Roman" w:cs="Times New Roman"/>
          <w:sz w:val="24"/>
          <w:szCs w:val="24"/>
        </w:rPr>
        <w:t>.</w:t>
      </w:r>
    </w:p>
    <w:p w14:paraId="527E2B5F" w14:textId="4721D4CE" w:rsidR="007416B0" w:rsidRPr="006A598E" w:rsidRDefault="000B7461" w:rsidP="004A3240">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Pieteikuma iesniedzējs </w:t>
      </w:r>
      <w:r w:rsidR="006A598E">
        <w:rPr>
          <w:rFonts w:ascii="Times New Roman" w:eastAsia="Calibri" w:hAnsi="Times New Roman" w:cs="Times New Roman"/>
          <w:sz w:val="24"/>
          <w:szCs w:val="24"/>
        </w:rPr>
        <w:t xml:space="preserve">iesniedz savu </w:t>
      </w:r>
      <w:proofErr w:type="spellStart"/>
      <w:r w:rsidR="007416B0" w:rsidRPr="006A598E">
        <w:rPr>
          <w:rFonts w:ascii="Times New Roman" w:eastAsia="Calibri" w:hAnsi="Times New Roman" w:cs="Times New Roman"/>
          <w:sz w:val="24"/>
          <w:szCs w:val="24"/>
        </w:rPr>
        <w:t>ritekļu</w:t>
      </w:r>
      <w:proofErr w:type="spellEnd"/>
      <w:r w:rsidR="007416B0" w:rsidRPr="006A598E">
        <w:rPr>
          <w:rFonts w:ascii="Times New Roman" w:eastAsia="Calibri" w:hAnsi="Times New Roman" w:cs="Times New Roman"/>
          <w:sz w:val="24"/>
          <w:szCs w:val="24"/>
        </w:rPr>
        <w:t xml:space="preserve"> sarakst</w:t>
      </w:r>
      <w:r w:rsidR="006A598E">
        <w:rPr>
          <w:rFonts w:ascii="Times New Roman" w:eastAsia="Calibri" w:hAnsi="Times New Roman" w:cs="Times New Roman"/>
          <w:sz w:val="24"/>
          <w:szCs w:val="24"/>
        </w:rPr>
        <w:t>u</w:t>
      </w:r>
      <w:r w:rsidR="007416B0" w:rsidRPr="006A598E">
        <w:rPr>
          <w:rFonts w:ascii="Times New Roman" w:eastAsia="Calibri" w:hAnsi="Times New Roman" w:cs="Times New Roman"/>
          <w:sz w:val="24"/>
          <w:szCs w:val="24"/>
        </w:rPr>
        <w:t xml:space="preserve">, norādot: </w:t>
      </w:r>
      <w:proofErr w:type="spellStart"/>
      <w:r w:rsidR="007416B0" w:rsidRPr="006A598E">
        <w:rPr>
          <w:rFonts w:ascii="Times New Roman" w:eastAsia="Calibri" w:hAnsi="Times New Roman" w:cs="Times New Roman"/>
          <w:sz w:val="24"/>
          <w:szCs w:val="24"/>
        </w:rPr>
        <w:t>ritekļu</w:t>
      </w:r>
      <w:proofErr w:type="spellEnd"/>
      <w:r w:rsidR="007416B0" w:rsidRPr="006A598E">
        <w:rPr>
          <w:rFonts w:ascii="Times New Roman" w:eastAsia="Calibri" w:hAnsi="Times New Roman" w:cs="Times New Roman"/>
          <w:sz w:val="24"/>
          <w:szCs w:val="24"/>
        </w:rPr>
        <w:t xml:space="preserve"> veidu un vienību skaitu, informāciju par šo </w:t>
      </w:r>
      <w:proofErr w:type="spellStart"/>
      <w:r w:rsidR="007416B0" w:rsidRPr="006A598E">
        <w:rPr>
          <w:rFonts w:ascii="Times New Roman" w:eastAsia="Calibri" w:hAnsi="Times New Roman" w:cs="Times New Roman"/>
          <w:sz w:val="24"/>
          <w:szCs w:val="24"/>
        </w:rPr>
        <w:t>ritekļu</w:t>
      </w:r>
      <w:proofErr w:type="spellEnd"/>
      <w:r w:rsidR="007416B0" w:rsidRPr="006A598E">
        <w:rPr>
          <w:rFonts w:ascii="Times New Roman" w:eastAsia="Calibri" w:hAnsi="Times New Roman" w:cs="Times New Roman"/>
          <w:sz w:val="24"/>
          <w:szCs w:val="24"/>
        </w:rPr>
        <w:t xml:space="preserve"> tehnisko apkopi atbildīgo struktūrvienību un tās sertifikāciju.</w:t>
      </w:r>
    </w:p>
    <w:p w14:paraId="5E0CA11B" w14:textId="760CB013" w:rsidR="00EA5C1A" w:rsidRPr="006A598E" w:rsidRDefault="00EA5C1A" w:rsidP="004A3240">
      <w:pPr>
        <w:spacing w:after="12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 xml:space="preserve">Ja </w:t>
      </w:r>
      <w:r w:rsidR="000B7461">
        <w:rPr>
          <w:rFonts w:ascii="Times New Roman" w:eastAsia="Calibri" w:hAnsi="Times New Roman" w:cs="Times New Roman"/>
          <w:sz w:val="24"/>
          <w:szCs w:val="24"/>
        </w:rPr>
        <w:t>pieteikuma iesniedzējs</w:t>
      </w:r>
      <w:r w:rsidRPr="006A598E">
        <w:rPr>
          <w:rFonts w:ascii="Times New Roman" w:eastAsia="Calibri" w:hAnsi="Times New Roman" w:cs="Times New Roman"/>
          <w:sz w:val="24"/>
          <w:szCs w:val="24"/>
        </w:rPr>
        <w:t xml:space="preserve"> reizē ir par apkopi atbildīga struktūrvienība</w:t>
      </w:r>
      <w:r w:rsidR="00F91E6D" w:rsidRPr="006A598E">
        <w:rPr>
          <w:rFonts w:ascii="Times New Roman" w:eastAsia="Calibri" w:hAnsi="Times New Roman" w:cs="Times New Roman"/>
          <w:sz w:val="24"/>
          <w:szCs w:val="24"/>
        </w:rPr>
        <w:t xml:space="preserve">, tas iesniedz dokumentārus pierādījumus par izstrādātu un uzturētu </w:t>
      </w:r>
      <w:proofErr w:type="spellStart"/>
      <w:r w:rsidR="00F91E6D" w:rsidRPr="006A598E">
        <w:rPr>
          <w:rFonts w:ascii="Times New Roman" w:eastAsia="Calibri" w:hAnsi="Times New Roman" w:cs="Times New Roman"/>
          <w:sz w:val="24"/>
          <w:szCs w:val="24"/>
        </w:rPr>
        <w:t>ritekļu</w:t>
      </w:r>
      <w:proofErr w:type="spellEnd"/>
      <w:r w:rsidR="00F91E6D" w:rsidRPr="006A598E">
        <w:rPr>
          <w:rFonts w:ascii="Times New Roman" w:eastAsia="Calibri" w:hAnsi="Times New Roman" w:cs="Times New Roman"/>
          <w:sz w:val="24"/>
          <w:szCs w:val="24"/>
        </w:rPr>
        <w:t xml:space="preserve"> apkopes sistēmu. </w:t>
      </w:r>
    </w:p>
    <w:p w14:paraId="435AE849" w14:textId="598BA907" w:rsidR="00F91E6D" w:rsidRPr="006A598E" w:rsidRDefault="00F91E6D" w:rsidP="004A3240">
      <w:pPr>
        <w:spacing w:after="120" w:line="240" w:lineRule="auto"/>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 xml:space="preserve">Prasības </w:t>
      </w:r>
      <w:proofErr w:type="spellStart"/>
      <w:r w:rsidRPr="006A598E">
        <w:rPr>
          <w:rFonts w:ascii="Times New Roman" w:eastAsia="Calibri" w:hAnsi="Times New Roman" w:cs="Times New Roman"/>
          <w:sz w:val="24"/>
          <w:szCs w:val="24"/>
        </w:rPr>
        <w:t>ritekļu</w:t>
      </w:r>
      <w:proofErr w:type="spellEnd"/>
      <w:r w:rsidRPr="006A598E">
        <w:rPr>
          <w:rFonts w:ascii="Times New Roman" w:eastAsia="Calibri" w:hAnsi="Times New Roman" w:cs="Times New Roman"/>
          <w:sz w:val="24"/>
          <w:szCs w:val="24"/>
        </w:rPr>
        <w:t xml:space="preserve"> apkopes sistēmai ir noteiktas </w:t>
      </w:r>
      <w:r w:rsidR="004A3240">
        <w:rPr>
          <w:rFonts w:ascii="Times New Roman" w:eastAsia="Calibri" w:hAnsi="Times New Roman" w:cs="Times New Roman"/>
          <w:sz w:val="24"/>
          <w:szCs w:val="24"/>
        </w:rPr>
        <w:t>Komisijas Īstenošanas Regulā (ES) 2019/779</w:t>
      </w:r>
      <w:r w:rsidR="004A3240">
        <w:rPr>
          <w:rStyle w:val="Vresatsauce"/>
          <w:rFonts w:ascii="Times New Roman" w:eastAsia="Calibri" w:hAnsi="Times New Roman" w:cs="Times New Roman"/>
          <w:sz w:val="24"/>
          <w:szCs w:val="24"/>
        </w:rPr>
        <w:footnoteReference w:id="4"/>
      </w:r>
      <w:r w:rsidRPr="006A598E">
        <w:rPr>
          <w:rFonts w:ascii="Times New Roman" w:eastAsia="Calibri" w:hAnsi="Times New Roman" w:cs="Times New Roman"/>
          <w:sz w:val="24"/>
          <w:szCs w:val="24"/>
        </w:rPr>
        <w:t xml:space="preserve">. </w:t>
      </w:r>
      <w:r w:rsidR="006A598E" w:rsidRPr="006A598E">
        <w:rPr>
          <w:rFonts w:ascii="Times New Roman" w:eastAsia="Calibri" w:hAnsi="Times New Roman" w:cs="Times New Roman"/>
          <w:sz w:val="24"/>
          <w:szCs w:val="24"/>
        </w:rPr>
        <w:t xml:space="preserve">Norādījumi par </w:t>
      </w:r>
      <w:proofErr w:type="spellStart"/>
      <w:r w:rsidRPr="006A598E">
        <w:rPr>
          <w:rFonts w:ascii="Times New Roman" w:eastAsia="Calibri" w:hAnsi="Times New Roman" w:cs="Times New Roman"/>
          <w:sz w:val="24"/>
          <w:szCs w:val="24"/>
        </w:rPr>
        <w:t>ritekļu</w:t>
      </w:r>
      <w:proofErr w:type="spellEnd"/>
      <w:r w:rsidRPr="006A598E">
        <w:rPr>
          <w:rFonts w:ascii="Times New Roman" w:eastAsia="Calibri" w:hAnsi="Times New Roman" w:cs="Times New Roman"/>
          <w:sz w:val="24"/>
          <w:szCs w:val="24"/>
        </w:rPr>
        <w:t xml:space="preserve"> apkopes sistēmas izveidošanu</w:t>
      </w:r>
      <w:r w:rsidR="006A598E" w:rsidRPr="006A598E">
        <w:rPr>
          <w:rFonts w:ascii="Times New Roman" w:eastAsia="Calibri" w:hAnsi="Times New Roman" w:cs="Times New Roman"/>
          <w:sz w:val="24"/>
          <w:szCs w:val="24"/>
        </w:rPr>
        <w:t xml:space="preserve">, </w:t>
      </w:r>
      <w:r w:rsidR="004A3240">
        <w:rPr>
          <w:rFonts w:ascii="Times New Roman" w:eastAsia="Calibri" w:hAnsi="Times New Roman" w:cs="Times New Roman"/>
          <w:sz w:val="24"/>
          <w:szCs w:val="24"/>
        </w:rPr>
        <w:t>tās</w:t>
      </w:r>
      <w:r w:rsidR="006A598E" w:rsidRPr="006A598E">
        <w:rPr>
          <w:rFonts w:ascii="Times New Roman" w:eastAsia="Calibri" w:hAnsi="Times New Roman" w:cs="Times New Roman"/>
          <w:sz w:val="24"/>
          <w:szCs w:val="24"/>
        </w:rPr>
        <w:t xml:space="preserve"> prasībām, par </w:t>
      </w:r>
      <w:proofErr w:type="spellStart"/>
      <w:r w:rsidR="006A598E" w:rsidRPr="006A598E">
        <w:rPr>
          <w:rFonts w:ascii="Times New Roman" w:eastAsia="Calibri" w:hAnsi="Times New Roman" w:cs="Times New Roman"/>
          <w:sz w:val="24"/>
          <w:szCs w:val="24"/>
        </w:rPr>
        <w:t>ritekļu</w:t>
      </w:r>
      <w:proofErr w:type="spellEnd"/>
      <w:r w:rsidR="006A598E" w:rsidRPr="006A598E">
        <w:rPr>
          <w:rFonts w:ascii="Times New Roman" w:eastAsia="Calibri" w:hAnsi="Times New Roman" w:cs="Times New Roman"/>
          <w:sz w:val="24"/>
          <w:szCs w:val="24"/>
        </w:rPr>
        <w:t xml:space="preserve"> atbildīgās struktūrvienības sertificēšanu</w:t>
      </w:r>
      <w:r w:rsidRPr="006A598E">
        <w:rPr>
          <w:rFonts w:ascii="Times New Roman" w:eastAsia="Calibri" w:hAnsi="Times New Roman" w:cs="Times New Roman"/>
          <w:sz w:val="24"/>
          <w:szCs w:val="24"/>
        </w:rPr>
        <w:t xml:space="preserve"> ir apkopoti </w:t>
      </w:r>
      <w:r w:rsidR="006A598E" w:rsidRPr="006A598E">
        <w:rPr>
          <w:rFonts w:ascii="Times New Roman" w:eastAsia="Calibri" w:hAnsi="Times New Roman" w:cs="Times New Roman"/>
          <w:sz w:val="24"/>
          <w:szCs w:val="24"/>
        </w:rPr>
        <w:t>Inspekcijas</w:t>
      </w:r>
      <w:r w:rsidR="004A3240">
        <w:rPr>
          <w:rFonts w:ascii="Times New Roman" w:eastAsia="Calibri" w:hAnsi="Times New Roman" w:cs="Times New Roman"/>
          <w:sz w:val="24"/>
          <w:szCs w:val="24"/>
        </w:rPr>
        <w:t xml:space="preserve"> tīmekļvietnē</w:t>
      </w:r>
      <w:r w:rsidR="006A598E" w:rsidRPr="006A598E">
        <w:rPr>
          <w:rFonts w:ascii="Times New Roman" w:eastAsia="Calibri" w:hAnsi="Times New Roman" w:cs="Times New Roman"/>
          <w:sz w:val="24"/>
          <w:szCs w:val="24"/>
        </w:rPr>
        <w:t>, sadaļā Par tehnisko apkopi atbildīgās struktūrvienības sertifikāts</w:t>
      </w:r>
      <w:r w:rsidR="004A3240">
        <w:rPr>
          <w:rStyle w:val="Vresatsauce"/>
          <w:rFonts w:ascii="Times New Roman" w:eastAsia="Calibri" w:hAnsi="Times New Roman" w:cs="Times New Roman"/>
          <w:sz w:val="24"/>
          <w:szCs w:val="24"/>
        </w:rPr>
        <w:footnoteReference w:id="5"/>
      </w:r>
      <w:r w:rsidR="004A3240">
        <w:rPr>
          <w:rFonts w:ascii="Times New Roman" w:eastAsia="Calibri" w:hAnsi="Times New Roman" w:cs="Times New Roman"/>
          <w:sz w:val="24"/>
          <w:szCs w:val="24"/>
        </w:rPr>
        <w:t>.</w:t>
      </w:r>
      <w:r w:rsidR="006A598E" w:rsidRPr="006A598E">
        <w:rPr>
          <w:rFonts w:ascii="Times New Roman" w:eastAsia="Calibri" w:hAnsi="Times New Roman" w:cs="Times New Roman"/>
          <w:sz w:val="24"/>
          <w:szCs w:val="24"/>
        </w:rPr>
        <w:t xml:space="preserve"> </w:t>
      </w:r>
    </w:p>
    <w:p w14:paraId="7B571498" w14:textId="4418EAD0" w:rsidR="007416B0" w:rsidRPr="006A598E" w:rsidRDefault="007416B0" w:rsidP="007416B0">
      <w:pPr>
        <w:numPr>
          <w:ilvl w:val="0"/>
          <w:numId w:val="17"/>
        </w:numPr>
        <w:spacing w:after="0" w:line="240" w:lineRule="auto"/>
        <w:contextualSpacing/>
        <w:jc w:val="both"/>
        <w:rPr>
          <w:rFonts w:ascii="Times New Roman" w:eastAsia="Calibri" w:hAnsi="Times New Roman" w:cs="Times New Roman"/>
          <w:sz w:val="24"/>
          <w:szCs w:val="24"/>
        </w:rPr>
      </w:pPr>
      <w:r w:rsidRPr="006A598E">
        <w:rPr>
          <w:rFonts w:ascii="Times New Roman" w:eastAsia="Calibri" w:hAnsi="Times New Roman" w:cs="Times New Roman"/>
          <w:sz w:val="24"/>
          <w:szCs w:val="24"/>
        </w:rPr>
        <w:t xml:space="preserve">informāciju par </w:t>
      </w:r>
      <w:r w:rsidR="000B7461">
        <w:rPr>
          <w:rFonts w:ascii="Times New Roman" w:eastAsia="Calibri" w:hAnsi="Times New Roman" w:cs="Times New Roman"/>
          <w:sz w:val="24"/>
          <w:szCs w:val="24"/>
        </w:rPr>
        <w:t>pieteikuma iesniedzēja</w:t>
      </w:r>
      <w:r w:rsidRPr="006A598E">
        <w:rPr>
          <w:rFonts w:ascii="Times New Roman" w:eastAsia="Calibri" w:hAnsi="Times New Roman" w:cs="Times New Roman"/>
          <w:sz w:val="24"/>
          <w:szCs w:val="24"/>
        </w:rPr>
        <w:t xml:space="preserve"> noslēgtajiem līgumiem, lai izmantotu citu komersantu pakalpojumus atsevišķu dzelzceļa nozares tehnoloģisko procesu izpildē.</w:t>
      </w:r>
    </w:p>
    <w:p w14:paraId="2C1FB88F" w14:textId="638C40F3" w:rsidR="007416B0" w:rsidRPr="006A598E" w:rsidRDefault="000B7461" w:rsidP="007416B0">
      <w:pPr>
        <w:tabs>
          <w:tab w:val="left" w:pos="1080"/>
        </w:tabs>
        <w:spacing w:before="120" w:after="12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Pieteikuma iesniedzējs i</w:t>
      </w:r>
      <w:r w:rsidR="006A598E" w:rsidRPr="006A598E">
        <w:rPr>
          <w:rFonts w:ascii="Times New Roman" w:eastAsia="Arial Unicode MS" w:hAnsi="Times New Roman" w:cs="Times New Roman"/>
          <w:sz w:val="24"/>
          <w:szCs w:val="24"/>
        </w:rPr>
        <w:t>esniegumam drošības apliecības saņemšanai pievieno dokumentu, kurā ir apkopotas z</w:t>
      </w:r>
      <w:r w:rsidR="007416B0" w:rsidRPr="006A598E">
        <w:rPr>
          <w:rFonts w:ascii="Times New Roman" w:eastAsia="Arial Unicode MS" w:hAnsi="Times New Roman" w:cs="Times New Roman"/>
          <w:sz w:val="24"/>
          <w:szCs w:val="24"/>
        </w:rPr>
        <w:t xml:space="preserve">iņas par </w:t>
      </w:r>
      <w:r w:rsidR="007B5B5C">
        <w:rPr>
          <w:rFonts w:ascii="Times New Roman" w:eastAsia="Arial Unicode MS" w:hAnsi="Times New Roman" w:cs="Times New Roman"/>
          <w:sz w:val="24"/>
          <w:szCs w:val="24"/>
        </w:rPr>
        <w:t>tehnoloģisko procesu veikšanā iesaistīto komersantu atlases kritērijiem un uzraudzības kārtību.</w:t>
      </w:r>
    </w:p>
    <w:p w14:paraId="60946974" w14:textId="73D016EE" w:rsidR="00953741" w:rsidRPr="00A508BC" w:rsidRDefault="00953741" w:rsidP="00B17BAD">
      <w:pPr>
        <w:pStyle w:val="Virsraksts1"/>
        <w:numPr>
          <w:ilvl w:val="0"/>
          <w:numId w:val="30"/>
        </w:numPr>
        <w:spacing w:after="240" w:line="240" w:lineRule="auto"/>
        <w:rPr>
          <w:rFonts w:ascii="Times New Roman" w:hAnsi="Times New Roman" w:cs="Times New Roman"/>
          <w:b/>
          <w:bCs/>
          <w:sz w:val="24"/>
          <w:szCs w:val="24"/>
        </w:rPr>
      </w:pPr>
      <w:bookmarkStart w:id="12" w:name="_Toc127004628"/>
      <w:r w:rsidRPr="00A508BC">
        <w:rPr>
          <w:rFonts w:ascii="Times New Roman" w:hAnsi="Times New Roman" w:cs="Times New Roman"/>
          <w:b/>
          <w:bCs/>
          <w:color w:val="auto"/>
          <w:sz w:val="24"/>
          <w:szCs w:val="24"/>
        </w:rPr>
        <w:t>Saziņas kārtība</w:t>
      </w:r>
      <w:bookmarkEnd w:id="12"/>
    </w:p>
    <w:p w14:paraId="5F39F708" w14:textId="132330DC" w:rsidR="002D3C6F" w:rsidRDefault="002D3C6F" w:rsidP="00B17BAD">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Saziņa ar </w:t>
      </w:r>
      <w:r w:rsidR="000B7461">
        <w:rPr>
          <w:rFonts w:ascii="Times New Roman" w:hAnsi="Times New Roman" w:cs="Times New Roman"/>
          <w:sz w:val="24"/>
          <w:szCs w:val="24"/>
        </w:rPr>
        <w:t>pieteikuma iesniedzēju</w:t>
      </w:r>
      <w:r>
        <w:rPr>
          <w:rFonts w:ascii="Times New Roman" w:hAnsi="Times New Roman" w:cs="Times New Roman"/>
          <w:sz w:val="24"/>
          <w:szCs w:val="24"/>
        </w:rPr>
        <w:t xml:space="preserve"> notiek elektroniski</w:t>
      </w:r>
      <w:r w:rsidR="00A508BC">
        <w:rPr>
          <w:rFonts w:ascii="Times New Roman" w:hAnsi="Times New Roman" w:cs="Times New Roman"/>
          <w:sz w:val="24"/>
          <w:szCs w:val="24"/>
        </w:rPr>
        <w:t>,</w:t>
      </w:r>
      <w:r>
        <w:rPr>
          <w:rFonts w:ascii="Times New Roman" w:hAnsi="Times New Roman" w:cs="Times New Roman"/>
          <w:sz w:val="24"/>
          <w:szCs w:val="24"/>
        </w:rPr>
        <w:t xml:space="preserve"> izmantojot e-adresi. </w:t>
      </w:r>
    </w:p>
    <w:p w14:paraId="4D5A9E03" w14:textId="193B43F5" w:rsidR="007B1BB0" w:rsidRDefault="000B7461" w:rsidP="000769FB">
      <w:pPr>
        <w:jc w:val="both"/>
        <w:rPr>
          <w:rFonts w:ascii="Times New Roman" w:hAnsi="Times New Roman" w:cs="Times New Roman"/>
          <w:sz w:val="24"/>
          <w:szCs w:val="24"/>
        </w:rPr>
      </w:pPr>
      <w:r>
        <w:rPr>
          <w:rFonts w:ascii="Times New Roman" w:hAnsi="Times New Roman" w:cs="Times New Roman"/>
          <w:sz w:val="24"/>
          <w:szCs w:val="24"/>
        </w:rPr>
        <w:t>Iesniegumu</w:t>
      </w:r>
      <w:r w:rsidR="007B1BB0">
        <w:rPr>
          <w:rFonts w:ascii="Times New Roman" w:hAnsi="Times New Roman" w:cs="Times New Roman"/>
          <w:sz w:val="24"/>
          <w:szCs w:val="24"/>
        </w:rPr>
        <w:t xml:space="preserve"> ar visiem pievienot</w:t>
      </w:r>
      <w:r w:rsidR="00A508BC">
        <w:rPr>
          <w:rFonts w:ascii="Times New Roman" w:hAnsi="Times New Roman" w:cs="Times New Roman"/>
          <w:sz w:val="24"/>
          <w:szCs w:val="24"/>
        </w:rPr>
        <w:t>aj</w:t>
      </w:r>
      <w:r w:rsidR="007B1BB0">
        <w:rPr>
          <w:rFonts w:ascii="Times New Roman" w:hAnsi="Times New Roman" w:cs="Times New Roman"/>
          <w:sz w:val="24"/>
          <w:szCs w:val="24"/>
        </w:rPr>
        <w:t xml:space="preserve">iem dokumentiem </w:t>
      </w:r>
      <w:r>
        <w:rPr>
          <w:rFonts w:ascii="Times New Roman" w:hAnsi="Times New Roman" w:cs="Times New Roman"/>
          <w:sz w:val="24"/>
          <w:szCs w:val="24"/>
        </w:rPr>
        <w:t>pieteikuma iesniedzējs</w:t>
      </w:r>
      <w:r w:rsidR="007B1BB0">
        <w:rPr>
          <w:rFonts w:ascii="Times New Roman" w:hAnsi="Times New Roman" w:cs="Times New Roman"/>
          <w:sz w:val="24"/>
          <w:szCs w:val="24"/>
        </w:rPr>
        <w:t xml:space="preserve"> </w:t>
      </w:r>
      <w:proofErr w:type="spellStart"/>
      <w:r w:rsidR="007B1BB0">
        <w:rPr>
          <w:rFonts w:ascii="Times New Roman" w:hAnsi="Times New Roman" w:cs="Times New Roman"/>
          <w:sz w:val="24"/>
          <w:szCs w:val="24"/>
        </w:rPr>
        <w:t>nosūt</w:t>
      </w:r>
      <w:r w:rsidR="00A508BC">
        <w:rPr>
          <w:rFonts w:ascii="Times New Roman" w:hAnsi="Times New Roman" w:cs="Times New Roman"/>
          <w:sz w:val="24"/>
          <w:szCs w:val="24"/>
        </w:rPr>
        <w:t>a</w:t>
      </w:r>
      <w:proofErr w:type="spellEnd"/>
      <w:r w:rsidR="007B1BB0">
        <w:rPr>
          <w:rFonts w:ascii="Times New Roman" w:hAnsi="Times New Roman" w:cs="Times New Roman"/>
          <w:sz w:val="24"/>
          <w:szCs w:val="24"/>
        </w:rPr>
        <w:t xml:space="preserve"> uz Inspekcijas e-adres</w:t>
      </w:r>
      <w:r w:rsidR="00733FDC">
        <w:rPr>
          <w:rFonts w:ascii="Times New Roman" w:hAnsi="Times New Roman" w:cs="Times New Roman"/>
          <w:sz w:val="24"/>
          <w:szCs w:val="24"/>
        </w:rPr>
        <w:t>i</w:t>
      </w:r>
      <w:r w:rsidR="00A508BC">
        <w:rPr>
          <w:rFonts w:ascii="Times New Roman" w:hAnsi="Times New Roman" w:cs="Times New Roman"/>
          <w:sz w:val="24"/>
          <w:szCs w:val="24"/>
        </w:rPr>
        <w:t>:</w:t>
      </w:r>
      <w:r w:rsidR="00733FDC">
        <w:rPr>
          <w:rFonts w:ascii="Times New Roman" w:hAnsi="Times New Roman" w:cs="Times New Roman"/>
          <w:sz w:val="24"/>
          <w:szCs w:val="24"/>
        </w:rPr>
        <w:t xml:space="preserve"> </w:t>
      </w:r>
      <w:r w:rsidR="00733FDC" w:rsidRPr="00733FDC">
        <w:rPr>
          <w:rFonts w:ascii="Times New Roman" w:hAnsi="Times New Roman" w:cs="Times New Roman"/>
          <w:sz w:val="24"/>
          <w:szCs w:val="24"/>
        </w:rPr>
        <w:t>_DEFAULT@90000696181</w:t>
      </w:r>
      <w:r w:rsidR="00733FDC">
        <w:rPr>
          <w:rFonts w:ascii="Times New Roman" w:hAnsi="Times New Roman" w:cs="Times New Roman"/>
          <w:sz w:val="24"/>
          <w:szCs w:val="24"/>
        </w:rPr>
        <w:t xml:space="preserve">. </w:t>
      </w:r>
      <w:r w:rsidR="00D24E9B">
        <w:rPr>
          <w:rFonts w:ascii="Times New Roman" w:hAnsi="Times New Roman" w:cs="Times New Roman"/>
          <w:sz w:val="24"/>
          <w:szCs w:val="24"/>
        </w:rPr>
        <w:t>Ja infrastruktūras pārvaldītājam nav iespējas iesnieguma nosūtīšanai izmantot e-adresi, Inspekcija var pieņemt elektronisk</w:t>
      </w:r>
      <w:r w:rsidR="004C3C6F">
        <w:rPr>
          <w:rFonts w:ascii="Times New Roman" w:hAnsi="Times New Roman" w:cs="Times New Roman"/>
          <w:sz w:val="24"/>
          <w:szCs w:val="24"/>
        </w:rPr>
        <w:t xml:space="preserve">i parakstītu iesniegumu, </w:t>
      </w:r>
      <w:r w:rsidR="00A508BC">
        <w:rPr>
          <w:rFonts w:ascii="Times New Roman" w:hAnsi="Times New Roman" w:cs="Times New Roman"/>
          <w:sz w:val="24"/>
          <w:szCs w:val="24"/>
        </w:rPr>
        <w:t xml:space="preserve">kas </w:t>
      </w:r>
      <w:r w:rsidR="004C3C6F">
        <w:rPr>
          <w:rFonts w:ascii="Times New Roman" w:hAnsi="Times New Roman" w:cs="Times New Roman"/>
          <w:sz w:val="24"/>
          <w:szCs w:val="24"/>
        </w:rPr>
        <w:t>nosūtīt</w:t>
      </w:r>
      <w:r w:rsidR="00A508BC">
        <w:rPr>
          <w:rFonts w:ascii="Times New Roman" w:hAnsi="Times New Roman" w:cs="Times New Roman"/>
          <w:sz w:val="24"/>
          <w:szCs w:val="24"/>
        </w:rPr>
        <w:t>s</w:t>
      </w:r>
      <w:r w:rsidR="004C3C6F">
        <w:rPr>
          <w:rFonts w:ascii="Times New Roman" w:hAnsi="Times New Roman" w:cs="Times New Roman"/>
          <w:sz w:val="24"/>
          <w:szCs w:val="24"/>
        </w:rPr>
        <w:t xml:space="preserve"> uz Inspekcijas e-past</w:t>
      </w:r>
      <w:r w:rsidR="00A508BC">
        <w:rPr>
          <w:rFonts w:ascii="Times New Roman" w:hAnsi="Times New Roman" w:cs="Times New Roman"/>
          <w:sz w:val="24"/>
          <w:szCs w:val="24"/>
        </w:rPr>
        <w:t>a adresi:</w:t>
      </w:r>
      <w:r w:rsidR="004C3C6F">
        <w:rPr>
          <w:rFonts w:ascii="Times New Roman" w:hAnsi="Times New Roman" w:cs="Times New Roman"/>
          <w:sz w:val="24"/>
          <w:szCs w:val="24"/>
        </w:rPr>
        <w:t xml:space="preserve"> </w:t>
      </w:r>
      <w:hyperlink r:id="rId16" w:history="1">
        <w:r w:rsidR="004C3C6F" w:rsidRPr="0000663A">
          <w:rPr>
            <w:rStyle w:val="Hipersaite"/>
            <w:rFonts w:ascii="Times New Roman" w:hAnsi="Times New Roman" w:cs="Times New Roman"/>
            <w:sz w:val="24"/>
            <w:szCs w:val="24"/>
          </w:rPr>
          <w:t>pasts@vdzti.gov.lv</w:t>
        </w:r>
      </w:hyperlink>
      <w:r>
        <w:rPr>
          <w:rFonts w:ascii="Times New Roman" w:hAnsi="Times New Roman" w:cs="Times New Roman"/>
          <w:sz w:val="24"/>
          <w:szCs w:val="24"/>
        </w:rPr>
        <w:t>.</w:t>
      </w:r>
      <w:r w:rsidR="004C3C6F">
        <w:rPr>
          <w:rFonts w:ascii="Times New Roman" w:hAnsi="Times New Roman" w:cs="Times New Roman"/>
          <w:sz w:val="24"/>
          <w:szCs w:val="24"/>
        </w:rPr>
        <w:t xml:space="preserve"> </w:t>
      </w:r>
      <w:r w:rsidR="007B1BB0">
        <w:rPr>
          <w:rFonts w:ascii="Times New Roman" w:hAnsi="Times New Roman" w:cs="Times New Roman"/>
          <w:sz w:val="24"/>
          <w:szCs w:val="24"/>
        </w:rPr>
        <w:t xml:space="preserve">Inspekcija var pieņemt dokumentus </w:t>
      </w:r>
      <w:r w:rsidR="00A508BC">
        <w:rPr>
          <w:rFonts w:ascii="Times New Roman" w:hAnsi="Times New Roman" w:cs="Times New Roman"/>
          <w:sz w:val="24"/>
          <w:szCs w:val="24"/>
        </w:rPr>
        <w:t xml:space="preserve">arī </w:t>
      </w:r>
      <w:r w:rsidR="007B1BB0">
        <w:rPr>
          <w:rFonts w:ascii="Times New Roman" w:hAnsi="Times New Roman" w:cs="Times New Roman"/>
          <w:sz w:val="24"/>
          <w:szCs w:val="24"/>
        </w:rPr>
        <w:t>papīra formātā</w:t>
      </w:r>
      <w:r w:rsidR="004C3C6F">
        <w:rPr>
          <w:rFonts w:ascii="Times New Roman" w:hAnsi="Times New Roman" w:cs="Times New Roman"/>
          <w:sz w:val="24"/>
          <w:szCs w:val="24"/>
        </w:rPr>
        <w:t xml:space="preserve">, bet šajā gadījumā visa izejoša Inspekcijas korespondence (paziņojumi, jautājumi, pieprasījumi, lēmumi) notiek elektroniski. </w:t>
      </w:r>
    </w:p>
    <w:p w14:paraId="03478320" w14:textId="618D9DAB" w:rsidR="007B1BB0" w:rsidRDefault="007B1BB0" w:rsidP="000769FB">
      <w:pPr>
        <w:jc w:val="both"/>
        <w:rPr>
          <w:rFonts w:ascii="Times New Roman" w:hAnsi="Times New Roman" w:cs="Times New Roman"/>
          <w:sz w:val="24"/>
          <w:szCs w:val="24"/>
        </w:rPr>
      </w:pPr>
      <w:r>
        <w:rPr>
          <w:rFonts w:ascii="Times New Roman" w:hAnsi="Times New Roman" w:cs="Times New Roman"/>
          <w:sz w:val="24"/>
          <w:szCs w:val="24"/>
        </w:rPr>
        <w:t xml:space="preserve">Saziņa ar pretendentu notiek latviešu valodā, nosūtot </w:t>
      </w:r>
      <w:r w:rsidR="008B7354">
        <w:rPr>
          <w:rFonts w:ascii="Times New Roman" w:hAnsi="Times New Roman" w:cs="Times New Roman"/>
          <w:sz w:val="24"/>
          <w:szCs w:val="24"/>
        </w:rPr>
        <w:t>katra novērtēš</w:t>
      </w:r>
      <w:r w:rsidR="00733FDC">
        <w:rPr>
          <w:rFonts w:ascii="Times New Roman" w:hAnsi="Times New Roman" w:cs="Times New Roman"/>
          <w:sz w:val="24"/>
          <w:szCs w:val="24"/>
        </w:rPr>
        <w:t>a</w:t>
      </w:r>
      <w:r w:rsidR="008B7354">
        <w:rPr>
          <w:rFonts w:ascii="Times New Roman" w:hAnsi="Times New Roman" w:cs="Times New Roman"/>
          <w:sz w:val="24"/>
          <w:szCs w:val="24"/>
        </w:rPr>
        <w:t xml:space="preserve">nas posma </w:t>
      </w:r>
      <w:r>
        <w:rPr>
          <w:rFonts w:ascii="Times New Roman" w:hAnsi="Times New Roman" w:cs="Times New Roman"/>
          <w:sz w:val="24"/>
          <w:szCs w:val="24"/>
        </w:rPr>
        <w:t xml:space="preserve">apstiprinājumus, lēmumus, vajadzības gadījumā jautājumus vai informācijas pieprasījumus </w:t>
      </w:r>
      <w:r w:rsidR="004C3C6F">
        <w:rPr>
          <w:rFonts w:ascii="Times New Roman" w:hAnsi="Times New Roman" w:cs="Times New Roman"/>
          <w:sz w:val="24"/>
          <w:szCs w:val="24"/>
        </w:rPr>
        <w:t>infrastruktūras pārvaldītājam</w:t>
      </w:r>
      <w:r>
        <w:rPr>
          <w:rFonts w:ascii="Times New Roman" w:hAnsi="Times New Roman" w:cs="Times New Roman"/>
          <w:sz w:val="24"/>
          <w:szCs w:val="24"/>
        </w:rPr>
        <w:t xml:space="preserve"> uz e-adresi. Iesniegumā var norādīt </w:t>
      </w:r>
      <w:r w:rsidR="0076172A">
        <w:rPr>
          <w:rFonts w:ascii="Times New Roman" w:hAnsi="Times New Roman" w:cs="Times New Roman"/>
          <w:sz w:val="24"/>
          <w:szCs w:val="24"/>
        </w:rPr>
        <w:t>arī citu</w:t>
      </w:r>
      <w:r>
        <w:rPr>
          <w:rFonts w:ascii="Times New Roman" w:hAnsi="Times New Roman" w:cs="Times New Roman"/>
          <w:sz w:val="24"/>
          <w:szCs w:val="24"/>
        </w:rPr>
        <w:t xml:space="preserve"> saziņas kanālu</w:t>
      </w:r>
      <w:r w:rsidR="0076172A">
        <w:rPr>
          <w:rFonts w:ascii="Times New Roman" w:hAnsi="Times New Roman" w:cs="Times New Roman"/>
          <w:sz w:val="24"/>
          <w:szCs w:val="24"/>
        </w:rPr>
        <w:t xml:space="preserve">, </w:t>
      </w:r>
      <w:r>
        <w:rPr>
          <w:rFonts w:ascii="Times New Roman" w:hAnsi="Times New Roman" w:cs="Times New Roman"/>
          <w:sz w:val="24"/>
          <w:szCs w:val="24"/>
        </w:rPr>
        <w:t>piemēram, kontaktperson</w:t>
      </w:r>
      <w:r w:rsidR="004C3C6F">
        <w:rPr>
          <w:rFonts w:ascii="Times New Roman" w:hAnsi="Times New Roman" w:cs="Times New Roman"/>
          <w:sz w:val="24"/>
          <w:szCs w:val="24"/>
        </w:rPr>
        <w:t>as</w:t>
      </w:r>
      <w:r>
        <w:rPr>
          <w:rFonts w:ascii="Times New Roman" w:hAnsi="Times New Roman" w:cs="Times New Roman"/>
          <w:sz w:val="24"/>
          <w:szCs w:val="24"/>
        </w:rPr>
        <w:t xml:space="preserve"> e-pastu, lai </w:t>
      </w:r>
      <w:r w:rsidR="0076172A">
        <w:rPr>
          <w:rFonts w:ascii="Times New Roman" w:hAnsi="Times New Roman" w:cs="Times New Roman"/>
          <w:sz w:val="24"/>
          <w:szCs w:val="24"/>
        </w:rPr>
        <w:t xml:space="preserve">jautājumu vai skaidrojumu pieprasīšanas </w:t>
      </w:r>
      <w:r>
        <w:rPr>
          <w:rFonts w:ascii="Times New Roman" w:hAnsi="Times New Roman" w:cs="Times New Roman"/>
          <w:sz w:val="24"/>
          <w:szCs w:val="24"/>
        </w:rPr>
        <w:t>gadījumā Inspekcijas</w:t>
      </w:r>
      <w:r w:rsidR="0076172A">
        <w:rPr>
          <w:rFonts w:ascii="Times New Roman" w:hAnsi="Times New Roman" w:cs="Times New Roman"/>
          <w:sz w:val="24"/>
          <w:szCs w:val="24"/>
        </w:rPr>
        <w:t xml:space="preserve"> izmantotu šo saziņas kanālu un</w:t>
      </w:r>
      <w:r>
        <w:rPr>
          <w:rFonts w:ascii="Times New Roman" w:hAnsi="Times New Roman" w:cs="Times New Roman"/>
          <w:sz w:val="24"/>
          <w:szCs w:val="24"/>
        </w:rPr>
        <w:t xml:space="preserve"> pieprasīt</w:t>
      </w:r>
      <w:r w:rsidR="00A508BC">
        <w:rPr>
          <w:rFonts w:ascii="Times New Roman" w:hAnsi="Times New Roman" w:cs="Times New Roman"/>
          <w:sz w:val="24"/>
          <w:szCs w:val="24"/>
        </w:rPr>
        <w:t>ā</w:t>
      </w:r>
      <w:r>
        <w:rPr>
          <w:rFonts w:ascii="Times New Roman" w:hAnsi="Times New Roman" w:cs="Times New Roman"/>
          <w:sz w:val="24"/>
          <w:szCs w:val="24"/>
        </w:rPr>
        <w:t xml:space="preserve"> informācija ātrāk tiktu sagatavota.</w:t>
      </w:r>
    </w:p>
    <w:p w14:paraId="78392E8A" w14:textId="11223784" w:rsidR="007B1BB0" w:rsidRDefault="007B1BB0" w:rsidP="000769FB">
      <w:pPr>
        <w:jc w:val="both"/>
        <w:rPr>
          <w:rFonts w:ascii="Times New Roman" w:hAnsi="Times New Roman" w:cs="Times New Roman"/>
          <w:sz w:val="24"/>
          <w:szCs w:val="24"/>
        </w:rPr>
      </w:pPr>
      <w:r>
        <w:rPr>
          <w:rFonts w:ascii="Times New Roman" w:hAnsi="Times New Roman" w:cs="Times New Roman"/>
          <w:sz w:val="24"/>
          <w:szCs w:val="24"/>
        </w:rPr>
        <w:t xml:space="preserve">Inspekcija visu saziņu ar </w:t>
      </w:r>
      <w:r w:rsidR="000B7461">
        <w:rPr>
          <w:rFonts w:ascii="Times New Roman" w:hAnsi="Times New Roman" w:cs="Times New Roman"/>
          <w:sz w:val="24"/>
          <w:szCs w:val="24"/>
        </w:rPr>
        <w:t>pieteikuma iesniedzēju</w:t>
      </w:r>
      <w:r>
        <w:rPr>
          <w:rFonts w:ascii="Times New Roman" w:hAnsi="Times New Roman" w:cs="Times New Roman"/>
          <w:sz w:val="24"/>
          <w:szCs w:val="24"/>
        </w:rPr>
        <w:t xml:space="preserve"> reģistrē Lietvedībā, sākot no iesnieguma saņemšanas</w:t>
      </w:r>
      <w:r w:rsidR="00FD6068">
        <w:rPr>
          <w:rFonts w:ascii="Times New Roman" w:hAnsi="Times New Roman" w:cs="Times New Roman"/>
          <w:sz w:val="24"/>
          <w:szCs w:val="24"/>
        </w:rPr>
        <w:t xml:space="preserve"> līdz lēmuma </w:t>
      </w:r>
      <w:r w:rsidR="00A508BC">
        <w:rPr>
          <w:rFonts w:ascii="Times New Roman" w:hAnsi="Times New Roman" w:cs="Times New Roman"/>
          <w:sz w:val="24"/>
          <w:szCs w:val="24"/>
        </w:rPr>
        <w:t xml:space="preserve">pieņemšanai </w:t>
      </w:r>
      <w:r w:rsidR="00FD6068">
        <w:rPr>
          <w:rFonts w:ascii="Times New Roman" w:hAnsi="Times New Roman" w:cs="Times New Roman"/>
          <w:sz w:val="24"/>
          <w:szCs w:val="24"/>
        </w:rPr>
        <w:t>par drošības apliecību.</w:t>
      </w:r>
    </w:p>
    <w:p w14:paraId="25C3B9B0" w14:textId="28B9CFE5" w:rsidR="00953741" w:rsidRDefault="00953741" w:rsidP="00B17BAD">
      <w:pPr>
        <w:pStyle w:val="Virsraksts1"/>
        <w:numPr>
          <w:ilvl w:val="0"/>
          <w:numId w:val="30"/>
        </w:numPr>
        <w:spacing w:after="240" w:line="240" w:lineRule="auto"/>
        <w:rPr>
          <w:rFonts w:ascii="Times New Roman" w:hAnsi="Times New Roman" w:cs="Times New Roman"/>
          <w:b/>
          <w:bCs/>
          <w:color w:val="auto"/>
          <w:sz w:val="24"/>
          <w:szCs w:val="24"/>
        </w:rPr>
      </w:pPr>
      <w:bookmarkStart w:id="13" w:name="_Toc127004629"/>
      <w:r w:rsidRPr="00A508BC">
        <w:rPr>
          <w:rFonts w:ascii="Times New Roman" w:hAnsi="Times New Roman" w:cs="Times New Roman"/>
          <w:b/>
          <w:bCs/>
          <w:color w:val="auto"/>
          <w:sz w:val="24"/>
          <w:szCs w:val="24"/>
        </w:rPr>
        <w:t xml:space="preserve">Pārrobežu </w:t>
      </w:r>
      <w:r w:rsidR="008B7354" w:rsidRPr="00A508BC">
        <w:rPr>
          <w:rFonts w:ascii="Times New Roman" w:hAnsi="Times New Roman" w:cs="Times New Roman"/>
          <w:b/>
          <w:bCs/>
          <w:color w:val="auto"/>
          <w:sz w:val="24"/>
          <w:szCs w:val="24"/>
        </w:rPr>
        <w:t>dzelzceļa infrastruktūra</w:t>
      </w:r>
      <w:bookmarkEnd w:id="13"/>
    </w:p>
    <w:p w14:paraId="6A6A08E4" w14:textId="0BEE3BAD" w:rsidR="008B7354" w:rsidRPr="00C03DC0" w:rsidRDefault="008B7354" w:rsidP="00B17BAD">
      <w:pPr>
        <w:spacing w:after="240" w:line="240" w:lineRule="auto"/>
        <w:rPr>
          <w:rFonts w:ascii="Times New Roman" w:hAnsi="Times New Roman" w:cs="Times New Roman"/>
          <w:i/>
          <w:iCs/>
          <w:sz w:val="24"/>
          <w:szCs w:val="24"/>
          <w:u w:val="single"/>
        </w:rPr>
      </w:pPr>
      <w:r w:rsidRPr="00C03DC0">
        <w:rPr>
          <w:rFonts w:ascii="Times New Roman" w:hAnsi="Times New Roman" w:cs="Times New Roman"/>
          <w:i/>
          <w:iCs/>
          <w:sz w:val="24"/>
          <w:szCs w:val="24"/>
          <w:u w:val="single"/>
        </w:rPr>
        <w:t xml:space="preserve">1520mm sliežu platuma </w:t>
      </w:r>
      <w:r w:rsidR="002B50C6" w:rsidRPr="00C03DC0">
        <w:rPr>
          <w:rFonts w:ascii="Times New Roman" w:hAnsi="Times New Roman" w:cs="Times New Roman"/>
          <w:i/>
          <w:iCs/>
          <w:sz w:val="24"/>
          <w:szCs w:val="24"/>
          <w:u w:val="single"/>
        </w:rPr>
        <w:t xml:space="preserve">publiskā lietošanas </w:t>
      </w:r>
      <w:r w:rsidRPr="00C03DC0">
        <w:rPr>
          <w:rFonts w:ascii="Times New Roman" w:hAnsi="Times New Roman" w:cs="Times New Roman"/>
          <w:i/>
          <w:iCs/>
          <w:sz w:val="24"/>
          <w:szCs w:val="24"/>
          <w:u w:val="single"/>
        </w:rPr>
        <w:t>dzelzceļa infrastruktūra</w:t>
      </w:r>
      <w:r w:rsidR="00A54D1E" w:rsidRPr="00C03DC0">
        <w:rPr>
          <w:rFonts w:ascii="Times New Roman" w:hAnsi="Times New Roman" w:cs="Times New Roman"/>
          <w:i/>
          <w:iCs/>
          <w:sz w:val="24"/>
          <w:szCs w:val="24"/>
          <w:u w:val="single"/>
        </w:rPr>
        <w:t>:</w:t>
      </w:r>
    </w:p>
    <w:p w14:paraId="73641693" w14:textId="422F635A" w:rsidR="00A54D1E" w:rsidRDefault="00A54D1E" w:rsidP="00A54D1E">
      <w:pPr>
        <w:jc w:val="both"/>
        <w:rPr>
          <w:rFonts w:ascii="Times New Roman" w:hAnsi="Times New Roman" w:cs="Times New Roman"/>
          <w:sz w:val="24"/>
          <w:szCs w:val="24"/>
        </w:rPr>
      </w:pPr>
      <w:r>
        <w:rPr>
          <w:rFonts w:ascii="Times New Roman" w:hAnsi="Times New Roman" w:cs="Times New Roman"/>
          <w:sz w:val="24"/>
          <w:szCs w:val="24"/>
        </w:rPr>
        <w:t>Saskaņā ar Ministru kabineta 20.10.1998.</w:t>
      </w:r>
      <w:r w:rsidR="00A508BC">
        <w:rPr>
          <w:rFonts w:ascii="Times New Roman" w:hAnsi="Times New Roman" w:cs="Times New Roman"/>
          <w:sz w:val="24"/>
          <w:szCs w:val="24"/>
        </w:rPr>
        <w:t xml:space="preserve"> </w:t>
      </w:r>
      <w:r>
        <w:rPr>
          <w:rFonts w:ascii="Times New Roman" w:hAnsi="Times New Roman" w:cs="Times New Roman"/>
          <w:sz w:val="24"/>
          <w:szCs w:val="24"/>
        </w:rPr>
        <w:t>noteikumiem Nr. 411 “</w:t>
      </w:r>
      <w:r w:rsidRPr="00A54D1E">
        <w:rPr>
          <w:rFonts w:ascii="Times New Roman" w:hAnsi="Times New Roman" w:cs="Times New Roman"/>
          <w:sz w:val="24"/>
          <w:szCs w:val="24"/>
        </w:rPr>
        <w:t>Noteikumi par stratēģiskās un reģionālās nozīmes dzelzceļa infrastruktūras iedalījumu</w:t>
      </w:r>
      <w:r>
        <w:rPr>
          <w:rFonts w:ascii="Times New Roman" w:hAnsi="Times New Roman" w:cs="Times New Roman"/>
          <w:sz w:val="24"/>
          <w:szCs w:val="24"/>
        </w:rPr>
        <w:t>” Latvijas 1520</w:t>
      </w:r>
      <w:r w:rsidR="00A508BC">
        <w:rPr>
          <w:rFonts w:ascii="Times New Roman" w:hAnsi="Times New Roman" w:cs="Times New Roman"/>
          <w:sz w:val="24"/>
          <w:szCs w:val="24"/>
        </w:rPr>
        <w:t xml:space="preserve"> </w:t>
      </w:r>
      <w:r>
        <w:rPr>
          <w:rFonts w:ascii="Times New Roman" w:hAnsi="Times New Roman" w:cs="Times New Roman"/>
          <w:sz w:val="24"/>
          <w:szCs w:val="24"/>
        </w:rPr>
        <w:t xml:space="preserve">mm sliežu ceļa dzelzceļa infrastruktūras iecirkņu robeža ir noteikta uz Latvijas valsts robežas, līdz ar ko Latvijas </w:t>
      </w:r>
      <w:r w:rsidR="002B50C6" w:rsidRPr="002B50C6">
        <w:rPr>
          <w:rFonts w:ascii="Times New Roman" w:hAnsi="Times New Roman" w:cs="Times New Roman"/>
          <w:sz w:val="24"/>
          <w:szCs w:val="24"/>
        </w:rPr>
        <w:t>publiskās lietošanas dzelzceļa infrastruktūras pārvaldītāj</w:t>
      </w:r>
      <w:r w:rsidR="002B50C6">
        <w:rPr>
          <w:rFonts w:ascii="Times New Roman" w:hAnsi="Times New Roman" w:cs="Times New Roman"/>
          <w:sz w:val="24"/>
          <w:szCs w:val="24"/>
        </w:rPr>
        <w:t>s</w:t>
      </w:r>
      <w:r w:rsidR="002B50C6" w:rsidRPr="002B50C6">
        <w:rPr>
          <w:rFonts w:ascii="Times New Roman" w:hAnsi="Times New Roman" w:cs="Times New Roman"/>
          <w:sz w:val="24"/>
          <w:szCs w:val="24"/>
        </w:rPr>
        <w:t>, kurš atbild par stratēģiskās un reģionālās nozīmes dzelzceļa infrastruktūru</w:t>
      </w:r>
      <w:r w:rsidR="002B50C6">
        <w:rPr>
          <w:rFonts w:ascii="Times New Roman" w:hAnsi="Times New Roman" w:cs="Times New Roman"/>
          <w:sz w:val="24"/>
          <w:szCs w:val="24"/>
        </w:rPr>
        <w:t xml:space="preserve">, atbild tikai par Latvijas Republikas teritorijā esošo dzelzceļa infrastruktūru. </w:t>
      </w:r>
    </w:p>
    <w:p w14:paraId="20E1BD14" w14:textId="7A41D8C4" w:rsidR="006050B3" w:rsidRDefault="00631D2E" w:rsidP="00631D2E">
      <w:pPr>
        <w:jc w:val="both"/>
        <w:rPr>
          <w:rFonts w:ascii="Times New Roman" w:hAnsi="Times New Roman" w:cs="Times New Roman"/>
          <w:sz w:val="24"/>
          <w:szCs w:val="24"/>
        </w:rPr>
      </w:pPr>
      <w:r w:rsidRPr="00631D2E">
        <w:rPr>
          <w:rFonts w:ascii="Times New Roman" w:hAnsi="Times New Roman" w:cs="Times New Roman"/>
          <w:sz w:val="24"/>
          <w:szCs w:val="24"/>
          <w:u w:val="single"/>
        </w:rPr>
        <w:t>Uzraudzības nolūkos</w:t>
      </w:r>
      <w:r>
        <w:rPr>
          <w:rFonts w:ascii="Times New Roman" w:hAnsi="Times New Roman" w:cs="Times New Roman"/>
          <w:sz w:val="24"/>
          <w:szCs w:val="24"/>
        </w:rPr>
        <w:t xml:space="preserve"> </w:t>
      </w:r>
      <w:r w:rsidR="00BE3120">
        <w:rPr>
          <w:rFonts w:ascii="Times New Roman" w:hAnsi="Times New Roman" w:cs="Times New Roman"/>
          <w:sz w:val="24"/>
          <w:szCs w:val="24"/>
        </w:rPr>
        <w:t>2021.gada 29.martā</w:t>
      </w:r>
      <w:r w:rsidR="00EB7789">
        <w:rPr>
          <w:rFonts w:ascii="Times New Roman" w:hAnsi="Times New Roman" w:cs="Times New Roman"/>
          <w:sz w:val="24"/>
          <w:szCs w:val="24"/>
        </w:rPr>
        <w:t xml:space="preserve"> (ar grozījumiem </w:t>
      </w:r>
      <w:r w:rsidR="00EB7789" w:rsidRPr="00EB7789">
        <w:rPr>
          <w:rFonts w:ascii="Times New Roman" w:hAnsi="Times New Roman" w:cs="Times New Roman"/>
          <w:sz w:val="24"/>
          <w:szCs w:val="24"/>
        </w:rPr>
        <w:t>2022.gada 24.martā</w:t>
      </w:r>
      <w:r w:rsidR="00EB7789">
        <w:rPr>
          <w:rFonts w:ascii="Times New Roman" w:hAnsi="Times New Roman" w:cs="Times New Roman"/>
          <w:sz w:val="24"/>
          <w:szCs w:val="24"/>
        </w:rPr>
        <w:t>)</w:t>
      </w:r>
      <w:r w:rsidR="00BE3120">
        <w:rPr>
          <w:rFonts w:ascii="Times New Roman" w:hAnsi="Times New Roman" w:cs="Times New Roman"/>
          <w:sz w:val="24"/>
          <w:szCs w:val="24"/>
        </w:rPr>
        <w:t xml:space="preserve"> </w:t>
      </w:r>
      <w:r w:rsidR="00CA0729">
        <w:rPr>
          <w:rFonts w:ascii="Times New Roman" w:hAnsi="Times New Roman" w:cs="Times New Roman"/>
          <w:sz w:val="24"/>
          <w:szCs w:val="24"/>
        </w:rPr>
        <w:t xml:space="preserve">Inspekcija ir noslēgusi </w:t>
      </w:r>
      <w:r w:rsidR="00BE3120">
        <w:rPr>
          <w:rFonts w:ascii="Times New Roman" w:hAnsi="Times New Roman" w:cs="Times New Roman"/>
          <w:sz w:val="24"/>
          <w:szCs w:val="24"/>
        </w:rPr>
        <w:t>memorandu</w:t>
      </w:r>
      <w:r w:rsidR="00CA0729">
        <w:rPr>
          <w:rFonts w:ascii="Times New Roman" w:hAnsi="Times New Roman" w:cs="Times New Roman"/>
          <w:sz w:val="24"/>
          <w:szCs w:val="24"/>
        </w:rPr>
        <w:t xml:space="preserve"> ar Lietuvas </w:t>
      </w:r>
      <w:r w:rsidR="007D2B0C">
        <w:rPr>
          <w:rFonts w:ascii="Times New Roman" w:hAnsi="Times New Roman" w:cs="Times New Roman"/>
          <w:sz w:val="24"/>
          <w:szCs w:val="24"/>
        </w:rPr>
        <w:t>transporta drošības administrāciju (</w:t>
      </w:r>
      <w:proofErr w:type="spellStart"/>
      <w:r w:rsidR="007D2B0C" w:rsidRPr="007D2B0C">
        <w:rPr>
          <w:rFonts w:ascii="Times New Roman" w:hAnsi="Times New Roman" w:cs="Times New Roman"/>
          <w:sz w:val="24"/>
          <w:szCs w:val="24"/>
        </w:rPr>
        <w:t>Lietuvos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transporto</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saugos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administracija</w:t>
      </w:r>
      <w:proofErr w:type="spellEnd"/>
      <w:r w:rsidR="007D2B0C">
        <w:rPr>
          <w:rFonts w:ascii="Times New Roman" w:hAnsi="Times New Roman" w:cs="Times New Roman"/>
          <w:sz w:val="24"/>
          <w:szCs w:val="24"/>
        </w:rPr>
        <w:t xml:space="preserve">), kura pilda valsts drošības iestādes </w:t>
      </w:r>
      <w:r w:rsidR="00A508BC">
        <w:rPr>
          <w:rFonts w:ascii="Times New Roman" w:hAnsi="Times New Roman" w:cs="Times New Roman"/>
          <w:sz w:val="24"/>
          <w:szCs w:val="24"/>
        </w:rPr>
        <w:t xml:space="preserve">(turpmāk- NSA) </w:t>
      </w:r>
      <w:r w:rsidR="007D2B0C">
        <w:rPr>
          <w:rFonts w:ascii="Times New Roman" w:hAnsi="Times New Roman" w:cs="Times New Roman"/>
          <w:sz w:val="24"/>
          <w:szCs w:val="24"/>
        </w:rPr>
        <w:t>funkcijas Lietuvā</w:t>
      </w:r>
      <w:r w:rsidR="00BE3120">
        <w:rPr>
          <w:rFonts w:ascii="Times New Roman" w:hAnsi="Times New Roman" w:cs="Times New Roman"/>
          <w:sz w:val="24"/>
          <w:szCs w:val="24"/>
        </w:rPr>
        <w:t xml:space="preserve">, par </w:t>
      </w:r>
      <w:r w:rsidR="00FF62DA">
        <w:rPr>
          <w:rFonts w:ascii="Times New Roman" w:hAnsi="Times New Roman" w:cs="Times New Roman"/>
          <w:sz w:val="24"/>
          <w:szCs w:val="24"/>
        </w:rPr>
        <w:t>dažiem valsts drošības iestāžu sadarbības uzdevumiem.</w:t>
      </w:r>
      <w:r w:rsidR="006050B3">
        <w:rPr>
          <w:rFonts w:ascii="Times New Roman" w:hAnsi="Times New Roman" w:cs="Times New Roman"/>
          <w:sz w:val="24"/>
          <w:szCs w:val="24"/>
        </w:rPr>
        <w:t xml:space="preserve"> </w:t>
      </w:r>
    </w:p>
    <w:p w14:paraId="3BC3D444" w14:textId="2E1246AD" w:rsidR="00FD6068" w:rsidRDefault="00D47244" w:rsidP="00A508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Sadarbības memorands</w:t>
      </w:r>
      <w:r w:rsidR="004D6B91">
        <w:rPr>
          <w:rFonts w:ascii="Times New Roman" w:hAnsi="Times New Roman" w:cs="Times New Roman"/>
          <w:sz w:val="24"/>
          <w:szCs w:val="24"/>
        </w:rPr>
        <w:t xml:space="preserve"> ar Lietuvu paredz, ka</w:t>
      </w:r>
      <w:r w:rsidR="00FD6068">
        <w:rPr>
          <w:rFonts w:ascii="Times New Roman" w:hAnsi="Times New Roman" w:cs="Times New Roman"/>
          <w:sz w:val="24"/>
          <w:szCs w:val="24"/>
        </w:rPr>
        <w:t xml:space="preserve"> pārrobežu infrastruktūra ar Lietuvu ir dzelzceļa iecirkņu daļas starp Latvijas un Lietuvas stacijām:</w:t>
      </w:r>
    </w:p>
    <w:p w14:paraId="6AC91DB6" w14:textId="5C02E6CC" w:rsidR="00FD6068" w:rsidRDefault="00FD6068" w:rsidP="006F3F17">
      <w:pPr>
        <w:pStyle w:val="Sarakstarindkopa"/>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Eglaine – Rokišķi</w:t>
      </w:r>
      <w:r w:rsidR="00A508BC">
        <w:rPr>
          <w:rFonts w:ascii="Times New Roman" w:hAnsi="Times New Roman" w:cs="Times New Roman"/>
          <w:sz w:val="24"/>
          <w:szCs w:val="24"/>
        </w:rPr>
        <w:t>;</w:t>
      </w:r>
    </w:p>
    <w:p w14:paraId="6CD09FCA" w14:textId="765D16CB" w:rsidR="00FD6068" w:rsidRDefault="00FD6068" w:rsidP="006F3F17">
      <w:pPr>
        <w:pStyle w:val="Sarakstarindkopa"/>
        <w:numPr>
          <w:ilvl w:val="0"/>
          <w:numId w:val="39"/>
        </w:numPr>
        <w:jc w:val="both"/>
        <w:rPr>
          <w:rFonts w:ascii="Times New Roman" w:hAnsi="Times New Roman" w:cs="Times New Roman"/>
          <w:sz w:val="24"/>
          <w:szCs w:val="24"/>
        </w:rPr>
      </w:pPr>
      <w:r>
        <w:rPr>
          <w:rFonts w:ascii="Times New Roman" w:hAnsi="Times New Roman" w:cs="Times New Roman"/>
          <w:sz w:val="24"/>
          <w:szCs w:val="24"/>
        </w:rPr>
        <w:t xml:space="preserve">Kurcums – </w:t>
      </w:r>
      <w:proofErr w:type="spellStart"/>
      <w:r>
        <w:rPr>
          <w:rFonts w:ascii="Times New Roman" w:hAnsi="Times New Roman" w:cs="Times New Roman"/>
          <w:sz w:val="24"/>
          <w:szCs w:val="24"/>
        </w:rPr>
        <w:t>Turmata</w:t>
      </w:r>
      <w:proofErr w:type="spellEnd"/>
      <w:r w:rsidR="00A508BC">
        <w:rPr>
          <w:rFonts w:ascii="Times New Roman" w:hAnsi="Times New Roman" w:cs="Times New Roman"/>
          <w:sz w:val="24"/>
          <w:szCs w:val="24"/>
        </w:rPr>
        <w:t>;</w:t>
      </w:r>
    </w:p>
    <w:p w14:paraId="4D7F45D0" w14:textId="6C405F28" w:rsidR="00FD6068" w:rsidRDefault="00FD6068" w:rsidP="006F3F17">
      <w:pPr>
        <w:pStyle w:val="Sarakstarindkopa"/>
        <w:numPr>
          <w:ilvl w:val="0"/>
          <w:numId w:val="39"/>
        </w:numPr>
        <w:jc w:val="both"/>
        <w:rPr>
          <w:rFonts w:ascii="Times New Roman" w:hAnsi="Times New Roman" w:cs="Times New Roman"/>
          <w:sz w:val="24"/>
          <w:szCs w:val="24"/>
        </w:rPr>
      </w:pPr>
      <w:r>
        <w:rPr>
          <w:rFonts w:ascii="Times New Roman" w:hAnsi="Times New Roman" w:cs="Times New Roman"/>
          <w:sz w:val="24"/>
          <w:szCs w:val="24"/>
        </w:rPr>
        <w:t>Reņģe – Mažeiki</w:t>
      </w:r>
      <w:r w:rsidR="00A508BC">
        <w:rPr>
          <w:rFonts w:ascii="Times New Roman" w:hAnsi="Times New Roman" w:cs="Times New Roman"/>
          <w:sz w:val="24"/>
          <w:szCs w:val="24"/>
        </w:rPr>
        <w:t>;</w:t>
      </w:r>
    </w:p>
    <w:p w14:paraId="55037AE8" w14:textId="41EDD4A0" w:rsidR="00FD6068" w:rsidRDefault="00FD6068" w:rsidP="006F3F17">
      <w:pPr>
        <w:pStyle w:val="Sarakstarindkopa"/>
        <w:numPr>
          <w:ilvl w:val="0"/>
          <w:numId w:val="39"/>
        </w:numPr>
        <w:jc w:val="both"/>
        <w:rPr>
          <w:rFonts w:ascii="Times New Roman" w:hAnsi="Times New Roman" w:cs="Times New Roman"/>
          <w:sz w:val="24"/>
          <w:szCs w:val="24"/>
        </w:rPr>
      </w:pPr>
      <w:r>
        <w:rPr>
          <w:rFonts w:ascii="Times New Roman" w:hAnsi="Times New Roman" w:cs="Times New Roman"/>
          <w:sz w:val="24"/>
          <w:szCs w:val="24"/>
        </w:rPr>
        <w:t>Meitene – Jonišķi</w:t>
      </w:r>
      <w:r w:rsidR="00A508BC">
        <w:rPr>
          <w:rFonts w:ascii="Times New Roman" w:hAnsi="Times New Roman" w:cs="Times New Roman"/>
          <w:sz w:val="24"/>
          <w:szCs w:val="24"/>
        </w:rPr>
        <w:t>.</w:t>
      </w:r>
    </w:p>
    <w:p w14:paraId="3DED2F14" w14:textId="57A46DE7" w:rsidR="003B53B7" w:rsidRDefault="00631D2E" w:rsidP="00E5684E">
      <w:pPr>
        <w:jc w:val="both"/>
        <w:rPr>
          <w:rFonts w:ascii="Times New Roman" w:hAnsi="Times New Roman"/>
          <w:sz w:val="24"/>
          <w:szCs w:val="24"/>
        </w:rPr>
      </w:pPr>
      <w:r w:rsidRPr="00631D2E">
        <w:rPr>
          <w:rFonts w:ascii="Times New Roman" w:hAnsi="Times New Roman"/>
          <w:sz w:val="24"/>
          <w:szCs w:val="24"/>
          <w:u w:val="single"/>
        </w:rPr>
        <w:t>Uzraudzības nolūkos</w:t>
      </w:r>
      <w:r>
        <w:rPr>
          <w:rFonts w:ascii="Times New Roman" w:hAnsi="Times New Roman"/>
          <w:sz w:val="24"/>
          <w:szCs w:val="24"/>
        </w:rPr>
        <w:t xml:space="preserve"> </w:t>
      </w:r>
      <w:r w:rsidR="003177A0">
        <w:rPr>
          <w:rFonts w:ascii="Times New Roman" w:hAnsi="Times New Roman"/>
          <w:sz w:val="24"/>
          <w:szCs w:val="24"/>
        </w:rPr>
        <w:t>202</w:t>
      </w:r>
      <w:r w:rsidR="008B7354">
        <w:rPr>
          <w:rFonts w:ascii="Times New Roman" w:hAnsi="Times New Roman"/>
          <w:sz w:val="24"/>
          <w:szCs w:val="24"/>
        </w:rPr>
        <w:t>2</w:t>
      </w:r>
      <w:r w:rsidR="003177A0">
        <w:rPr>
          <w:rFonts w:ascii="Times New Roman" w:hAnsi="Times New Roman"/>
          <w:sz w:val="24"/>
          <w:szCs w:val="24"/>
        </w:rPr>
        <w:t xml:space="preserve">.gada </w:t>
      </w:r>
      <w:r w:rsidR="008B7354">
        <w:rPr>
          <w:rFonts w:ascii="Times New Roman" w:hAnsi="Times New Roman"/>
          <w:sz w:val="24"/>
          <w:szCs w:val="24"/>
        </w:rPr>
        <w:t>28.martā</w:t>
      </w:r>
      <w:r w:rsidR="003177A0">
        <w:rPr>
          <w:rFonts w:ascii="Times New Roman" w:hAnsi="Times New Roman"/>
          <w:sz w:val="24"/>
          <w:szCs w:val="24"/>
        </w:rPr>
        <w:t xml:space="preserve"> Inspekcija un </w:t>
      </w:r>
      <w:r w:rsidR="003D7BCB" w:rsidRPr="003D7BCB">
        <w:rPr>
          <w:rFonts w:ascii="Times New Roman" w:hAnsi="Times New Roman"/>
          <w:sz w:val="24"/>
          <w:szCs w:val="24"/>
        </w:rPr>
        <w:t xml:space="preserve">Patērētāju tiesību aizsardzības un tehniskās uzraudzības aģentūra </w:t>
      </w:r>
      <w:r w:rsidR="003D7BCB">
        <w:rPr>
          <w:rFonts w:ascii="Times New Roman" w:hAnsi="Times New Roman"/>
          <w:sz w:val="24"/>
          <w:szCs w:val="24"/>
        </w:rPr>
        <w:t>(</w:t>
      </w:r>
      <w:proofErr w:type="spellStart"/>
      <w:r w:rsidR="003177A0" w:rsidRPr="00213FAA">
        <w:rPr>
          <w:rFonts w:ascii="Times New Roman" w:hAnsi="Times New Roman"/>
          <w:sz w:val="24"/>
          <w:szCs w:val="24"/>
        </w:rPr>
        <w:t>Tarbijakaitse</w:t>
      </w:r>
      <w:proofErr w:type="spellEnd"/>
      <w:r w:rsidR="003177A0" w:rsidRPr="00213FAA">
        <w:rPr>
          <w:rFonts w:ascii="Times New Roman" w:hAnsi="Times New Roman"/>
          <w:sz w:val="24"/>
          <w:szCs w:val="24"/>
        </w:rPr>
        <w:t xml:space="preserve"> ja </w:t>
      </w:r>
      <w:proofErr w:type="spellStart"/>
      <w:r w:rsidR="003177A0" w:rsidRPr="00213FAA">
        <w:rPr>
          <w:rFonts w:ascii="Times New Roman" w:hAnsi="Times New Roman"/>
          <w:sz w:val="24"/>
          <w:szCs w:val="24"/>
        </w:rPr>
        <w:t>Tehnilise</w:t>
      </w:r>
      <w:proofErr w:type="spellEnd"/>
      <w:r w:rsidR="003177A0" w:rsidRPr="00213FAA">
        <w:rPr>
          <w:rFonts w:ascii="Times New Roman" w:hAnsi="Times New Roman"/>
          <w:sz w:val="24"/>
          <w:szCs w:val="24"/>
        </w:rPr>
        <w:t xml:space="preserve"> </w:t>
      </w:r>
      <w:proofErr w:type="spellStart"/>
      <w:r w:rsidR="003177A0" w:rsidRPr="00213FAA">
        <w:rPr>
          <w:rFonts w:ascii="Times New Roman" w:hAnsi="Times New Roman"/>
          <w:sz w:val="24"/>
          <w:szCs w:val="24"/>
        </w:rPr>
        <w:t>Järelevalve</w:t>
      </w:r>
      <w:proofErr w:type="spellEnd"/>
      <w:r w:rsidR="003177A0" w:rsidRPr="00213FAA">
        <w:rPr>
          <w:rFonts w:ascii="Times New Roman" w:hAnsi="Times New Roman"/>
          <w:sz w:val="24"/>
          <w:szCs w:val="24"/>
        </w:rPr>
        <w:t xml:space="preserve"> </w:t>
      </w:r>
      <w:proofErr w:type="spellStart"/>
      <w:r w:rsidR="003177A0" w:rsidRPr="00213FAA">
        <w:rPr>
          <w:rFonts w:ascii="Times New Roman" w:hAnsi="Times New Roman"/>
          <w:sz w:val="24"/>
          <w:szCs w:val="24"/>
        </w:rPr>
        <w:t>Amet</w:t>
      </w:r>
      <w:proofErr w:type="spellEnd"/>
      <w:r w:rsidR="003D7BCB">
        <w:rPr>
          <w:rFonts w:ascii="Times New Roman" w:hAnsi="Times New Roman"/>
          <w:sz w:val="24"/>
          <w:szCs w:val="24"/>
        </w:rPr>
        <w:t>), kas pilda</w:t>
      </w:r>
      <w:r w:rsidR="003177A0" w:rsidRPr="00213FAA">
        <w:rPr>
          <w:rFonts w:ascii="Times New Roman" w:hAnsi="Times New Roman"/>
          <w:sz w:val="24"/>
          <w:szCs w:val="24"/>
        </w:rPr>
        <w:t xml:space="preserve"> </w:t>
      </w:r>
      <w:r w:rsidR="00A508BC">
        <w:rPr>
          <w:rFonts w:ascii="Times New Roman" w:hAnsi="Times New Roman"/>
          <w:sz w:val="24"/>
          <w:szCs w:val="24"/>
        </w:rPr>
        <w:t>NSA</w:t>
      </w:r>
      <w:r w:rsidR="009777CD">
        <w:rPr>
          <w:rFonts w:ascii="Times New Roman" w:hAnsi="Times New Roman"/>
          <w:sz w:val="24"/>
          <w:szCs w:val="24"/>
        </w:rPr>
        <w:t xml:space="preserve"> pienākumus </w:t>
      </w:r>
      <w:r w:rsidR="003177A0">
        <w:rPr>
          <w:rFonts w:ascii="Times New Roman" w:hAnsi="Times New Roman"/>
          <w:sz w:val="24"/>
          <w:szCs w:val="24"/>
        </w:rPr>
        <w:t>Igaunij</w:t>
      </w:r>
      <w:r w:rsidR="009777CD">
        <w:rPr>
          <w:rFonts w:ascii="Times New Roman" w:hAnsi="Times New Roman"/>
          <w:sz w:val="24"/>
          <w:szCs w:val="24"/>
        </w:rPr>
        <w:t>ā,</w:t>
      </w:r>
      <w:r w:rsidR="003177A0">
        <w:rPr>
          <w:rFonts w:ascii="Times New Roman" w:hAnsi="Times New Roman"/>
          <w:sz w:val="24"/>
          <w:szCs w:val="24"/>
        </w:rPr>
        <w:t xml:space="preserve"> noslēdza </w:t>
      </w:r>
      <w:r w:rsidR="008B7354">
        <w:rPr>
          <w:rFonts w:ascii="Times New Roman" w:hAnsi="Times New Roman"/>
          <w:sz w:val="24"/>
          <w:szCs w:val="24"/>
        </w:rPr>
        <w:t xml:space="preserve">Memorandu </w:t>
      </w:r>
      <w:r w:rsidR="008B7354" w:rsidRPr="008B7354">
        <w:rPr>
          <w:rFonts w:ascii="Times New Roman" w:hAnsi="Times New Roman"/>
          <w:sz w:val="24"/>
          <w:szCs w:val="24"/>
        </w:rPr>
        <w:t>par dažiem valsts drošības iestāžu sadarbības uzdevumiem</w:t>
      </w:r>
      <w:r w:rsidR="003B53B7">
        <w:rPr>
          <w:rFonts w:ascii="Times New Roman" w:hAnsi="Times New Roman"/>
          <w:sz w:val="24"/>
          <w:szCs w:val="24"/>
        </w:rPr>
        <w:t>, kurā līguma puses</w:t>
      </w:r>
      <w:r w:rsidR="008B7354">
        <w:rPr>
          <w:rFonts w:ascii="Times New Roman" w:hAnsi="Times New Roman"/>
          <w:sz w:val="24"/>
          <w:szCs w:val="24"/>
        </w:rPr>
        <w:t xml:space="preserve"> </w:t>
      </w:r>
      <w:r w:rsidR="003B53B7" w:rsidRPr="003B53B7">
        <w:rPr>
          <w:rFonts w:ascii="Times New Roman" w:hAnsi="Times New Roman"/>
          <w:sz w:val="24"/>
          <w:szCs w:val="24"/>
        </w:rPr>
        <w:t>vienoj</w:t>
      </w:r>
      <w:r w:rsidR="003B53B7">
        <w:rPr>
          <w:rFonts w:ascii="Times New Roman" w:hAnsi="Times New Roman"/>
          <w:sz w:val="24"/>
          <w:szCs w:val="24"/>
        </w:rPr>
        <w:t>ā</w:t>
      </w:r>
      <w:r w:rsidR="003B53B7" w:rsidRPr="003B53B7">
        <w:rPr>
          <w:rFonts w:ascii="Times New Roman" w:hAnsi="Times New Roman"/>
          <w:sz w:val="24"/>
          <w:szCs w:val="24"/>
        </w:rPr>
        <w:t xml:space="preserve">s, ka </w:t>
      </w:r>
      <w:r w:rsidR="008B7354">
        <w:rPr>
          <w:rFonts w:ascii="Times New Roman" w:hAnsi="Times New Roman"/>
          <w:sz w:val="24"/>
          <w:szCs w:val="24"/>
        </w:rPr>
        <w:t>pārrobežu dzelzceļa infrastruktūra starp Latviju un Igauniju ir dzelzceļa iecirkņa daļa starp stacijām Lugaži (Latvija) un Valga (Igaunija).</w:t>
      </w:r>
    </w:p>
    <w:p w14:paraId="3B0BE895" w14:textId="0C9AA9B8" w:rsidR="008B7354" w:rsidRDefault="008B7354" w:rsidP="00E5684E">
      <w:pPr>
        <w:jc w:val="both"/>
        <w:rPr>
          <w:rFonts w:ascii="Times New Roman" w:hAnsi="Times New Roman"/>
          <w:sz w:val="24"/>
          <w:szCs w:val="24"/>
        </w:rPr>
      </w:pPr>
      <w:r>
        <w:rPr>
          <w:rFonts w:ascii="Times New Roman" w:hAnsi="Times New Roman"/>
          <w:sz w:val="24"/>
          <w:szCs w:val="24"/>
        </w:rPr>
        <w:t xml:space="preserve">Latvijas, Lietuvas un Igaunijas NSA sadarbojas pārrobežu dzelzceļa infrastruktūras uzraudzībā. </w:t>
      </w:r>
    </w:p>
    <w:p w14:paraId="08FBD121" w14:textId="627D9C0F" w:rsidR="00953741" w:rsidRPr="00C03DC0" w:rsidRDefault="002B50C6" w:rsidP="00E5684E">
      <w:pPr>
        <w:jc w:val="both"/>
        <w:rPr>
          <w:rFonts w:ascii="Times New Roman" w:hAnsi="Times New Roman" w:cs="Times New Roman"/>
          <w:i/>
          <w:iCs/>
          <w:sz w:val="24"/>
          <w:szCs w:val="24"/>
          <w:u w:val="single"/>
        </w:rPr>
      </w:pPr>
      <w:r w:rsidRPr="00C03DC0">
        <w:rPr>
          <w:rFonts w:ascii="Times New Roman" w:hAnsi="Times New Roman" w:cs="Times New Roman"/>
          <w:i/>
          <w:iCs/>
          <w:sz w:val="24"/>
          <w:szCs w:val="24"/>
          <w:u w:val="single"/>
        </w:rPr>
        <w:t>1435mm sliežu ceļa platuma publiskās lietošanas infrastruktūra:</w:t>
      </w:r>
    </w:p>
    <w:p w14:paraId="092A4058" w14:textId="11B570D8" w:rsidR="00631D2E" w:rsidRDefault="002B50C6" w:rsidP="00E5684E">
      <w:pPr>
        <w:jc w:val="both"/>
        <w:rPr>
          <w:rFonts w:ascii="Times New Roman" w:hAnsi="Times New Roman" w:cs="Times New Roman"/>
          <w:sz w:val="24"/>
          <w:szCs w:val="24"/>
        </w:rPr>
      </w:pPr>
      <w:r>
        <w:rPr>
          <w:rFonts w:ascii="Times New Roman" w:hAnsi="Times New Roman" w:cs="Times New Roman"/>
          <w:sz w:val="24"/>
          <w:szCs w:val="24"/>
        </w:rPr>
        <w:t xml:space="preserve">Sakarā ar to, ka Latvijā nav 1435mm sliežu ceļa platuma dzelzceļa infrastruktūras, </w:t>
      </w:r>
      <w:r w:rsidR="00631D2E">
        <w:rPr>
          <w:rFonts w:ascii="Times New Roman" w:hAnsi="Times New Roman" w:cs="Times New Roman"/>
          <w:sz w:val="24"/>
          <w:szCs w:val="24"/>
        </w:rPr>
        <w:t xml:space="preserve">nav zināms, vai infrastruktūras pārvaldītāju, kas atbildēs par </w:t>
      </w:r>
      <w:r w:rsidR="00A508BC">
        <w:rPr>
          <w:rFonts w:ascii="Times New Roman" w:hAnsi="Times New Roman" w:cs="Times New Roman"/>
          <w:sz w:val="24"/>
          <w:szCs w:val="24"/>
        </w:rPr>
        <w:t>š</w:t>
      </w:r>
      <w:r w:rsidR="00631D2E">
        <w:rPr>
          <w:rFonts w:ascii="Times New Roman" w:hAnsi="Times New Roman" w:cs="Times New Roman"/>
          <w:sz w:val="24"/>
          <w:szCs w:val="24"/>
        </w:rPr>
        <w:t xml:space="preserve">o dzelzceļa infrastruktūru, atbildībā būs arī pārrobežu infrastruktūra, līdz ar to, specializētie sadarbības līgumi par sadarbību pārrobežu infrastruktūras pārvaldītāju drošības sertificēšanu starp Latvijas, Lietuvas un Igaunijas NSA pagaidām nav noslēgti. </w:t>
      </w:r>
    </w:p>
    <w:p w14:paraId="50DE04C1" w14:textId="2DF23D63" w:rsidR="002B50C6" w:rsidRDefault="00631D2E" w:rsidP="00E5684E">
      <w:pPr>
        <w:jc w:val="both"/>
        <w:rPr>
          <w:rFonts w:ascii="Times New Roman" w:hAnsi="Times New Roman" w:cs="Times New Roman"/>
          <w:sz w:val="24"/>
          <w:szCs w:val="24"/>
        </w:rPr>
      </w:pPr>
      <w:r>
        <w:rPr>
          <w:rFonts w:ascii="Times New Roman" w:hAnsi="Times New Roman" w:cs="Times New Roman"/>
          <w:sz w:val="24"/>
          <w:szCs w:val="24"/>
        </w:rPr>
        <w:t>Ja kādam pretendentam tā atbildībā būs pārrobežu infrastruktūra, kurai tiks piemērota pārrobežu drošības sertifikācija, Inspekcija iniciēs attiecīga sadarbības līguma parakstīšanu.</w:t>
      </w:r>
    </w:p>
    <w:p w14:paraId="657B9C45" w14:textId="7C8EE390" w:rsidR="00CF0D29" w:rsidRPr="00322520" w:rsidRDefault="00C64D21" w:rsidP="006F3F17">
      <w:pPr>
        <w:pStyle w:val="Virsraksts1"/>
        <w:numPr>
          <w:ilvl w:val="0"/>
          <w:numId w:val="30"/>
        </w:numPr>
        <w:spacing w:after="240"/>
        <w:rPr>
          <w:rFonts w:ascii="Times New Roman" w:hAnsi="Times New Roman" w:cs="Times New Roman"/>
          <w:b/>
          <w:bCs/>
          <w:color w:val="auto"/>
          <w:sz w:val="24"/>
          <w:szCs w:val="24"/>
        </w:rPr>
      </w:pPr>
      <w:bookmarkStart w:id="14" w:name="_Toc127004630"/>
      <w:bookmarkStart w:id="15" w:name="_Hlk125446705"/>
      <w:r w:rsidRPr="00322520">
        <w:rPr>
          <w:rFonts w:ascii="Times New Roman" w:hAnsi="Times New Roman" w:cs="Times New Roman"/>
          <w:b/>
          <w:bCs/>
          <w:color w:val="auto"/>
          <w:sz w:val="24"/>
          <w:szCs w:val="24"/>
        </w:rPr>
        <w:t>Drošības n</w:t>
      </w:r>
      <w:r w:rsidR="002C7E46" w:rsidRPr="00322520">
        <w:rPr>
          <w:rFonts w:ascii="Times New Roman" w:hAnsi="Times New Roman" w:cs="Times New Roman"/>
          <w:b/>
          <w:bCs/>
          <w:color w:val="auto"/>
          <w:sz w:val="24"/>
          <w:szCs w:val="24"/>
        </w:rPr>
        <w:t>ovērtējuma process</w:t>
      </w:r>
      <w:r w:rsidR="00F52BBD" w:rsidRPr="00322520">
        <w:rPr>
          <w:rFonts w:ascii="Times New Roman" w:hAnsi="Times New Roman" w:cs="Times New Roman"/>
          <w:b/>
          <w:bCs/>
          <w:color w:val="auto"/>
          <w:sz w:val="24"/>
          <w:szCs w:val="24"/>
        </w:rPr>
        <w:t xml:space="preserve"> un tā posmi</w:t>
      </w:r>
      <w:bookmarkEnd w:id="14"/>
    </w:p>
    <w:p w14:paraId="66E732D7" w14:textId="0D81A848" w:rsidR="002C7E46" w:rsidRPr="00322520" w:rsidRDefault="002C7E46" w:rsidP="006F3F17">
      <w:pPr>
        <w:pStyle w:val="Virsraksts2"/>
        <w:numPr>
          <w:ilvl w:val="1"/>
          <w:numId w:val="30"/>
        </w:numPr>
        <w:spacing w:after="120" w:line="240" w:lineRule="auto"/>
        <w:ind w:left="426" w:hanging="426"/>
        <w:rPr>
          <w:rFonts w:ascii="Times New Roman" w:hAnsi="Times New Roman" w:cs="Times New Roman"/>
          <w:b/>
          <w:bCs/>
          <w:color w:val="auto"/>
          <w:sz w:val="24"/>
          <w:szCs w:val="24"/>
        </w:rPr>
      </w:pPr>
      <w:bookmarkStart w:id="16" w:name="_Toc127004631"/>
      <w:r w:rsidRPr="00322520">
        <w:rPr>
          <w:rFonts w:ascii="Times New Roman" w:hAnsi="Times New Roman" w:cs="Times New Roman"/>
          <w:b/>
          <w:bCs/>
          <w:color w:val="auto"/>
          <w:sz w:val="24"/>
          <w:szCs w:val="24"/>
        </w:rPr>
        <w:t>Drošības novērtēšanas process</w:t>
      </w:r>
      <w:bookmarkEnd w:id="16"/>
    </w:p>
    <w:p w14:paraId="4E964BFB" w14:textId="7F63B237" w:rsidR="002C7E46" w:rsidRPr="002C7E46" w:rsidRDefault="002C7E46" w:rsidP="00FC1D65">
      <w:pPr>
        <w:spacing w:after="0" w:line="240" w:lineRule="auto"/>
        <w:jc w:val="both"/>
        <w:rPr>
          <w:rFonts w:ascii="Times New Roman" w:hAnsi="Times New Roman" w:cs="Times New Roman"/>
          <w:sz w:val="24"/>
          <w:szCs w:val="24"/>
        </w:rPr>
      </w:pPr>
      <w:r w:rsidRPr="002C7E46">
        <w:rPr>
          <w:rFonts w:ascii="Times New Roman" w:hAnsi="Times New Roman" w:cs="Times New Roman"/>
          <w:sz w:val="24"/>
          <w:szCs w:val="24"/>
        </w:rPr>
        <w:t xml:space="preserve">Drošības novērtēšanas process ir definēts </w:t>
      </w:r>
      <w:r w:rsidR="007A490F" w:rsidRPr="00C119C1">
        <w:rPr>
          <w:rFonts w:ascii="Times New Roman" w:hAnsi="Times New Roman" w:cs="Times New Roman"/>
          <w:sz w:val="24"/>
          <w:szCs w:val="24"/>
        </w:rPr>
        <w:t>Ieteikumā</w:t>
      </w:r>
      <w:r w:rsidR="00683D26" w:rsidRPr="00C119C1">
        <w:rPr>
          <w:rFonts w:ascii="Times New Roman" w:hAnsi="Times New Roman" w:cs="Times New Roman"/>
          <w:sz w:val="24"/>
          <w:szCs w:val="24"/>
        </w:rPr>
        <w:t xml:space="preserve"> par praktisko kārtību</w:t>
      </w:r>
      <w:r w:rsidRPr="00C119C1">
        <w:rPr>
          <w:rFonts w:ascii="Times New Roman" w:hAnsi="Times New Roman" w:cs="Times New Roman"/>
          <w:sz w:val="24"/>
          <w:szCs w:val="24"/>
        </w:rPr>
        <w:t xml:space="preserve"> II pielikumā</w:t>
      </w:r>
      <w:r w:rsidRPr="002C7E46">
        <w:rPr>
          <w:rFonts w:ascii="Times New Roman" w:hAnsi="Times New Roman" w:cs="Times New Roman"/>
          <w:sz w:val="24"/>
          <w:szCs w:val="24"/>
        </w:rPr>
        <w:t xml:space="preserve"> un tajā ir šādi posmi, kā parādīts </w:t>
      </w:r>
      <w:r w:rsidR="00322520">
        <w:rPr>
          <w:rFonts w:ascii="Times New Roman" w:hAnsi="Times New Roman" w:cs="Times New Roman"/>
          <w:sz w:val="24"/>
          <w:szCs w:val="24"/>
        </w:rPr>
        <w:t>3</w:t>
      </w:r>
      <w:r w:rsidRPr="002C7E46">
        <w:rPr>
          <w:rFonts w:ascii="Times New Roman" w:hAnsi="Times New Roman" w:cs="Times New Roman"/>
          <w:sz w:val="24"/>
          <w:szCs w:val="24"/>
        </w:rPr>
        <w:t>. attēlā:</w:t>
      </w:r>
    </w:p>
    <w:p w14:paraId="76EDA8E8" w14:textId="76E5D30A" w:rsidR="002C7E46" w:rsidRPr="00683D26" w:rsidRDefault="00683D26" w:rsidP="00FC1D65">
      <w:pPr>
        <w:pStyle w:val="Sarakstarindkopa"/>
        <w:numPr>
          <w:ilvl w:val="0"/>
          <w:numId w:val="40"/>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priekšiesaiste</w:t>
      </w:r>
      <w:proofErr w:type="spellEnd"/>
      <w:r w:rsidR="002C7E46" w:rsidRPr="00683D26">
        <w:rPr>
          <w:rFonts w:ascii="Times New Roman" w:hAnsi="Times New Roman" w:cs="Times New Roman"/>
          <w:sz w:val="24"/>
          <w:szCs w:val="24"/>
        </w:rPr>
        <w:t xml:space="preserve"> (neobligāta);</w:t>
      </w:r>
    </w:p>
    <w:p w14:paraId="1675CC7D" w14:textId="65C24E42" w:rsidR="002C7E46" w:rsidRPr="00683D26" w:rsidRDefault="00C03DC0" w:rsidP="006F3F17">
      <w:pPr>
        <w:pStyle w:val="Sarakstarindkopa"/>
        <w:numPr>
          <w:ilvl w:val="0"/>
          <w:numId w:val="40"/>
        </w:numPr>
        <w:rPr>
          <w:rFonts w:ascii="Times New Roman" w:hAnsi="Times New Roman" w:cs="Times New Roman"/>
          <w:sz w:val="24"/>
          <w:szCs w:val="24"/>
        </w:rPr>
      </w:pPr>
      <w:r>
        <w:rPr>
          <w:rFonts w:ascii="Times New Roman" w:hAnsi="Times New Roman" w:cs="Times New Roman"/>
          <w:sz w:val="24"/>
          <w:szCs w:val="24"/>
        </w:rPr>
        <w:t xml:space="preserve">iesnieguma </w:t>
      </w:r>
      <w:r w:rsidR="002C7E46" w:rsidRPr="00683D26">
        <w:rPr>
          <w:rFonts w:ascii="Times New Roman" w:hAnsi="Times New Roman" w:cs="Times New Roman"/>
          <w:sz w:val="24"/>
          <w:szCs w:val="24"/>
        </w:rPr>
        <w:t>saņemšana;</w:t>
      </w:r>
    </w:p>
    <w:p w14:paraId="403282CB" w14:textId="6E3AB943" w:rsidR="002C7E46" w:rsidRPr="00683D26" w:rsidRDefault="002C7E46" w:rsidP="006F3F17">
      <w:pPr>
        <w:pStyle w:val="Sarakstarindkopa"/>
        <w:numPr>
          <w:ilvl w:val="0"/>
          <w:numId w:val="40"/>
        </w:numPr>
        <w:rPr>
          <w:rFonts w:ascii="Times New Roman" w:hAnsi="Times New Roman" w:cs="Times New Roman"/>
          <w:sz w:val="24"/>
          <w:szCs w:val="24"/>
        </w:rPr>
      </w:pPr>
      <w:r w:rsidRPr="00683D26">
        <w:rPr>
          <w:rFonts w:ascii="Times New Roman" w:hAnsi="Times New Roman" w:cs="Times New Roman"/>
          <w:sz w:val="24"/>
          <w:szCs w:val="24"/>
        </w:rPr>
        <w:t>sākotnēja pārbaude;</w:t>
      </w:r>
    </w:p>
    <w:p w14:paraId="6CD0861A" w14:textId="5DE23F64" w:rsidR="002C7E46" w:rsidRPr="00683D26" w:rsidRDefault="002C7E46" w:rsidP="006F3F17">
      <w:pPr>
        <w:pStyle w:val="Sarakstarindkopa"/>
        <w:numPr>
          <w:ilvl w:val="0"/>
          <w:numId w:val="40"/>
        </w:numPr>
        <w:rPr>
          <w:rFonts w:ascii="Times New Roman" w:hAnsi="Times New Roman" w:cs="Times New Roman"/>
          <w:sz w:val="24"/>
          <w:szCs w:val="24"/>
        </w:rPr>
      </w:pPr>
      <w:r w:rsidRPr="00683D26">
        <w:rPr>
          <w:rFonts w:ascii="Times New Roman" w:hAnsi="Times New Roman" w:cs="Times New Roman"/>
          <w:sz w:val="24"/>
          <w:szCs w:val="24"/>
        </w:rPr>
        <w:t>detalizēts novērtējums;</w:t>
      </w:r>
    </w:p>
    <w:p w14:paraId="16B583EA" w14:textId="4BA6C980" w:rsidR="002C7E46" w:rsidRPr="00683D26" w:rsidRDefault="002C7E46" w:rsidP="006F3F17">
      <w:pPr>
        <w:pStyle w:val="Sarakstarindkopa"/>
        <w:numPr>
          <w:ilvl w:val="0"/>
          <w:numId w:val="40"/>
        </w:numPr>
        <w:rPr>
          <w:rFonts w:ascii="Times New Roman" w:hAnsi="Times New Roman" w:cs="Times New Roman"/>
          <w:sz w:val="24"/>
          <w:szCs w:val="24"/>
        </w:rPr>
      </w:pPr>
      <w:r w:rsidRPr="00683D26">
        <w:rPr>
          <w:rFonts w:ascii="Times New Roman" w:hAnsi="Times New Roman" w:cs="Times New Roman"/>
          <w:sz w:val="24"/>
          <w:szCs w:val="24"/>
        </w:rPr>
        <w:t>lēmuma pieņemšana;</w:t>
      </w:r>
    </w:p>
    <w:p w14:paraId="1AB7766B" w14:textId="4E4FCE63" w:rsidR="002C7E46" w:rsidRDefault="00C03DC0" w:rsidP="006F3F17">
      <w:pPr>
        <w:pStyle w:val="Sarakstarindkopa"/>
        <w:numPr>
          <w:ilvl w:val="0"/>
          <w:numId w:val="40"/>
        </w:numPr>
        <w:rPr>
          <w:rFonts w:ascii="Times New Roman" w:hAnsi="Times New Roman" w:cs="Times New Roman"/>
          <w:sz w:val="24"/>
          <w:szCs w:val="24"/>
        </w:rPr>
      </w:pPr>
      <w:r>
        <w:rPr>
          <w:rFonts w:ascii="Times New Roman" w:hAnsi="Times New Roman" w:cs="Times New Roman"/>
          <w:sz w:val="24"/>
          <w:szCs w:val="24"/>
        </w:rPr>
        <w:t>novērtēšanas</w:t>
      </w:r>
      <w:r w:rsidR="002C7E46" w:rsidRPr="00683D26">
        <w:rPr>
          <w:rFonts w:ascii="Times New Roman" w:hAnsi="Times New Roman" w:cs="Times New Roman"/>
          <w:sz w:val="24"/>
          <w:szCs w:val="24"/>
        </w:rPr>
        <w:t xml:space="preserve"> slēgšana</w:t>
      </w:r>
      <w:r>
        <w:rPr>
          <w:rFonts w:ascii="Times New Roman" w:hAnsi="Times New Roman" w:cs="Times New Roman"/>
          <w:sz w:val="24"/>
          <w:szCs w:val="24"/>
        </w:rPr>
        <w:t>;</w:t>
      </w:r>
    </w:p>
    <w:p w14:paraId="66AD93BD" w14:textId="41438D3C" w:rsidR="00C03DC0" w:rsidRDefault="00C03DC0" w:rsidP="006F3F17">
      <w:pPr>
        <w:pStyle w:val="Sarakstarindkopa"/>
        <w:numPr>
          <w:ilvl w:val="0"/>
          <w:numId w:val="40"/>
        </w:numPr>
        <w:rPr>
          <w:rFonts w:ascii="Times New Roman" w:hAnsi="Times New Roman" w:cs="Times New Roman"/>
          <w:sz w:val="24"/>
          <w:szCs w:val="24"/>
        </w:rPr>
      </w:pPr>
      <w:r>
        <w:rPr>
          <w:rFonts w:ascii="Times New Roman" w:hAnsi="Times New Roman" w:cs="Times New Roman"/>
          <w:sz w:val="24"/>
          <w:szCs w:val="24"/>
        </w:rPr>
        <w:t>drošības apliecības atjaunošana</w:t>
      </w:r>
      <w:r w:rsidR="00E476F2">
        <w:rPr>
          <w:rFonts w:ascii="Times New Roman" w:hAnsi="Times New Roman" w:cs="Times New Roman"/>
          <w:sz w:val="24"/>
          <w:szCs w:val="24"/>
        </w:rPr>
        <w:t>;</w:t>
      </w:r>
    </w:p>
    <w:p w14:paraId="578E1B93" w14:textId="6B6B3DCE" w:rsidR="00E476F2" w:rsidRPr="00683D26" w:rsidRDefault="00E476F2" w:rsidP="006F3F17">
      <w:pPr>
        <w:pStyle w:val="Sarakstarindkopa"/>
        <w:numPr>
          <w:ilvl w:val="0"/>
          <w:numId w:val="40"/>
        </w:numPr>
        <w:rPr>
          <w:rFonts w:ascii="Times New Roman" w:hAnsi="Times New Roman" w:cs="Times New Roman"/>
          <w:sz w:val="24"/>
          <w:szCs w:val="24"/>
        </w:rPr>
      </w:pPr>
      <w:r>
        <w:rPr>
          <w:rFonts w:ascii="Times New Roman" w:hAnsi="Times New Roman" w:cs="Times New Roman"/>
          <w:sz w:val="24"/>
          <w:szCs w:val="24"/>
        </w:rPr>
        <w:t>drošības apliecības grozīšana (atjaunināšana).</w:t>
      </w:r>
    </w:p>
    <w:p w14:paraId="3A23F5ED" w14:textId="519B0562" w:rsidR="002C7E46" w:rsidRDefault="00B17BAD" w:rsidP="00C02AFA">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13796D0A" wp14:editId="23B32368">
                <wp:simplePos x="0" y="0"/>
                <wp:positionH relativeFrom="column">
                  <wp:posOffset>748088</wp:posOffset>
                </wp:positionH>
                <wp:positionV relativeFrom="paragraph">
                  <wp:posOffset>6350</wp:posOffset>
                </wp:positionV>
                <wp:extent cx="1846522" cy="280670"/>
                <wp:effectExtent l="0" t="0" r="1905" b="5080"/>
                <wp:wrapNone/>
                <wp:docPr id="31" name="Tekstlodziņš 31"/>
                <wp:cNvGraphicFramePr/>
                <a:graphic xmlns:a="http://schemas.openxmlformats.org/drawingml/2006/main">
                  <a:graphicData uri="http://schemas.microsoft.com/office/word/2010/wordprocessingShape">
                    <wps:wsp>
                      <wps:cNvSpPr txBox="1"/>
                      <wps:spPr>
                        <a:xfrm>
                          <a:off x="0" y="0"/>
                          <a:ext cx="1846522" cy="280670"/>
                        </a:xfrm>
                        <a:prstGeom prst="rect">
                          <a:avLst/>
                        </a:prstGeom>
                        <a:solidFill>
                          <a:sysClr val="window" lastClr="FFFFFF"/>
                        </a:solidFill>
                        <a:ln w="6350">
                          <a:noFill/>
                        </a:ln>
                      </wps:spPr>
                      <wps:txbx>
                        <w:txbxContent>
                          <w:p w14:paraId="40AEC314" w14:textId="77777777" w:rsidR="00C02AFA" w:rsidRPr="007A490F" w:rsidRDefault="00C02AFA" w:rsidP="00C02AFA">
                            <w:pPr>
                              <w:jc w:val="center"/>
                              <w:rPr>
                                <w:rFonts w:ascii="Times New Roman" w:hAnsi="Times New Roman" w:cs="Times New Roman"/>
                              </w:rPr>
                            </w:pPr>
                            <w:r>
                              <w:rPr>
                                <w:rFonts w:ascii="Times New Roman" w:hAnsi="Times New Roman" w:cs="Times New Roman"/>
                              </w:rPr>
                              <w:t>Infrastruktūras pārvaldītājs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96D0A" id="Tekstlodziņš 31" o:spid="_x0000_s1028" type="#_x0000_t202" style="position:absolute;left:0;text-align:left;margin-left:58.9pt;margin-top:.5pt;width:145.4pt;height:2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" fillcolor="window" stroked="f" strokeweight=".5pt">
                <v:textbox>
                  <w:txbxContent>
                    <w:p w14:paraId="40AEC314" w14:textId="77777777" w:rsidR="00C02AFA" w:rsidRPr="007A490F" w:rsidRDefault="00C02AFA" w:rsidP="00C02AFA">
                      <w:pPr>
                        <w:jc w:val="center"/>
                        <w:rPr>
                          <w:rFonts w:ascii="Times New Roman" w:hAnsi="Times New Roman" w:cs="Times New Roman"/>
                        </w:rPr>
                      </w:pPr>
                      <w:r>
                        <w:rPr>
                          <w:rFonts w:ascii="Times New Roman" w:hAnsi="Times New Roman" w:cs="Times New Roman"/>
                        </w:rPr>
                        <w:t>Infrastruktūras pārvaldītājs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31A0FA55" wp14:editId="584C9183">
                <wp:simplePos x="0" y="0"/>
                <wp:positionH relativeFrom="column">
                  <wp:posOffset>2750243</wp:posOffset>
                </wp:positionH>
                <wp:positionV relativeFrom="paragraph">
                  <wp:posOffset>6927</wp:posOffset>
                </wp:positionV>
                <wp:extent cx="2172219" cy="302895"/>
                <wp:effectExtent l="0" t="0" r="0" b="1905"/>
                <wp:wrapNone/>
                <wp:docPr id="22" name="Tekstlodziņš 22"/>
                <wp:cNvGraphicFramePr/>
                <a:graphic xmlns:a="http://schemas.openxmlformats.org/drawingml/2006/main">
                  <a:graphicData uri="http://schemas.microsoft.com/office/word/2010/wordprocessingShape">
                    <wps:wsp>
                      <wps:cNvSpPr txBox="1"/>
                      <wps:spPr>
                        <a:xfrm>
                          <a:off x="0" y="0"/>
                          <a:ext cx="2172219" cy="302895"/>
                        </a:xfrm>
                        <a:prstGeom prst="rect">
                          <a:avLst/>
                        </a:prstGeom>
                        <a:solidFill>
                          <a:sysClr val="window" lastClr="FFFFFF"/>
                        </a:solidFill>
                        <a:ln w="6350">
                          <a:noFill/>
                        </a:ln>
                      </wps:spPr>
                      <wps:txbx>
                        <w:txbxContent>
                          <w:p w14:paraId="6186B5EB" w14:textId="77777777" w:rsidR="00C02AFA" w:rsidRPr="00E476F2" w:rsidRDefault="00C02AFA" w:rsidP="00C02AFA">
                            <w:pPr>
                              <w:jc w:val="center"/>
                              <w:rPr>
                                <w:rFonts w:ascii="Times New Roman" w:hAnsi="Times New Roman" w:cs="Times New Roman"/>
                              </w:rPr>
                            </w:pPr>
                            <w:r w:rsidRPr="00E476F2">
                              <w:rPr>
                                <w:rFonts w:ascii="Times New Roman" w:hAnsi="Times New Roman" w:cs="Times New Roman"/>
                              </w:rPr>
                              <w:t>Inspekcija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0FA55" id="Tekstlodziņš 22" o:spid="_x0000_s1029" type="#_x0000_t202" style="position:absolute;left:0;text-align:left;margin-left:216.55pt;margin-top:.55pt;width:171.05pt;height:2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" fillcolor="window" stroked="f" strokeweight=".5pt">
                <v:textbox>
                  <w:txbxContent>
                    <w:p w14:paraId="6186B5EB" w14:textId="77777777" w:rsidR="00C02AFA" w:rsidRPr="00E476F2" w:rsidRDefault="00C02AFA" w:rsidP="00C02AFA">
                      <w:pPr>
                        <w:jc w:val="center"/>
                        <w:rPr>
                          <w:rFonts w:ascii="Times New Roman" w:hAnsi="Times New Roman" w:cs="Times New Roman"/>
                        </w:rPr>
                      </w:pPr>
                      <w:r w:rsidRPr="00E476F2">
                        <w:rPr>
                          <w:rFonts w:ascii="Times New Roman" w:hAnsi="Times New Roman" w:cs="Times New Roman"/>
                        </w:rPr>
                        <w:t>Inspekcija</w:t>
                      </w:r>
                    </w:p>
                  </w:txbxContent>
                </v:textbox>
              </v:shape>
            </w:pict>
          </mc:Fallback>
        </mc:AlternateContent>
      </w:r>
      <w:r w:rsidR="00C02AFA">
        <w:rPr>
          <w:rFonts w:ascii="Times New Roman" w:hAnsi="Times New Roman" w:cs="Times New Roman"/>
          <w:noProof/>
          <w:sz w:val="24"/>
          <w:szCs w:val="24"/>
        </w:rPr>
        <w:drawing>
          <wp:inline distT="0" distB="0" distL="0" distR="0" wp14:anchorId="76BA5FC1" wp14:editId="1DC0C00B">
            <wp:extent cx="4703618" cy="7095921"/>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3618" cy="7095921"/>
                    </a:xfrm>
                    <a:prstGeom prst="rect">
                      <a:avLst/>
                    </a:prstGeom>
                    <a:noFill/>
                  </pic:spPr>
                </pic:pic>
              </a:graphicData>
            </a:graphic>
          </wp:inline>
        </w:drawing>
      </w:r>
    </w:p>
    <w:p w14:paraId="181D918D" w14:textId="77777777" w:rsidR="00AC2809" w:rsidRDefault="00AC2809" w:rsidP="00322520">
      <w:pPr>
        <w:jc w:val="center"/>
        <w:rPr>
          <w:rFonts w:ascii="Times New Roman" w:hAnsi="Times New Roman" w:cs="Times New Roman"/>
        </w:rPr>
      </w:pPr>
    </w:p>
    <w:p w14:paraId="34CC574D" w14:textId="49D1FE82" w:rsidR="002C7E46" w:rsidRPr="00AC2809" w:rsidRDefault="00322520" w:rsidP="00322520">
      <w:pPr>
        <w:jc w:val="center"/>
        <w:rPr>
          <w:rFonts w:ascii="Times New Roman" w:hAnsi="Times New Roman" w:cs="Times New Roman"/>
        </w:rPr>
      </w:pPr>
      <w:r w:rsidRPr="00AC2809">
        <w:rPr>
          <w:rFonts w:ascii="Times New Roman" w:hAnsi="Times New Roman" w:cs="Times New Roman"/>
        </w:rPr>
        <w:t>3</w:t>
      </w:r>
      <w:r w:rsidR="00683D26" w:rsidRPr="00AC2809">
        <w:rPr>
          <w:rFonts w:ascii="Times New Roman" w:hAnsi="Times New Roman" w:cs="Times New Roman"/>
        </w:rPr>
        <w:t>.attēls</w:t>
      </w:r>
      <w:r w:rsidRPr="00AC2809">
        <w:rPr>
          <w:rFonts w:ascii="Times New Roman" w:hAnsi="Times New Roman" w:cs="Times New Roman"/>
        </w:rPr>
        <w:t xml:space="preserve">  D</w:t>
      </w:r>
      <w:r w:rsidR="00683D26" w:rsidRPr="00AC2809">
        <w:rPr>
          <w:rFonts w:ascii="Times New Roman" w:hAnsi="Times New Roman" w:cs="Times New Roman"/>
        </w:rPr>
        <w:t>rošības novērtē</w:t>
      </w:r>
      <w:r w:rsidR="00FC1D65" w:rsidRPr="00AC2809">
        <w:rPr>
          <w:rFonts w:ascii="Times New Roman" w:hAnsi="Times New Roman" w:cs="Times New Roman"/>
        </w:rPr>
        <w:t>jum</w:t>
      </w:r>
      <w:r w:rsidRPr="00AC2809">
        <w:rPr>
          <w:rFonts w:ascii="Times New Roman" w:hAnsi="Times New Roman" w:cs="Times New Roman"/>
        </w:rPr>
        <w:t>a</w:t>
      </w:r>
      <w:r w:rsidR="00683D26" w:rsidRPr="00AC2809">
        <w:rPr>
          <w:rFonts w:ascii="Times New Roman" w:hAnsi="Times New Roman" w:cs="Times New Roman"/>
        </w:rPr>
        <w:t xml:space="preserve"> posmi</w:t>
      </w:r>
    </w:p>
    <w:p w14:paraId="2343F209" w14:textId="77777777" w:rsidR="00683D26" w:rsidRPr="00294106" w:rsidRDefault="00683D26">
      <w:pPr>
        <w:rPr>
          <w:rFonts w:ascii="Times New Roman" w:hAnsi="Times New Roman" w:cs="Times New Roman"/>
          <w:b/>
          <w:bCs/>
          <w:sz w:val="16"/>
          <w:szCs w:val="16"/>
        </w:rPr>
      </w:pPr>
      <w:bookmarkStart w:id="17" w:name="_Hlk125454577"/>
    </w:p>
    <w:p w14:paraId="1EA09CF7" w14:textId="358B2918" w:rsidR="00D14696" w:rsidRPr="00322520" w:rsidRDefault="009663C3" w:rsidP="00322520">
      <w:pPr>
        <w:pStyle w:val="Virsraksts2"/>
        <w:numPr>
          <w:ilvl w:val="1"/>
          <w:numId w:val="30"/>
        </w:numPr>
        <w:spacing w:after="120" w:line="240" w:lineRule="auto"/>
        <w:ind w:left="426" w:hanging="426"/>
        <w:rPr>
          <w:rFonts w:ascii="Times New Roman" w:hAnsi="Times New Roman" w:cs="Times New Roman"/>
          <w:b/>
          <w:bCs/>
          <w:color w:val="auto"/>
          <w:sz w:val="24"/>
          <w:szCs w:val="24"/>
        </w:rPr>
      </w:pPr>
      <w:bookmarkStart w:id="18" w:name="_Toc127004632"/>
      <w:proofErr w:type="spellStart"/>
      <w:r w:rsidRPr="00322520">
        <w:rPr>
          <w:rFonts w:ascii="Times New Roman" w:hAnsi="Times New Roman" w:cs="Times New Roman"/>
          <w:b/>
          <w:bCs/>
          <w:color w:val="auto"/>
          <w:sz w:val="24"/>
          <w:szCs w:val="24"/>
        </w:rPr>
        <w:t>Priekšiesaiste</w:t>
      </w:r>
      <w:bookmarkEnd w:id="18"/>
      <w:proofErr w:type="spellEnd"/>
    </w:p>
    <w:p w14:paraId="620717C0" w14:textId="17F5EAE0" w:rsidR="00D14696" w:rsidRDefault="00D14696" w:rsidP="00322520">
      <w:p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D14696">
        <w:rPr>
          <w:rFonts w:ascii="Times New Roman" w:hAnsi="Times New Roman" w:cs="Times New Roman"/>
          <w:sz w:val="24"/>
          <w:szCs w:val="24"/>
        </w:rPr>
        <w:t>riekšiesaiste</w:t>
      </w:r>
      <w:proofErr w:type="spellEnd"/>
      <w:r w:rsidRPr="00D14696">
        <w:rPr>
          <w:rFonts w:ascii="Times New Roman" w:hAnsi="Times New Roman" w:cs="Times New Roman"/>
          <w:sz w:val="24"/>
          <w:szCs w:val="24"/>
        </w:rPr>
        <w:t xml:space="preserve"> ir procedūras posms pirms </w:t>
      </w:r>
      <w:r w:rsidR="00335BEF">
        <w:rPr>
          <w:rFonts w:ascii="Times New Roman" w:hAnsi="Times New Roman" w:cs="Times New Roman"/>
          <w:sz w:val="24"/>
          <w:szCs w:val="24"/>
        </w:rPr>
        <w:t>iesnieguma drošības apliecības saņemšanai</w:t>
      </w:r>
      <w:r w:rsidRPr="00D14696">
        <w:rPr>
          <w:rFonts w:ascii="Times New Roman" w:hAnsi="Times New Roman" w:cs="Times New Roman"/>
          <w:sz w:val="24"/>
          <w:szCs w:val="24"/>
        </w:rPr>
        <w:t xml:space="preserve"> iesniegšanas, kurā </w:t>
      </w:r>
      <w:r w:rsidR="00335BEF">
        <w:rPr>
          <w:rFonts w:ascii="Times New Roman" w:hAnsi="Times New Roman" w:cs="Times New Roman"/>
          <w:sz w:val="24"/>
          <w:szCs w:val="24"/>
        </w:rPr>
        <w:t>infrastruktūras pārvaldītājs</w:t>
      </w:r>
      <w:r w:rsidRPr="00D14696">
        <w:rPr>
          <w:rFonts w:ascii="Times New Roman" w:hAnsi="Times New Roman" w:cs="Times New Roman"/>
          <w:sz w:val="24"/>
          <w:szCs w:val="24"/>
        </w:rPr>
        <w:t xml:space="preserve"> var pieprasīt papildinformāciju par drošības novērtēšanas procesa turpmākajiem posmiem</w:t>
      </w:r>
      <w:r>
        <w:rPr>
          <w:rFonts w:ascii="Times New Roman" w:hAnsi="Times New Roman" w:cs="Times New Roman"/>
          <w:sz w:val="24"/>
          <w:szCs w:val="24"/>
        </w:rPr>
        <w:t>.</w:t>
      </w:r>
    </w:p>
    <w:p w14:paraId="23A7DB9A" w14:textId="3AA7412C" w:rsidR="009663C3" w:rsidRPr="009663C3" w:rsidRDefault="009663C3" w:rsidP="00322520">
      <w:pPr>
        <w:spacing w:after="0" w:line="240" w:lineRule="auto"/>
        <w:jc w:val="both"/>
        <w:rPr>
          <w:rFonts w:ascii="Times New Roman" w:hAnsi="Times New Roman" w:cs="Times New Roman"/>
          <w:sz w:val="24"/>
          <w:szCs w:val="24"/>
        </w:rPr>
      </w:pPr>
      <w:r w:rsidRPr="009663C3">
        <w:rPr>
          <w:rFonts w:ascii="Times New Roman" w:hAnsi="Times New Roman" w:cs="Times New Roman"/>
          <w:sz w:val="24"/>
          <w:szCs w:val="24"/>
        </w:rPr>
        <w:t xml:space="preserve">Lai maksimāli izmantotu </w:t>
      </w:r>
      <w:proofErr w:type="spellStart"/>
      <w:r>
        <w:rPr>
          <w:rFonts w:ascii="Times New Roman" w:hAnsi="Times New Roman" w:cs="Times New Roman"/>
          <w:sz w:val="24"/>
          <w:szCs w:val="24"/>
        </w:rPr>
        <w:t>priekšiesaistē</w:t>
      </w:r>
      <w:proofErr w:type="spellEnd"/>
      <w:r w:rsidRPr="009663C3">
        <w:rPr>
          <w:rFonts w:ascii="Times New Roman" w:hAnsi="Times New Roman" w:cs="Times New Roman"/>
          <w:sz w:val="24"/>
          <w:szCs w:val="24"/>
        </w:rPr>
        <w:t xml:space="preserve"> sniegtās priekšrocība</w:t>
      </w:r>
      <w:r w:rsidR="00D14696">
        <w:rPr>
          <w:rFonts w:ascii="Times New Roman" w:hAnsi="Times New Roman" w:cs="Times New Roman"/>
          <w:sz w:val="24"/>
          <w:szCs w:val="24"/>
        </w:rPr>
        <w:t>s</w:t>
      </w:r>
      <w:r w:rsidRPr="009663C3">
        <w:rPr>
          <w:rFonts w:ascii="Times New Roman" w:hAnsi="Times New Roman" w:cs="Times New Roman"/>
          <w:sz w:val="24"/>
          <w:szCs w:val="24"/>
        </w:rPr>
        <w:t>:</w:t>
      </w:r>
    </w:p>
    <w:p w14:paraId="79A07A3C" w14:textId="5AAC6D2F" w:rsidR="009663C3" w:rsidRPr="00322520" w:rsidRDefault="009663C3" w:rsidP="00322520">
      <w:pPr>
        <w:pStyle w:val="Sarakstarindkopa"/>
        <w:numPr>
          <w:ilvl w:val="0"/>
          <w:numId w:val="31"/>
        </w:numPr>
        <w:spacing w:after="0" w:line="240" w:lineRule="auto"/>
        <w:ind w:left="851" w:hanging="284"/>
        <w:jc w:val="both"/>
        <w:rPr>
          <w:rFonts w:ascii="Times New Roman" w:hAnsi="Times New Roman" w:cs="Times New Roman"/>
          <w:sz w:val="24"/>
          <w:szCs w:val="24"/>
        </w:rPr>
      </w:pPr>
      <w:r w:rsidRPr="00322520">
        <w:rPr>
          <w:rFonts w:ascii="Times New Roman" w:hAnsi="Times New Roman" w:cs="Times New Roman"/>
          <w:sz w:val="24"/>
          <w:szCs w:val="24"/>
        </w:rPr>
        <w:t xml:space="preserve">pieteikuma iesniedzējs sagatavo dokumentāciju, kurā iekļauj vismaz pārskatu par savu DPS, </w:t>
      </w:r>
      <w:r w:rsidR="005F15F3" w:rsidRPr="00322520">
        <w:rPr>
          <w:rFonts w:ascii="Times New Roman" w:hAnsi="Times New Roman" w:cs="Times New Roman"/>
          <w:sz w:val="24"/>
          <w:szCs w:val="24"/>
        </w:rPr>
        <w:t>un iesniegumā iekļauto informāciju</w:t>
      </w:r>
      <w:r w:rsidRPr="00322520">
        <w:rPr>
          <w:rFonts w:ascii="Times New Roman" w:hAnsi="Times New Roman" w:cs="Times New Roman"/>
          <w:sz w:val="24"/>
          <w:szCs w:val="24"/>
        </w:rPr>
        <w:t>;</w:t>
      </w:r>
    </w:p>
    <w:p w14:paraId="1C7E4117" w14:textId="7B6759B9" w:rsidR="009663C3" w:rsidRPr="00322520" w:rsidRDefault="009663C3" w:rsidP="00322520">
      <w:pPr>
        <w:pStyle w:val="Sarakstarindkopa"/>
        <w:numPr>
          <w:ilvl w:val="0"/>
          <w:numId w:val="31"/>
        </w:numPr>
        <w:spacing w:after="0" w:line="240" w:lineRule="auto"/>
        <w:ind w:left="851" w:hanging="284"/>
        <w:jc w:val="both"/>
        <w:rPr>
          <w:rFonts w:ascii="Times New Roman" w:hAnsi="Times New Roman" w:cs="Times New Roman"/>
          <w:sz w:val="24"/>
          <w:szCs w:val="24"/>
        </w:rPr>
      </w:pPr>
      <w:r w:rsidRPr="00322520">
        <w:rPr>
          <w:rFonts w:ascii="Times New Roman" w:hAnsi="Times New Roman" w:cs="Times New Roman"/>
          <w:sz w:val="24"/>
          <w:szCs w:val="24"/>
        </w:rPr>
        <w:t>Inspekcija var noteikt sanāksmes datumu</w:t>
      </w:r>
      <w:r w:rsidR="00322520">
        <w:rPr>
          <w:rFonts w:ascii="Times New Roman" w:hAnsi="Times New Roman" w:cs="Times New Roman"/>
          <w:sz w:val="24"/>
          <w:szCs w:val="24"/>
        </w:rPr>
        <w:t xml:space="preserve">, </w:t>
      </w:r>
      <w:r w:rsidRPr="00322520">
        <w:rPr>
          <w:rFonts w:ascii="Times New Roman" w:hAnsi="Times New Roman" w:cs="Times New Roman"/>
          <w:sz w:val="24"/>
          <w:szCs w:val="24"/>
        </w:rPr>
        <w:t>atbild</w:t>
      </w:r>
      <w:r w:rsidR="00322520">
        <w:rPr>
          <w:rFonts w:ascii="Times New Roman" w:hAnsi="Times New Roman" w:cs="Times New Roman"/>
          <w:sz w:val="24"/>
          <w:szCs w:val="24"/>
        </w:rPr>
        <w:t>ēt</w:t>
      </w:r>
      <w:r w:rsidRPr="00322520">
        <w:rPr>
          <w:rFonts w:ascii="Times New Roman" w:hAnsi="Times New Roman" w:cs="Times New Roman"/>
          <w:sz w:val="24"/>
          <w:szCs w:val="24"/>
        </w:rPr>
        <w:t xml:space="preserve"> par šīs sanāksmes organizatorisko kārtību (piemēram, sanāksmes vietu vai citu saziņas līdzekļu izmantošanu, ekspertu pieaicināšanu). Šajā gadījumā pieteikuma iesniedzējs nosaka sanāksmes darba kārtību;</w:t>
      </w:r>
    </w:p>
    <w:p w14:paraId="6D67EB0C" w14:textId="3A8BD760" w:rsidR="00683D26" w:rsidRDefault="009663C3" w:rsidP="006F3F17">
      <w:pPr>
        <w:pStyle w:val="Sarakstarindkopa"/>
        <w:numPr>
          <w:ilvl w:val="0"/>
          <w:numId w:val="31"/>
        </w:numPr>
        <w:spacing w:after="0" w:line="240" w:lineRule="auto"/>
        <w:ind w:left="851" w:hanging="284"/>
        <w:jc w:val="both"/>
        <w:rPr>
          <w:rFonts w:ascii="Times New Roman" w:hAnsi="Times New Roman" w:cs="Times New Roman"/>
          <w:sz w:val="24"/>
          <w:szCs w:val="24"/>
        </w:rPr>
      </w:pPr>
      <w:r w:rsidRPr="00322520">
        <w:rPr>
          <w:rFonts w:ascii="Times New Roman" w:hAnsi="Times New Roman" w:cs="Times New Roman"/>
          <w:sz w:val="24"/>
          <w:szCs w:val="24"/>
        </w:rPr>
        <w:t xml:space="preserve">pieteikuma iesniedzējs </w:t>
      </w:r>
      <w:r w:rsidR="009D4518" w:rsidRPr="00322520">
        <w:rPr>
          <w:rFonts w:ascii="Times New Roman" w:hAnsi="Times New Roman" w:cs="Times New Roman"/>
          <w:sz w:val="24"/>
          <w:szCs w:val="24"/>
        </w:rPr>
        <w:t>protokolē visas sanāksmes</w:t>
      </w:r>
      <w:r w:rsidRPr="00322520">
        <w:rPr>
          <w:rFonts w:ascii="Times New Roman" w:hAnsi="Times New Roman" w:cs="Times New Roman"/>
          <w:sz w:val="24"/>
          <w:szCs w:val="24"/>
        </w:rPr>
        <w:t>, sagatavojot un izplatot visiem dalībniekiem protokolus izskatīšanai un apstiprināšanai.</w:t>
      </w:r>
    </w:p>
    <w:p w14:paraId="21D246A2" w14:textId="77777777" w:rsidR="006C2450" w:rsidRPr="00322520" w:rsidRDefault="006C2450" w:rsidP="006F3F17">
      <w:pPr>
        <w:pStyle w:val="Sarakstarindkopa"/>
        <w:spacing w:after="0" w:line="240" w:lineRule="auto"/>
        <w:ind w:left="851"/>
        <w:jc w:val="both"/>
        <w:rPr>
          <w:rFonts w:ascii="Times New Roman" w:hAnsi="Times New Roman" w:cs="Times New Roman"/>
          <w:sz w:val="24"/>
          <w:szCs w:val="24"/>
        </w:rPr>
      </w:pPr>
    </w:p>
    <w:p w14:paraId="5637695D" w14:textId="5A0220AD" w:rsidR="009D4518" w:rsidRPr="006C2450" w:rsidRDefault="007569E8" w:rsidP="006C2450">
      <w:pPr>
        <w:pStyle w:val="Virsraksts2"/>
        <w:numPr>
          <w:ilvl w:val="1"/>
          <w:numId w:val="30"/>
        </w:numPr>
        <w:spacing w:after="120" w:line="240" w:lineRule="auto"/>
        <w:ind w:left="426" w:hanging="426"/>
        <w:rPr>
          <w:rFonts w:ascii="Times New Roman" w:hAnsi="Times New Roman" w:cs="Times New Roman"/>
          <w:b/>
          <w:bCs/>
          <w:color w:val="auto"/>
          <w:sz w:val="24"/>
          <w:szCs w:val="24"/>
        </w:rPr>
      </w:pPr>
      <w:bookmarkStart w:id="19" w:name="_Toc127004633"/>
      <w:r w:rsidRPr="006C2450">
        <w:rPr>
          <w:rFonts w:ascii="Times New Roman" w:hAnsi="Times New Roman" w:cs="Times New Roman"/>
          <w:b/>
          <w:bCs/>
          <w:color w:val="auto"/>
          <w:sz w:val="24"/>
          <w:szCs w:val="24"/>
        </w:rPr>
        <w:t>Iesnieguma</w:t>
      </w:r>
      <w:r w:rsidR="009D4518" w:rsidRPr="006C2450">
        <w:rPr>
          <w:rFonts w:ascii="Times New Roman" w:hAnsi="Times New Roman" w:cs="Times New Roman"/>
          <w:b/>
          <w:bCs/>
          <w:color w:val="auto"/>
          <w:sz w:val="24"/>
          <w:szCs w:val="24"/>
        </w:rPr>
        <w:t xml:space="preserve"> </w:t>
      </w:r>
      <w:r w:rsidR="00D14696" w:rsidRPr="006C2450">
        <w:rPr>
          <w:rFonts w:ascii="Times New Roman" w:hAnsi="Times New Roman" w:cs="Times New Roman"/>
          <w:b/>
          <w:bCs/>
          <w:color w:val="auto"/>
          <w:sz w:val="24"/>
          <w:szCs w:val="24"/>
        </w:rPr>
        <w:t>iesniegšana</w:t>
      </w:r>
      <w:bookmarkEnd w:id="19"/>
    </w:p>
    <w:p w14:paraId="7441B976" w14:textId="7D6CC72C" w:rsidR="005F15F3" w:rsidRDefault="009D4518" w:rsidP="006C2450">
      <w:pPr>
        <w:spacing w:after="120" w:line="240" w:lineRule="auto"/>
        <w:jc w:val="both"/>
        <w:rPr>
          <w:rFonts w:ascii="Times New Roman" w:hAnsi="Times New Roman" w:cs="Times New Roman"/>
          <w:sz w:val="24"/>
          <w:szCs w:val="24"/>
        </w:rPr>
      </w:pPr>
      <w:r w:rsidRPr="009D4518">
        <w:rPr>
          <w:rFonts w:ascii="Times New Roman" w:hAnsi="Times New Roman" w:cs="Times New Roman"/>
          <w:sz w:val="24"/>
          <w:szCs w:val="24"/>
        </w:rPr>
        <w:t xml:space="preserve">Pēc (jauna, atjaunota vai atjaunināta) </w:t>
      </w:r>
      <w:r w:rsidR="005F15F3">
        <w:rPr>
          <w:rFonts w:ascii="Times New Roman" w:hAnsi="Times New Roman" w:cs="Times New Roman"/>
          <w:sz w:val="24"/>
          <w:szCs w:val="24"/>
        </w:rPr>
        <w:t xml:space="preserve">iesnieguma drošības apliecības saņemšanai nosūtīšanas </w:t>
      </w:r>
      <w:r w:rsidR="007569E8">
        <w:rPr>
          <w:rFonts w:ascii="Times New Roman" w:hAnsi="Times New Roman" w:cs="Times New Roman"/>
          <w:sz w:val="24"/>
          <w:szCs w:val="24"/>
        </w:rPr>
        <w:t>pieteikuma iesniedzējs</w:t>
      </w:r>
      <w:r w:rsidR="005F15F3">
        <w:rPr>
          <w:rFonts w:ascii="Times New Roman" w:hAnsi="Times New Roman" w:cs="Times New Roman"/>
          <w:sz w:val="24"/>
          <w:szCs w:val="24"/>
        </w:rPr>
        <w:t xml:space="preserve"> saņem automātisko apstiprinājumu, ka viņa </w:t>
      </w:r>
      <w:r w:rsidR="007E202A">
        <w:rPr>
          <w:rFonts w:ascii="Times New Roman" w:hAnsi="Times New Roman" w:cs="Times New Roman"/>
          <w:sz w:val="24"/>
          <w:szCs w:val="24"/>
        </w:rPr>
        <w:t>korespondence</w:t>
      </w:r>
      <w:r w:rsidR="005F15F3">
        <w:rPr>
          <w:rFonts w:ascii="Times New Roman" w:hAnsi="Times New Roman" w:cs="Times New Roman"/>
          <w:sz w:val="24"/>
          <w:szCs w:val="24"/>
        </w:rPr>
        <w:t xml:space="preserve"> ir saņemt</w:t>
      </w:r>
      <w:r w:rsidR="007E202A">
        <w:rPr>
          <w:rFonts w:ascii="Times New Roman" w:hAnsi="Times New Roman" w:cs="Times New Roman"/>
          <w:sz w:val="24"/>
          <w:szCs w:val="24"/>
        </w:rPr>
        <w:t>a</w:t>
      </w:r>
      <w:r w:rsidR="000858EF">
        <w:rPr>
          <w:rFonts w:ascii="Times New Roman" w:hAnsi="Times New Roman" w:cs="Times New Roman"/>
          <w:sz w:val="24"/>
          <w:szCs w:val="24"/>
        </w:rPr>
        <w:t xml:space="preserve"> (</w:t>
      </w:r>
      <w:r w:rsidR="006C2450">
        <w:rPr>
          <w:rFonts w:ascii="Times New Roman" w:hAnsi="Times New Roman" w:cs="Times New Roman"/>
          <w:sz w:val="24"/>
          <w:szCs w:val="24"/>
        </w:rPr>
        <w:t>e</w:t>
      </w:r>
      <w:r w:rsidR="000858EF">
        <w:rPr>
          <w:rFonts w:ascii="Times New Roman" w:hAnsi="Times New Roman" w:cs="Times New Roman"/>
          <w:sz w:val="24"/>
          <w:szCs w:val="24"/>
        </w:rPr>
        <w:t>-adres</w:t>
      </w:r>
      <w:r w:rsidR="004E4198">
        <w:rPr>
          <w:rFonts w:ascii="Times New Roman" w:hAnsi="Times New Roman" w:cs="Times New Roman"/>
          <w:sz w:val="24"/>
          <w:szCs w:val="24"/>
        </w:rPr>
        <w:t xml:space="preserve">es sūtījuma saņemšanas info vai </w:t>
      </w:r>
      <w:r w:rsidR="006C2450">
        <w:rPr>
          <w:rFonts w:ascii="Times New Roman" w:hAnsi="Times New Roman" w:cs="Times New Roman"/>
          <w:sz w:val="24"/>
          <w:szCs w:val="24"/>
        </w:rPr>
        <w:t xml:space="preserve">no </w:t>
      </w:r>
      <w:r w:rsidR="004E4198">
        <w:rPr>
          <w:rFonts w:ascii="Times New Roman" w:hAnsi="Times New Roman" w:cs="Times New Roman"/>
          <w:sz w:val="24"/>
          <w:szCs w:val="24"/>
        </w:rPr>
        <w:t>Inspekcijas oficiāl</w:t>
      </w:r>
      <w:r w:rsidR="006C2450">
        <w:rPr>
          <w:rFonts w:ascii="Times New Roman" w:hAnsi="Times New Roman" w:cs="Times New Roman"/>
          <w:sz w:val="24"/>
          <w:szCs w:val="24"/>
        </w:rPr>
        <w:t>ā e-pasta</w:t>
      </w:r>
      <w:r w:rsidR="004E4198">
        <w:rPr>
          <w:rFonts w:ascii="Times New Roman" w:hAnsi="Times New Roman" w:cs="Times New Roman"/>
          <w:sz w:val="24"/>
          <w:szCs w:val="24"/>
        </w:rPr>
        <w:t xml:space="preserve"> nosūtīts automātisks paziņojums par saņemšanu vai papīra formāta dokumentos – spiedogs par dokumentu saņemšanu).</w:t>
      </w:r>
    </w:p>
    <w:p w14:paraId="555BCF5C" w14:textId="19315880" w:rsidR="005F15F3" w:rsidRDefault="005F15F3" w:rsidP="009D4518">
      <w:pPr>
        <w:jc w:val="both"/>
        <w:rPr>
          <w:rFonts w:ascii="Times New Roman" w:hAnsi="Times New Roman" w:cs="Times New Roman"/>
          <w:sz w:val="24"/>
          <w:szCs w:val="24"/>
        </w:rPr>
      </w:pPr>
      <w:r>
        <w:rPr>
          <w:rFonts w:ascii="Times New Roman" w:hAnsi="Times New Roman" w:cs="Times New Roman"/>
          <w:sz w:val="24"/>
          <w:szCs w:val="24"/>
        </w:rPr>
        <w:t xml:space="preserve">Saskaņā ar Inspekcijas </w:t>
      </w:r>
      <w:r w:rsidR="006C2450">
        <w:rPr>
          <w:rFonts w:ascii="Times New Roman" w:hAnsi="Times New Roman" w:cs="Times New Roman"/>
          <w:sz w:val="24"/>
          <w:szCs w:val="24"/>
        </w:rPr>
        <w:t>D</w:t>
      </w:r>
      <w:r>
        <w:rPr>
          <w:rFonts w:ascii="Times New Roman" w:hAnsi="Times New Roman" w:cs="Times New Roman"/>
          <w:sz w:val="24"/>
          <w:szCs w:val="24"/>
        </w:rPr>
        <w:t xml:space="preserve">okumentu pārvaldības </w:t>
      </w:r>
      <w:r w:rsidRPr="00DF5484">
        <w:rPr>
          <w:rFonts w:ascii="Times New Roman" w:hAnsi="Times New Roman" w:cs="Times New Roman"/>
          <w:sz w:val="24"/>
          <w:szCs w:val="24"/>
        </w:rPr>
        <w:t xml:space="preserve">kārtību </w:t>
      </w:r>
      <w:r w:rsidR="007E202A" w:rsidRPr="00DF5484">
        <w:rPr>
          <w:rFonts w:ascii="Times New Roman" w:hAnsi="Times New Roman" w:cs="Times New Roman"/>
          <w:sz w:val="24"/>
          <w:szCs w:val="24"/>
        </w:rPr>
        <w:t>(</w:t>
      </w:r>
      <w:r w:rsidR="00497939" w:rsidRPr="00DF5484">
        <w:rPr>
          <w:rFonts w:ascii="Times New Roman" w:hAnsi="Times New Roman" w:cs="Times New Roman"/>
          <w:sz w:val="24"/>
          <w:szCs w:val="24"/>
        </w:rPr>
        <w:t>13</w:t>
      </w:r>
      <w:r w:rsidR="007E202A" w:rsidRPr="00DF5484">
        <w:rPr>
          <w:rFonts w:ascii="Times New Roman" w:hAnsi="Times New Roman" w:cs="Times New Roman"/>
          <w:sz w:val="24"/>
          <w:szCs w:val="24"/>
        </w:rPr>
        <w:t>.</w:t>
      </w:r>
      <w:r w:rsidR="00497939" w:rsidRPr="00DF5484">
        <w:rPr>
          <w:rFonts w:ascii="Times New Roman" w:hAnsi="Times New Roman" w:cs="Times New Roman"/>
          <w:sz w:val="24"/>
          <w:szCs w:val="24"/>
        </w:rPr>
        <w:t>02</w:t>
      </w:r>
      <w:r w:rsidR="007E202A" w:rsidRPr="00DF5484">
        <w:rPr>
          <w:rFonts w:ascii="Times New Roman" w:hAnsi="Times New Roman" w:cs="Times New Roman"/>
          <w:sz w:val="24"/>
          <w:szCs w:val="24"/>
        </w:rPr>
        <w:t>.202</w:t>
      </w:r>
      <w:r w:rsidR="00497939" w:rsidRPr="00DF5484">
        <w:rPr>
          <w:rFonts w:ascii="Times New Roman" w:hAnsi="Times New Roman" w:cs="Times New Roman"/>
          <w:sz w:val="24"/>
          <w:szCs w:val="24"/>
        </w:rPr>
        <w:t>3</w:t>
      </w:r>
      <w:r w:rsidR="007E202A" w:rsidRPr="00DF5484">
        <w:rPr>
          <w:rFonts w:ascii="Times New Roman" w:hAnsi="Times New Roman" w:cs="Times New Roman"/>
          <w:sz w:val="24"/>
          <w:szCs w:val="24"/>
        </w:rPr>
        <w:t>. Nr.</w:t>
      </w:r>
      <w:r w:rsidR="007E202A" w:rsidRPr="00DF5484">
        <w:t xml:space="preserve"> </w:t>
      </w:r>
      <w:r w:rsidR="007E202A" w:rsidRPr="00DF5484">
        <w:rPr>
          <w:rFonts w:ascii="Times New Roman" w:hAnsi="Times New Roman" w:cs="Times New Roman"/>
          <w:sz w:val="24"/>
          <w:szCs w:val="24"/>
        </w:rPr>
        <w:t>1-1/2-8), vienas</w:t>
      </w:r>
      <w:r w:rsidR="007E202A">
        <w:rPr>
          <w:rFonts w:ascii="Times New Roman" w:hAnsi="Times New Roman" w:cs="Times New Roman"/>
          <w:sz w:val="24"/>
          <w:szCs w:val="24"/>
        </w:rPr>
        <w:t xml:space="preserve"> darba dienas laikā iesniegums tiek reģistrēts Lietvedībā. Iesnieguma iesniegšanas diena (pirmā darba diena pēc tā iesniegšanas, ja iesniegšana bij</w:t>
      </w:r>
      <w:r w:rsidR="00CC5551">
        <w:rPr>
          <w:rFonts w:ascii="Times New Roman" w:hAnsi="Times New Roman" w:cs="Times New Roman"/>
          <w:sz w:val="24"/>
          <w:szCs w:val="24"/>
        </w:rPr>
        <w:t>a</w:t>
      </w:r>
      <w:r w:rsidR="007E202A">
        <w:rPr>
          <w:rFonts w:ascii="Times New Roman" w:hAnsi="Times New Roman" w:cs="Times New Roman"/>
          <w:sz w:val="24"/>
          <w:szCs w:val="24"/>
        </w:rPr>
        <w:t xml:space="preserve"> brīvdienā) ir novērtējuma sākuma diena. </w:t>
      </w:r>
    </w:p>
    <w:p w14:paraId="4F7849DC" w14:textId="1D767A80" w:rsidR="003812E0" w:rsidRDefault="003812E0" w:rsidP="006F3F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Pēc iesnieguma reģistrēšanas Inspekcijas direktors </w:t>
      </w:r>
      <w:r w:rsidR="006E63E5">
        <w:rPr>
          <w:rFonts w:ascii="Times New Roman" w:hAnsi="Times New Roman" w:cs="Times New Roman"/>
          <w:sz w:val="24"/>
          <w:szCs w:val="24"/>
        </w:rPr>
        <w:t xml:space="preserve">Lietvedībā </w:t>
      </w:r>
      <w:r>
        <w:rPr>
          <w:rFonts w:ascii="Times New Roman" w:hAnsi="Times New Roman" w:cs="Times New Roman"/>
          <w:sz w:val="24"/>
          <w:szCs w:val="24"/>
        </w:rPr>
        <w:t>nozīmē programmas vadītāju</w:t>
      </w:r>
      <w:r w:rsidR="006E63E5">
        <w:rPr>
          <w:rFonts w:ascii="Times New Roman" w:hAnsi="Times New Roman" w:cs="Times New Roman"/>
          <w:sz w:val="24"/>
          <w:szCs w:val="24"/>
        </w:rPr>
        <w:t>, kurš savukārt, ņemot vērā kompetenču profilus, nozīmē iesnieguma novērtēšanas komandu: projekta vērtētāju (vadošo vērtētāju), vērtētājus un pārbaudītāju.</w:t>
      </w:r>
    </w:p>
    <w:p w14:paraId="65464A61" w14:textId="77777777" w:rsidR="006C2450" w:rsidRPr="00C02AFA" w:rsidRDefault="006C2450" w:rsidP="006F3F17">
      <w:pPr>
        <w:spacing w:after="0" w:line="240" w:lineRule="auto"/>
        <w:jc w:val="both"/>
        <w:rPr>
          <w:rFonts w:ascii="Times New Roman" w:hAnsi="Times New Roman" w:cs="Times New Roman"/>
          <w:sz w:val="24"/>
          <w:szCs w:val="24"/>
        </w:rPr>
      </w:pPr>
    </w:p>
    <w:p w14:paraId="7559A652" w14:textId="481CE7A5" w:rsidR="00D420DA" w:rsidRPr="006C2450" w:rsidRDefault="006C2450" w:rsidP="006C2450">
      <w:pPr>
        <w:pStyle w:val="Virsraksts2"/>
        <w:numPr>
          <w:ilvl w:val="1"/>
          <w:numId w:val="30"/>
        </w:numPr>
        <w:spacing w:after="120" w:line="240" w:lineRule="auto"/>
        <w:rPr>
          <w:rFonts w:ascii="Times New Roman" w:hAnsi="Times New Roman" w:cs="Times New Roman"/>
          <w:b/>
          <w:bCs/>
          <w:color w:val="auto"/>
          <w:sz w:val="24"/>
          <w:szCs w:val="24"/>
        </w:rPr>
      </w:pPr>
      <w:bookmarkStart w:id="20" w:name="_Toc127004634"/>
      <w:r>
        <w:rPr>
          <w:rFonts w:ascii="Times New Roman" w:hAnsi="Times New Roman" w:cs="Times New Roman"/>
          <w:b/>
          <w:bCs/>
          <w:color w:val="auto"/>
          <w:sz w:val="24"/>
          <w:szCs w:val="24"/>
        </w:rPr>
        <w:t xml:space="preserve"> </w:t>
      </w:r>
      <w:r w:rsidR="00D420DA" w:rsidRPr="006C2450">
        <w:rPr>
          <w:rFonts w:ascii="Times New Roman" w:hAnsi="Times New Roman" w:cs="Times New Roman"/>
          <w:b/>
          <w:bCs/>
          <w:color w:val="auto"/>
          <w:sz w:val="24"/>
          <w:szCs w:val="24"/>
        </w:rPr>
        <w:t>Sākotnējā pārbaude</w:t>
      </w:r>
      <w:bookmarkEnd w:id="20"/>
    </w:p>
    <w:p w14:paraId="5BF5BB0A" w14:textId="37D117B7" w:rsidR="00D420DA" w:rsidRPr="00D420DA" w:rsidRDefault="00915D21" w:rsidP="006C2450">
      <w:pPr>
        <w:spacing w:after="0" w:line="240" w:lineRule="auto"/>
        <w:jc w:val="both"/>
        <w:rPr>
          <w:rFonts w:ascii="Times New Roman" w:hAnsi="Times New Roman" w:cs="Times New Roman"/>
          <w:sz w:val="24"/>
          <w:szCs w:val="24"/>
        </w:rPr>
      </w:pPr>
      <w:r w:rsidRPr="00915D21">
        <w:rPr>
          <w:rFonts w:ascii="Times New Roman" w:hAnsi="Times New Roman" w:cs="Times New Roman"/>
          <w:sz w:val="24"/>
          <w:szCs w:val="24"/>
        </w:rPr>
        <w:t>Sākotnējā pārbaud</w:t>
      </w:r>
      <w:r>
        <w:rPr>
          <w:rFonts w:ascii="Times New Roman" w:hAnsi="Times New Roman" w:cs="Times New Roman"/>
          <w:sz w:val="24"/>
          <w:szCs w:val="24"/>
        </w:rPr>
        <w:t>ē</w:t>
      </w:r>
      <w:r w:rsidRPr="00915D21">
        <w:rPr>
          <w:rFonts w:ascii="Times New Roman" w:hAnsi="Times New Roman" w:cs="Times New Roman"/>
          <w:sz w:val="24"/>
          <w:szCs w:val="24"/>
        </w:rPr>
        <w:t xml:space="preserve"> </w:t>
      </w:r>
      <w:r>
        <w:rPr>
          <w:rFonts w:ascii="Times New Roman" w:hAnsi="Times New Roman" w:cs="Times New Roman"/>
          <w:sz w:val="24"/>
          <w:szCs w:val="24"/>
        </w:rPr>
        <w:t>viena</w:t>
      </w:r>
      <w:r w:rsidR="00D420DA" w:rsidRPr="00D420DA">
        <w:rPr>
          <w:rFonts w:ascii="Times New Roman" w:hAnsi="Times New Roman" w:cs="Times New Roman"/>
          <w:sz w:val="24"/>
          <w:szCs w:val="24"/>
        </w:rPr>
        <w:t xml:space="preserve"> mēneša laikā pēc </w:t>
      </w:r>
      <w:r w:rsidR="007569E8">
        <w:rPr>
          <w:rFonts w:ascii="Times New Roman" w:hAnsi="Times New Roman" w:cs="Times New Roman"/>
          <w:sz w:val="24"/>
          <w:szCs w:val="24"/>
        </w:rPr>
        <w:t>iesnieguma</w:t>
      </w:r>
      <w:r w:rsidR="00D420DA" w:rsidRPr="00D420DA">
        <w:rPr>
          <w:rFonts w:ascii="Times New Roman" w:hAnsi="Times New Roman" w:cs="Times New Roman"/>
          <w:sz w:val="24"/>
          <w:szCs w:val="24"/>
        </w:rPr>
        <w:t xml:space="preserve"> saņemšanas </w:t>
      </w:r>
      <w:r>
        <w:rPr>
          <w:rFonts w:ascii="Times New Roman" w:hAnsi="Times New Roman" w:cs="Times New Roman"/>
          <w:sz w:val="24"/>
          <w:szCs w:val="24"/>
        </w:rPr>
        <w:t>Inspekcija</w:t>
      </w:r>
      <w:r w:rsidR="00D420DA" w:rsidRPr="00D420DA">
        <w:rPr>
          <w:rFonts w:ascii="Times New Roman" w:hAnsi="Times New Roman" w:cs="Times New Roman"/>
          <w:sz w:val="24"/>
          <w:szCs w:val="24"/>
        </w:rPr>
        <w:t xml:space="preserve"> pārliecinās, ka:</w:t>
      </w:r>
    </w:p>
    <w:p w14:paraId="7D156218" w14:textId="33E57BC5" w:rsidR="00D420DA" w:rsidRPr="006C2450" w:rsidRDefault="00D420DA" w:rsidP="006C2450">
      <w:pPr>
        <w:pStyle w:val="Sarakstarindkopa"/>
        <w:numPr>
          <w:ilvl w:val="0"/>
          <w:numId w:val="32"/>
        </w:numPr>
        <w:spacing w:after="0" w:line="240" w:lineRule="auto"/>
        <w:ind w:left="851" w:hanging="284"/>
        <w:jc w:val="both"/>
        <w:rPr>
          <w:rFonts w:ascii="Times New Roman" w:hAnsi="Times New Roman" w:cs="Times New Roman"/>
          <w:sz w:val="24"/>
          <w:szCs w:val="24"/>
        </w:rPr>
      </w:pPr>
      <w:r w:rsidRPr="006C2450">
        <w:rPr>
          <w:rFonts w:ascii="Times New Roman" w:hAnsi="Times New Roman" w:cs="Times New Roman"/>
          <w:sz w:val="24"/>
          <w:szCs w:val="24"/>
        </w:rPr>
        <w:t>pieteikuma iesniedzējs ir sniedzis tiesību aktos noteikto informāciju;</w:t>
      </w:r>
    </w:p>
    <w:p w14:paraId="38612F66" w14:textId="2FC9094C" w:rsidR="00D420DA" w:rsidRPr="006C2450" w:rsidRDefault="00F45E60" w:rsidP="006C2450">
      <w:pPr>
        <w:pStyle w:val="Sarakstarindkopa"/>
        <w:numPr>
          <w:ilvl w:val="0"/>
          <w:numId w:val="32"/>
        </w:numPr>
        <w:spacing w:after="0" w:line="240" w:lineRule="auto"/>
        <w:ind w:left="851" w:hanging="284"/>
        <w:jc w:val="both"/>
        <w:rPr>
          <w:rFonts w:ascii="Times New Roman" w:hAnsi="Times New Roman" w:cs="Times New Roman"/>
          <w:sz w:val="24"/>
          <w:szCs w:val="24"/>
        </w:rPr>
      </w:pPr>
      <w:r w:rsidRPr="006C2450">
        <w:rPr>
          <w:rFonts w:ascii="Times New Roman" w:hAnsi="Times New Roman" w:cs="Times New Roman"/>
          <w:sz w:val="24"/>
          <w:szCs w:val="24"/>
        </w:rPr>
        <w:t>iesniegums</w:t>
      </w:r>
      <w:r w:rsidR="00D420DA" w:rsidRPr="006C2450">
        <w:rPr>
          <w:rFonts w:ascii="Times New Roman" w:hAnsi="Times New Roman" w:cs="Times New Roman"/>
          <w:sz w:val="24"/>
          <w:szCs w:val="24"/>
        </w:rPr>
        <w:t xml:space="preserve"> ir strukturēts un tajā ir sniegti pietiekami pierādījumi un iekšējas savstarpējas norādes (piemēram, </w:t>
      </w:r>
      <w:r w:rsidR="00BA5F52" w:rsidRPr="006C2450">
        <w:rPr>
          <w:rFonts w:ascii="Times New Roman" w:hAnsi="Times New Roman" w:cs="Times New Roman"/>
          <w:sz w:val="24"/>
          <w:szCs w:val="24"/>
        </w:rPr>
        <w:t>DPS</w:t>
      </w:r>
      <w:r w:rsidR="00D420DA" w:rsidRPr="006C2450">
        <w:rPr>
          <w:rFonts w:ascii="Times New Roman" w:hAnsi="Times New Roman" w:cs="Times New Roman"/>
          <w:sz w:val="24"/>
          <w:szCs w:val="24"/>
        </w:rPr>
        <w:t xml:space="preserve"> rokasgrāmata ar norādēm uz citām procedūrām un noteikumiem), lai novērtēšanu varētu veikt efektīvi un atbilstoši dokumentēt;</w:t>
      </w:r>
    </w:p>
    <w:p w14:paraId="03643F7D" w14:textId="300A8EE5" w:rsidR="00D420DA" w:rsidRPr="006C2450" w:rsidRDefault="00F45E60" w:rsidP="006C2450">
      <w:pPr>
        <w:pStyle w:val="Sarakstarindkopa"/>
        <w:numPr>
          <w:ilvl w:val="0"/>
          <w:numId w:val="32"/>
        </w:numPr>
        <w:spacing w:after="0" w:line="240" w:lineRule="auto"/>
        <w:ind w:left="851" w:hanging="284"/>
        <w:jc w:val="both"/>
        <w:rPr>
          <w:rFonts w:ascii="Times New Roman" w:hAnsi="Times New Roman" w:cs="Times New Roman"/>
          <w:sz w:val="24"/>
          <w:szCs w:val="24"/>
        </w:rPr>
      </w:pPr>
      <w:r w:rsidRPr="006C2450">
        <w:rPr>
          <w:rFonts w:ascii="Times New Roman" w:hAnsi="Times New Roman" w:cs="Times New Roman"/>
          <w:sz w:val="24"/>
          <w:szCs w:val="24"/>
        </w:rPr>
        <w:t>iesniegumā</w:t>
      </w:r>
      <w:r w:rsidR="00D420DA" w:rsidRPr="006C2450">
        <w:rPr>
          <w:rFonts w:ascii="Times New Roman" w:hAnsi="Times New Roman" w:cs="Times New Roman"/>
          <w:sz w:val="24"/>
          <w:szCs w:val="24"/>
        </w:rPr>
        <w:t xml:space="preserve"> </w:t>
      </w:r>
      <w:r w:rsidRPr="006C2450">
        <w:rPr>
          <w:rFonts w:ascii="Times New Roman" w:hAnsi="Times New Roman" w:cs="Times New Roman"/>
          <w:sz w:val="24"/>
          <w:szCs w:val="24"/>
        </w:rPr>
        <w:t>ietverto dokumentu</w:t>
      </w:r>
      <w:r w:rsidR="00D420DA" w:rsidRPr="006C2450">
        <w:rPr>
          <w:rFonts w:ascii="Times New Roman" w:hAnsi="Times New Roman" w:cs="Times New Roman"/>
          <w:sz w:val="24"/>
          <w:szCs w:val="24"/>
        </w:rPr>
        <w:t xml:space="preserve"> kvalitāte ir pietiekama, lai pieteikuma dokumentāciju varētu novērtēt</w:t>
      </w:r>
      <w:r w:rsidR="008E5A6B" w:rsidRPr="006C2450">
        <w:rPr>
          <w:rFonts w:ascii="Times New Roman" w:hAnsi="Times New Roman" w:cs="Times New Roman"/>
          <w:sz w:val="24"/>
          <w:szCs w:val="24"/>
        </w:rPr>
        <w:t>;</w:t>
      </w:r>
    </w:p>
    <w:p w14:paraId="1EE9C533" w14:textId="6F451200" w:rsidR="008E5A6B" w:rsidRPr="006C2450" w:rsidRDefault="008E5A6B" w:rsidP="006C2450">
      <w:pPr>
        <w:pStyle w:val="Sarakstarindkopa"/>
        <w:numPr>
          <w:ilvl w:val="0"/>
          <w:numId w:val="32"/>
        </w:numPr>
        <w:spacing w:after="120" w:line="240" w:lineRule="auto"/>
        <w:ind w:left="851" w:hanging="284"/>
        <w:jc w:val="both"/>
        <w:rPr>
          <w:rFonts w:ascii="Times New Roman" w:hAnsi="Times New Roman" w:cs="Times New Roman"/>
          <w:sz w:val="24"/>
          <w:szCs w:val="24"/>
        </w:rPr>
      </w:pPr>
      <w:r w:rsidRPr="006C2450">
        <w:rPr>
          <w:rFonts w:ascii="Times New Roman" w:hAnsi="Times New Roman" w:cs="Times New Roman"/>
          <w:sz w:val="24"/>
          <w:szCs w:val="24"/>
        </w:rPr>
        <w:t>attiecīgā gadījumā – infrastruktūras pārvaldītājs ir izpildījis rīcības plānus, ko bija izstrādājis, lai novērstu visas būtiskās neatbilstības un atrisinātu vis</w:t>
      </w:r>
      <w:r w:rsidR="004E4198" w:rsidRPr="006C2450">
        <w:rPr>
          <w:rFonts w:ascii="Times New Roman" w:hAnsi="Times New Roman" w:cs="Times New Roman"/>
          <w:sz w:val="24"/>
          <w:szCs w:val="24"/>
        </w:rPr>
        <w:t>a</w:t>
      </w:r>
      <w:r w:rsidRPr="006C2450">
        <w:rPr>
          <w:rFonts w:ascii="Times New Roman" w:hAnsi="Times New Roman" w:cs="Times New Roman"/>
          <w:sz w:val="24"/>
          <w:szCs w:val="24"/>
        </w:rPr>
        <w:t xml:space="preserve">s </w:t>
      </w:r>
      <w:r w:rsidR="004E4198" w:rsidRPr="006C2450">
        <w:rPr>
          <w:rFonts w:ascii="Times New Roman" w:hAnsi="Times New Roman" w:cs="Times New Roman"/>
          <w:sz w:val="24"/>
          <w:szCs w:val="24"/>
        </w:rPr>
        <w:t>norādīt</w:t>
      </w:r>
      <w:r w:rsidR="005F5F52" w:rsidRPr="006C2450">
        <w:rPr>
          <w:rFonts w:ascii="Times New Roman" w:hAnsi="Times New Roman" w:cs="Times New Roman"/>
          <w:sz w:val="24"/>
          <w:szCs w:val="24"/>
        </w:rPr>
        <w:t>ā</w:t>
      </w:r>
      <w:r w:rsidR="004E4198" w:rsidRPr="006C2450">
        <w:rPr>
          <w:rFonts w:ascii="Times New Roman" w:hAnsi="Times New Roman" w:cs="Times New Roman"/>
          <w:sz w:val="24"/>
          <w:szCs w:val="24"/>
        </w:rPr>
        <w:t>s</w:t>
      </w:r>
      <w:r w:rsidRPr="006C2450">
        <w:rPr>
          <w:rFonts w:ascii="Times New Roman" w:hAnsi="Times New Roman" w:cs="Times New Roman"/>
          <w:sz w:val="24"/>
          <w:szCs w:val="24"/>
        </w:rPr>
        <w:t xml:space="preserve"> </w:t>
      </w:r>
      <w:r w:rsidR="004E4198" w:rsidRPr="006C2450">
        <w:rPr>
          <w:rFonts w:ascii="Times New Roman" w:hAnsi="Times New Roman" w:cs="Times New Roman"/>
          <w:sz w:val="24"/>
          <w:szCs w:val="24"/>
        </w:rPr>
        <w:t>problēmas</w:t>
      </w:r>
      <w:r w:rsidRPr="006C2450">
        <w:rPr>
          <w:rFonts w:ascii="Times New Roman" w:hAnsi="Times New Roman" w:cs="Times New Roman"/>
          <w:sz w:val="24"/>
          <w:szCs w:val="24"/>
        </w:rPr>
        <w:t xml:space="preserve"> kopš iepriekšējā novērtējuma vai veicot uzraudzības darbības.  </w:t>
      </w:r>
    </w:p>
    <w:p w14:paraId="37E4534F" w14:textId="6BF8B5F1" w:rsidR="00D420DA" w:rsidRPr="00D420DA" w:rsidRDefault="00D420DA" w:rsidP="006C2450">
      <w:pPr>
        <w:spacing w:after="120" w:line="240" w:lineRule="auto"/>
        <w:jc w:val="both"/>
        <w:rPr>
          <w:rFonts w:ascii="Times New Roman" w:hAnsi="Times New Roman" w:cs="Times New Roman"/>
          <w:sz w:val="24"/>
          <w:szCs w:val="24"/>
        </w:rPr>
      </w:pPr>
      <w:r w:rsidRPr="00D420DA">
        <w:rPr>
          <w:rFonts w:ascii="Times New Roman" w:hAnsi="Times New Roman" w:cs="Times New Roman"/>
          <w:sz w:val="24"/>
          <w:szCs w:val="24"/>
        </w:rPr>
        <w:t xml:space="preserve">Piemērojamās prasības atšķiras atkarībā no tā, vai </w:t>
      </w:r>
      <w:r w:rsidR="005F5F52">
        <w:rPr>
          <w:rFonts w:ascii="Times New Roman" w:hAnsi="Times New Roman" w:cs="Times New Roman"/>
          <w:sz w:val="24"/>
          <w:szCs w:val="24"/>
        </w:rPr>
        <w:t>iesniegums</w:t>
      </w:r>
      <w:r w:rsidRPr="00D420DA">
        <w:rPr>
          <w:rFonts w:ascii="Times New Roman" w:hAnsi="Times New Roman" w:cs="Times New Roman"/>
          <w:sz w:val="24"/>
          <w:szCs w:val="24"/>
        </w:rPr>
        <w:t xml:space="preserve"> ir iesniegts pirmā</w:t>
      </w:r>
      <w:r w:rsidR="005F5F52">
        <w:rPr>
          <w:rFonts w:ascii="Times New Roman" w:hAnsi="Times New Roman" w:cs="Times New Roman"/>
          <w:sz w:val="24"/>
          <w:szCs w:val="24"/>
        </w:rPr>
        <w:t>s</w:t>
      </w:r>
      <w:r w:rsidRPr="00D420DA">
        <w:rPr>
          <w:rFonts w:ascii="Times New Roman" w:hAnsi="Times New Roman" w:cs="Times New Roman"/>
          <w:sz w:val="24"/>
          <w:szCs w:val="24"/>
        </w:rPr>
        <w:t xml:space="preserve"> </w:t>
      </w:r>
      <w:r w:rsidR="005F5F52">
        <w:rPr>
          <w:rFonts w:ascii="Times New Roman" w:hAnsi="Times New Roman" w:cs="Times New Roman"/>
          <w:sz w:val="24"/>
          <w:szCs w:val="24"/>
        </w:rPr>
        <w:t>drošības apliecības</w:t>
      </w:r>
      <w:r w:rsidRPr="00D420DA">
        <w:rPr>
          <w:rFonts w:ascii="Times New Roman" w:hAnsi="Times New Roman" w:cs="Times New Roman"/>
          <w:sz w:val="24"/>
          <w:szCs w:val="24"/>
        </w:rPr>
        <w:t xml:space="preserve"> saņemšanai, </w:t>
      </w:r>
      <w:r w:rsidR="005F5F52">
        <w:rPr>
          <w:rFonts w:ascii="Times New Roman" w:hAnsi="Times New Roman" w:cs="Times New Roman"/>
          <w:sz w:val="24"/>
          <w:szCs w:val="24"/>
        </w:rPr>
        <w:t>apliecības</w:t>
      </w:r>
      <w:r w:rsidRPr="00D420DA">
        <w:rPr>
          <w:rFonts w:ascii="Times New Roman" w:hAnsi="Times New Roman" w:cs="Times New Roman"/>
          <w:sz w:val="24"/>
          <w:szCs w:val="24"/>
        </w:rPr>
        <w:t xml:space="preserve"> atjaunošanai vai atjaunināšanai. Pirmā </w:t>
      </w:r>
      <w:r w:rsidR="005F5F52">
        <w:rPr>
          <w:rFonts w:ascii="Times New Roman" w:hAnsi="Times New Roman" w:cs="Times New Roman"/>
          <w:sz w:val="24"/>
          <w:szCs w:val="24"/>
        </w:rPr>
        <w:t>iesnieguma</w:t>
      </w:r>
      <w:r w:rsidRPr="00D420DA">
        <w:rPr>
          <w:rFonts w:ascii="Times New Roman" w:hAnsi="Times New Roman" w:cs="Times New Roman"/>
          <w:sz w:val="24"/>
          <w:szCs w:val="24"/>
        </w:rPr>
        <w:t xml:space="preserve"> gadījumā piemēro visas prasības, kas noteiktas CSM </w:t>
      </w:r>
      <w:r w:rsidR="00915D21">
        <w:rPr>
          <w:rFonts w:ascii="Times New Roman" w:hAnsi="Times New Roman" w:cs="Times New Roman"/>
          <w:sz w:val="24"/>
          <w:szCs w:val="24"/>
        </w:rPr>
        <w:t>par DPS</w:t>
      </w:r>
      <w:r w:rsidRPr="00D420DA">
        <w:rPr>
          <w:rFonts w:ascii="Times New Roman" w:hAnsi="Times New Roman" w:cs="Times New Roman"/>
          <w:sz w:val="24"/>
          <w:szCs w:val="24"/>
        </w:rPr>
        <w:t xml:space="preserve"> I</w:t>
      </w:r>
      <w:r w:rsidR="00F45E60">
        <w:rPr>
          <w:rFonts w:ascii="Times New Roman" w:hAnsi="Times New Roman" w:cs="Times New Roman"/>
          <w:sz w:val="24"/>
          <w:szCs w:val="24"/>
        </w:rPr>
        <w:t>I</w:t>
      </w:r>
      <w:r w:rsidRPr="00D420DA">
        <w:rPr>
          <w:rFonts w:ascii="Times New Roman" w:hAnsi="Times New Roman" w:cs="Times New Roman"/>
          <w:sz w:val="24"/>
          <w:szCs w:val="24"/>
        </w:rPr>
        <w:t xml:space="preserve"> pielikumā (tostarp attiecīgās prasības, kas paredzētas SITS OPE dokumentā), kā arī attiecīgo valsts noteikumu prasības. Atjaunošanas un </w:t>
      </w:r>
      <w:r w:rsidR="00F45E60">
        <w:rPr>
          <w:rFonts w:ascii="Times New Roman" w:hAnsi="Times New Roman" w:cs="Times New Roman"/>
          <w:sz w:val="24"/>
          <w:szCs w:val="24"/>
        </w:rPr>
        <w:t>grozīšanas</w:t>
      </w:r>
      <w:r w:rsidRPr="00D420DA">
        <w:rPr>
          <w:rFonts w:ascii="Times New Roman" w:hAnsi="Times New Roman" w:cs="Times New Roman"/>
          <w:sz w:val="24"/>
          <w:szCs w:val="24"/>
        </w:rPr>
        <w:t xml:space="preserve"> </w:t>
      </w:r>
      <w:r w:rsidR="00F45E60">
        <w:rPr>
          <w:rFonts w:ascii="Times New Roman" w:hAnsi="Times New Roman" w:cs="Times New Roman"/>
          <w:sz w:val="24"/>
          <w:szCs w:val="24"/>
        </w:rPr>
        <w:t>iesnieguma</w:t>
      </w:r>
      <w:r w:rsidRPr="00D420DA">
        <w:rPr>
          <w:rFonts w:ascii="Times New Roman" w:hAnsi="Times New Roman" w:cs="Times New Roman"/>
          <w:sz w:val="24"/>
          <w:szCs w:val="24"/>
        </w:rPr>
        <w:t xml:space="preserve"> gadījumā piemērojamās prasības dažādos gadījumos var atšķirties.</w:t>
      </w:r>
    </w:p>
    <w:p w14:paraId="210ADA61" w14:textId="61C4D8A4" w:rsidR="000F2CE3"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t xml:space="preserve">Ja kāda daļa no vajadzīgās informācijas nav iesniegta vai </w:t>
      </w:r>
      <w:r w:rsidR="00F45E60">
        <w:rPr>
          <w:rFonts w:ascii="Times New Roman" w:hAnsi="Times New Roman" w:cs="Times New Roman"/>
          <w:sz w:val="24"/>
          <w:szCs w:val="24"/>
        </w:rPr>
        <w:t>iesniegumā</w:t>
      </w:r>
      <w:r w:rsidRPr="00D420DA">
        <w:rPr>
          <w:rFonts w:ascii="Times New Roman" w:hAnsi="Times New Roman" w:cs="Times New Roman"/>
          <w:sz w:val="24"/>
          <w:szCs w:val="24"/>
        </w:rPr>
        <w:t xml:space="preserve"> ir sniegti nepietiekami pierādījumi, vai iesniegtie pierādījumi nav pietiekami skaidri, pieteikuma iesniedzējam lūdz sniegt trūkstošo informāciju vai skaidrojumus</w:t>
      </w:r>
      <w:r w:rsidR="00F45E60">
        <w:rPr>
          <w:rFonts w:ascii="Times New Roman" w:hAnsi="Times New Roman" w:cs="Times New Roman"/>
          <w:sz w:val="24"/>
          <w:szCs w:val="24"/>
        </w:rPr>
        <w:t>, norādot šīs informācijas un skaidrojumu iesniegšanas termiņu.</w:t>
      </w:r>
    </w:p>
    <w:p w14:paraId="5E8C7517" w14:textId="509ABCF1" w:rsidR="00683D26" w:rsidRPr="00D420DA" w:rsidRDefault="00D420DA" w:rsidP="00D420DA">
      <w:pPr>
        <w:jc w:val="both"/>
        <w:rPr>
          <w:rFonts w:ascii="Times New Roman" w:hAnsi="Times New Roman" w:cs="Times New Roman"/>
          <w:sz w:val="24"/>
          <w:szCs w:val="24"/>
        </w:rPr>
      </w:pPr>
      <w:r w:rsidRPr="00D420DA">
        <w:rPr>
          <w:rFonts w:ascii="Times New Roman" w:hAnsi="Times New Roman" w:cs="Times New Roman"/>
          <w:sz w:val="24"/>
          <w:szCs w:val="24"/>
        </w:rPr>
        <w:t xml:space="preserve">Ja </w:t>
      </w:r>
      <w:r w:rsidR="00DC31D8">
        <w:rPr>
          <w:rFonts w:ascii="Times New Roman" w:hAnsi="Times New Roman" w:cs="Times New Roman"/>
          <w:sz w:val="24"/>
          <w:szCs w:val="24"/>
        </w:rPr>
        <w:t xml:space="preserve">problēmu risinājumus pieteikuma iesniedzējs </w:t>
      </w:r>
      <w:r w:rsidRPr="00D420DA">
        <w:rPr>
          <w:rFonts w:ascii="Times New Roman" w:hAnsi="Times New Roman" w:cs="Times New Roman"/>
          <w:sz w:val="24"/>
          <w:szCs w:val="24"/>
        </w:rPr>
        <w:t xml:space="preserve">nevar veikt viena mēneša laikā, </w:t>
      </w:r>
      <w:r w:rsidR="00915D21">
        <w:rPr>
          <w:rFonts w:ascii="Times New Roman" w:hAnsi="Times New Roman" w:cs="Times New Roman"/>
          <w:sz w:val="24"/>
          <w:szCs w:val="24"/>
        </w:rPr>
        <w:t xml:space="preserve">Inspekcija </w:t>
      </w:r>
      <w:r w:rsidRPr="00D420DA">
        <w:rPr>
          <w:rFonts w:ascii="Times New Roman" w:hAnsi="Times New Roman" w:cs="Times New Roman"/>
          <w:sz w:val="24"/>
          <w:szCs w:val="24"/>
        </w:rPr>
        <w:t xml:space="preserve">var pagarināt sākotnējās pārbaudes novērtējuma termiņu vai noraidīt </w:t>
      </w:r>
      <w:r w:rsidR="007569E8">
        <w:rPr>
          <w:rFonts w:ascii="Times New Roman" w:hAnsi="Times New Roman" w:cs="Times New Roman"/>
          <w:sz w:val="24"/>
          <w:szCs w:val="24"/>
        </w:rPr>
        <w:t>iesniegumu</w:t>
      </w:r>
      <w:r w:rsidRPr="00D420DA">
        <w:rPr>
          <w:rFonts w:ascii="Times New Roman" w:hAnsi="Times New Roman" w:cs="Times New Roman"/>
          <w:sz w:val="24"/>
          <w:szCs w:val="24"/>
        </w:rPr>
        <w:t>.</w:t>
      </w:r>
    </w:p>
    <w:p w14:paraId="127D7A1C" w14:textId="5121E0A3" w:rsidR="00D420DA" w:rsidRDefault="0007653C" w:rsidP="006F3F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Inspekcija</w:t>
      </w:r>
      <w:r w:rsidR="00D420DA" w:rsidRPr="00D420DA">
        <w:rPr>
          <w:rFonts w:ascii="Times New Roman" w:hAnsi="Times New Roman" w:cs="Times New Roman"/>
          <w:sz w:val="24"/>
          <w:szCs w:val="24"/>
        </w:rPr>
        <w:t xml:space="preserve"> </w:t>
      </w:r>
      <w:r w:rsidR="001B1B85">
        <w:rPr>
          <w:rFonts w:ascii="Times New Roman" w:hAnsi="Times New Roman" w:cs="Times New Roman"/>
          <w:sz w:val="24"/>
          <w:szCs w:val="24"/>
        </w:rPr>
        <w:t>izlemj</w:t>
      </w:r>
      <w:r w:rsidR="00D420DA" w:rsidRPr="00D420DA">
        <w:rPr>
          <w:rFonts w:ascii="Times New Roman" w:hAnsi="Times New Roman" w:cs="Times New Roman"/>
          <w:sz w:val="24"/>
          <w:szCs w:val="24"/>
        </w:rPr>
        <w:t xml:space="preserve"> par </w:t>
      </w:r>
      <w:r w:rsidR="001B1B85">
        <w:rPr>
          <w:rFonts w:ascii="Times New Roman" w:hAnsi="Times New Roman" w:cs="Times New Roman"/>
          <w:sz w:val="24"/>
          <w:szCs w:val="24"/>
        </w:rPr>
        <w:t>iesnieguma</w:t>
      </w:r>
      <w:r w:rsidR="00D420DA" w:rsidRPr="00D420DA">
        <w:rPr>
          <w:rFonts w:ascii="Times New Roman" w:hAnsi="Times New Roman" w:cs="Times New Roman"/>
          <w:sz w:val="24"/>
          <w:szCs w:val="24"/>
        </w:rPr>
        <w:t xml:space="preserve"> dokumentācijas pilnīgumu, atbilstību un konsekvenci un paziņo </w:t>
      </w:r>
      <w:r w:rsidR="001B1B85">
        <w:rPr>
          <w:rFonts w:ascii="Times New Roman" w:hAnsi="Times New Roman" w:cs="Times New Roman"/>
          <w:sz w:val="24"/>
          <w:szCs w:val="24"/>
        </w:rPr>
        <w:t xml:space="preserve">par to </w:t>
      </w:r>
      <w:r w:rsidR="00D420DA" w:rsidRPr="00D420DA">
        <w:rPr>
          <w:rFonts w:ascii="Times New Roman" w:hAnsi="Times New Roman" w:cs="Times New Roman"/>
          <w:sz w:val="24"/>
          <w:szCs w:val="24"/>
        </w:rPr>
        <w:t xml:space="preserve">pieteikuma iesniedzējam </w:t>
      </w:r>
      <w:r w:rsidR="007569E8">
        <w:rPr>
          <w:rFonts w:ascii="Times New Roman" w:hAnsi="Times New Roman" w:cs="Times New Roman"/>
          <w:sz w:val="24"/>
          <w:szCs w:val="24"/>
        </w:rPr>
        <w:t>e-adresē</w:t>
      </w:r>
      <w:r w:rsidR="00D420DA" w:rsidRPr="00D420DA">
        <w:rPr>
          <w:rFonts w:ascii="Times New Roman" w:hAnsi="Times New Roman" w:cs="Times New Roman"/>
          <w:sz w:val="24"/>
          <w:szCs w:val="24"/>
        </w:rPr>
        <w:t>.</w:t>
      </w:r>
    </w:p>
    <w:p w14:paraId="1BB3BE95" w14:textId="77777777" w:rsidR="006C2450" w:rsidRPr="00D420DA" w:rsidRDefault="006C2450" w:rsidP="006F3F17">
      <w:pPr>
        <w:spacing w:after="0" w:line="240" w:lineRule="auto"/>
        <w:jc w:val="both"/>
        <w:rPr>
          <w:rFonts w:ascii="Times New Roman" w:hAnsi="Times New Roman" w:cs="Times New Roman"/>
          <w:sz w:val="24"/>
          <w:szCs w:val="24"/>
        </w:rPr>
      </w:pPr>
    </w:p>
    <w:p w14:paraId="02236741" w14:textId="7869F5FB" w:rsidR="00CD62FF" w:rsidRPr="006C2450" w:rsidRDefault="006C2450" w:rsidP="006C2450">
      <w:pPr>
        <w:pStyle w:val="Virsraksts2"/>
        <w:numPr>
          <w:ilvl w:val="1"/>
          <w:numId w:val="30"/>
        </w:numPr>
        <w:spacing w:after="120" w:line="240" w:lineRule="auto"/>
        <w:rPr>
          <w:rFonts w:ascii="Times New Roman" w:hAnsi="Times New Roman" w:cs="Times New Roman"/>
          <w:b/>
          <w:bCs/>
          <w:color w:val="auto"/>
          <w:sz w:val="24"/>
          <w:szCs w:val="24"/>
        </w:rPr>
      </w:pPr>
      <w:bookmarkStart w:id="21" w:name="_Toc127004635"/>
      <w:r>
        <w:rPr>
          <w:rFonts w:ascii="Times New Roman" w:hAnsi="Times New Roman" w:cs="Times New Roman"/>
          <w:b/>
          <w:bCs/>
          <w:color w:val="auto"/>
          <w:sz w:val="24"/>
          <w:szCs w:val="24"/>
        </w:rPr>
        <w:t xml:space="preserve"> </w:t>
      </w:r>
      <w:r w:rsidR="00CD62FF" w:rsidRPr="006C2450">
        <w:rPr>
          <w:rFonts w:ascii="Times New Roman" w:hAnsi="Times New Roman" w:cs="Times New Roman"/>
          <w:b/>
          <w:bCs/>
          <w:color w:val="auto"/>
          <w:sz w:val="24"/>
          <w:szCs w:val="24"/>
        </w:rPr>
        <w:t>Detalizēts novērtējums</w:t>
      </w:r>
      <w:bookmarkEnd w:id="21"/>
    </w:p>
    <w:p w14:paraId="3A1C36B2" w14:textId="67F17CE6" w:rsidR="00913491" w:rsidRDefault="00CD62FF" w:rsidP="006C2450">
      <w:pPr>
        <w:spacing w:after="120" w:line="240" w:lineRule="auto"/>
        <w:jc w:val="both"/>
        <w:rPr>
          <w:rFonts w:ascii="Times New Roman" w:hAnsi="Times New Roman" w:cs="Times New Roman"/>
          <w:sz w:val="24"/>
          <w:szCs w:val="24"/>
        </w:rPr>
      </w:pPr>
      <w:r w:rsidRPr="00CD62FF">
        <w:rPr>
          <w:rFonts w:ascii="Times New Roman" w:hAnsi="Times New Roman" w:cs="Times New Roman"/>
          <w:sz w:val="24"/>
          <w:szCs w:val="24"/>
        </w:rPr>
        <w:t xml:space="preserve">Detalizētu novērtējumu </w:t>
      </w:r>
      <w:r w:rsidR="001C3E49">
        <w:rPr>
          <w:rFonts w:ascii="Times New Roman" w:hAnsi="Times New Roman" w:cs="Times New Roman"/>
          <w:sz w:val="24"/>
          <w:szCs w:val="24"/>
        </w:rPr>
        <w:t xml:space="preserve">sertificēšanas iestāde </w:t>
      </w:r>
      <w:r w:rsidRPr="00CD62FF">
        <w:rPr>
          <w:rFonts w:ascii="Times New Roman" w:hAnsi="Times New Roman" w:cs="Times New Roman"/>
          <w:sz w:val="24"/>
          <w:szCs w:val="24"/>
        </w:rPr>
        <w:t xml:space="preserve">sāk pēc tam, kad ir pieņemts pozitīvs lēmums par </w:t>
      </w:r>
      <w:r w:rsidR="001B1B85">
        <w:rPr>
          <w:rFonts w:ascii="Times New Roman" w:hAnsi="Times New Roman" w:cs="Times New Roman"/>
          <w:sz w:val="24"/>
          <w:szCs w:val="24"/>
        </w:rPr>
        <w:t xml:space="preserve">iesnieguma </w:t>
      </w:r>
      <w:r w:rsidRPr="00CD62FF">
        <w:rPr>
          <w:rFonts w:ascii="Times New Roman" w:hAnsi="Times New Roman" w:cs="Times New Roman"/>
          <w:sz w:val="24"/>
          <w:szCs w:val="24"/>
        </w:rPr>
        <w:t>pilnīgumu un konsekvenci</w:t>
      </w:r>
      <w:r w:rsidR="001B1B85">
        <w:rPr>
          <w:rFonts w:ascii="Times New Roman" w:hAnsi="Times New Roman" w:cs="Times New Roman"/>
          <w:sz w:val="24"/>
          <w:szCs w:val="24"/>
        </w:rPr>
        <w:t xml:space="preserve"> (sk</w:t>
      </w:r>
      <w:r w:rsidR="006C2450">
        <w:rPr>
          <w:rFonts w:ascii="Times New Roman" w:hAnsi="Times New Roman" w:cs="Times New Roman"/>
          <w:sz w:val="24"/>
          <w:szCs w:val="24"/>
        </w:rPr>
        <w:t xml:space="preserve">at. </w:t>
      </w:r>
      <w:r w:rsidR="00F233D7">
        <w:rPr>
          <w:rFonts w:ascii="Times New Roman" w:hAnsi="Times New Roman" w:cs="Times New Roman"/>
          <w:sz w:val="24"/>
          <w:szCs w:val="24"/>
        </w:rPr>
        <w:t>4</w:t>
      </w:r>
      <w:r w:rsidR="001B1B85">
        <w:rPr>
          <w:rFonts w:ascii="Times New Roman" w:hAnsi="Times New Roman" w:cs="Times New Roman"/>
          <w:sz w:val="24"/>
          <w:szCs w:val="24"/>
        </w:rPr>
        <w:t>.</w:t>
      </w:r>
      <w:r w:rsidR="00F233D7">
        <w:rPr>
          <w:rFonts w:ascii="Times New Roman" w:hAnsi="Times New Roman" w:cs="Times New Roman"/>
          <w:sz w:val="24"/>
          <w:szCs w:val="24"/>
        </w:rPr>
        <w:t xml:space="preserve"> </w:t>
      </w:r>
      <w:r w:rsidR="001B1B85">
        <w:rPr>
          <w:rFonts w:ascii="Times New Roman" w:hAnsi="Times New Roman" w:cs="Times New Roman"/>
          <w:sz w:val="24"/>
          <w:szCs w:val="24"/>
        </w:rPr>
        <w:t>attēlu)</w:t>
      </w:r>
      <w:r w:rsidRPr="00CD62FF">
        <w:rPr>
          <w:rFonts w:ascii="Times New Roman" w:hAnsi="Times New Roman" w:cs="Times New Roman"/>
          <w:sz w:val="24"/>
          <w:szCs w:val="24"/>
        </w:rPr>
        <w:t>.</w:t>
      </w:r>
    </w:p>
    <w:p w14:paraId="233CC7B6" w14:textId="1EAEFC92" w:rsidR="00CD62FF" w:rsidRPr="00CD62FF" w:rsidRDefault="00CD62FF" w:rsidP="00913491">
      <w:pPr>
        <w:spacing w:after="0" w:line="240" w:lineRule="auto"/>
        <w:jc w:val="both"/>
        <w:rPr>
          <w:rFonts w:ascii="Times New Roman" w:hAnsi="Times New Roman" w:cs="Times New Roman"/>
          <w:sz w:val="24"/>
          <w:szCs w:val="24"/>
        </w:rPr>
      </w:pPr>
      <w:r w:rsidRPr="00CD62FF">
        <w:rPr>
          <w:rFonts w:ascii="Times New Roman" w:hAnsi="Times New Roman" w:cs="Times New Roman"/>
          <w:sz w:val="24"/>
          <w:szCs w:val="24"/>
        </w:rPr>
        <w:t xml:space="preserve">Šajā posmā </w:t>
      </w:r>
      <w:r w:rsidR="001B1B85">
        <w:rPr>
          <w:rFonts w:ascii="Times New Roman" w:hAnsi="Times New Roman" w:cs="Times New Roman"/>
          <w:sz w:val="24"/>
          <w:szCs w:val="24"/>
        </w:rPr>
        <w:t>Inspekcija</w:t>
      </w:r>
      <w:r w:rsidRPr="00CD62FF">
        <w:rPr>
          <w:rFonts w:ascii="Times New Roman" w:hAnsi="Times New Roman" w:cs="Times New Roman"/>
          <w:sz w:val="24"/>
          <w:szCs w:val="24"/>
        </w:rPr>
        <w:t>:</w:t>
      </w:r>
    </w:p>
    <w:p w14:paraId="6DC65334" w14:textId="325BC885" w:rsidR="00CD62FF" w:rsidRPr="00913491" w:rsidRDefault="00CD62FF" w:rsidP="00913491">
      <w:pPr>
        <w:pStyle w:val="Sarakstarindkopa"/>
        <w:numPr>
          <w:ilvl w:val="0"/>
          <w:numId w:val="33"/>
        </w:numPr>
        <w:spacing w:after="0" w:line="240" w:lineRule="auto"/>
        <w:jc w:val="both"/>
        <w:rPr>
          <w:rFonts w:ascii="Times New Roman" w:hAnsi="Times New Roman" w:cs="Times New Roman"/>
          <w:sz w:val="24"/>
          <w:szCs w:val="24"/>
        </w:rPr>
      </w:pPr>
      <w:r w:rsidRPr="00913491">
        <w:rPr>
          <w:rFonts w:ascii="Times New Roman" w:hAnsi="Times New Roman" w:cs="Times New Roman"/>
          <w:sz w:val="24"/>
          <w:szCs w:val="24"/>
        </w:rPr>
        <w:t>analizē iepriekšējās uzraudzības rezultātus, kas apkopoti sākotnējās pārbaudes laikā (vajadzības gadījumā);</w:t>
      </w:r>
    </w:p>
    <w:p w14:paraId="6C72EAAC" w14:textId="54642E3E" w:rsidR="00CD62FF" w:rsidRPr="00913491" w:rsidRDefault="00CD62FF" w:rsidP="00913491">
      <w:pPr>
        <w:pStyle w:val="Sarakstarindkopa"/>
        <w:numPr>
          <w:ilvl w:val="0"/>
          <w:numId w:val="33"/>
        </w:numPr>
        <w:spacing w:after="0" w:line="240" w:lineRule="auto"/>
        <w:jc w:val="both"/>
        <w:rPr>
          <w:rFonts w:ascii="Times New Roman" w:hAnsi="Times New Roman" w:cs="Times New Roman"/>
          <w:sz w:val="24"/>
          <w:szCs w:val="24"/>
        </w:rPr>
      </w:pPr>
      <w:r w:rsidRPr="00913491">
        <w:rPr>
          <w:rFonts w:ascii="Times New Roman" w:hAnsi="Times New Roman" w:cs="Times New Roman"/>
          <w:sz w:val="24"/>
          <w:szCs w:val="24"/>
        </w:rPr>
        <w:t>veic pieteikuma iesniedzēja iesniegto pierādījumu novērtēšanu;</w:t>
      </w:r>
    </w:p>
    <w:p w14:paraId="1618DB85" w14:textId="476F2432" w:rsidR="00683D26" w:rsidRPr="00913491" w:rsidRDefault="00CD62FF" w:rsidP="00913491">
      <w:pPr>
        <w:pStyle w:val="Sarakstarindkopa"/>
        <w:numPr>
          <w:ilvl w:val="0"/>
          <w:numId w:val="33"/>
        </w:numPr>
        <w:spacing w:after="0" w:line="240" w:lineRule="auto"/>
        <w:jc w:val="both"/>
        <w:rPr>
          <w:rFonts w:ascii="Times New Roman" w:hAnsi="Times New Roman" w:cs="Times New Roman"/>
          <w:sz w:val="24"/>
          <w:szCs w:val="24"/>
        </w:rPr>
      </w:pPr>
      <w:r w:rsidRPr="00913491">
        <w:rPr>
          <w:rFonts w:ascii="Times New Roman" w:hAnsi="Times New Roman" w:cs="Times New Roman"/>
          <w:sz w:val="24"/>
          <w:szCs w:val="24"/>
        </w:rPr>
        <w:t xml:space="preserve">sagatavo atzinumu par </w:t>
      </w:r>
      <w:r w:rsidR="001B1B85" w:rsidRPr="00913491">
        <w:rPr>
          <w:rFonts w:ascii="Times New Roman" w:hAnsi="Times New Roman" w:cs="Times New Roman"/>
          <w:sz w:val="24"/>
          <w:szCs w:val="24"/>
        </w:rPr>
        <w:t>drošības apliecības</w:t>
      </w:r>
      <w:r w:rsidRPr="00913491">
        <w:rPr>
          <w:rFonts w:ascii="Times New Roman" w:hAnsi="Times New Roman" w:cs="Times New Roman"/>
          <w:sz w:val="24"/>
          <w:szCs w:val="24"/>
        </w:rPr>
        <w:t xml:space="preserve"> izdošanu.</w:t>
      </w:r>
    </w:p>
    <w:p w14:paraId="060B5347" w14:textId="77777777" w:rsidR="001B1B85" w:rsidRPr="00F233D7" w:rsidRDefault="001B1B85" w:rsidP="00CD62FF">
      <w:pPr>
        <w:jc w:val="both"/>
        <w:rPr>
          <w:rFonts w:ascii="Times New Roman" w:hAnsi="Times New Roman" w:cs="Times New Roman"/>
          <w:sz w:val="16"/>
          <w:szCs w:val="16"/>
        </w:rPr>
      </w:pPr>
    </w:p>
    <w:p w14:paraId="523A8796" w14:textId="603B23C0" w:rsidR="00CD62FF" w:rsidRDefault="00F233D7" w:rsidP="00F233D7">
      <w:pPr>
        <w:jc w:val="center"/>
        <w:rPr>
          <w:rFonts w:ascii="Times New Roman" w:hAnsi="Times New Roman" w:cs="Times New Roman"/>
          <w:b/>
          <w:bCs/>
          <w:noProof/>
          <w:sz w:val="24"/>
          <w:szCs w:val="24"/>
        </w:rPr>
      </w:pPr>
      <w:r>
        <w:rPr>
          <w:noProof/>
        </w:rPr>
        <w:drawing>
          <wp:inline distT="0" distB="0" distL="0" distR="0" wp14:anchorId="3BA61FB2" wp14:editId="5D0C3CF1">
            <wp:extent cx="4468091" cy="4966166"/>
            <wp:effectExtent l="0" t="0" r="889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1914" cy="4981529"/>
                    </a:xfrm>
                    <a:prstGeom prst="rect">
                      <a:avLst/>
                    </a:prstGeom>
                    <a:noFill/>
                    <a:ln>
                      <a:noFill/>
                    </a:ln>
                  </pic:spPr>
                </pic:pic>
              </a:graphicData>
            </a:graphic>
          </wp:inline>
        </w:drawing>
      </w:r>
    </w:p>
    <w:p w14:paraId="29FB7A51" w14:textId="77777777" w:rsidR="00AC2809" w:rsidRPr="00AC2809" w:rsidRDefault="00AC2809" w:rsidP="00F233D7">
      <w:pPr>
        <w:jc w:val="center"/>
        <w:rPr>
          <w:rFonts w:ascii="Times New Roman" w:hAnsi="Times New Roman" w:cs="Times New Roman"/>
          <w:noProof/>
          <w:sz w:val="16"/>
          <w:szCs w:val="16"/>
        </w:rPr>
      </w:pPr>
    </w:p>
    <w:p w14:paraId="733610BD" w14:textId="110FE61C" w:rsidR="001B1B85" w:rsidRPr="00AC2809" w:rsidRDefault="00F233D7" w:rsidP="00F233D7">
      <w:pPr>
        <w:jc w:val="center"/>
        <w:rPr>
          <w:rFonts w:ascii="Times New Roman" w:hAnsi="Times New Roman" w:cs="Times New Roman"/>
          <w:noProof/>
        </w:rPr>
      </w:pPr>
      <w:r w:rsidRPr="00AC2809">
        <w:rPr>
          <w:rFonts w:ascii="Times New Roman" w:hAnsi="Times New Roman" w:cs="Times New Roman"/>
          <w:noProof/>
        </w:rPr>
        <w:t>4</w:t>
      </w:r>
      <w:r w:rsidR="001B1B85" w:rsidRPr="00AC2809">
        <w:rPr>
          <w:rFonts w:ascii="Times New Roman" w:hAnsi="Times New Roman" w:cs="Times New Roman"/>
          <w:noProof/>
        </w:rPr>
        <w:t>.attēls</w:t>
      </w:r>
      <w:r w:rsidRPr="00AC2809">
        <w:rPr>
          <w:rFonts w:ascii="Times New Roman" w:hAnsi="Times New Roman" w:cs="Times New Roman"/>
          <w:noProof/>
        </w:rPr>
        <w:t xml:space="preserve"> </w:t>
      </w:r>
      <w:r w:rsidR="001B1B85" w:rsidRPr="00AC2809">
        <w:rPr>
          <w:rFonts w:ascii="Times New Roman" w:hAnsi="Times New Roman" w:cs="Times New Roman"/>
          <w:noProof/>
        </w:rPr>
        <w:t xml:space="preserve"> Detaliz</w:t>
      </w:r>
      <w:r w:rsidR="00DE5832" w:rsidRPr="00AC2809">
        <w:rPr>
          <w:rFonts w:ascii="Times New Roman" w:hAnsi="Times New Roman" w:cs="Times New Roman"/>
          <w:noProof/>
        </w:rPr>
        <w:t>ē</w:t>
      </w:r>
      <w:r w:rsidR="001B1B85" w:rsidRPr="00AC2809">
        <w:rPr>
          <w:rFonts w:ascii="Times New Roman" w:hAnsi="Times New Roman" w:cs="Times New Roman"/>
          <w:noProof/>
        </w:rPr>
        <w:t>ta novērtējuma posmi</w:t>
      </w:r>
    </w:p>
    <w:p w14:paraId="037E547A" w14:textId="77777777" w:rsidR="00F233D7" w:rsidRPr="00294106" w:rsidRDefault="00F233D7" w:rsidP="00922F1F">
      <w:pPr>
        <w:jc w:val="both"/>
        <w:rPr>
          <w:rFonts w:ascii="Times New Roman" w:hAnsi="Times New Roman" w:cs="Times New Roman"/>
          <w:sz w:val="16"/>
          <w:szCs w:val="16"/>
        </w:rPr>
      </w:pPr>
    </w:p>
    <w:p w14:paraId="1B2EE039" w14:textId="3DBC7FC4" w:rsidR="00CD62FF" w:rsidRPr="00922F1F" w:rsidRDefault="00CD62FF" w:rsidP="00922F1F">
      <w:pPr>
        <w:jc w:val="both"/>
        <w:rPr>
          <w:rFonts w:ascii="Times New Roman" w:hAnsi="Times New Roman" w:cs="Times New Roman"/>
          <w:sz w:val="24"/>
          <w:szCs w:val="24"/>
        </w:rPr>
      </w:pPr>
      <w:r w:rsidRPr="00922F1F">
        <w:rPr>
          <w:rFonts w:ascii="Times New Roman" w:hAnsi="Times New Roman" w:cs="Times New Roman"/>
          <w:sz w:val="24"/>
          <w:szCs w:val="24"/>
        </w:rPr>
        <w:t xml:space="preserve">Pamatojoties uz iepriekšējos posmos savākto informāciju, </w:t>
      </w:r>
      <w:r w:rsidR="001B1B85">
        <w:rPr>
          <w:rFonts w:ascii="Times New Roman" w:hAnsi="Times New Roman" w:cs="Times New Roman"/>
          <w:sz w:val="24"/>
          <w:szCs w:val="24"/>
        </w:rPr>
        <w:t>Inspekcija</w:t>
      </w:r>
      <w:r w:rsidRPr="00922F1F">
        <w:rPr>
          <w:rFonts w:ascii="Times New Roman" w:hAnsi="Times New Roman" w:cs="Times New Roman"/>
          <w:sz w:val="24"/>
          <w:szCs w:val="24"/>
        </w:rPr>
        <w:t xml:space="preserve"> nosaka</w:t>
      </w:r>
      <w:r w:rsidR="00922F1F">
        <w:rPr>
          <w:rFonts w:ascii="Times New Roman" w:hAnsi="Times New Roman" w:cs="Times New Roman"/>
          <w:sz w:val="24"/>
          <w:szCs w:val="24"/>
        </w:rPr>
        <w:t xml:space="preserve"> </w:t>
      </w:r>
      <w:r w:rsidRPr="00922F1F">
        <w:rPr>
          <w:rFonts w:ascii="Times New Roman" w:hAnsi="Times New Roman" w:cs="Times New Roman"/>
          <w:sz w:val="24"/>
          <w:szCs w:val="24"/>
        </w:rPr>
        <w:t>novērtējuma darbības jomu un lemj par to, vai</w:t>
      </w:r>
      <w:r w:rsidR="00647F6C">
        <w:rPr>
          <w:rFonts w:ascii="Times New Roman" w:hAnsi="Times New Roman" w:cs="Times New Roman"/>
          <w:sz w:val="24"/>
          <w:szCs w:val="24"/>
        </w:rPr>
        <w:t xml:space="preserve"> un</w:t>
      </w:r>
      <w:r w:rsidRPr="00922F1F">
        <w:rPr>
          <w:rFonts w:ascii="Times New Roman" w:hAnsi="Times New Roman" w:cs="Times New Roman"/>
          <w:sz w:val="24"/>
          <w:szCs w:val="24"/>
        </w:rPr>
        <w:t xml:space="preserve"> kādi jautājumi ir papildus </w:t>
      </w:r>
      <w:r w:rsidR="00647F6C">
        <w:rPr>
          <w:rFonts w:ascii="Times New Roman" w:hAnsi="Times New Roman" w:cs="Times New Roman"/>
          <w:sz w:val="24"/>
          <w:szCs w:val="24"/>
        </w:rPr>
        <w:t>jānoskaidro</w:t>
      </w:r>
      <w:r w:rsidRPr="00922F1F">
        <w:rPr>
          <w:rFonts w:ascii="Times New Roman" w:hAnsi="Times New Roman" w:cs="Times New Roman"/>
          <w:sz w:val="24"/>
          <w:szCs w:val="24"/>
        </w:rPr>
        <w:t xml:space="preserve"> klātienes </w:t>
      </w:r>
      <w:r w:rsidR="001C3E49">
        <w:rPr>
          <w:rFonts w:ascii="Times New Roman" w:hAnsi="Times New Roman" w:cs="Times New Roman"/>
          <w:sz w:val="24"/>
          <w:szCs w:val="24"/>
        </w:rPr>
        <w:t>pārbaudes</w:t>
      </w:r>
      <w:r w:rsidRPr="00922F1F">
        <w:rPr>
          <w:rFonts w:ascii="Times New Roman" w:hAnsi="Times New Roman" w:cs="Times New Roman"/>
          <w:sz w:val="24"/>
          <w:szCs w:val="24"/>
        </w:rPr>
        <w:t xml:space="preserve"> vai</w:t>
      </w:r>
      <w:r w:rsidR="00922F1F">
        <w:rPr>
          <w:rFonts w:ascii="Times New Roman" w:hAnsi="Times New Roman" w:cs="Times New Roman"/>
          <w:sz w:val="24"/>
          <w:szCs w:val="24"/>
        </w:rPr>
        <w:t xml:space="preserve"> </w:t>
      </w:r>
      <w:r w:rsidR="00DD24F2">
        <w:rPr>
          <w:rFonts w:ascii="Times New Roman" w:hAnsi="Times New Roman" w:cs="Times New Roman"/>
          <w:sz w:val="24"/>
          <w:szCs w:val="24"/>
        </w:rPr>
        <w:t>vizītes</w:t>
      </w:r>
      <w:r w:rsidRPr="00922F1F">
        <w:rPr>
          <w:rFonts w:ascii="Times New Roman" w:hAnsi="Times New Roman" w:cs="Times New Roman"/>
          <w:sz w:val="24"/>
          <w:szCs w:val="24"/>
        </w:rPr>
        <w:t xml:space="preserve"> laikā.</w:t>
      </w:r>
    </w:p>
    <w:p w14:paraId="2FF0376C" w14:textId="1A9FAAEC" w:rsidR="00CD62FF" w:rsidRDefault="00CD62FF" w:rsidP="00922F1F">
      <w:pPr>
        <w:jc w:val="both"/>
        <w:rPr>
          <w:rFonts w:ascii="Times New Roman" w:hAnsi="Times New Roman" w:cs="Times New Roman"/>
          <w:sz w:val="24"/>
          <w:szCs w:val="24"/>
        </w:rPr>
      </w:pPr>
      <w:r w:rsidRPr="00922F1F">
        <w:rPr>
          <w:rFonts w:ascii="Times New Roman" w:hAnsi="Times New Roman" w:cs="Times New Roman"/>
          <w:sz w:val="24"/>
          <w:szCs w:val="24"/>
        </w:rPr>
        <w:t xml:space="preserve">Ja tiek iesniegts </w:t>
      </w:r>
      <w:r w:rsidR="00647F6C">
        <w:rPr>
          <w:rFonts w:ascii="Times New Roman" w:hAnsi="Times New Roman" w:cs="Times New Roman"/>
          <w:sz w:val="24"/>
          <w:szCs w:val="24"/>
        </w:rPr>
        <w:t xml:space="preserve">drošības apliecības </w:t>
      </w:r>
      <w:r w:rsidRPr="00922F1F">
        <w:rPr>
          <w:rFonts w:ascii="Times New Roman" w:hAnsi="Times New Roman" w:cs="Times New Roman"/>
          <w:sz w:val="24"/>
          <w:szCs w:val="24"/>
        </w:rPr>
        <w:t xml:space="preserve">atjaunināšanas vai </w:t>
      </w:r>
      <w:r w:rsidR="00647F6C">
        <w:rPr>
          <w:rFonts w:ascii="Times New Roman" w:hAnsi="Times New Roman" w:cs="Times New Roman"/>
          <w:sz w:val="24"/>
          <w:szCs w:val="24"/>
        </w:rPr>
        <w:t>grozīšanas</w:t>
      </w:r>
      <w:r w:rsidRPr="00922F1F">
        <w:rPr>
          <w:rFonts w:ascii="Times New Roman" w:hAnsi="Times New Roman" w:cs="Times New Roman"/>
          <w:sz w:val="24"/>
          <w:szCs w:val="24"/>
        </w:rPr>
        <w:t xml:space="preserve"> </w:t>
      </w:r>
      <w:r w:rsidR="00647F6C">
        <w:rPr>
          <w:rFonts w:ascii="Times New Roman" w:hAnsi="Times New Roman" w:cs="Times New Roman"/>
          <w:sz w:val="24"/>
          <w:szCs w:val="24"/>
        </w:rPr>
        <w:t>iesniegums</w:t>
      </w:r>
      <w:r w:rsidRPr="00922F1F">
        <w:rPr>
          <w:rFonts w:ascii="Times New Roman" w:hAnsi="Times New Roman" w:cs="Times New Roman"/>
          <w:sz w:val="24"/>
          <w:szCs w:val="24"/>
        </w:rPr>
        <w:t xml:space="preserve">, </w:t>
      </w:r>
      <w:r w:rsidR="00922F1F">
        <w:rPr>
          <w:rFonts w:ascii="Times New Roman" w:hAnsi="Times New Roman" w:cs="Times New Roman"/>
          <w:sz w:val="24"/>
          <w:szCs w:val="24"/>
        </w:rPr>
        <w:t xml:space="preserve">Inspekcija koncentrējas uz izmaiņām un veic </w:t>
      </w:r>
      <w:r w:rsidRPr="00922F1F">
        <w:rPr>
          <w:rFonts w:ascii="Times New Roman" w:hAnsi="Times New Roman" w:cs="Times New Roman"/>
          <w:sz w:val="24"/>
          <w:szCs w:val="24"/>
        </w:rPr>
        <w:t>samērīg</w:t>
      </w:r>
      <w:r w:rsidR="00922F1F">
        <w:rPr>
          <w:rFonts w:ascii="Times New Roman" w:hAnsi="Times New Roman" w:cs="Times New Roman"/>
          <w:sz w:val="24"/>
          <w:szCs w:val="24"/>
        </w:rPr>
        <w:t>u</w:t>
      </w:r>
      <w:r w:rsidRPr="00922F1F">
        <w:rPr>
          <w:rFonts w:ascii="Times New Roman" w:hAnsi="Times New Roman" w:cs="Times New Roman"/>
          <w:sz w:val="24"/>
          <w:szCs w:val="24"/>
        </w:rPr>
        <w:t xml:space="preserve"> atkārtot</w:t>
      </w:r>
      <w:r w:rsidR="00922F1F">
        <w:rPr>
          <w:rFonts w:ascii="Times New Roman" w:hAnsi="Times New Roman" w:cs="Times New Roman"/>
          <w:sz w:val="24"/>
          <w:szCs w:val="24"/>
        </w:rPr>
        <w:t>u</w:t>
      </w:r>
      <w:r w:rsidRPr="00922F1F">
        <w:rPr>
          <w:rFonts w:ascii="Times New Roman" w:hAnsi="Times New Roman" w:cs="Times New Roman"/>
          <w:sz w:val="24"/>
          <w:szCs w:val="24"/>
        </w:rPr>
        <w:t xml:space="preserve"> novērtēšan</w:t>
      </w:r>
      <w:r w:rsidR="00922F1F">
        <w:rPr>
          <w:rFonts w:ascii="Times New Roman" w:hAnsi="Times New Roman" w:cs="Times New Roman"/>
          <w:sz w:val="24"/>
          <w:szCs w:val="24"/>
        </w:rPr>
        <w:t>u</w:t>
      </w:r>
      <w:r w:rsidRPr="00922F1F">
        <w:rPr>
          <w:rFonts w:ascii="Times New Roman" w:hAnsi="Times New Roman" w:cs="Times New Roman"/>
          <w:sz w:val="24"/>
          <w:szCs w:val="24"/>
        </w:rPr>
        <w:t>.</w:t>
      </w:r>
    </w:p>
    <w:p w14:paraId="338DEBE7" w14:textId="73651BC8" w:rsidR="00DD24F2" w:rsidRPr="00DD24F2" w:rsidRDefault="00DD24F2" w:rsidP="00DD24F2">
      <w:pPr>
        <w:jc w:val="both"/>
        <w:rPr>
          <w:rFonts w:ascii="Times New Roman" w:hAnsi="Times New Roman" w:cs="Times New Roman"/>
          <w:sz w:val="24"/>
          <w:szCs w:val="24"/>
        </w:rPr>
      </w:pPr>
      <w:r w:rsidRPr="00DD24F2">
        <w:rPr>
          <w:rFonts w:ascii="Times New Roman" w:hAnsi="Times New Roman" w:cs="Times New Roman"/>
          <w:sz w:val="24"/>
          <w:szCs w:val="24"/>
        </w:rPr>
        <w:t xml:space="preserve">Detalizētajā novērtējumā </w:t>
      </w:r>
      <w:r w:rsidR="00647F6C">
        <w:rPr>
          <w:rFonts w:ascii="Times New Roman" w:hAnsi="Times New Roman" w:cs="Times New Roman"/>
          <w:sz w:val="24"/>
          <w:szCs w:val="24"/>
        </w:rPr>
        <w:t xml:space="preserve">Inspekcija </w:t>
      </w:r>
      <w:r w:rsidRPr="00DD24F2">
        <w:rPr>
          <w:rFonts w:ascii="Times New Roman" w:hAnsi="Times New Roman" w:cs="Times New Roman"/>
          <w:sz w:val="24"/>
          <w:szCs w:val="24"/>
        </w:rPr>
        <w:t xml:space="preserve">novērtē atbilstību gan </w:t>
      </w:r>
      <w:r w:rsidR="001C3E49">
        <w:rPr>
          <w:rFonts w:ascii="Times New Roman" w:hAnsi="Times New Roman" w:cs="Times New Roman"/>
          <w:sz w:val="24"/>
          <w:szCs w:val="24"/>
        </w:rPr>
        <w:t>DPS</w:t>
      </w:r>
      <w:r w:rsidRPr="00DD24F2">
        <w:rPr>
          <w:rFonts w:ascii="Times New Roman" w:hAnsi="Times New Roman" w:cs="Times New Roman"/>
          <w:sz w:val="24"/>
          <w:szCs w:val="24"/>
        </w:rPr>
        <w:t xml:space="preserve"> prasībām, gan valsts </w:t>
      </w:r>
      <w:r w:rsidR="00F233D7">
        <w:rPr>
          <w:rFonts w:ascii="Times New Roman" w:hAnsi="Times New Roman" w:cs="Times New Roman"/>
          <w:sz w:val="24"/>
          <w:szCs w:val="24"/>
        </w:rPr>
        <w:t>nacionālajām prasībām</w:t>
      </w:r>
      <w:r w:rsidRPr="00DD24F2">
        <w:rPr>
          <w:rFonts w:ascii="Times New Roman" w:hAnsi="Times New Roman" w:cs="Times New Roman"/>
          <w:sz w:val="24"/>
          <w:szCs w:val="24"/>
        </w:rPr>
        <w:t>.</w:t>
      </w:r>
      <w:r>
        <w:rPr>
          <w:rFonts w:ascii="Times New Roman" w:hAnsi="Times New Roman" w:cs="Times New Roman"/>
          <w:sz w:val="24"/>
          <w:szCs w:val="24"/>
        </w:rPr>
        <w:t xml:space="preserve"> Detalizēti norādījumi par DPS prasībām, skaidrojumi, piemēri pierādījumiem prasību izpildei ir izklāstīti ERA </w:t>
      </w:r>
      <w:r w:rsidRPr="00DD24F2">
        <w:rPr>
          <w:rFonts w:ascii="Times New Roman" w:hAnsi="Times New Roman" w:cs="Times New Roman"/>
          <w:sz w:val="24"/>
          <w:szCs w:val="24"/>
        </w:rPr>
        <w:t>rokasgrāmatā par drošības</w:t>
      </w:r>
      <w:r>
        <w:rPr>
          <w:rFonts w:ascii="Times New Roman" w:hAnsi="Times New Roman" w:cs="Times New Roman"/>
          <w:sz w:val="24"/>
          <w:szCs w:val="24"/>
        </w:rPr>
        <w:t xml:space="preserve"> </w:t>
      </w:r>
      <w:r w:rsidRPr="00DD24F2">
        <w:rPr>
          <w:rFonts w:ascii="Times New Roman" w:hAnsi="Times New Roman" w:cs="Times New Roman"/>
          <w:sz w:val="24"/>
          <w:szCs w:val="24"/>
        </w:rPr>
        <w:t>pārvaldības sistēmas prasībām</w:t>
      </w:r>
      <w:r w:rsidR="00F233D7">
        <w:rPr>
          <w:rStyle w:val="Vresatsauce"/>
          <w:rFonts w:ascii="Times New Roman" w:hAnsi="Times New Roman" w:cs="Times New Roman"/>
          <w:sz w:val="24"/>
          <w:szCs w:val="24"/>
        </w:rPr>
        <w:footnoteReference w:id="6"/>
      </w:r>
      <w:r w:rsidR="006736DB">
        <w:rPr>
          <w:rFonts w:ascii="Times New Roman" w:hAnsi="Times New Roman" w:cs="Times New Roman"/>
          <w:sz w:val="24"/>
          <w:szCs w:val="24"/>
        </w:rPr>
        <w:t>, kuri atrodami arī</w:t>
      </w:r>
      <w:r w:rsidRPr="00DD24F2">
        <w:rPr>
          <w:rFonts w:ascii="Times New Roman" w:hAnsi="Times New Roman" w:cs="Times New Roman"/>
          <w:sz w:val="24"/>
          <w:szCs w:val="24"/>
        </w:rPr>
        <w:t xml:space="preserve"> </w:t>
      </w:r>
      <w:r w:rsidR="00F233D7">
        <w:rPr>
          <w:rFonts w:ascii="Times New Roman" w:hAnsi="Times New Roman" w:cs="Times New Roman"/>
          <w:sz w:val="24"/>
          <w:szCs w:val="24"/>
        </w:rPr>
        <w:t>Inspekcijas t</w:t>
      </w:r>
      <w:r w:rsidR="006736DB">
        <w:rPr>
          <w:rFonts w:ascii="Times New Roman" w:hAnsi="Times New Roman" w:cs="Times New Roman"/>
          <w:sz w:val="24"/>
          <w:szCs w:val="24"/>
        </w:rPr>
        <w:t xml:space="preserve">īmekļvietnē, </w:t>
      </w:r>
      <w:r w:rsidR="006736DB" w:rsidRPr="00DD24F2">
        <w:rPr>
          <w:rFonts w:ascii="Times New Roman" w:hAnsi="Times New Roman" w:cs="Times New Roman"/>
          <w:sz w:val="24"/>
          <w:szCs w:val="24"/>
        </w:rPr>
        <w:t xml:space="preserve">sadaļā </w:t>
      </w:r>
      <w:r w:rsidR="006736DB">
        <w:rPr>
          <w:rFonts w:ascii="Times New Roman" w:hAnsi="Times New Roman" w:cs="Times New Roman"/>
          <w:sz w:val="24"/>
          <w:szCs w:val="24"/>
        </w:rPr>
        <w:t>R</w:t>
      </w:r>
      <w:r w:rsidR="006736DB" w:rsidRPr="00DD24F2">
        <w:rPr>
          <w:rFonts w:ascii="Times New Roman" w:hAnsi="Times New Roman" w:cs="Times New Roman"/>
          <w:sz w:val="24"/>
          <w:szCs w:val="24"/>
        </w:rPr>
        <w:t>okasgrāmatas/skaidrojumi</w:t>
      </w:r>
      <w:r w:rsidR="006736DB">
        <w:rPr>
          <w:rStyle w:val="Vresatsauce"/>
          <w:rFonts w:ascii="Times New Roman" w:hAnsi="Times New Roman" w:cs="Times New Roman"/>
          <w:sz w:val="24"/>
          <w:szCs w:val="24"/>
        </w:rPr>
        <w:footnoteReference w:id="7"/>
      </w:r>
      <w:r w:rsidR="001C3E49">
        <w:rPr>
          <w:rFonts w:ascii="Times New Roman" w:hAnsi="Times New Roman" w:cs="Times New Roman"/>
          <w:sz w:val="24"/>
          <w:szCs w:val="24"/>
        </w:rPr>
        <w:t>.</w:t>
      </w:r>
    </w:p>
    <w:p w14:paraId="337937E4" w14:textId="3A20B239" w:rsidR="00CD62FF" w:rsidRDefault="009906DB" w:rsidP="00922F1F">
      <w:pPr>
        <w:jc w:val="both"/>
        <w:rPr>
          <w:rFonts w:ascii="Times New Roman" w:hAnsi="Times New Roman" w:cs="Times New Roman"/>
          <w:sz w:val="24"/>
          <w:szCs w:val="24"/>
        </w:rPr>
      </w:pPr>
      <w:r w:rsidRPr="009906DB">
        <w:rPr>
          <w:rFonts w:ascii="Times New Roman" w:hAnsi="Times New Roman" w:cs="Times New Roman"/>
          <w:sz w:val="24"/>
          <w:szCs w:val="24"/>
        </w:rPr>
        <w:t xml:space="preserve">Novērtējumu par atbilstību </w:t>
      </w:r>
      <w:r>
        <w:rPr>
          <w:rFonts w:ascii="Times New Roman" w:hAnsi="Times New Roman" w:cs="Times New Roman"/>
          <w:sz w:val="24"/>
          <w:szCs w:val="24"/>
        </w:rPr>
        <w:t>nacionālajām prasībām</w:t>
      </w:r>
      <w:r w:rsidRPr="009906DB">
        <w:rPr>
          <w:rFonts w:ascii="Times New Roman" w:hAnsi="Times New Roman" w:cs="Times New Roman"/>
          <w:sz w:val="24"/>
          <w:szCs w:val="24"/>
        </w:rPr>
        <w:t xml:space="preserve"> </w:t>
      </w:r>
      <w:r>
        <w:rPr>
          <w:rFonts w:ascii="Times New Roman" w:hAnsi="Times New Roman" w:cs="Times New Roman"/>
          <w:sz w:val="24"/>
          <w:szCs w:val="24"/>
        </w:rPr>
        <w:t>Inspekcija</w:t>
      </w:r>
      <w:r w:rsidR="00647F6C">
        <w:rPr>
          <w:rFonts w:ascii="Times New Roman" w:hAnsi="Times New Roman" w:cs="Times New Roman"/>
          <w:sz w:val="24"/>
          <w:szCs w:val="24"/>
        </w:rPr>
        <w:t xml:space="preserve"> veic par tām nacionālajām prasībām, kuru prasības ir apkopotas šīs rokasgrāmatas </w:t>
      </w:r>
      <w:r w:rsidR="006736DB">
        <w:rPr>
          <w:rFonts w:ascii="Times New Roman" w:hAnsi="Times New Roman" w:cs="Times New Roman"/>
          <w:sz w:val="24"/>
          <w:szCs w:val="24"/>
        </w:rPr>
        <w:t>3</w:t>
      </w:r>
      <w:r w:rsidR="00647F6C">
        <w:rPr>
          <w:rFonts w:ascii="Times New Roman" w:hAnsi="Times New Roman" w:cs="Times New Roman"/>
          <w:sz w:val="24"/>
          <w:szCs w:val="24"/>
        </w:rPr>
        <w:t>.pielikumā</w:t>
      </w:r>
      <w:r>
        <w:rPr>
          <w:rFonts w:ascii="Times New Roman" w:hAnsi="Times New Roman" w:cs="Times New Roman"/>
          <w:sz w:val="24"/>
          <w:szCs w:val="24"/>
        </w:rPr>
        <w:t xml:space="preserve">. </w:t>
      </w:r>
    </w:p>
    <w:p w14:paraId="39B30477" w14:textId="534F3E7C" w:rsidR="00647F6C" w:rsidRDefault="00647F6C" w:rsidP="006736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9906DB" w:rsidRPr="009906DB">
        <w:rPr>
          <w:rFonts w:ascii="Times New Roman" w:hAnsi="Times New Roman" w:cs="Times New Roman"/>
          <w:sz w:val="24"/>
          <w:szCs w:val="24"/>
        </w:rPr>
        <w:t xml:space="preserve">isas problēmas, kas konstatētas </w:t>
      </w:r>
      <w:r>
        <w:rPr>
          <w:rFonts w:ascii="Times New Roman" w:hAnsi="Times New Roman" w:cs="Times New Roman"/>
          <w:sz w:val="24"/>
          <w:szCs w:val="24"/>
        </w:rPr>
        <w:t xml:space="preserve">iesnieguma </w:t>
      </w:r>
      <w:r w:rsidR="009906DB" w:rsidRPr="009906DB">
        <w:rPr>
          <w:rFonts w:ascii="Times New Roman" w:hAnsi="Times New Roman" w:cs="Times New Roman"/>
          <w:sz w:val="24"/>
          <w:szCs w:val="24"/>
        </w:rPr>
        <w:t>novērtēšan</w:t>
      </w:r>
      <w:r>
        <w:rPr>
          <w:rFonts w:ascii="Times New Roman" w:hAnsi="Times New Roman" w:cs="Times New Roman"/>
          <w:sz w:val="24"/>
          <w:szCs w:val="24"/>
        </w:rPr>
        <w:t>ā, ir klasificējam</w:t>
      </w:r>
      <w:r w:rsidR="00DE5832">
        <w:rPr>
          <w:rFonts w:ascii="Times New Roman" w:hAnsi="Times New Roman" w:cs="Times New Roman"/>
          <w:sz w:val="24"/>
          <w:szCs w:val="24"/>
        </w:rPr>
        <w:t>a</w:t>
      </w:r>
      <w:r>
        <w:rPr>
          <w:rFonts w:ascii="Times New Roman" w:hAnsi="Times New Roman" w:cs="Times New Roman"/>
          <w:sz w:val="24"/>
          <w:szCs w:val="24"/>
        </w:rPr>
        <w:t>s šādi:</w:t>
      </w:r>
    </w:p>
    <w:p w14:paraId="5556428D" w14:textId="195CAFEC" w:rsidR="00647F6C" w:rsidRPr="006736DB" w:rsidRDefault="00647F6C" w:rsidP="006736DB">
      <w:pPr>
        <w:pStyle w:val="Sarakstarindkopa"/>
        <w:numPr>
          <w:ilvl w:val="0"/>
          <w:numId w:val="34"/>
        </w:numPr>
        <w:spacing w:after="0" w:line="240" w:lineRule="auto"/>
        <w:jc w:val="both"/>
        <w:rPr>
          <w:rFonts w:ascii="Times New Roman" w:hAnsi="Times New Roman" w:cs="Times New Roman"/>
          <w:sz w:val="24"/>
          <w:szCs w:val="24"/>
        </w:rPr>
      </w:pPr>
      <w:r w:rsidRPr="006736DB">
        <w:rPr>
          <w:rFonts w:ascii="Times New Roman" w:hAnsi="Times New Roman" w:cs="Times New Roman"/>
          <w:sz w:val="24"/>
          <w:szCs w:val="24"/>
        </w:rPr>
        <w:t>“1. tips”: problēmas, kuru risināšanā iesnieguma dokumentācijas izprašanai vajadzīga pieteikuma iesniedzēja atbilde;</w:t>
      </w:r>
    </w:p>
    <w:p w14:paraId="55D456E3" w14:textId="6C5BBC4B" w:rsidR="00647F6C" w:rsidRPr="006736DB" w:rsidRDefault="00647F6C" w:rsidP="006736DB">
      <w:pPr>
        <w:pStyle w:val="Sarakstarindkopa"/>
        <w:numPr>
          <w:ilvl w:val="0"/>
          <w:numId w:val="34"/>
        </w:numPr>
        <w:spacing w:after="0" w:line="240" w:lineRule="auto"/>
        <w:jc w:val="both"/>
        <w:rPr>
          <w:rFonts w:ascii="Times New Roman" w:hAnsi="Times New Roman" w:cs="Times New Roman"/>
          <w:sz w:val="24"/>
          <w:szCs w:val="24"/>
        </w:rPr>
      </w:pPr>
      <w:r w:rsidRPr="006736DB">
        <w:rPr>
          <w:rFonts w:ascii="Times New Roman" w:hAnsi="Times New Roman" w:cs="Times New Roman"/>
          <w:sz w:val="24"/>
          <w:szCs w:val="24"/>
        </w:rPr>
        <w:t>“2. tips”: problēmas, kuru risināšanai var būt vajadzīgs iesnieguma dokumentācijas grozījums vai pieteikuma iesniedzējam var būt jāveic kāda papildu darbība; lēmums par veicamo darbību tiek atstāts pieteikuma iesniedzēja ziņā, un tā nav šķērslis drošības apliecības izsniegšanai;</w:t>
      </w:r>
    </w:p>
    <w:p w14:paraId="3DF1FAC4" w14:textId="777798AD" w:rsidR="00647F6C" w:rsidRPr="006736DB" w:rsidRDefault="00647F6C" w:rsidP="006736DB">
      <w:pPr>
        <w:pStyle w:val="Sarakstarindkopa"/>
        <w:numPr>
          <w:ilvl w:val="0"/>
          <w:numId w:val="34"/>
        </w:numPr>
        <w:spacing w:after="0" w:line="240" w:lineRule="auto"/>
        <w:jc w:val="both"/>
        <w:rPr>
          <w:rFonts w:ascii="Times New Roman" w:hAnsi="Times New Roman" w:cs="Times New Roman"/>
          <w:sz w:val="24"/>
          <w:szCs w:val="24"/>
        </w:rPr>
      </w:pPr>
      <w:r w:rsidRPr="006736DB">
        <w:rPr>
          <w:rFonts w:ascii="Times New Roman" w:hAnsi="Times New Roman" w:cs="Times New Roman"/>
          <w:sz w:val="24"/>
          <w:szCs w:val="24"/>
        </w:rPr>
        <w:t>“3. tips”: problēmas, kuru risināšanai pieteikuma iesniedzējam jāveic konkrēta darbība, ko var pabeigt vēlāk pēc drošības apliecības saņemšanas; problēmas risināšanai paredzēto darbību ierosina pieteikuma iesniedzējs un par to vienojas ar Inspekciju, kura problēmu konstatējusi;</w:t>
      </w:r>
    </w:p>
    <w:p w14:paraId="68751ED9" w14:textId="453FCBB7" w:rsidR="00647F6C" w:rsidRPr="006736DB" w:rsidRDefault="00647F6C" w:rsidP="006736DB">
      <w:pPr>
        <w:pStyle w:val="Sarakstarindkopa"/>
        <w:numPr>
          <w:ilvl w:val="0"/>
          <w:numId w:val="34"/>
        </w:numPr>
        <w:spacing w:after="120" w:line="240" w:lineRule="auto"/>
        <w:jc w:val="both"/>
        <w:rPr>
          <w:rFonts w:ascii="Times New Roman" w:hAnsi="Times New Roman" w:cs="Times New Roman"/>
          <w:sz w:val="24"/>
          <w:szCs w:val="24"/>
        </w:rPr>
      </w:pPr>
      <w:r w:rsidRPr="006736DB">
        <w:rPr>
          <w:rFonts w:ascii="Times New Roman" w:hAnsi="Times New Roman" w:cs="Times New Roman"/>
          <w:sz w:val="24"/>
          <w:szCs w:val="24"/>
        </w:rPr>
        <w:t>“4. tips”: problēmas, kuru risināšanai vajadzīgs iesnieguma dokumentācijas grozījums vai pieteikuma iesniedzējam jāveic konkrēta darbība; drošības apliecību neizsniedz, kamēr problēma nav atrisināta, vai problēmas risināšanas nolūkā drošības apliecībai piemēro izmantošanas ierobežojumus vai nosacījumus; visas paredzētās darbības problēmas risināšanai ierosina pieteikuma iesniedzējs un par tām vienojas ar Inspekciju, kura problēmu konstatējusi.</w:t>
      </w:r>
      <w:r w:rsidR="009906DB" w:rsidRPr="006736DB">
        <w:rPr>
          <w:rFonts w:ascii="Times New Roman" w:hAnsi="Times New Roman" w:cs="Times New Roman"/>
          <w:sz w:val="24"/>
          <w:szCs w:val="24"/>
        </w:rPr>
        <w:t xml:space="preserve"> </w:t>
      </w:r>
    </w:p>
    <w:p w14:paraId="4A13182D" w14:textId="25315022" w:rsidR="00554C5F" w:rsidRDefault="00554C5F" w:rsidP="006736D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Problēmas aprakstā, lai palīdzētu pieteikuma iesniedzējam izprast problēmas būtību un saprast gaidām</w:t>
      </w:r>
      <w:r w:rsidR="00DE5832">
        <w:rPr>
          <w:rFonts w:ascii="Times New Roman" w:hAnsi="Times New Roman" w:cs="Times New Roman"/>
          <w:sz w:val="24"/>
          <w:szCs w:val="24"/>
        </w:rPr>
        <w:t>ā</w:t>
      </w:r>
      <w:r>
        <w:rPr>
          <w:rFonts w:ascii="Times New Roman" w:hAnsi="Times New Roman" w:cs="Times New Roman"/>
          <w:sz w:val="24"/>
          <w:szCs w:val="24"/>
        </w:rPr>
        <w:t>s atbilde</w:t>
      </w:r>
      <w:r w:rsidR="00DE5832">
        <w:rPr>
          <w:rFonts w:ascii="Times New Roman" w:hAnsi="Times New Roman" w:cs="Times New Roman"/>
          <w:sz w:val="24"/>
          <w:szCs w:val="24"/>
        </w:rPr>
        <w:t>s</w:t>
      </w:r>
      <w:r>
        <w:rPr>
          <w:rFonts w:ascii="Times New Roman" w:hAnsi="Times New Roman" w:cs="Times New Roman"/>
          <w:sz w:val="24"/>
          <w:szCs w:val="24"/>
        </w:rPr>
        <w:t xml:space="preserve"> detalizācijas pakāpi, Inspekcija sniedz pieteikuma iesniedzējam skaidrojumus par konstatēto problēmu, norādot precīzo atsauci uz </w:t>
      </w:r>
      <w:r w:rsidR="006736DB">
        <w:rPr>
          <w:rFonts w:ascii="Times New Roman" w:hAnsi="Times New Roman" w:cs="Times New Roman"/>
          <w:sz w:val="24"/>
          <w:szCs w:val="24"/>
        </w:rPr>
        <w:t>D</w:t>
      </w:r>
      <w:r>
        <w:rPr>
          <w:rFonts w:ascii="Times New Roman" w:hAnsi="Times New Roman" w:cs="Times New Roman"/>
          <w:sz w:val="24"/>
          <w:szCs w:val="24"/>
        </w:rPr>
        <w:t>zelzceļa tehniskās ekspluatācijas noteikumu (gan ES, gan Latvijas tiesību aktu) nosaukumu un precīzu daļu vai punktu, kā arī izskaidrojot</w:t>
      </w:r>
      <w:r w:rsidR="00C759CC">
        <w:rPr>
          <w:rFonts w:ascii="Times New Roman" w:hAnsi="Times New Roman" w:cs="Times New Roman"/>
          <w:sz w:val="24"/>
          <w:szCs w:val="24"/>
        </w:rPr>
        <w:t xml:space="preserve"> pamatojumu</w:t>
      </w:r>
      <w:r>
        <w:rPr>
          <w:rFonts w:ascii="Times New Roman" w:hAnsi="Times New Roman" w:cs="Times New Roman"/>
          <w:sz w:val="24"/>
          <w:szCs w:val="24"/>
        </w:rPr>
        <w:t xml:space="preserve"> prasība</w:t>
      </w:r>
      <w:r w:rsidR="00C759CC">
        <w:rPr>
          <w:rFonts w:ascii="Times New Roman" w:hAnsi="Times New Roman" w:cs="Times New Roman"/>
          <w:sz w:val="24"/>
          <w:szCs w:val="24"/>
        </w:rPr>
        <w:t>s</w:t>
      </w:r>
      <w:r>
        <w:rPr>
          <w:rFonts w:ascii="Times New Roman" w:hAnsi="Times New Roman" w:cs="Times New Roman"/>
          <w:sz w:val="24"/>
          <w:szCs w:val="24"/>
        </w:rPr>
        <w:t xml:space="preserve"> </w:t>
      </w:r>
      <w:r w:rsidR="00C759CC">
        <w:rPr>
          <w:rFonts w:ascii="Times New Roman" w:hAnsi="Times New Roman" w:cs="Times New Roman"/>
          <w:sz w:val="24"/>
          <w:szCs w:val="24"/>
        </w:rPr>
        <w:t>ievērošanai.</w:t>
      </w:r>
    </w:p>
    <w:p w14:paraId="642D4D08" w14:textId="030E7429" w:rsidR="00C759CC" w:rsidRDefault="00C759CC" w:rsidP="00C759CC">
      <w:pPr>
        <w:jc w:val="both"/>
        <w:rPr>
          <w:rFonts w:ascii="Times New Roman" w:hAnsi="Times New Roman" w:cs="Times New Roman"/>
          <w:sz w:val="24"/>
          <w:szCs w:val="24"/>
        </w:rPr>
      </w:pPr>
      <w:r>
        <w:rPr>
          <w:rFonts w:ascii="Times New Roman" w:hAnsi="Times New Roman" w:cs="Times New Roman"/>
          <w:sz w:val="24"/>
          <w:szCs w:val="24"/>
        </w:rPr>
        <w:t xml:space="preserve">Par katru problēmu Inspekcija informē pieteikuma iesniedzēju </w:t>
      </w:r>
      <w:r w:rsidR="0096193B">
        <w:rPr>
          <w:rFonts w:ascii="Times New Roman" w:hAnsi="Times New Roman" w:cs="Times New Roman"/>
          <w:sz w:val="24"/>
          <w:szCs w:val="24"/>
        </w:rPr>
        <w:t xml:space="preserve">e-adresē vai </w:t>
      </w:r>
      <w:r>
        <w:rPr>
          <w:rFonts w:ascii="Times New Roman" w:hAnsi="Times New Roman" w:cs="Times New Roman"/>
          <w:sz w:val="24"/>
          <w:szCs w:val="24"/>
        </w:rPr>
        <w:t xml:space="preserve">pa </w:t>
      </w:r>
      <w:r w:rsidR="0096193B">
        <w:rPr>
          <w:rFonts w:ascii="Times New Roman" w:hAnsi="Times New Roman" w:cs="Times New Roman"/>
          <w:sz w:val="24"/>
          <w:szCs w:val="24"/>
        </w:rPr>
        <w:t xml:space="preserve">kontaktpersonas </w:t>
      </w:r>
      <w:r>
        <w:rPr>
          <w:rFonts w:ascii="Times New Roman" w:hAnsi="Times New Roman" w:cs="Times New Roman"/>
          <w:sz w:val="24"/>
          <w:szCs w:val="24"/>
        </w:rPr>
        <w:t>e</w:t>
      </w:r>
      <w:r w:rsidR="006736DB">
        <w:rPr>
          <w:rFonts w:ascii="Times New Roman" w:hAnsi="Times New Roman" w:cs="Times New Roman"/>
          <w:sz w:val="24"/>
          <w:szCs w:val="24"/>
        </w:rPr>
        <w:t>-</w:t>
      </w:r>
      <w:r>
        <w:rPr>
          <w:rFonts w:ascii="Times New Roman" w:hAnsi="Times New Roman" w:cs="Times New Roman"/>
          <w:sz w:val="24"/>
          <w:szCs w:val="24"/>
        </w:rPr>
        <w:t>pastu</w:t>
      </w:r>
      <w:r w:rsidR="0096193B">
        <w:rPr>
          <w:rFonts w:ascii="Times New Roman" w:hAnsi="Times New Roman" w:cs="Times New Roman"/>
          <w:sz w:val="24"/>
          <w:szCs w:val="24"/>
        </w:rPr>
        <w:t xml:space="preserve"> (atbilstoši iesniegumā noradītajam)</w:t>
      </w:r>
      <w:r>
        <w:rPr>
          <w:rFonts w:ascii="Times New Roman" w:hAnsi="Times New Roman" w:cs="Times New Roman"/>
          <w:sz w:val="24"/>
          <w:szCs w:val="24"/>
        </w:rPr>
        <w:t xml:space="preserve">, norādot problēmas klasifikāciju un gaidāmas atbildes </w:t>
      </w:r>
      <w:r w:rsidRPr="009906DB">
        <w:rPr>
          <w:rFonts w:ascii="Times New Roman" w:hAnsi="Times New Roman" w:cs="Times New Roman"/>
          <w:sz w:val="24"/>
          <w:szCs w:val="24"/>
        </w:rPr>
        <w:t>pamatot</w:t>
      </w:r>
      <w:r>
        <w:rPr>
          <w:rFonts w:ascii="Times New Roman" w:hAnsi="Times New Roman" w:cs="Times New Roman"/>
          <w:sz w:val="24"/>
          <w:szCs w:val="24"/>
        </w:rPr>
        <w:t>u</w:t>
      </w:r>
      <w:r w:rsidRPr="009906DB">
        <w:rPr>
          <w:rFonts w:ascii="Times New Roman" w:hAnsi="Times New Roman" w:cs="Times New Roman"/>
          <w:sz w:val="24"/>
          <w:szCs w:val="24"/>
        </w:rPr>
        <w:t xml:space="preserve"> un samērīg</w:t>
      </w:r>
      <w:r>
        <w:rPr>
          <w:rFonts w:ascii="Times New Roman" w:hAnsi="Times New Roman" w:cs="Times New Roman"/>
          <w:sz w:val="24"/>
          <w:szCs w:val="24"/>
        </w:rPr>
        <w:t>u</w:t>
      </w:r>
      <w:r w:rsidRPr="009906DB">
        <w:rPr>
          <w:rFonts w:ascii="Times New Roman" w:hAnsi="Times New Roman" w:cs="Times New Roman"/>
          <w:sz w:val="24"/>
          <w:szCs w:val="24"/>
        </w:rPr>
        <w:t xml:space="preserve"> termiņu</w:t>
      </w:r>
      <w:r>
        <w:rPr>
          <w:rFonts w:ascii="Times New Roman" w:hAnsi="Times New Roman" w:cs="Times New Roman"/>
          <w:sz w:val="24"/>
          <w:szCs w:val="24"/>
        </w:rPr>
        <w:t xml:space="preserve"> iesniegšanas termiņu. </w:t>
      </w:r>
    </w:p>
    <w:p w14:paraId="38F10E5D" w14:textId="3863A94F" w:rsidR="00C759CC" w:rsidRDefault="00C759CC" w:rsidP="00C759CC">
      <w:pPr>
        <w:jc w:val="both"/>
        <w:rPr>
          <w:rFonts w:ascii="Times New Roman" w:hAnsi="Times New Roman" w:cs="Times New Roman"/>
          <w:sz w:val="24"/>
          <w:szCs w:val="24"/>
        </w:rPr>
      </w:pPr>
      <w:r w:rsidRPr="009906DB">
        <w:rPr>
          <w:rFonts w:ascii="Times New Roman" w:hAnsi="Times New Roman" w:cs="Times New Roman"/>
          <w:sz w:val="24"/>
          <w:szCs w:val="24"/>
        </w:rPr>
        <w:t xml:space="preserve">Ja pieteikuma iesniedzējs nepiekrīt ierosinātajam termiņam, viņš var par to apspriesties ar </w:t>
      </w:r>
      <w:r>
        <w:rPr>
          <w:rFonts w:ascii="Times New Roman" w:hAnsi="Times New Roman" w:cs="Times New Roman"/>
          <w:sz w:val="24"/>
          <w:szCs w:val="24"/>
        </w:rPr>
        <w:t>Inspekciju</w:t>
      </w:r>
      <w:r w:rsidRPr="009906DB">
        <w:rPr>
          <w:rFonts w:ascii="Times New Roman" w:hAnsi="Times New Roman" w:cs="Times New Roman"/>
          <w:sz w:val="24"/>
          <w:szCs w:val="24"/>
        </w:rPr>
        <w:t>, kas savukārt var nolemt par termiņa labošanu</w:t>
      </w:r>
      <w:r>
        <w:rPr>
          <w:rFonts w:ascii="Times New Roman" w:hAnsi="Times New Roman" w:cs="Times New Roman"/>
          <w:sz w:val="24"/>
          <w:szCs w:val="24"/>
        </w:rPr>
        <w:t>. Pieteikuma iesniedzējs savas atbilde</w:t>
      </w:r>
      <w:r w:rsidR="00DE5832">
        <w:rPr>
          <w:rFonts w:ascii="Times New Roman" w:hAnsi="Times New Roman" w:cs="Times New Roman"/>
          <w:sz w:val="24"/>
          <w:szCs w:val="24"/>
        </w:rPr>
        <w:t>s</w:t>
      </w:r>
      <w:r>
        <w:rPr>
          <w:rFonts w:ascii="Times New Roman" w:hAnsi="Times New Roman" w:cs="Times New Roman"/>
          <w:sz w:val="24"/>
          <w:szCs w:val="24"/>
        </w:rPr>
        <w:t xml:space="preserve"> iesniedz Inspekcijā</w:t>
      </w:r>
      <w:r w:rsidR="006736DB">
        <w:rPr>
          <w:rFonts w:ascii="Times New Roman" w:hAnsi="Times New Roman" w:cs="Times New Roman"/>
          <w:sz w:val="24"/>
          <w:szCs w:val="24"/>
        </w:rPr>
        <w:t>,</w:t>
      </w:r>
      <w:r>
        <w:rPr>
          <w:rFonts w:ascii="Times New Roman" w:hAnsi="Times New Roman" w:cs="Times New Roman"/>
          <w:sz w:val="24"/>
          <w:szCs w:val="24"/>
        </w:rPr>
        <w:t xml:space="preserve"> izmantojot </w:t>
      </w:r>
      <w:r w:rsidR="0096193B">
        <w:rPr>
          <w:rFonts w:ascii="Times New Roman" w:hAnsi="Times New Roman" w:cs="Times New Roman"/>
          <w:sz w:val="24"/>
          <w:szCs w:val="24"/>
        </w:rPr>
        <w:t xml:space="preserve">e-adresi vai </w:t>
      </w:r>
      <w:r>
        <w:rPr>
          <w:rFonts w:ascii="Times New Roman" w:hAnsi="Times New Roman" w:cs="Times New Roman"/>
          <w:sz w:val="24"/>
          <w:szCs w:val="24"/>
        </w:rPr>
        <w:t>e</w:t>
      </w:r>
      <w:r w:rsidR="006736DB">
        <w:rPr>
          <w:rFonts w:ascii="Times New Roman" w:hAnsi="Times New Roman" w:cs="Times New Roman"/>
          <w:sz w:val="24"/>
          <w:szCs w:val="24"/>
        </w:rPr>
        <w:t>-</w:t>
      </w:r>
      <w:r>
        <w:rPr>
          <w:rFonts w:ascii="Times New Roman" w:hAnsi="Times New Roman" w:cs="Times New Roman"/>
          <w:sz w:val="24"/>
          <w:szCs w:val="24"/>
        </w:rPr>
        <w:t xml:space="preserve">pastu. </w:t>
      </w:r>
    </w:p>
    <w:p w14:paraId="5EFF8DD1" w14:textId="4B533B7F" w:rsidR="00C759CC" w:rsidRDefault="00C759CC" w:rsidP="00C759CC">
      <w:pPr>
        <w:jc w:val="both"/>
        <w:rPr>
          <w:rFonts w:ascii="Times New Roman" w:hAnsi="Times New Roman" w:cs="Times New Roman"/>
          <w:sz w:val="24"/>
          <w:szCs w:val="24"/>
        </w:rPr>
      </w:pPr>
      <w:r>
        <w:rPr>
          <w:rFonts w:ascii="Times New Roman" w:hAnsi="Times New Roman" w:cs="Times New Roman"/>
          <w:sz w:val="24"/>
          <w:szCs w:val="24"/>
        </w:rPr>
        <w:t>Vispārīgo t</w:t>
      </w:r>
      <w:r w:rsidRPr="00C759CC">
        <w:rPr>
          <w:rFonts w:ascii="Times New Roman" w:hAnsi="Times New Roman" w:cs="Times New Roman"/>
          <w:sz w:val="24"/>
          <w:szCs w:val="24"/>
        </w:rPr>
        <w:t xml:space="preserve">ermiņu, kādā jāpieņem lēmums par drošības </w:t>
      </w:r>
      <w:r>
        <w:rPr>
          <w:rFonts w:ascii="Times New Roman" w:hAnsi="Times New Roman" w:cs="Times New Roman"/>
          <w:sz w:val="24"/>
          <w:szCs w:val="24"/>
        </w:rPr>
        <w:t>apliecības izdošanu</w:t>
      </w:r>
      <w:r w:rsidRPr="00C759CC">
        <w:rPr>
          <w:rFonts w:ascii="Times New Roman" w:hAnsi="Times New Roman" w:cs="Times New Roman"/>
          <w:sz w:val="24"/>
          <w:szCs w:val="24"/>
        </w:rPr>
        <w:t xml:space="preserve">, ar </w:t>
      </w:r>
      <w:r>
        <w:rPr>
          <w:rFonts w:ascii="Times New Roman" w:hAnsi="Times New Roman" w:cs="Times New Roman"/>
          <w:sz w:val="24"/>
          <w:szCs w:val="24"/>
        </w:rPr>
        <w:t>Inspekcijas</w:t>
      </w:r>
      <w:r w:rsidRPr="00C759CC">
        <w:rPr>
          <w:rFonts w:ascii="Times New Roman" w:hAnsi="Times New Roman" w:cs="Times New Roman"/>
          <w:sz w:val="24"/>
          <w:szCs w:val="24"/>
        </w:rPr>
        <w:t xml:space="preserve"> lēmumu un ar pieteikuma iesniedzēja piekrišanu var pagarināt līdz prasītās informācijas iesniegšanai tikai </w:t>
      </w:r>
      <w:r>
        <w:rPr>
          <w:rFonts w:ascii="Times New Roman" w:hAnsi="Times New Roman" w:cs="Times New Roman"/>
          <w:sz w:val="24"/>
          <w:szCs w:val="24"/>
        </w:rPr>
        <w:t>ja, 1</w:t>
      </w:r>
      <w:r w:rsidRPr="00C759CC">
        <w:rPr>
          <w:rFonts w:ascii="Times New Roman" w:hAnsi="Times New Roman" w:cs="Times New Roman"/>
          <w:sz w:val="24"/>
          <w:szCs w:val="24"/>
        </w:rPr>
        <w:t>. tipa problēmas atsevišķi vai kopā neļauj turpināt novērtēšanu</w:t>
      </w:r>
      <w:r>
        <w:rPr>
          <w:rFonts w:ascii="Times New Roman" w:hAnsi="Times New Roman" w:cs="Times New Roman"/>
          <w:sz w:val="24"/>
          <w:szCs w:val="24"/>
        </w:rPr>
        <w:t xml:space="preserve"> vai </w:t>
      </w:r>
      <w:r w:rsidRPr="00C759CC">
        <w:rPr>
          <w:rFonts w:ascii="Times New Roman" w:hAnsi="Times New Roman" w:cs="Times New Roman"/>
          <w:sz w:val="24"/>
          <w:szCs w:val="24"/>
        </w:rPr>
        <w:t>4. tipa problēmas vai daudzas 3. tipa problēmas, kuras kopā var uzskatīt par 4. tipa problēmu, neļauj iz</w:t>
      </w:r>
      <w:r w:rsidR="00DE5832">
        <w:rPr>
          <w:rFonts w:ascii="Times New Roman" w:hAnsi="Times New Roman" w:cs="Times New Roman"/>
          <w:sz w:val="24"/>
          <w:szCs w:val="24"/>
        </w:rPr>
        <w:t>dot</w:t>
      </w:r>
      <w:r w:rsidRPr="00C759CC">
        <w:rPr>
          <w:rFonts w:ascii="Times New Roman" w:hAnsi="Times New Roman" w:cs="Times New Roman"/>
          <w:sz w:val="24"/>
          <w:szCs w:val="24"/>
        </w:rPr>
        <w:t xml:space="preserve"> drošības </w:t>
      </w:r>
      <w:r>
        <w:rPr>
          <w:rFonts w:ascii="Times New Roman" w:hAnsi="Times New Roman" w:cs="Times New Roman"/>
          <w:sz w:val="24"/>
          <w:szCs w:val="24"/>
        </w:rPr>
        <w:t>apliecību.</w:t>
      </w:r>
    </w:p>
    <w:p w14:paraId="12C0D330" w14:textId="1113F099" w:rsidR="00C759CC" w:rsidRDefault="00C759CC" w:rsidP="00C759CC">
      <w:pPr>
        <w:jc w:val="both"/>
        <w:rPr>
          <w:rFonts w:ascii="Times New Roman" w:hAnsi="Times New Roman" w:cs="Times New Roman"/>
          <w:sz w:val="24"/>
          <w:szCs w:val="24"/>
        </w:rPr>
      </w:pPr>
      <w:r w:rsidRPr="00121D83">
        <w:rPr>
          <w:rFonts w:ascii="Times New Roman" w:hAnsi="Times New Roman" w:cs="Times New Roman"/>
          <w:sz w:val="24"/>
          <w:szCs w:val="24"/>
        </w:rPr>
        <w:t xml:space="preserve">Lai uzskatītu par apmierinošām pieteikuma iesniedzēja rakstiskās atbildes, tām jābūt pietiekamām, lai kliedētu paustās bažas un pierādītu, ka pieteikuma iesniedzēja ierosinātā kārtība būs atbilstoša attiecīgajām prasībām. </w:t>
      </w:r>
      <w:r>
        <w:rPr>
          <w:rFonts w:ascii="Times New Roman" w:hAnsi="Times New Roman" w:cs="Times New Roman"/>
          <w:sz w:val="24"/>
          <w:szCs w:val="24"/>
        </w:rPr>
        <w:t>Pieteikuma iesniedzējs</w:t>
      </w:r>
      <w:r w:rsidRPr="00121D83">
        <w:rPr>
          <w:rFonts w:ascii="Times New Roman" w:hAnsi="Times New Roman" w:cs="Times New Roman"/>
          <w:sz w:val="24"/>
          <w:szCs w:val="24"/>
        </w:rPr>
        <w:t xml:space="preserve"> var iesniegt jaunus dokumentus un/vai mainīt sākotnēji iesniegto dokumentu daļu formulējumu, aizstājot sākotnējo dokumentu neapmierinošās daļas un pievienojot skaidrojumu, kā izdarītie labojumi novērš konstatētos trūkumus. Pieteikuma iesniedzējs var arī iesniegt attiecīgu pamatojuma informāciju (piemēram, </w:t>
      </w:r>
      <w:r>
        <w:rPr>
          <w:rFonts w:ascii="Times New Roman" w:hAnsi="Times New Roman" w:cs="Times New Roman"/>
          <w:sz w:val="24"/>
          <w:szCs w:val="24"/>
        </w:rPr>
        <w:t>DPS</w:t>
      </w:r>
      <w:r w:rsidRPr="00121D83">
        <w:rPr>
          <w:rFonts w:ascii="Times New Roman" w:hAnsi="Times New Roman" w:cs="Times New Roman"/>
          <w:sz w:val="24"/>
          <w:szCs w:val="24"/>
        </w:rPr>
        <w:t xml:space="preserve"> procedūras). Pieteikuma iesniedzējs var arī ierosināt pasākumus problēmu risināšanai, kā arī noteikt termiņus to īstenošanai. Ja </w:t>
      </w:r>
      <w:r>
        <w:rPr>
          <w:rFonts w:ascii="Times New Roman" w:hAnsi="Times New Roman" w:cs="Times New Roman"/>
          <w:sz w:val="24"/>
          <w:szCs w:val="24"/>
        </w:rPr>
        <w:t xml:space="preserve">Inspekcija </w:t>
      </w:r>
      <w:r w:rsidRPr="00121D83">
        <w:rPr>
          <w:rFonts w:ascii="Times New Roman" w:hAnsi="Times New Roman" w:cs="Times New Roman"/>
          <w:sz w:val="24"/>
          <w:szCs w:val="24"/>
        </w:rPr>
        <w:t xml:space="preserve">nepiekrīt ierosinātajiem pasākumiem un/vai termiņiem, </w:t>
      </w:r>
      <w:r>
        <w:rPr>
          <w:rFonts w:ascii="Times New Roman" w:hAnsi="Times New Roman" w:cs="Times New Roman"/>
          <w:sz w:val="24"/>
          <w:szCs w:val="24"/>
        </w:rPr>
        <w:t xml:space="preserve">tā </w:t>
      </w:r>
      <w:r w:rsidRPr="00121D83">
        <w:rPr>
          <w:rFonts w:ascii="Times New Roman" w:hAnsi="Times New Roman" w:cs="Times New Roman"/>
          <w:sz w:val="24"/>
          <w:szCs w:val="24"/>
        </w:rPr>
        <w:t xml:space="preserve">nekavējoties sazinās ar pieteikuma iesniedzēju, lai risinātu šo jautājumu, un dokumentē </w:t>
      </w:r>
      <w:r w:rsidR="00DE5832">
        <w:rPr>
          <w:rFonts w:ascii="Times New Roman" w:hAnsi="Times New Roman" w:cs="Times New Roman"/>
          <w:sz w:val="24"/>
          <w:szCs w:val="24"/>
        </w:rPr>
        <w:t xml:space="preserve">to </w:t>
      </w:r>
      <w:r>
        <w:rPr>
          <w:rFonts w:ascii="Times New Roman" w:hAnsi="Times New Roman" w:cs="Times New Roman"/>
          <w:sz w:val="24"/>
          <w:szCs w:val="24"/>
        </w:rPr>
        <w:t>novērtējum</w:t>
      </w:r>
      <w:r w:rsidR="00DE5832">
        <w:rPr>
          <w:rFonts w:ascii="Times New Roman" w:hAnsi="Times New Roman" w:cs="Times New Roman"/>
          <w:sz w:val="24"/>
          <w:szCs w:val="24"/>
        </w:rPr>
        <w:t>a</w:t>
      </w:r>
      <w:r>
        <w:rPr>
          <w:rFonts w:ascii="Times New Roman" w:hAnsi="Times New Roman" w:cs="Times New Roman"/>
          <w:sz w:val="24"/>
          <w:szCs w:val="24"/>
        </w:rPr>
        <w:t xml:space="preserve"> ziņojumā</w:t>
      </w:r>
      <w:r w:rsidRPr="00121D83">
        <w:rPr>
          <w:rFonts w:ascii="Times New Roman" w:hAnsi="Times New Roman" w:cs="Times New Roman"/>
          <w:sz w:val="24"/>
          <w:szCs w:val="24"/>
        </w:rPr>
        <w:t>.</w:t>
      </w:r>
    </w:p>
    <w:p w14:paraId="010438EB" w14:textId="7583D2AA" w:rsidR="00AC3C1C" w:rsidRPr="00AC3C1C" w:rsidRDefault="00AC3C1C" w:rsidP="006736DB">
      <w:pPr>
        <w:spacing w:after="0" w:line="240" w:lineRule="auto"/>
        <w:jc w:val="both"/>
        <w:rPr>
          <w:rFonts w:ascii="Times New Roman" w:hAnsi="Times New Roman" w:cs="Times New Roman"/>
          <w:sz w:val="24"/>
          <w:szCs w:val="24"/>
        </w:rPr>
      </w:pPr>
      <w:r w:rsidRPr="00AC3C1C">
        <w:rPr>
          <w:rFonts w:ascii="Times New Roman" w:hAnsi="Times New Roman" w:cs="Times New Roman"/>
          <w:sz w:val="24"/>
          <w:szCs w:val="24"/>
        </w:rPr>
        <w:t xml:space="preserve">Kad pieteikuma iesniedzējs devis atbildi vai veicis darbību atbilstīgi konkrētajai problēmai, </w:t>
      </w:r>
      <w:r>
        <w:rPr>
          <w:rFonts w:ascii="Times New Roman" w:hAnsi="Times New Roman" w:cs="Times New Roman"/>
          <w:sz w:val="24"/>
          <w:szCs w:val="24"/>
        </w:rPr>
        <w:t>Inspekcija</w:t>
      </w:r>
      <w:r w:rsidRPr="00AC3C1C">
        <w:rPr>
          <w:rFonts w:ascii="Times New Roman" w:hAnsi="Times New Roman" w:cs="Times New Roman"/>
          <w:sz w:val="24"/>
          <w:szCs w:val="24"/>
        </w:rPr>
        <w:t xml:space="preserve"> atkārtoti izvērtē </w:t>
      </w:r>
      <w:r>
        <w:rPr>
          <w:rFonts w:ascii="Times New Roman" w:hAnsi="Times New Roman" w:cs="Times New Roman"/>
          <w:sz w:val="24"/>
          <w:szCs w:val="24"/>
        </w:rPr>
        <w:t xml:space="preserve">katru </w:t>
      </w:r>
      <w:r w:rsidRPr="00AC3C1C">
        <w:rPr>
          <w:rFonts w:ascii="Times New Roman" w:hAnsi="Times New Roman" w:cs="Times New Roman"/>
          <w:sz w:val="24"/>
          <w:szCs w:val="24"/>
        </w:rPr>
        <w:t>konstatēt</w:t>
      </w:r>
      <w:r w:rsidR="00DE5832">
        <w:rPr>
          <w:rFonts w:ascii="Times New Roman" w:hAnsi="Times New Roman" w:cs="Times New Roman"/>
          <w:sz w:val="24"/>
          <w:szCs w:val="24"/>
        </w:rPr>
        <w:t>o</w:t>
      </w:r>
      <w:r w:rsidRPr="00AC3C1C">
        <w:rPr>
          <w:rFonts w:ascii="Times New Roman" w:hAnsi="Times New Roman" w:cs="Times New Roman"/>
          <w:sz w:val="24"/>
          <w:szCs w:val="24"/>
        </w:rPr>
        <w:t xml:space="preserve"> problēm</w:t>
      </w:r>
      <w:r>
        <w:rPr>
          <w:rFonts w:ascii="Times New Roman" w:hAnsi="Times New Roman" w:cs="Times New Roman"/>
          <w:sz w:val="24"/>
          <w:szCs w:val="24"/>
        </w:rPr>
        <w:t>u</w:t>
      </w:r>
      <w:r w:rsidRPr="00AC3C1C">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AC3C1C">
        <w:rPr>
          <w:rFonts w:ascii="Times New Roman" w:hAnsi="Times New Roman" w:cs="Times New Roman"/>
          <w:sz w:val="24"/>
          <w:szCs w:val="24"/>
        </w:rPr>
        <w:t xml:space="preserve">piešķir </w:t>
      </w:r>
      <w:r>
        <w:rPr>
          <w:rFonts w:ascii="Times New Roman" w:hAnsi="Times New Roman" w:cs="Times New Roman"/>
          <w:sz w:val="24"/>
          <w:szCs w:val="24"/>
        </w:rPr>
        <w:t xml:space="preserve">tai </w:t>
      </w:r>
      <w:r w:rsidRPr="00AC3C1C">
        <w:rPr>
          <w:rFonts w:ascii="Times New Roman" w:hAnsi="Times New Roman" w:cs="Times New Roman"/>
          <w:sz w:val="24"/>
          <w:szCs w:val="24"/>
        </w:rPr>
        <w:t>vien</w:t>
      </w:r>
      <w:r>
        <w:rPr>
          <w:rFonts w:ascii="Times New Roman" w:hAnsi="Times New Roman" w:cs="Times New Roman"/>
          <w:sz w:val="24"/>
          <w:szCs w:val="24"/>
        </w:rPr>
        <w:t>u</w:t>
      </w:r>
      <w:r w:rsidRPr="00AC3C1C">
        <w:rPr>
          <w:rFonts w:ascii="Times New Roman" w:hAnsi="Times New Roman" w:cs="Times New Roman"/>
          <w:sz w:val="24"/>
          <w:szCs w:val="24"/>
        </w:rPr>
        <w:t xml:space="preserve"> no šādiem statusiem:</w:t>
      </w:r>
    </w:p>
    <w:p w14:paraId="1A084CF7" w14:textId="7C3A45F6" w:rsidR="00AC3C1C" w:rsidRPr="00AC3C1C" w:rsidRDefault="00AC3C1C" w:rsidP="006736DB">
      <w:pPr>
        <w:spacing w:after="0" w:line="240" w:lineRule="auto"/>
        <w:ind w:left="709" w:hanging="142"/>
        <w:jc w:val="both"/>
        <w:rPr>
          <w:rFonts w:ascii="Times New Roman" w:hAnsi="Times New Roman" w:cs="Times New Roman"/>
          <w:sz w:val="24"/>
          <w:szCs w:val="24"/>
        </w:rPr>
      </w:pPr>
      <w:r w:rsidRPr="00AC3C1C">
        <w:rPr>
          <w:rFonts w:ascii="Times New Roman" w:hAnsi="Times New Roman" w:cs="Times New Roman"/>
          <w:sz w:val="24"/>
          <w:szCs w:val="24"/>
        </w:rPr>
        <w:t>a) “neatrisināta problēma”– ja pieteikuma iesniedzēja sniegtie pierādījumi nav apmierinoši un vēl aizvien vajadzīga papildinformācija;</w:t>
      </w:r>
    </w:p>
    <w:p w14:paraId="23B420FF" w14:textId="12E255F7" w:rsidR="00AC3C1C" w:rsidRPr="00AC3C1C" w:rsidRDefault="00AC3C1C" w:rsidP="006736DB">
      <w:pPr>
        <w:spacing w:after="0" w:line="240" w:lineRule="auto"/>
        <w:ind w:left="709" w:hanging="142"/>
        <w:jc w:val="both"/>
        <w:rPr>
          <w:rFonts w:ascii="Times New Roman" w:hAnsi="Times New Roman" w:cs="Times New Roman"/>
          <w:sz w:val="24"/>
          <w:szCs w:val="24"/>
        </w:rPr>
      </w:pPr>
      <w:r w:rsidRPr="00AC3C1C">
        <w:rPr>
          <w:rFonts w:ascii="Times New Roman" w:hAnsi="Times New Roman" w:cs="Times New Roman"/>
          <w:sz w:val="24"/>
          <w:szCs w:val="24"/>
        </w:rPr>
        <w:t>b) “</w:t>
      </w:r>
      <w:bookmarkStart w:id="22" w:name="_Hlk126155369"/>
      <w:r w:rsidR="009246D6">
        <w:rPr>
          <w:rFonts w:ascii="Times New Roman" w:hAnsi="Times New Roman" w:cs="Times New Roman"/>
          <w:sz w:val="24"/>
          <w:szCs w:val="24"/>
        </w:rPr>
        <w:t>neatrisinātās</w:t>
      </w:r>
      <w:r w:rsidRPr="00AC3C1C">
        <w:rPr>
          <w:rFonts w:ascii="Times New Roman" w:hAnsi="Times New Roman" w:cs="Times New Roman"/>
          <w:sz w:val="24"/>
          <w:szCs w:val="24"/>
        </w:rPr>
        <w:t xml:space="preserve"> </w:t>
      </w:r>
      <w:r w:rsidR="009246D6">
        <w:rPr>
          <w:rFonts w:ascii="Times New Roman" w:hAnsi="Times New Roman" w:cs="Times New Roman"/>
          <w:sz w:val="24"/>
          <w:szCs w:val="24"/>
        </w:rPr>
        <w:t>problēmas</w:t>
      </w:r>
      <w:r w:rsidRPr="00AC3C1C">
        <w:rPr>
          <w:rFonts w:ascii="Times New Roman" w:hAnsi="Times New Roman" w:cs="Times New Roman"/>
          <w:sz w:val="24"/>
          <w:szCs w:val="24"/>
        </w:rPr>
        <w:t xml:space="preserve"> uzraudzībai</w:t>
      </w:r>
      <w:bookmarkEnd w:id="22"/>
      <w:r w:rsidRPr="00AC3C1C">
        <w:rPr>
          <w:rFonts w:ascii="Times New Roman" w:hAnsi="Times New Roman" w:cs="Times New Roman"/>
          <w:sz w:val="24"/>
          <w:szCs w:val="24"/>
        </w:rPr>
        <w:t>”– ja vēl aizvien pastāv kāds nenoskaidrots probl</w:t>
      </w:r>
      <w:r w:rsidR="006736DB">
        <w:rPr>
          <w:rFonts w:ascii="Times New Roman" w:hAnsi="Times New Roman" w:cs="Times New Roman"/>
          <w:sz w:val="24"/>
          <w:szCs w:val="24"/>
        </w:rPr>
        <w:t>emātisks</w:t>
      </w:r>
      <w:r w:rsidRPr="00AC3C1C">
        <w:rPr>
          <w:rFonts w:ascii="Times New Roman" w:hAnsi="Times New Roman" w:cs="Times New Roman"/>
          <w:sz w:val="24"/>
          <w:szCs w:val="24"/>
        </w:rPr>
        <w:t xml:space="preserve"> aspekts;</w:t>
      </w:r>
    </w:p>
    <w:p w14:paraId="3B7705B2" w14:textId="48995DFF" w:rsidR="00AC3C1C" w:rsidRDefault="00AC3C1C" w:rsidP="006736DB">
      <w:pPr>
        <w:spacing w:after="120" w:line="240" w:lineRule="auto"/>
        <w:ind w:left="709" w:hanging="142"/>
        <w:jc w:val="both"/>
        <w:rPr>
          <w:rFonts w:ascii="Times New Roman" w:hAnsi="Times New Roman" w:cs="Times New Roman"/>
          <w:sz w:val="24"/>
          <w:szCs w:val="24"/>
        </w:rPr>
      </w:pPr>
      <w:r w:rsidRPr="00AC3C1C">
        <w:rPr>
          <w:rFonts w:ascii="Times New Roman" w:hAnsi="Times New Roman" w:cs="Times New Roman"/>
          <w:sz w:val="24"/>
          <w:szCs w:val="24"/>
        </w:rPr>
        <w:t xml:space="preserve">c) “slēgta problēma”– ja pieteikuma iesniedzēja atbilde ir apmierinoša un nav </w:t>
      </w:r>
      <w:r>
        <w:rPr>
          <w:rFonts w:ascii="Times New Roman" w:hAnsi="Times New Roman" w:cs="Times New Roman"/>
          <w:sz w:val="24"/>
          <w:szCs w:val="24"/>
        </w:rPr>
        <w:t>palikuši</w:t>
      </w:r>
      <w:r w:rsidRPr="00AC3C1C">
        <w:rPr>
          <w:rFonts w:ascii="Times New Roman" w:hAnsi="Times New Roman" w:cs="Times New Roman"/>
          <w:sz w:val="24"/>
          <w:szCs w:val="24"/>
        </w:rPr>
        <w:t xml:space="preserve"> nenoskaidroti probl</w:t>
      </w:r>
      <w:r w:rsidR="006736DB">
        <w:rPr>
          <w:rFonts w:ascii="Times New Roman" w:hAnsi="Times New Roman" w:cs="Times New Roman"/>
          <w:sz w:val="24"/>
          <w:szCs w:val="24"/>
        </w:rPr>
        <w:t>emātiski</w:t>
      </w:r>
      <w:r w:rsidRPr="00AC3C1C">
        <w:rPr>
          <w:rFonts w:ascii="Times New Roman" w:hAnsi="Times New Roman" w:cs="Times New Roman"/>
          <w:sz w:val="24"/>
          <w:szCs w:val="24"/>
        </w:rPr>
        <w:t xml:space="preserve"> aspekti.</w:t>
      </w:r>
    </w:p>
    <w:p w14:paraId="679F015C" w14:textId="1DCA8F0E" w:rsidR="00C759CC" w:rsidRDefault="00C759CC" w:rsidP="006736D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Pēc atbildes saņemšanas un novērtēšanas, Inspekcija informē pieteikuma iesniedzēju par katras problēmas statusu.</w:t>
      </w:r>
    </w:p>
    <w:p w14:paraId="415DE2B0" w14:textId="2C3CFF95" w:rsidR="00B36D7A" w:rsidRDefault="00B36D7A" w:rsidP="00922F1F">
      <w:pPr>
        <w:jc w:val="both"/>
        <w:rPr>
          <w:rFonts w:ascii="Times New Roman" w:hAnsi="Times New Roman" w:cs="Times New Roman"/>
          <w:sz w:val="24"/>
          <w:szCs w:val="24"/>
        </w:rPr>
      </w:pPr>
      <w:r w:rsidRPr="00B36D7A">
        <w:rPr>
          <w:rFonts w:ascii="Times New Roman" w:hAnsi="Times New Roman" w:cs="Times New Roman"/>
          <w:sz w:val="24"/>
          <w:szCs w:val="24"/>
        </w:rPr>
        <w:t xml:space="preserve">Ja </w:t>
      </w:r>
      <w:r>
        <w:rPr>
          <w:rFonts w:ascii="Times New Roman" w:hAnsi="Times New Roman" w:cs="Times New Roman"/>
          <w:sz w:val="24"/>
          <w:szCs w:val="24"/>
        </w:rPr>
        <w:t>novērtējums</w:t>
      </w:r>
      <w:r w:rsidRPr="00B36D7A">
        <w:rPr>
          <w:rFonts w:ascii="Times New Roman" w:hAnsi="Times New Roman" w:cs="Times New Roman"/>
          <w:sz w:val="24"/>
          <w:szCs w:val="24"/>
        </w:rPr>
        <w:t xml:space="preserve"> kopumā ir apmierinoš</w:t>
      </w:r>
      <w:r>
        <w:rPr>
          <w:rFonts w:ascii="Times New Roman" w:hAnsi="Times New Roman" w:cs="Times New Roman"/>
          <w:sz w:val="24"/>
          <w:szCs w:val="24"/>
        </w:rPr>
        <w:t>s</w:t>
      </w:r>
      <w:r w:rsidRPr="00B36D7A">
        <w:rPr>
          <w:rFonts w:ascii="Times New Roman" w:hAnsi="Times New Roman" w:cs="Times New Roman"/>
          <w:sz w:val="24"/>
          <w:szCs w:val="24"/>
        </w:rPr>
        <w:t>, bet ir palikuš</w:t>
      </w:r>
      <w:r w:rsidR="009246D6">
        <w:rPr>
          <w:rFonts w:ascii="Times New Roman" w:hAnsi="Times New Roman" w:cs="Times New Roman"/>
          <w:sz w:val="24"/>
          <w:szCs w:val="24"/>
        </w:rPr>
        <w:t>as</w:t>
      </w:r>
      <w:r w:rsidRPr="00B36D7A">
        <w:rPr>
          <w:rFonts w:ascii="Times New Roman" w:hAnsi="Times New Roman" w:cs="Times New Roman"/>
          <w:sz w:val="24"/>
          <w:szCs w:val="24"/>
        </w:rPr>
        <w:t xml:space="preserve"> vēl </w:t>
      </w:r>
      <w:r w:rsidR="009246D6">
        <w:rPr>
          <w:rFonts w:ascii="Times New Roman" w:hAnsi="Times New Roman" w:cs="Times New Roman"/>
          <w:sz w:val="24"/>
          <w:szCs w:val="24"/>
        </w:rPr>
        <w:t>neatrisinātās</w:t>
      </w:r>
      <w:r w:rsidR="009246D6" w:rsidRPr="009246D6">
        <w:rPr>
          <w:rFonts w:ascii="Times New Roman" w:hAnsi="Times New Roman" w:cs="Times New Roman"/>
          <w:sz w:val="24"/>
          <w:szCs w:val="24"/>
        </w:rPr>
        <w:t xml:space="preserve"> </w:t>
      </w:r>
      <w:r w:rsidR="009246D6">
        <w:rPr>
          <w:rFonts w:ascii="Times New Roman" w:hAnsi="Times New Roman" w:cs="Times New Roman"/>
          <w:sz w:val="24"/>
          <w:szCs w:val="24"/>
        </w:rPr>
        <w:t>problēmas</w:t>
      </w:r>
      <w:r w:rsidR="009246D6" w:rsidRPr="009246D6">
        <w:rPr>
          <w:rFonts w:ascii="Times New Roman" w:hAnsi="Times New Roman" w:cs="Times New Roman"/>
          <w:sz w:val="24"/>
          <w:szCs w:val="24"/>
        </w:rPr>
        <w:t xml:space="preserve"> uzraudzībai</w:t>
      </w:r>
      <w:r w:rsidRPr="00B36D7A">
        <w:rPr>
          <w:rFonts w:ascii="Times New Roman" w:hAnsi="Times New Roman" w:cs="Times New Roman"/>
          <w:sz w:val="24"/>
          <w:szCs w:val="24"/>
        </w:rPr>
        <w:t xml:space="preserve">, </w:t>
      </w:r>
      <w:r>
        <w:rPr>
          <w:rFonts w:ascii="Times New Roman" w:hAnsi="Times New Roman" w:cs="Times New Roman"/>
          <w:sz w:val="24"/>
          <w:szCs w:val="24"/>
        </w:rPr>
        <w:t xml:space="preserve">Inspekcija var paziņot </w:t>
      </w:r>
      <w:r w:rsidR="005A27A6">
        <w:rPr>
          <w:rFonts w:ascii="Times New Roman" w:hAnsi="Times New Roman" w:cs="Times New Roman"/>
          <w:sz w:val="24"/>
          <w:szCs w:val="24"/>
        </w:rPr>
        <w:t>t</w:t>
      </w:r>
      <w:r w:rsidR="009246D6">
        <w:rPr>
          <w:rFonts w:ascii="Times New Roman" w:hAnsi="Times New Roman" w:cs="Times New Roman"/>
          <w:sz w:val="24"/>
          <w:szCs w:val="24"/>
        </w:rPr>
        <w:t>ā</w:t>
      </w:r>
      <w:r w:rsidR="005A27A6">
        <w:rPr>
          <w:rFonts w:ascii="Times New Roman" w:hAnsi="Times New Roman" w:cs="Times New Roman"/>
          <w:sz w:val="24"/>
          <w:szCs w:val="24"/>
        </w:rPr>
        <w:t>s</w:t>
      </w:r>
      <w:r w:rsidRPr="00B36D7A">
        <w:rPr>
          <w:rFonts w:ascii="Times New Roman" w:hAnsi="Times New Roman" w:cs="Times New Roman"/>
          <w:sz w:val="24"/>
          <w:szCs w:val="24"/>
        </w:rPr>
        <w:t xml:space="preserve"> pieteikuma iesniedzējam </w:t>
      </w:r>
      <w:r>
        <w:rPr>
          <w:rFonts w:ascii="Times New Roman" w:hAnsi="Times New Roman" w:cs="Times New Roman"/>
          <w:sz w:val="24"/>
          <w:szCs w:val="24"/>
        </w:rPr>
        <w:t>un</w:t>
      </w:r>
      <w:r w:rsidRPr="00B36D7A">
        <w:rPr>
          <w:rFonts w:ascii="Times New Roman" w:hAnsi="Times New Roman" w:cs="Times New Roman"/>
          <w:sz w:val="24"/>
          <w:szCs w:val="24"/>
        </w:rPr>
        <w:t xml:space="preserve"> piekrist galīg</w:t>
      </w:r>
      <w:r>
        <w:rPr>
          <w:rFonts w:ascii="Times New Roman" w:hAnsi="Times New Roman" w:cs="Times New Roman"/>
          <w:sz w:val="24"/>
          <w:szCs w:val="24"/>
        </w:rPr>
        <w:t>o</w:t>
      </w:r>
      <w:r w:rsidRPr="00B36D7A">
        <w:rPr>
          <w:rFonts w:ascii="Times New Roman" w:hAnsi="Times New Roman" w:cs="Times New Roman"/>
          <w:sz w:val="24"/>
          <w:szCs w:val="24"/>
        </w:rPr>
        <w:t xml:space="preserve"> lēmum</w:t>
      </w:r>
      <w:r>
        <w:rPr>
          <w:rFonts w:ascii="Times New Roman" w:hAnsi="Times New Roman" w:cs="Times New Roman"/>
          <w:sz w:val="24"/>
          <w:szCs w:val="24"/>
        </w:rPr>
        <w:t>u par š</w:t>
      </w:r>
      <w:r w:rsidR="005A27A6">
        <w:rPr>
          <w:rFonts w:ascii="Times New Roman" w:hAnsi="Times New Roman" w:cs="Times New Roman"/>
          <w:sz w:val="24"/>
          <w:szCs w:val="24"/>
        </w:rPr>
        <w:t>ī</w:t>
      </w:r>
      <w:r>
        <w:rPr>
          <w:rFonts w:ascii="Times New Roman" w:hAnsi="Times New Roman" w:cs="Times New Roman"/>
          <w:sz w:val="24"/>
          <w:szCs w:val="24"/>
        </w:rPr>
        <w:t xml:space="preserve">m </w:t>
      </w:r>
      <w:r w:rsidR="005A27A6">
        <w:rPr>
          <w:rFonts w:ascii="Times New Roman" w:hAnsi="Times New Roman" w:cs="Times New Roman"/>
          <w:sz w:val="24"/>
          <w:szCs w:val="24"/>
        </w:rPr>
        <w:t>problēmām</w:t>
      </w:r>
      <w:r w:rsidRPr="00B36D7A">
        <w:rPr>
          <w:rFonts w:ascii="Times New Roman" w:hAnsi="Times New Roman" w:cs="Times New Roman"/>
          <w:sz w:val="24"/>
          <w:szCs w:val="24"/>
        </w:rPr>
        <w:t xml:space="preserve"> atlik</w:t>
      </w:r>
      <w:r>
        <w:rPr>
          <w:rFonts w:ascii="Times New Roman" w:hAnsi="Times New Roman" w:cs="Times New Roman"/>
          <w:sz w:val="24"/>
          <w:szCs w:val="24"/>
        </w:rPr>
        <w:t>t</w:t>
      </w:r>
      <w:r w:rsidRPr="00B36D7A">
        <w:rPr>
          <w:rFonts w:ascii="Times New Roman" w:hAnsi="Times New Roman" w:cs="Times New Roman"/>
          <w:sz w:val="24"/>
          <w:szCs w:val="24"/>
        </w:rPr>
        <w:t xml:space="preserve"> līdz uzraudzībai pēc </w:t>
      </w:r>
      <w:r w:rsidR="009246D6">
        <w:rPr>
          <w:rFonts w:ascii="Times New Roman" w:hAnsi="Times New Roman" w:cs="Times New Roman"/>
          <w:sz w:val="24"/>
          <w:szCs w:val="24"/>
        </w:rPr>
        <w:t xml:space="preserve">drošības apliecības </w:t>
      </w:r>
      <w:r w:rsidRPr="00B36D7A">
        <w:rPr>
          <w:rFonts w:ascii="Times New Roman" w:hAnsi="Times New Roman" w:cs="Times New Roman"/>
          <w:sz w:val="24"/>
          <w:szCs w:val="24"/>
        </w:rPr>
        <w:t xml:space="preserve">izdošanas. </w:t>
      </w:r>
      <w:r>
        <w:rPr>
          <w:rFonts w:ascii="Times New Roman" w:hAnsi="Times New Roman" w:cs="Times New Roman"/>
          <w:sz w:val="24"/>
          <w:szCs w:val="24"/>
        </w:rPr>
        <w:t xml:space="preserve">Šajā gadījumā Inspekcija savu lēmumu </w:t>
      </w:r>
      <w:r w:rsidRPr="00B36D7A">
        <w:rPr>
          <w:rFonts w:ascii="Times New Roman" w:hAnsi="Times New Roman" w:cs="Times New Roman"/>
          <w:sz w:val="24"/>
          <w:szCs w:val="24"/>
        </w:rPr>
        <w:t>un tā pamatojum</w:t>
      </w:r>
      <w:r>
        <w:rPr>
          <w:rFonts w:ascii="Times New Roman" w:hAnsi="Times New Roman" w:cs="Times New Roman"/>
          <w:sz w:val="24"/>
          <w:szCs w:val="24"/>
        </w:rPr>
        <w:t>u</w:t>
      </w:r>
      <w:r w:rsidRPr="00B36D7A">
        <w:rPr>
          <w:rFonts w:ascii="Times New Roman" w:hAnsi="Times New Roman" w:cs="Times New Roman"/>
          <w:sz w:val="24"/>
          <w:szCs w:val="24"/>
        </w:rPr>
        <w:t xml:space="preserve"> reģistrē savā novērtējuma ziņojumā. </w:t>
      </w:r>
    </w:p>
    <w:p w14:paraId="1F6F9B1C" w14:textId="6F3859E3" w:rsidR="00B36D7A" w:rsidRDefault="00B36D7A" w:rsidP="006F3F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Inspekcija,</w:t>
      </w:r>
      <w:r w:rsidRPr="00B36D7A">
        <w:rPr>
          <w:rFonts w:ascii="Times New Roman" w:hAnsi="Times New Roman" w:cs="Times New Roman"/>
          <w:sz w:val="24"/>
          <w:szCs w:val="24"/>
        </w:rPr>
        <w:t xml:space="preserve"> lai iegūtu papildu pierādījumus, ko nevar iegūt, veicot </w:t>
      </w:r>
      <w:r w:rsidR="009246D6">
        <w:rPr>
          <w:rFonts w:ascii="Times New Roman" w:hAnsi="Times New Roman" w:cs="Times New Roman"/>
          <w:sz w:val="24"/>
          <w:szCs w:val="24"/>
        </w:rPr>
        <w:t>iesnieguma</w:t>
      </w:r>
      <w:r w:rsidRPr="00B36D7A">
        <w:rPr>
          <w:rFonts w:ascii="Times New Roman" w:hAnsi="Times New Roman" w:cs="Times New Roman"/>
          <w:sz w:val="24"/>
          <w:szCs w:val="24"/>
        </w:rPr>
        <w:t xml:space="preserve"> dokumentācijas dokumentāru pārskati, var pieņemt lēmumu par pārbaudēm vai </w:t>
      </w:r>
      <w:r w:rsidR="00E46789">
        <w:rPr>
          <w:rFonts w:ascii="Times New Roman" w:hAnsi="Times New Roman" w:cs="Times New Roman"/>
          <w:sz w:val="24"/>
          <w:szCs w:val="24"/>
        </w:rPr>
        <w:t>vizītēm</w:t>
      </w:r>
      <w:r w:rsidRPr="00B36D7A">
        <w:rPr>
          <w:rFonts w:ascii="Times New Roman" w:hAnsi="Times New Roman" w:cs="Times New Roman"/>
          <w:sz w:val="24"/>
          <w:szCs w:val="24"/>
        </w:rPr>
        <w:t xml:space="preserve">. Piemēram, </w:t>
      </w:r>
      <w:r>
        <w:rPr>
          <w:rFonts w:ascii="Times New Roman" w:hAnsi="Times New Roman" w:cs="Times New Roman"/>
          <w:sz w:val="24"/>
          <w:szCs w:val="24"/>
        </w:rPr>
        <w:t xml:space="preserve">Inspekcija </w:t>
      </w:r>
      <w:r w:rsidRPr="00B36D7A">
        <w:rPr>
          <w:rFonts w:ascii="Times New Roman" w:hAnsi="Times New Roman" w:cs="Times New Roman"/>
          <w:sz w:val="24"/>
          <w:szCs w:val="24"/>
        </w:rPr>
        <w:t xml:space="preserve">var nolemt veikt </w:t>
      </w:r>
      <w:r>
        <w:rPr>
          <w:rFonts w:ascii="Times New Roman" w:hAnsi="Times New Roman" w:cs="Times New Roman"/>
          <w:sz w:val="24"/>
          <w:szCs w:val="24"/>
        </w:rPr>
        <w:t>pārbaudi</w:t>
      </w:r>
      <w:r w:rsidRPr="00B36D7A">
        <w:rPr>
          <w:rFonts w:ascii="Times New Roman" w:hAnsi="Times New Roman" w:cs="Times New Roman"/>
          <w:sz w:val="24"/>
          <w:szCs w:val="24"/>
        </w:rPr>
        <w:t xml:space="preserve"> pie pieteikuma iesniedzēja, ja ir šaubas par to, cik precīzi </w:t>
      </w:r>
      <w:r>
        <w:rPr>
          <w:rFonts w:ascii="Times New Roman" w:hAnsi="Times New Roman" w:cs="Times New Roman"/>
          <w:sz w:val="24"/>
          <w:szCs w:val="24"/>
        </w:rPr>
        <w:t>DPS</w:t>
      </w:r>
      <w:r w:rsidRPr="00B36D7A">
        <w:rPr>
          <w:rFonts w:ascii="Times New Roman" w:hAnsi="Times New Roman" w:cs="Times New Roman"/>
          <w:sz w:val="24"/>
          <w:szCs w:val="24"/>
        </w:rPr>
        <w:t xml:space="preserve"> atspoguļo uzņēmuma darbības, </w:t>
      </w:r>
      <w:r>
        <w:rPr>
          <w:rFonts w:ascii="Times New Roman" w:hAnsi="Times New Roman" w:cs="Times New Roman"/>
          <w:sz w:val="24"/>
          <w:szCs w:val="24"/>
        </w:rPr>
        <w:t xml:space="preserve">tostarp, </w:t>
      </w:r>
      <w:r w:rsidRPr="00B36D7A">
        <w:rPr>
          <w:rFonts w:ascii="Times New Roman" w:hAnsi="Times New Roman" w:cs="Times New Roman"/>
          <w:sz w:val="24"/>
          <w:szCs w:val="24"/>
        </w:rPr>
        <w:t xml:space="preserve">vai uzņēmums dara to, kas ir norādīts </w:t>
      </w:r>
      <w:r>
        <w:rPr>
          <w:rFonts w:ascii="Times New Roman" w:hAnsi="Times New Roman" w:cs="Times New Roman"/>
          <w:sz w:val="24"/>
          <w:szCs w:val="24"/>
        </w:rPr>
        <w:t>DPS</w:t>
      </w:r>
      <w:r w:rsidRPr="00B36D7A">
        <w:rPr>
          <w:rFonts w:ascii="Times New Roman" w:hAnsi="Times New Roman" w:cs="Times New Roman"/>
          <w:sz w:val="24"/>
          <w:szCs w:val="24"/>
        </w:rPr>
        <w:t xml:space="preserve">. Šādā gadījumā </w:t>
      </w:r>
      <w:r w:rsidR="00E46789">
        <w:rPr>
          <w:rFonts w:ascii="Times New Roman" w:hAnsi="Times New Roman" w:cs="Times New Roman"/>
          <w:sz w:val="24"/>
          <w:szCs w:val="24"/>
        </w:rPr>
        <w:t>vizīte</w:t>
      </w:r>
      <w:r w:rsidRPr="00B36D7A">
        <w:rPr>
          <w:rFonts w:ascii="Times New Roman" w:hAnsi="Times New Roman" w:cs="Times New Roman"/>
          <w:sz w:val="24"/>
          <w:szCs w:val="24"/>
        </w:rPr>
        <w:t xml:space="preserve">, intervējot darbiniekus, var atvieglot pierādījumu vākšanu attiecībā uz iesniegto </w:t>
      </w:r>
      <w:r>
        <w:rPr>
          <w:rFonts w:ascii="Times New Roman" w:hAnsi="Times New Roman" w:cs="Times New Roman"/>
          <w:sz w:val="24"/>
          <w:szCs w:val="24"/>
        </w:rPr>
        <w:t>DPS</w:t>
      </w:r>
      <w:r w:rsidRPr="00B36D7A">
        <w:rPr>
          <w:rFonts w:ascii="Times New Roman" w:hAnsi="Times New Roman" w:cs="Times New Roman"/>
          <w:sz w:val="24"/>
          <w:szCs w:val="24"/>
        </w:rPr>
        <w:t xml:space="preserve">. </w:t>
      </w:r>
      <w:r>
        <w:rPr>
          <w:rFonts w:ascii="Times New Roman" w:hAnsi="Times New Roman" w:cs="Times New Roman"/>
          <w:sz w:val="24"/>
          <w:szCs w:val="24"/>
        </w:rPr>
        <w:t>Š</w:t>
      </w:r>
      <w:r w:rsidRPr="00B36D7A">
        <w:rPr>
          <w:rFonts w:ascii="Times New Roman" w:hAnsi="Times New Roman" w:cs="Times New Roman"/>
          <w:sz w:val="24"/>
          <w:szCs w:val="24"/>
        </w:rPr>
        <w:t>ād</w:t>
      </w:r>
      <w:r>
        <w:rPr>
          <w:rFonts w:ascii="Times New Roman" w:hAnsi="Times New Roman" w:cs="Times New Roman"/>
          <w:sz w:val="24"/>
          <w:szCs w:val="24"/>
        </w:rPr>
        <w:t>as</w:t>
      </w:r>
      <w:r w:rsidRPr="00B36D7A">
        <w:rPr>
          <w:rFonts w:ascii="Times New Roman" w:hAnsi="Times New Roman" w:cs="Times New Roman"/>
          <w:sz w:val="24"/>
          <w:szCs w:val="24"/>
        </w:rPr>
        <w:t xml:space="preserve"> pārbau</w:t>
      </w:r>
      <w:r>
        <w:rPr>
          <w:rFonts w:ascii="Times New Roman" w:hAnsi="Times New Roman" w:cs="Times New Roman"/>
          <w:sz w:val="24"/>
          <w:szCs w:val="24"/>
        </w:rPr>
        <w:t>des</w:t>
      </w:r>
      <w:r w:rsidRPr="00B36D7A">
        <w:rPr>
          <w:rFonts w:ascii="Times New Roman" w:hAnsi="Times New Roman" w:cs="Times New Roman"/>
          <w:sz w:val="24"/>
          <w:szCs w:val="24"/>
        </w:rPr>
        <w:t xml:space="preserve"> un </w:t>
      </w:r>
      <w:r w:rsidR="00E46789">
        <w:rPr>
          <w:rFonts w:ascii="Times New Roman" w:hAnsi="Times New Roman" w:cs="Times New Roman"/>
          <w:sz w:val="24"/>
          <w:szCs w:val="24"/>
        </w:rPr>
        <w:t>vizītes</w:t>
      </w:r>
      <w:r w:rsidRPr="00B36D7A">
        <w:rPr>
          <w:rFonts w:ascii="Times New Roman" w:hAnsi="Times New Roman" w:cs="Times New Roman"/>
          <w:sz w:val="24"/>
          <w:szCs w:val="24"/>
        </w:rPr>
        <w:t xml:space="preserve"> galven</w:t>
      </w:r>
      <w:r>
        <w:rPr>
          <w:rFonts w:ascii="Times New Roman" w:hAnsi="Times New Roman" w:cs="Times New Roman"/>
          <w:sz w:val="24"/>
          <w:szCs w:val="24"/>
        </w:rPr>
        <w:t>ais</w:t>
      </w:r>
      <w:r w:rsidRPr="00B36D7A">
        <w:rPr>
          <w:rFonts w:ascii="Times New Roman" w:hAnsi="Times New Roman" w:cs="Times New Roman"/>
          <w:sz w:val="24"/>
          <w:szCs w:val="24"/>
        </w:rPr>
        <w:t xml:space="preserve"> mērķi</w:t>
      </w:r>
      <w:r>
        <w:rPr>
          <w:rFonts w:ascii="Times New Roman" w:hAnsi="Times New Roman" w:cs="Times New Roman"/>
          <w:sz w:val="24"/>
          <w:szCs w:val="24"/>
        </w:rPr>
        <w:t>s</w:t>
      </w:r>
      <w:r w:rsidRPr="00B36D7A">
        <w:rPr>
          <w:rFonts w:ascii="Times New Roman" w:hAnsi="Times New Roman" w:cs="Times New Roman"/>
          <w:sz w:val="24"/>
          <w:szCs w:val="24"/>
        </w:rPr>
        <w:t xml:space="preserve"> ir pierādījumu vākšana, lai varētu slēgt </w:t>
      </w:r>
      <w:r>
        <w:rPr>
          <w:rFonts w:ascii="Times New Roman" w:hAnsi="Times New Roman" w:cs="Times New Roman"/>
          <w:sz w:val="24"/>
          <w:szCs w:val="24"/>
        </w:rPr>
        <w:t>problēmas</w:t>
      </w:r>
      <w:r w:rsidRPr="00B36D7A">
        <w:rPr>
          <w:rFonts w:ascii="Times New Roman" w:hAnsi="Times New Roman" w:cs="Times New Roman"/>
          <w:sz w:val="24"/>
          <w:szCs w:val="24"/>
        </w:rPr>
        <w:t>, kas reģistrēt</w:t>
      </w:r>
      <w:r>
        <w:rPr>
          <w:rFonts w:ascii="Times New Roman" w:hAnsi="Times New Roman" w:cs="Times New Roman"/>
          <w:sz w:val="24"/>
          <w:szCs w:val="24"/>
        </w:rPr>
        <w:t>as</w:t>
      </w:r>
      <w:r w:rsidRPr="00B36D7A">
        <w:rPr>
          <w:rFonts w:ascii="Times New Roman" w:hAnsi="Times New Roman" w:cs="Times New Roman"/>
          <w:sz w:val="24"/>
          <w:szCs w:val="24"/>
        </w:rPr>
        <w:t xml:space="preserve"> novērtēšanas procesā.</w:t>
      </w:r>
    </w:p>
    <w:p w14:paraId="5FDD42F6" w14:textId="77777777" w:rsidR="000537D0" w:rsidRDefault="000537D0" w:rsidP="006F3F17">
      <w:pPr>
        <w:spacing w:after="0" w:line="240" w:lineRule="auto"/>
        <w:jc w:val="both"/>
        <w:rPr>
          <w:rFonts w:ascii="Times New Roman" w:hAnsi="Times New Roman" w:cs="Times New Roman"/>
          <w:sz w:val="24"/>
          <w:szCs w:val="24"/>
        </w:rPr>
      </w:pPr>
    </w:p>
    <w:p w14:paraId="0962E755" w14:textId="15756BC6" w:rsidR="004A4645" w:rsidRPr="000537D0" w:rsidRDefault="000537D0" w:rsidP="000537D0">
      <w:pPr>
        <w:pStyle w:val="Virsraksts2"/>
        <w:numPr>
          <w:ilvl w:val="1"/>
          <w:numId w:val="30"/>
        </w:numPr>
        <w:spacing w:after="120" w:line="240" w:lineRule="auto"/>
        <w:rPr>
          <w:rFonts w:ascii="Times New Roman" w:hAnsi="Times New Roman" w:cs="Times New Roman"/>
          <w:b/>
          <w:bCs/>
          <w:color w:val="auto"/>
          <w:sz w:val="24"/>
          <w:szCs w:val="24"/>
        </w:rPr>
      </w:pPr>
      <w:bookmarkStart w:id="23" w:name="_Toc127004636"/>
      <w:r>
        <w:rPr>
          <w:rFonts w:ascii="Times New Roman" w:hAnsi="Times New Roman" w:cs="Times New Roman"/>
          <w:b/>
          <w:bCs/>
          <w:color w:val="auto"/>
          <w:sz w:val="24"/>
          <w:szCs w:val="24"/>
        </w:rPr>
        <w:t xml:space="preserve"> </w:t>
      </w:r>
      <w:r w:rsidR="009C7B84" w:rsidRPr="000537D0">
        <w:rPr>
          <w:rFonts w:ascii="Times New Roman" w:hAnsi="Times New Roman" w:cs="Times New Roman"/>
          <w:b/>
          <w:bCs/>
          <w:color w:val="auto"/>
          <w:sz w:val="24"/>
          <w:szCs w:val="24"/>
        </w:rPr>
        <w:t>N</w:t>
      </w:r>
      <w:r w:rsidR="00BF3850" w:rsidRPr="000537D0">
        <w:rPr>
          <w:rFonts w:ascii="Times New Roman" w:hAnsi="Times New Roman" w:cs="Times New Roman"/>
          <w:b/>
          <w:bCs/>
          <w:color w:val="auto"/>
          <w:sz w:val="24"/>
          <w:szCs w:val="24"/>
        </w:rPr>
        <w:t>ovērtējuma noslēgums</w:t>
      </w:r>
      <w:bookmarkEnd w:id="23"/>
    </w:p>
    <w:p w14:paraId="75FEA982" w14:textId="63F35724" w:rsidR="009C7B84" w:rsidRPr="009C7B84" w:rsidRDefault="009C7B84" w:rsidP="000537D0">
      <w:pPr>
        <w:spacing w:after="0" w:line="240" w:lineRule="auto"/>
        <w:jc w:val="both"/>
        <w:rPr>
          <w:rFonts w:ascii="Times New Roman" w:hAnsi="Times New Roman" w:cs="Times New Roman"/>
          <w:sz w:val="24"/>
          <w:szCs w:val="24"/>
        </w:rPr>
      </w:pPr>
      <w:r w:rsidRPr="009C7B84">
        <w:rPr>
          <w:rFonts w:ascii="Times New Roman" w:hAnsi="Times New Roman" w:cs="Times New Roman"/>
          <w:sz w:val="24"/>
          <w:szCs w:val="24"/>
        </w:rPr>
        <w:t xml:space="preserve">Ja tiek secināts, ka </w:t>
      </w:r>
      <w:r>
        <w:rPr>
          <w:rFonts w:ascii="Times New Roman" w:hAnsi="Times New Roman" w:cs="Times New Roman"/>
          <w:sz w:val="24"/>
          <w:szCs w:val="24"/>
        </w:rPr>
        <w:t>iesniegums</w:t>
      </w:r>
      <w:r w:rsidRPr="009C7B84">
        <w:rPr>
          <w:rFonts w:ascii="Times New Roman" w:hAnsi="Times New Roman" w:cs="Times New Roman"/>
          <w:sz w:val="24"/>
          <w:szCs w:val="24"/>
        </w:rPr>
        <w:t xml:space="preserve"> atbilst visām prasībām vai ka ir maz ticams, ka turpmāk izdosies saņemt apmierinošas atbildes uz </w:t>
      </w:r>
      <w:r>
        <w:rPr>
          <w:rFonts w:ascii="Times New Roman" w:hAnsi="Times New Roman" w:cs="Times New Roman"/>
          <w:sz w:val="24"/>
          <w:szCs w:val="24"/>
        </w:rPr>
        <w:t>konstatētām problēmām</w:t>
      </w:r>
      <w:r w:rsidRPr="009C7B84">
        <w:rPr>
          <w:rFonts w:ascii="Times New Roman" w:hAnsi="Times New Roman" w:cs="Times New Roman"/>
          <w:sz w:val="24"/>
          <w:szCs w:val="24"/>
        </w:rPr>
        <w:t xml:space="preserve">, </w:t>
      </w:r>
      <w:r>
        <w:rPr>
          <w:rFonts w:ascii="Times New Roman" w:hAnsi="Times New Roman" w:cs="Times New Roman"/>
          <w:sz w:val="24"/>
          <w:szCs w:val="24"/>
        </w:rPr>
        <w:t xml:space="preserve">Inspekcija </w:t>
      </w:r>
      <w:r w:rsidRPr="009C7B84">
        <w:rPr>
          <w:rFonts w:ascii="Times New Roman" w:hAnsi="Times New Roman" w:cs="Times New Roman"/>
          <w:sz w:val="24"/>
          <w:szCs w:val="24"/>
        </w:rPr>
        <w:t>pabeidz novērtēšan</w:t>
      </w:r>
      <w:r>
        <w:rPr>
          <w:rFonts w:ascii="Times New Roman" w:hAnsi="Times New Roman" w:cs="Times New Roman"/>
          <w:sz w:val="24"/>
          <w:szCs w:val="24"/>
        </w:rPr>
        <w:t>u</w:t>
      </w:r>
      <w:r w:rsidRPr="009C7B84">
        <w:rPr>
          <w:rFonts w:ascii="Times New Roman" w:hAnsi="Times New Roman" w:cs="Times New Roman"/>
          <w:sz w:val="24"/>
          <w:szCs w:val="24"/>
        </w:rPr>
        <w:t>, veicot šādas darbības:</w:t>
      </w:r>
    </w:p>
    <w:p w14:paraId="4E7F75F2" w14:textId="7AEE47A1" w:rsidR="009C7B84" w:rsidRDefault="009C7B84" w:rsidP="000537D0">
      <w:pPr>
        <w:pStyle w:val="Sarakstarindkopa"/>
        <w:numPr>
          <w:ilvl w:val="0"/>
          <w:numId w:val="35"/>
        </w:numPr>
        <w:spacing w:after="0" w:line="240" w:lineRule="auto"/>
        <w:jc w:val="both"/>
        <w:rPr>
          <w:rFonts w:ascii="Times New Roman" w:hAnsi="Times New Roman" w:cs="Times New Roman"/>
          <w:sz w:val="24"/>
          <w:szCs w:val="24"/>
        </w:rPr>
      </w:pPr>
      <w:r w:rsidRPr="009C7B84">
        <w:rPr>
          <w:rFonts w:ascii="Times New Roman" w:hAnsi="Times New Roman" w:cs="Times New Roman"/>
          <w:sz w:val="24"/>
          <w:szCs w:val="24"/>
        </w:rPr>
        <w:t>konstatē, vai ir izpildīti visi kritēriji vai arī vēl ir nenoskaidroti jautājumi;</w:t>
      </w:r>
    </w:p>
    <w:p w14:paraId="223EDC1C" w14:textId="2C528460" w:rsidR="009C7B84" w:rsidRDefault="009C7B84" w:rsidP="000537D0">
      <w:pPr>
        <w:pStyle w:val="Sarakstarindkopa"/>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apkopo </w:t>
      </w:r>
      <w:r w:rsidRPr="009C7B84">
        <w:rPr>
          <w:rFonts w:ascii="Times New Roman" w:hAnsi="Times New Roman" w:cs="Times New Roman"/>
          <w:sz w:val="24"/>
          <w:szCs w:val="24"/>
        </w:rPr>
        <w:t>vis</w:t>
      </w:r>
      <w:r w:rsidR="00744D9D">
        <w:rPr>
          <w:rFonts w:ascii="Times New Roman" w:hAnsi="Times New Roman" w:cs="Times New Roman"/>
          <w:sz w:val="24"/>
          <w:szCs w:val="24"/>
        </w:rPr>
        <w:t>as</w:t>
      </w:r>
      <w:r w:rsidRPr="009C7B84">
        <w:rPr>
          <w:rFonts w:ascii="Times New Roman" w:hAnsi="Times New Roman" w:cs="Times New Roman"/>
          <w:sz w:val="24"/>
          <w:szCs w:val="24"/>
        </w:rPr>
        <w:t xml:space="preserve"> nenoskaidrot</w:t>
      </w:r>
      <w:r w:rsidR="009E076F">
        <w:rPr>
          <w:rFonts w:ascii="Times New Roman" w:hAnsi="Times New Roman" w:cs="Times New Roman"/>
          <w:sz w:val="24"/>
          <w:szCs w:val="24"/>
        </w:rPr>
        <w:t>ā</w:t>
      </w:r>
      <w:r w:rsidR="0096193B">
        <w:rPr>
          <w:rFonts w:ascii="Times New Roman" w:hAnsi="Times New Roman" w:cs="Times New Roman"/>
          <w:sz w:val="24"/>
          <w:szCs w:val="24"/>
        </w:rPr>
        <w:t>s</w:t>
      </w:r>
      <w:r w:rsidRPr="009C7B84">
        <w:rPr>
          <w:rFonts w:ascii="Times New Roman" w:hAnsi="Times New Roman" w:cs="Times New Roman"/>
          <w:sz w:val="24"/>
          <w:szCs w:val="24"/>
        </w:rPr>
        <w:t xml:space="preserve"> </w:t>
      </w:r>
      <w:r w:rsidR="00744D9D">
        <w:rPr>
          <w:rFonts w:ascii="Times New Roman" w:hAnsi="Times New Roman" w:cs="Times New Roman"/>
          <w:sz w:val="24"/>
          <w:szCs w:val="24"/>
        </w:rPr>
        <w:t>problēmas;</w:t>
      </w:r>
    </w:p>
    <w:p w14:paraId="2CA4EEB8" w14:textId="6C377CB2" w:rsidR="00744D9D" w:rsidRDefault="00744D9D" w:rsidP="000537D0">
      <w:pPr>
        <w:pStyle w:val="Sarakstarindkopa"/>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apkopo</w:t>
      </w:r>
      <w:r w:rsidRPr="009C7B84">
        <w:rPr>
          <w:rFonts w:ascii="Times New Roman" w:hAnsi="Times New Roman" w:cs="Times New Roman"/>
          <w:sz w:val="24"/>
          <w:szCs w:val="24"/>
        </w:rPr>
        <w:t xml:space="preserve"> vis</w:t>
      </w:r>
      <w:r w:rsidR="009E076F">
        <w:rPr>
          <w:rFonts w:ascii="Times New Roman" w:hAnsi="Times New Roman" w:cs="Times New Roman"/>
          <w:sz w:val="24"/>
          <w:szCs w:val="24"/>
        </w:rPr>
        <w:t>us</w:t>
      </w:r>
      <w:r w:rsidRPr="009C7B84">
        <w:rPr>
          <w:rFonts w:ascii="Times New Roman" w:hAnsi="Times New Roman" w:cs="Times New Roman"/>
          <w:sz w:val="24"/>
          <w:szCs w:val="24"/>
        </w:rPr>
        <w:t xml:space="preserve"> drošības </w:t>
      </w:r>
      <w:r>
        <w:rPr>
          <w:rFonts w:ascii="Times New Roman" w:hAnsi="Times New Roman" w:cs="Times New Roman"/>
          <w:sz w:val="24"/>
          <w:szCs w:val="24"/>
        </w:rPr>
        <w:t>apliecībā</w:t>
      </w:r>
      <w:r w:rsidRPr="009C7B84">
        <w:rPr>
          <w:rFonts w:ascii="Times New Roman" w:hAnsi="Times New Roman" w:cs="Times New Roman"/>
          <w:sz w:val="24"/>
          <w:szCs w:val="24"/>
        </w:rPr>
        <w:t xml:space="preserve"> ietveram</w:t>
      </w:r>
      <w:r w:rsidR="009E076F">
        <w:rPr>
          <w:rFonts w:ascii="Times New Roman" w:hAnsi="Times New Roman" w:cs="Times New Roman"/>
          <w:sz w:val="24"/>
          <w:szCs w:val="24"/>
        </w:rPr>
        <w:t>os</w:t>
      </w:r>
      <w:r w:rsidRPr="009C7B84">
        <w:rPr>
          <w:rFonts w:ascii="Times New Roman" w:hAnsi="Times New Roman" w:cs="Times New Roman"/>
          <w:sz w:val="24"/>
          <w:szCs w:val="24"/>
        </w:rPr>
        <w:t xml:space="preserve"> izmantošanas ierobežojum</w:t>
      </w:r>
      <w:r w:rsidR="009E076F">
        <w:rPr>
          <w:rFonts w:ascii="Times New Roman" w:hAnsi="Times New Roman" w:cs="Times New Roman"/>
          <w:sz w:val="24"/>
          <w:szCs w:val="24"/>
        </w:rPr>
        <w:t>us</w:t>
      </w:r>
      <w:r w:rsidRPr="009C7B84">
        <w:rPr>
          <w:rFonts w:ascii="Times New Roman" w:hAnsi="Times New Roman" w:cs="Times New Roman"/>
          <w:sz w:val="24"/>
          <w:szCs w:val="24"/>
        </w:rPr>
        <w:t xml:space="preserve"> un nosacījum</w:t>
      </w:r>
      <w:r w:rsidR="009E076F">
        <w:rPr>
          <w:rFonts w:ascii="Times New Roman" w:hAnsi="Times New Roman" w:cs="Times New Roman"/>
          <w:sz w:val="24"/>
          <w:szCs w:val="24"/>
        </w:rPr>
        <w:t>us</w:t>
      </w:r>
      <w:r>
        <w:rPr>
          <w:rFonts w:ascii="Times New Roman" w:hAnsi="Times New Roman" w:cs="Times New Roman"/>
          <w:sz w:val="24"/>
          <w:szCs w:val="24"/>
        </w:rPr>
        <w:t>;</w:t>
      </w:r>
    </w:p>
    <w:p w14:paraId="28A4903C" w14:textId="6396A539" w:rsidR="00744D9D" w:rsidRDefault="00744D9D" w:rsidP="000537D0">
      <w:pPr>
        <w:pStyle w:val="Sarakstarindkopa"/>
        <w:numPr>
          <w:ilvl w:val="0"/>
          <w:numId w:val="35"/>
        </w:numPr>
        <w:jc w:val="both"/>
        <w:rPr>
          <w:rFonts w:ascii="Times New Roman" w:hAnsi="Times New Roman" w:cs="Times New Roman"/>
          <w:sz w:val="24"/>
          <w:szCs w:val="24"/>
        </w:rPr>
      </w:pPr>
      <w:r w:rsidRPr="009C7B84">
        <w:rPr>
          <w:rFonts w:ascii="Times New Roman" w:hAnsi="Times New Roman" w:cs="Times New Roman"/>
          <w:sz w:val="24"/>
          <w:szCs w:val="24"/>
        </w:rPr>
        <w:t>attiecīgā gadījumā ziņo par turpmākiem pasākumiem saistībā ar uzraudzīb</w:t>
      </w:r>
      <w:r>
        <w:rPr>
          <w:rFonts w:ascii="Times New Roman" w:hAnsi="Times New Roman" w:cs="Times New Roman"/>
          <w:sz w:val="24"/>
          <w:szCs w:val="24"/>
        </w:rPr>
        <w:t>u</w:t>
      </w:r>
      <w:r w:rsidRPr="009C7B84">
        <w:rPr>
          <w:rFonts w:ascii="Times New Roman" w:hAnsi="Times New Roman" w:cs="Times New Roman"/>
          <w:sz w:val="24"/>
          <w:szCs w:val="24"/>
        </w:rPr>
        <w:t xml:space="preserve"> </w:t>
      </w:r>
      <w:r>
        <w:rPr>
          <w:rFonts w:ascii="Times New Roman" w:hAnsi="Times New Roman" w:cs="Times New Roman"/>
          <w:sz w:val="24"/>
          <w:szCs w:val="24"/>
        </w:rPr>
        <w:t>(CSM par uzraudzību);</w:t>
      </w:r>
    </w:p>
    <w:p w14:paraId="254D5613" w14:textId="34DE40E3" w:rsidR="00744D9D" w:rsidRDefault="009E076F" w:rsidP="000537D0">
      <w:pPr>
        <w:pStyle w:val="Sarakstarindkopa"/>
        <w:numPr>
          <w:ilvl w:val="0"/>
          <w:numId w:val="35"/>
        </w:numPr>
        <w:jc w:val="both"/>
        <w:rPr>
          <w:rFonts w:ascii="Times New Roman" w:hAnsi="Times New Roman" w:cs="Times New Roman"/>
          <w:sz w:val="24"/>
          <w:szCs w:val="24"/>
        </w:rPr>
      </w:pPr>
      <w:r>
        <w:rPr>
          <w:rFonts w:ascii="Times New Roman" w:hAnsi="Times New Roman" w:cs="Times New Roman"/>
          <w:sz w:val="24"/>
          <w:szCs w:val="24"/>
        </w:rPr>
        <w:t>pārbauda</w:t>
      </w:r>
      <w:r w:rsidR="00744D9D" w:rsidRPr="009C7B84">
        <w:rPr>
          <w:rFonts w:ascii="Times New Roman" w:hAnsi="Times New Roman" w:cs="Times New Roman"/>
          <w:sz w:val="24"/>
          <w:szCs w:val="24"/>
        </w:rPr>
        <w:t>, ka drošības novērtēšanas process ir piemērots pareizi</w:t>
      </w:r>
      <w:r w:rsidR="00744D9D">
        <w:rPr>
          <w:rFonts w:ascii="Times New Roman" w:hAnsi="Times New Roman" w:cs="Times New Roman"/>
          <w:sz w:val="24"/>
          <w:szCs w:val="24"/>
        </w:rPr>
        <w:t>;</w:t>
      </w:r>
    </w:p>
    <w:p w14:paraId="04667267" w14:textId="01F8DB3F" w:rsidR="00744D9D" w:rsidRPr="009C7B84" w:rsidRDefault="00744D9D" w:rsidP="000537D0">
      <w:pPr>
        <w:pStyle w:val="Sarakstarindkopa"/>
        <w:numPr>
          <w:ilvl w:val="0"/>
          <w:numId w:val="35"/>
        </w:numPr>
        <w:jc w:val="both"/>
        <w:rPr>
          <w:rFonts w:ascii="Times New Roman" w:hAnsi="Times New Roman" w:cs="Times New Roman"/>
          <w:sz w:val="24"/>
          <w:szCs w:val="24"/>
        </w:rPr>
      </w:pPr>
      <w:r w:rsidRPr="009C7B84">
        <w:rPr>
          <w:rFonts w:ascii="Times New Roman" w:hAnsi="Times New Roman" w:cs="Times New Roman"/>
          <w:sz w:val="24"/>
          <w:szCs w:val="24"/>
        </w:rPr>
        <w:t>apkopo novērtēšanas rezultāt</w:t>
      </w:r>
      <w:r>
        <w:rPr>
          <w:rFonts w:ascii="Times New Roman" w:hAnsi="Times New Roman" w:cs="Times New Roman"/>
          <w:sz w:val="24"/>
          <w:szCs w:val="24"/>
        </w:rPr>
        <w:t xml:space="preserve">us novērtējuma ziņojumā (ietver arī </w:t>
      </w:r>
      <w:r w:rsidRPr="009C7B84">
        <w:rPr>
          <w:rFonts w:ascii="Times New Roman" w:hAnsi="Times New Roman" w:cs="Times New Roman"/>
          <w:sz w:val="24"/>
          <w:szCs w:val="24"/>
        </w:rPr>
        <w:t xml:space="preserve">atzinumu par drošības </w:t>
      </w:r>
      <w:r>
        <w:rPr>
          <w:rFonts w:ascii="Times New Roman" w:hAnsi="Times New Roman" w:cs="Times New Roman"/>
          <w:sz w:val="24"/>
          <w:szCs w:val="24"/>
        </w:rPr>
        <w:t xml:space="preserve">apliecības </w:t>
      </w:r>
      <w:r w:rsidR="009E076F">
        <w:rPr>
          <w:rFonts w:ascii="Times New Roman" w:hAnsi="Times New Roman" w:cs="Times New Roman"/>
          <w:sz w:val="24"/>
          <w:szCs w:val="24"/>
        </w:rPr>
        <w:t>izdošanu</w:t>
      </w:r>
      <w:r>
        <w:rPr>
          <w:rFonts w:ascii="Times New Roman" w:hAnsi="Times New Roman" w:cs="Times New Roman"/>
          <w:sz w:val="24"/>
          <w:szCs w:val="24"/>
        </w:rPr>
        <w:t>).</w:t>
      </w:r>
    </w:p>
    <w:p w14:paraId="2A2C3344" w14:textId="540FBF9D" w:rsidR="009C7B84" w:rsidRDefault="00744D9D" w:rsidP="006F3F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Novērtējuma ziņojumā reģistrē un pamato vis</w:t>
      </w:r>
      <w:r w:rsidR="009E076F">
        <w:rPr>
          <w:rFonts w:ascii="Times New Roman" w:hAnsi="Times New Roman" w:cs="Times New Roman"/>
          <w:sz w:val="24"/>
          <w:szCs w:val="24"/>
        </w:rPr>
        <w:t>us</w:t>
      </w:r>
      <w:r>
        <w:rPr>
          <w:rFonts w:ascii="Times New Roman" w:hAnsi="Times New Roman" w:cs="Times New Roman"/>
          <w:sz w:val="24"/>
          <w:szCs w:val="24"/>
        </w:rPr>
        <w:t xml:space="preserve"> konstatējum</w:t>
      </w:r>
      <w:r w:rsidR="009E076F">
        <w:rPr>
          <w:rFonts w:ascii="Times New Roman" w:hAnsi="Times New Roman" w:cs="Times New Roman"/>
          <w:sz w:val="24"/>
          <w:szCs w:val="24"/>
        </w:rPr>
        <w:t>us</w:t>
      </w:r>
      <w:r>
        <w:rPr>
          <w:rFonts w:ascii="Times New Roman" w:hAnsi="Times New Roman" w:cs="Times New Roman"/>
          <w:sz w:val="24"/>
          <w:szCs w:val="24"/>
        </w:rPr>
        <w:t>,</w:t>
      </w:r>
      <w:r w:rsidRPr="00744D9D">
        <w:t xml:space="preserve"> </w:t>
      </w:r>
      <w:r>
        <w:rPr>
          <w:rFonts w:ascii="Times New Roman" w:hAnsi="Times New Roman" w:cs="Times New Roman"/>
          <w:sz w:val="24"/>
          <w:szCs w:val="24"/>
        </w:rPr>
        <w:t>t</w:t>
      </w:r>
      <w:r w:rsidRPr="00744D9D">
        <w:rPr>
          <w:rFonts w:ascii="Times New Roman" w:hAnsi="Times New Roman" w:cs="Times New Roman"/>
          <w:sz w:val="24"/>
          <w:szCs w:val="24"/>
        </w:rPr>
        <w:t>ādējādi novērtējuma ziņojums atspoguļo novērtējuma rezultātus, tostarp visas vērtētāju atzinumu atšķirības, neatrisinātās problēmas, kurām jāpievēršas vēlāk veicot uzraudzību, un atzinumu par drošības apliecības izdošanu vai neizdošanu.</w:t>
      </w:r>
    </w:p>
    <w:p w14:paraId="7B36C4EB" w14:textId="77777777" w:rsidR="000537D0" w:rsidRDefault="000537D0" w:rsidP="006F3F17">
      <w:pPr>
        <w:spacing w:after="0" w:line="240" w:lineRule="auto"/>
        <w:jc w:val="both"/>
        <w:rPr>
          <w:rFonts w:ascii="Times New Roman" w:hAnsi="Times New Roman" w:cs="Times New Roman"/>
          <w:sz w:val="24"/>
          <w:szCs w:val="24"/>
        </w:rPr>
      </w:pPr>
    </w:p>
    <w:p w14:paraId="67EC554D" w14:textId="4D81FE53" w:rsidR="00996243" w:rsidRPr="000537D0" w:rsidRDefault="000537D0" w:rsidP="000537D0">
      <w:pPr>
        <w:pStyle w:val="Virsraksts2"/>
        <w:numPr>
          <w:ilvl w:val="1"/>
          <w:numId w:val="30"/>
        </w:numPr>
        <w:spacing w:after="120" w:line="240" w:lineRule="auto"/>
        <w:rPr>
          <w:rFonts w:ascii="Times New Roman" w:hAnsi="Times New Roman" w:cs="Times New Roman"/>
          <w:b/>
          <w:bCs/>
          <w:color w:val="auto"/>
          <w:sz w:val="24"/>
          <w:szCs w:val="24"/>
        </w:rPr>
      </w:pPr>
      <w:bookmarkStart w:id="24" w:name="_Toc127004637"/>
      <w:r w:rsidRPr="000537D0">
        <w:rPr>
          <w:color w:val="auto"/>
        </w:rPr>
        <w:t xml:space="preserve"> </w:t>
      </w:r>
      <w:r w:rsidR="004A4645" w:rsidRPr="000537D0">
        <w:rPr>
          <w:rFonts w:ascii="Times New Roman" w:hAnsi="Times New Roman" w:cs="Times New Roman"/>
          <w:b/>
          <w:bCs/>
          <w:color w:val="auto"/>
          <w:sz w:val="24"/>
          <w:szCs w:val="24"/>
        </w:rPr>
        <w:t>L</w:t>
      </w:r>
      <w:r w:rsidR="00996243" w:rsidRPr="000537D0">
        <w:rPr>
          <w:rFonts w:ascii="Times New Roman" w:hAnsi="Times New Roman" w:cs="Times New Roman"/>
          <w:b/>
          <w:bCs/>
          <w:color w:val="auto"/>
          <w:sz w:val="24"/>
          <w:szCs w:val="24"/>
        </w:rPr>
        <w:t>ēmuma pieņemšana</w:t>
      </w:r>
      <w:bookmarkEnd w:id="24"/>
    </w:p>
    <w:p w14:paraId="3E1278E2" w14:textId="3FA7E9EA" w:rsidR="0096193B" w:rsidRDefault="003812E0" w:rsidP="000537D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Balstoties uz novērtējuma ziņojuma rezultātiem</w:t>
      </w:r>
      <w:r w:rsidR="009E076F">
        <w:rPr>
          <w:rFonts w:ascii="Times New Roman" w:hAnsi="Times New Roman" w:cs="Times New Roman"/>
          <w:sz w:val="24"/>
          <w:szCs w:val="24"/>
        </w:rPr>
        <w:t>,</w:t>
      </w:r>
      <w:r>
        <w:rPr>
          <w:rFonts w:ascii="Times New Roman" w:hAnsi="Times New Roman" w:cs="Times New Roman"/>
          <w:sz w:val="24"/>
          <w:szCs w:val="24"/>
        </w:rPr>
        <w:t xml:space="preserve"> Inspekcija</w:t>
      </w:r>
      <w:r w:rsidR="006E63E5">
        <w:rPr>
          <w:rFonts w:ascii="Times New Roman" w:hAnsi="Times New Roman" w:cs="Times New Roman"/>
          <w:sz w:val="24"/>
          <w:szCs w:val="24"/>
        </w:rPr>
        <w:t xml:space="preserve"> (lēmuma pieņēmējs ir Inspekcijas </w:t>
      </w:r>
      <w:r w:rsidR="006E63E5" w:rsidRPr="006E63E5">
        <w:rPr>
          <w:rFonts w:ascii="Times New Roman" w:hAnsi="Times New Roman" w:cs="Times New Roman"/>
          <w:sz w:val="24"/>
          <w:szCs w:val="24"/>
        </w:rPr>
        <w:t>direktors vai direktora vietnieks, Attīstības daļas vadītājs</w:t>
      </w:r>
      <w:r w:rsidR="006E63E5">
        <w:rPr>
          <w:rFonts w:ascii="Times New Roman" w:hAnsi="Times New Roman" w:cs="Times New Roman"/>
          <w:sz w:val="24"/>
          <w:szCs w:val="24"/>
        </w:rPr>
        <w:t>)</w:t>
      </w:r>
      <w:r>
        <w:rPr>
          <w:rFonts w:ascii="Times New Roman" w:hAnsi="Times New Roman" w:cs="Times New Roman"/>
          <w:sz w:val="24"/>
          <w:szCs w:val="24"/>
        </w:rPr>
        <w:t xml:space="preserve"> </w:t>
      </w:r>
      <w:r w:rsidR="006E63E5">
        <w:rPr>
          <w:rFonts w:ascii="Times New Roman" w:hAnsi="Times New Roman" w:cs="Times New Roman"/>
          <w:sz w:val="24"/>
          <w:szCs w:val="24"/>
        </w:rPr>
        <w:t xml:space="preserve">pieņem lēmumu par drošības apliecības </w:t>
      </w:r>
      <w:r w:rsidR="000A497F">
        <w:rPr>
          <w:rFonts w:ascii="Times New Roman" w:hAnsi="Times New Roman" w:cs="Times New Roman"/>
          <w:sz w:val="24"/>
          <w:szCs w:val="24"/>
        </w:rPr>
        <w:t xml:space="preserve">izdošanu vai neizdošanu. Savā lēmumā </w:t>
      </w:r>
      <w:r w:rsidR="000537D0">
        <w:rPr>
          <w:rFonts w:ascii="Times New Roman" w:hAnsi="Times New Roman" w:cs="Times New Roman"/>
          <w:sz w:val="24"/>
          <w:szCs w:val="24"/>
        </w:rPr>
        <w:t>I</w:t>
      </w:r>
      <w:r w:rsidR="000A497F">
        <w:rPr>
          <w:rFonts w:ascii="Times New Roman" w:hAnsi="Times New Roman" w:cs="Times New Roman"/>
          <w:sz w:val="24"/>
          <w:szCs w:val="24"/>
        </w:rPr>
        <w:t>nspekcija norāda arī visas neatrisinātas problēmas uzraudzībai, ko bija konstatējusi novērtēšanas procesā. Lēmumu neizdot drošības apliecību Inspekcija pieņem, ja ir palikušas neatrisinātas 4.tipa problēmas un novērtēšanas ziņojumā ir secināts, ka pieteikuma iesniedzējs nav spējīgs izpildīt tam izvirzām</w:t>
      </w:r>
      <w:r w:rsidR="009E076F">
        <w:rPr>
          <w:rFonts w:ascii="Times New Roman" w:hAnsi="Times New Roman" w:cs="Times New Roman"/>
          <w:sz w:val="24"/>
          <w:szCs w:val="24"/>
        </w:rPr>
        <w:t>ā</w:t>
      </w:r>
      <w:r w:rsidR="000A497F">
        <w:rPr>
          <w:rFonts w:ascii="Times New Roman" w:hAnsi="Times New Roman" w:cs="Times New Roman"/>
          <w:sz w:val="24"/>
          <w:szCs w:val="24"/>
        </w:rPr>
        <w:t>s prasības.</w:t>
      </w:r>
    </w:p>
    <w:p w14:paraId="7B0315EF" w14:textId="331C842E" w:rsidR="009028B2" w:rsidRDefault="009028B2" w:rsidP="009C7B84">
      <w:pPr>
        <w:jc w:val="both"/>
        <w:rPr>
          <w:rFonts w:ascii="Times New Roman" w:hAnsi="Times New Roman" w:cs="Times New Roman"/>
          <w:sz w:val="24"/>
          <w:szCs w:val="24"/>
        </w:rPr>
      </w:pPr>
      <w:r>
        <w:rPr>
          <w:rFonts w:ascii="Times New Roman" w:hAnsi="Times New Roman" w:cs="Times New Roman"/>
          <w:sz w:val="24"/>
          <w:szCs w:val="24"/>
        </w:rPr>
        <w:t>Inspekcija var pieņemt lēmumu ierobežot drošības apliecības darbības jomu, ja ir konstatētas 4.tipa problēmas kādā konkrētajā jomā, vai izdot drošības apliecību ar nosacījumiem.</w:t>
      </w:r>
    </w:p>
    <w:p w14:paraId="3BE962FD" w14:textId="27C59C70" w:rsidR="00996243" w:rsidRDefault="00996243" w:rsidP="009C7B84">
      <w:pPr>
        <w:jc w:val="both"/>
        <w:rPr>
          <w:rFonts w:ascii="Times New Roman" w:hAnsi="Times New Roman" w:cs="Times New Roman"/>
          <w:sz w:val="24"/>
          <w:szCs w:val="24"/>
        </w:rPr>
      </w:pPr>
      <w:r>
        <w:rPr>
          <w:rFonts w:ascii="Times New Roman" w:hAnsi="Times New Roman" w:cs="Times New Roman"/>
          <w:sz w:val="24"/>
          <w:szCs w:val="24"/>
        </w:rPr>
        <w:t>Inspekcija paziņo savu lēmumu pieteikuma iesniedzējam, nosūtot tam e-adresē (vajadzības gadījumā arī e-pastā) Inspekcijas lēmumu, novērtēšanas ziņojumu un attiecīgajā gadījumā drošības apliecību (drošības apliecības veidlapa ir šīs rokasgrāmatas 5.</w:t>
      </w:r>
      <w:r w:rsidR="000537D0">
        <w:rPr>
          <w:rFonts w:ascii="Times New Roman" w:hAnsi="Times New Roman" w:cs="Times New Roman"/>
          <w:sz w:val="24"/>
          <w:szCs w:val="24"/>
        </w:rPr>
        <w:t xml:space="preserve"> </w:t>
      </w:r>
      <w:r>
        <w:rPr>
          <w:rFonts w:ascii="Times New Roman" w:hAnsi="Times New Roman" w:cs="Times New Roman"/>
          <w:sz w:val="24"/>
          <w:szCs w:val="24"/>
        </w:rPr>
        <w:t>pielikums).</w:t>
      </w:r>
      <w:r w:rsidR="001B6EDA">
        <w:rPr>
          <w:rFonts w:ascii="Times New Roman" w:hAnsi="Times New Roman" w:cs="Times New Roman"/>
          <w:sz w:val="24"/>
          <w:szCs w:val="24"/>
        </w:rPr>
        <w:t xml:space="preserve"> </w:t>
      </w:r>
    </w:p>
    <w:p w14:paraId="5DBBD510" w14:textId="607636D8" w:rsidR="00EB7038" w:rsidRDefault="001B6EDA" w:rsidP="009C7B84">
      <w:pPr>
        <w:jc w:val="both"/>
        <w:rPr>
          <w:rFonts w:ascii="Times New Roman" w:hAnsi="Times New Roman" w:cs="Times New Roman"/>
          <w:sz w:val="24"/>
          <w:szCs w:val="24"/>
        </w:rPr>
      </w:pPr>
      <w:r w:rsidRPr="001B6EDA">
        <w:rPr>
          <w:rFonts w:ascii="Times New Roman" w:hAnsi="Times New Roman" w:cs="Times New Roman"/>
          <w:sz w:val="24"/>
          <w:szCs w:val="24"/>
        </w:rPr>
        <w:t xml:space="preserve">Drošības apliecību numerācijai pielieto </w:t>
      </w:r>
      <w:r w:rsidR="000537D0">
        <w:rPr>
          <w:rFonts w:ascii="Times New Roman" w:hAnsi="Times New Roman" w:cs="Times New Roman"/>
          <w:sz w:val="24"/>
          <w:szCs w:val="24"/>
        </w:rPr>
        <w:t>ES</w:t>
      </w:r>
      <w:r w:rsidRPr="001B6EDA">
        <w:rPr>
          <w:rFonts w:ascii="Times New Roman" w:hAnsi="Times New Roman" w:cs="Times New Roman"/>
          <w:sz w:val="24"/>
          <w:szCs w:val="24"/>
        </w:rPr>
        <w:t xml:space="preserve"> identifikācijas numuru, ievērojot </w:t>
      </w:r>
      <w:r w:rsidR="00EB7038">
        <w:rPr>
          <w:rFonts w:ascii="Times New Roman" w:hAnsi="Times New Roman" w:cs="Times New Roman"/>
          <w:sz w:val="24"/>
          <w:szCs w:val="24"/>
        </w:rPr>
        <w:t xml:space="preserve">Inspekcijas Dokumentu pārvaldības </w:t>
      </w:r>
      <w:r w:rsidR="00EB7038" w:rsidRPr="00DF5484">
        <w:rPr>
          <w:rFonts w:ascii="Times New Roman" w:hAnsi="Times New Roman" w:cs="Times New Roman"/>
          <w:sz w:val="24"/>
          <w:szCs w:val="24"/>
        </w:rPr>
        <w:t>kārtību (</w:t>
      </w:r>
      <w:r w:rsidR="00497939" w:rsidRPr="00DF5484">
        <w:rPr>
          <w:rFonts w:ascii="Times New Roman" w:hAnsi="Times New Roman" w:cs="Times New Roman"/>
          <w:sz w:val="24"/>
          <w:szCs w:val="24"/>
        </w:rPr>
        <w:t>13</w:t>
      </w:r>
      <w:r w:rsidR="00EB7038" w:rsidRPr="00DF5484">
        <w:rPr>
          <w:rFonts w:ascii="Times New Roman" w:hAnsi="Times New Roman" w:cs="Times New Roman"/>
          <w:sz w:val="24"/>
          <w:szCs w:val="24"/>
        </w:rPr>
        <w:t>.</w:t>
      </w:r>
      <w:r w:rsidR="00497939" w:rsidRPr="00DF5484">
        <w:rPr>
          <w:rFonts w:ascii="Times New Roman" w:hAnsi="Times New Roman" w:cs="Times New Roman"/>
          <w:sz w:val="24"/>
          <w:szCs w:val="24"/>
        </w:rPr>
        <w:t>02</w:t>
      </w:r>
      <w:r w:rsidR="00EB7038" w:rsidRPr="00DF5484">
        <w:rPr>
          <w:rFonts w:ascii="Times New Roman" w:hAnsi="Times New Roman" w:cs="Times New Roman"/>
          <w:sz w:val="24"/>
          <w:szCs w:val="24"/>
        </w:rPr>
        <w:t>.202</w:t>
      </w:r>
      <w:r w:rsidR="00497939" w:rsidRPr="00DF5484">
        <w:rPr>
          <w:rFonts w:ascii="Times New Roman" w:hAnsi="Times New Roman" w:cs="Times New Roman"/>
          <w:sz w:val="24"/>
          <w:szCs w:val="24"/>
        </w:rPr>
        <w:t>3</w:t>
      </w:r>
      <w:r w:rsidR="00EB7038" w:rsidRPr="00DF5484">
        <w:rPr>
          <w:rFonts w:ascii="Times New Roman" w:hAnsi="Times New Roman" w:cs="Times New Roman"/>
          <w:sz w:val="24"/>
          <w:szCs w:val="24"/>
        </w:rPr>
        <w:t>., Nr.1-1/2-</w:t>
      </w:r>
      <w:r w:rsidR="00497939" w:rsidRPr="00DF5484">
        <w:rPr>
          <w:rFonts w:ascii="Times New Roman" w:hAnsi="Times New Roman" w:cs="Times New Roman"/>
          <w:sz w:val="24"/>
          <w:szCs w:val="24"/>
        </w:rPr>
        <w:t>8</w:t>
      </w:r>
      <w:r w:rsidR="00EB7038" w:rsidRPr="00DF5484">
        <w:rPr>
          <w:rFonts w:ascii="Times New Roman" w:hAnsi="Times New Roman" w:cs="Times New Roman"/>
          <w:sz w:val="24"/>
          <w:szCs w:val="24"/>
        </w:rPr>
        <w:t>)</w:t>
      </w:r>
      <w:r w:rsidR="00EB7038">
        <w:rPr>
          <w:rFonts w:ascii="Times New Roman" w:hAnsi="Times New Roman" w:cs="Times New Roman"/>
          <w:sz w:val="24"/>
          <w:szCs w:val="24"/>
        </w:rPr>
        <w:t xml:space="preserve"> un Eiropas identifikācijas numura struktūru un saturu.</w:t>
      </w:r>
    </w:p>
    <w:p w14:paraId="1D97DE7F" w14:textId="67EE1F3B" w:rsidR="00B5756F" w:rsidRDefault="00EB7038" w:rsidP="009C7B84">
      <w:pPr>
        <w:jc w:val="both"/>
        <w:rPr>
          <w:rFonts w:ascii="Times New Roman" w:hAnsi="Times New Roman" w:cs="Times New Roman"/>
          <w:sz w:val="24"/>
          <w:szCs w:val="24"/>
        </w:rPr>
      </w:pPr>
      <w:r>
        <w:rPr>
          <w:rFonts w:ascii="Times New Roman" w:hAnsi="Times New Roman" w:cs="Times New Roman"/>
          <w:sz w:val="24"/>
          <w:szCs w:val="24"/>
        </w:rPr>
        <w:t>Drošības apliecības numurs, ko izdot Inspekcija, tiek veidots</w:t>
      </w:r>
      <w:r w:rsidR="00DF5484">
        <w:rPr>
          <w:rFonts w:ascii="Times New Roman" w:hAnsi="Times New Roman" w:cs="Times New Roman"/>
          <w:sz w:val="24"/>
          <w:szCs w:val="24"/>
        </w:rPr>
        <w:t xml:space="preserve"> saskaņā ar 3.tabul</w:t>
      </w:r>
      <w:r w:rsidR="00B5756F">
        <w:rPr>
          <w:rFonts w:ascii="Times New Roman" w:hAnsi="Times New Roman" w:cs="Times New Roman"/>
          <w:sz w:val="24"/>
          <w:szCs w:val="24"/>
        </w:rPr>
        <w:t>ā norādīto informāciju.</w:t>
      </w:r>
    </w:p>
    <w:p w14:paraId="262F5237" w14:textId="45278BC4" w:rsidR="00DF5484" w:rsidRPr="00DF5484" w:rsidRDefault="00DF5484" w:rsidP="00AC2809">
      <w:pPr>
        <w:ind w:right="283"/>
        <w:jc w:val="right"/>
        <w:rPr>
          <w:rFonts w:ascii="Times New Roman" w:hAnsi="Times New Roman" w:cs="Times New Roman"/>
        </w:rPr>
      </w:pPr>
      <w:r w:rsidRPr="00DF5484">
        <w:rPr>
          <w:rFonts w:ascii="Times New Roman" w:hAnsi="Times New Roman" w:cs="Times New Roman"/>
        </w:rPr>
        <w:t xml:space="preserve">3. tabula </w:t>
      </w:r>
      <w:r w:rsidR="00AC2809">
        <w:rPr>
          <w:rFonts w:ascii="Times New Roman" w:hAnsi="Times New Roman" w:cs="Times New Roman"/>
        </w:rPr>
        <w:t xml:space="preserve"> </w:t>
      </w:r>
      <w:r w:rsidRPr="00DF5484">
        <w:rPr>
          <w:rFonts w:ascii="Times New Roman" w:hAnsi="Times New Roman" w:cs="Times New Roman"/>
        </w:rPr>
        <w:t>Drošības apliecības numurs</w:t>
      </w:r>
    </w:p>
    <w:tbl>
      <w:tblPr>
        <w:tblStyle w:val="Reatabula"/>
        <w:tblW w:w="8505" w:type="dxa"/>
        <w:tblInd w:w="562" w:type="dxa"/>
        <w:tblLook w:val="04A0" w:firstRow="1" w:lastRow="0" w:firstColumn="1" w:lastColumn="0" w:noHBand="0" w:noVBand="1"/>
      </w:tblPr>
      <w:tblGrid>
        <w:gridCol w:w="1457"/>
        <w:gridCol w:w="3079"/>
        <w:gridCol w:w="1985"/>
        <w:gridCol w:w="1984"/>
      </w:tblGrid>
      <w:tr w:rsidR="00EB7038" w:rsidRPr="00EB7038" w14:paraId="2936590E" w14:textId="77777777" w:rsidTr="00DF5484">
        <w:tc>
          <w:tcPr>
            <w:tcW w:w="1457" w:type="dxa"/>
          </w:tcPr>
          <w:p w14:paraId="1EA791A2" w14:textId="267F652F" w:rsidR="00EB7038" w:rsidRPr="000537D0" w:rsidRDefault="000537D0" w:rsidP="00DF5484">
            <w:pPr>
              <w:widowControl w:val="0"/>
              <w:autoSpaceDE w:val="0"/>
              <w:autoSpaceDN w:val="0"/>
              <w:adjustRightInd w:val="0"/>
              <w:rPr>
                <w:rFonts w:ascii="Times New Roman" w:hAnsi="Times New Roman" w:cs="Times New Roman"/>
                <w:b/>
                <w:bCs/>
              </w:rPr>
            </w:pPr>
            <w:r w:rsidRPr="000537D0">
              <w:rPr>
                <w:rFonts w:ascii="Times New Roman" w:hAnsi="Times New Roman" w:cs="Times New Roman"/>
                <w:b/>
                <w:bCs/>
              </w:rPr>
              <w:t>I</w:t>
            </w:r>
            <w:r w:rsidR="00EB7038" w:rsidRPr="000537D0">
              <w:rPr>
                <w:rFonts w:ascii="Times New Roman" w:hAnsi="Times New Roman" w:cs="Times New Roman"/>
                <w:b/>
                <w:bCs/>
              </w:rPr>
              <w:t>zdevējvalsts</w:t>
            </w:r>
          </w:p>
        </w:tc>
        <w:tc>
          <w:tcPr>
            <w:tcW w:w="3079" w:type="dxa"/>
          </w:tcPr>
          <w:p w14:paraId="049BEFE3" w14:textId="04526C4B" w:rsidR="00EB7038" w:rsidRPr="00305548" w:rsidRDefault="000537D0" w:rsidP="00FB4D51">
            <w:pPr>
              <w:widowControl w:val="0"/>
              <w:autoSpaceDE w:val="0"/>
              <w:autoSpaceDN w:val="0"/>
              <w:adjustRightInd w:val="0"/>
              <w:jc w:val="center"/>
              <w:rPr>
                <w:rFonts w:ascii="Times New Roman" w:hAnsi="Times New Roman" w:cs="Times New Roman"/>
                <w:b/>
                <w:bCs/>
              </w:rPr>
            </w:pPr>
            <w:r w:rsidRPr="00305548">
              <w:rPr>
                <w:rFonts w:ascii="Times New Roman" w:hAnsi="Times New Roman" w:cs="Times New Roman"/>
                <w:b/>
                <w:bCs/>
              </w:rPr>
              <w:t>D</w:t>
            </w:r>
            <w:r w:rsidR="00EB7038" w:rsidRPr="00305548">
              <w:rPr>
                <w:rFonts w:ascii="Times New Roman" w:hAnsi="Times New Roman" w:cs="Times New Roman"/>
                <w:b/>
                <w:bCs/>
              </w:rPr>
              <w:t>okumenta veids/tips</w:t>
            </w:r>
          </w:p>
          <w:p w14:paraId="1D8AB079" w14:textId="64C033CA" w:rsidR="00EB7038" w:rsidRPr="00887CE6" w:rsidRDefault="00EB7038" w:rsidP="00FB4D51">
            <w:pPr>
              <w:widowControl w:val="0"/>
              <w:autoSpaceDE w:val="0"/>
              <w:autoSpaceDN w:val="0"/>
              <w:adjustRightInd w:val="0"/>
              <w:jc w:val="center"/>
              <w:rPr>
                <w:rFonts w:ascii="Times New Roman" w:hAnsi="Times New Roman" w:cs="Times New Roman"/>
                <w:i/>
                <w:iCs/>
              </w:rPr>
            </w:pPr>
            <w:r w:rsidRPr="00887CE6">
              <w:rPr>
                <w:rFonts w:ascii="Times New Roman" w:hAnsi="Times New Roman" w:cs="Times New Roman"/>
                <w:i/>
                <w:iCs/>
              </w:rPr>
              <w:t>Drošības apliecība publiskās lietoša</w:t>
            </w:r>
            <w:r w:rsidR="00887CE6" w:rsidRPr="00887CE6">
              <w:rPr>
                <w:rFonts w:ascii="Times New Roman" w:hAnsi="Times New Roman" w:cs="Times New Roman"/>
                <w:i/>
                <w:iCs/>
              </w:rPr>
              <w:t>nas dzelzceļa infrastruktūras pārvaldītājam</w:t>
            </w:r>
          </w:p>
        </w:tc>
        <w:tc>
          <w:tcPr>
            <w:tcW w:w="1985" w:type="dxa"/>
          </w:tcPr>
          <w:p w14:paraId="6CA0C368" w14:textId="514FA7E0" w:rsidR="00EB7038" w:rsidRPr="00305548" w:rsidRDefault="000537D0" w:rsidP="00FB4D51">
            <w:pPr>
              <w:widowControl w:val="0"/>
              <w:autoSpaceDE w:val="0"/>
              <w:autoSpaceDN w:val="0"/>
              <w:adjustRightInd w:val="0"/>
              <w:jc w:val="center"/>
              <w:rPr>
                <w:rFonts w:ascii="Times New Roman" w:hAnsi="Times New Roman" w:cs="Times New Roman"/>
                <w:b/>
                <w:bCs/>
              </w:rPr>
            </w:pPr>
            <w:r w:rsidRPr="00305548">
              <w:rPr>
                <w:rFonts w:ascii="Times New Roman" w:hAnsi="Times New Roman" w:cs="Times New Roman"/>
                <w:b/>
                <w:bCs/>
              </w:rPr>
              <w:t>I</w:t>
            </w:r>
            <w:r w:rsidR="00EB7038" w:rsidRPr="00305548">
              <w:rPr>
                <w:rFonts w:ascii="Times New Roman" w:hAnsi="Times New Roman" w:cs="Times New Roman"/>
                <w:b/>
                <w:bCs/>
              </w:rPr>
              <w:t>zdošanas gads</w:t>
            </w:r>
          </w:p>
        </w:tc>
        <w:tc>
          <w:tcPr>
            <w:tcW w:w="1984" w:type="dxa"/>
          </w:tcPr>
          <w:p w14:paraId="6E75687C" w14:textId="1C24FF1D" w:rsidR="00EB7038" w:rsidRPr="00305548" w:rsidRDefault="000537D0" w:rsidP="00FB4D51">
            <w:pPr>
              <w:widowControl w:val="0"/>
              <w:autoSpaceDE w:val="0"/>
              <w:autoSpaceDN w:val="0"/>
              <w:adjustRightInd w:val="0"/>
              <w:jc w:val="center"/>
              <w:rPr>
                <w:rFonts w:ascii="Times New Roman" w:hAnsi="Times New Roman" w:cs="Times New Roman"/>
                <w:b/>
                <w:bCs/>
              </w:rPr>
            </w:pPr>
            <w:r w:rsidRPr="00305548">
              <w:rPr>
                <w:rFonts w:ascii="Times New Roman" w:hAnsi="Times New Roman" w:cs="Times New Roman"/>
                <w:b/>
                <w:bCs/>
              </w:rPr>
              <w:t>D</w:t>
            </w:r>
            <w:r w:rsidR="00EB7038" w:rsidRPr="00305548">
              <w:rPr>
                <w:rFonts w:ascii="Times New Roman" w:hAnsi="Times New Roman" w:cs="Times New Roman"/>
                <w:b/>
                <w:bCs/>
              </w:rPr>
              <w:t xml:space="preserve">okumenta reģistrācijas numurs </w:t>
            </w:r>
          </w:p>
        </w:tc>
      </w:tr>
      <w:tr w:rsidR="00EB7038" w:rsidRPr="00EB7038" w14:paraId="2FD1FB97" w14:textId="77777777" w:rsidTr="00DF5484">
        <w:tc>
          <w:tcPr>
            <w:tcW w:w="1457" w:type="dxa"/>
          </w:tcPr>
          <w:p w14:paraId="0807EC9C" w14:textId="0DFB7563" w:rsidR="00EB7038" w:rsidRPr="00EB7038" w:rsidRDefault="00EB7038" w:rsidP="00FB4D51">
            <w:pPr>
              <w:widowControl w:val="0"/>
              <w:autoSpaceDE w:val="0"/>
              <w:autoSpaceDN w:val="0"/>
              <w:adjustRightInd w:val="0"/>
              <w:jc w:val="center"/>
              <w:rPr>
                <w:rFonts w:ascii="Times New Roman" w:hAnsi="Times New Roman" w:cs="Times New Roman"/>
              </w:rPr>
            </w:pPr>
            <w:r>
              <w:rPr>
                <w:rFonts w:ascii="Times New Roman" w:hAnsi="Times New Roman" w:cs="Times New Roman"/>
              </w:rPr>
              <w:t>LV</w:t>
            </w:r>
          </w:p>
        </w:tc>
        <w:tc>
          <w:tcPr>
            <w:tcW w:w="3079" w:type="dxa"/>
          </w:tcPr>
          <w:p w14:paraId="330CE19B" w14:textId="787D5D9A" w:rsidR="00EB7038" w:rsidRPr="00EB7038" w:rsidRDefault="00EB7038" w:rsidP="00FB4D51">
            <w:pPr>
              <w:widowControl w:val="0"/>
              <w:autoSpaceDE w:val="0"/>
              <w:autoSpaceDN w:val="0"/>
              <w:adjustRightInd w:val="0"/>
              <w:jc w:val="center"/>
              <w:rPr>
                <w:rFonts w:ascii="Times New Roman" w:hAnsi="Times New Roman" w:cs="Times New Roman"/>
              </w:rPr>
            </w:pPr>
            <w:r w:rsidRPr="00DF5484">
              <w:rPr>
                <w:rFonts w:ascii="Times New Roman" w:hAnsi="Times New Roman" w:cs="Times New Roman"/>
              </w:rPr>
              <w:t>21</w:t>
            </w:r>
          </w:p>
        </w:tc>
        <w:tc>
          <w:tcPr>
            <w:tcW w:w="1985" w:type="dxa"/>
          </w:tcPr>
          <w:p w14:paraId="1037D559" w14:textId="1794E3F7" w:rsidR="00EB7038" w:rsidRPr="00EB7038" w:rsidRDefault="00EB7038" w:rsidP="00FB4D51">
            <w:pPr>
              <w:widowControl w:val="0"/>
              <w:autoSpaceDE w:val="0"/>
              <w:autoSpaceDN w:val="0"/>
              <w:adjustRightInd w:val="0"/>
              <w:jc w:val="center"/>
              <w:rPr>
                <w:rFonts w:ascii="Times New Roman" w:hAnsi="Times New Roman" w:cs="Times New Roman"/>
              </w:rPr>
            </w:pPr>
            <w:r>
              <w:rPr>
                <w:rFonts w:ascii="Times New Roman" w:hAnsi="Times New Roman" w:cs="Times New Roman"/>
              </w:rPr>
              <w:t>2023</w:t>
            </w:r>
          </w:p>
        </w:tc>
        <w:tc>
          <w:tcPr>
            <w:tcW w:w="1984" w:type="dxa"/>
          </w:tcPr>
          <w:p w14:paraId="4900693C" w14:textId="5EC034C6" w:rsidR="00EB7038" w:rsidRPr="00EB7038" w:rsidRDefault="00EB7038" w:rsidP="00FB4D51">
            <w:pPr>
              <w:widowControl w:val="0"/>
              <w:autoSpaceDE w:val="0"/>
              <w:autoSpaceDN w:val="0"/>
              <w:adjustRightInd w:val="0"/>
              <w:jc w:val="center"/>
              <w:rPr>
                <w:rFonts w:ascii="Times New Roman" w:hAnsi="Times New Roman" w:cs="Times New Roman"/>
              </w:rPr>
            </w:pPr>
            <w:r>
              <w:rPr>
                <w:rFonts w:ascii="Times New Roman" w:hAnsi="Times New Roman" w:cs="Times New Roman"/>
              </w:rPr>
              <w:t>0001</w:t>
            </w:r>
          </w:p>
        </w:tc>
      </w:tr>
    </w:tbl>
    <w:p w14:paraId="678C356A" w14:textId="703DF334" w:rsidR="001B6EDA" w:rsidRDefault="001B6EDA" w:rsidP="009C7B84">
      <w:pPr>
        <w:jc w:val="both"/>
        <w:rPr>
          <w:rFonts w:ascii="Times New Roman" w:hAnsi="Times New Roman" w:cs="Times New Roman"/>
          <w:sz w:val="24"/>
          <w:szCs w:val="24"/>
        </w:rPr>
      </w:pPr>
    </w:p>
    <w:p w14:paraId="469ADFB6" w14:textId="57B7DD51" w:rsidR="00773659" w:rsidRDefault="00E46789" w:rsidP="000330D4">
      <w:pPr>
        <w:jc w:val="both"/>
        <w:rPr>
          <w:rFonts w:ascii="Times New Roman" w:hAnsi="Times New Roman" w:cs="Times New Roman"/>
          <w:sz w:val="24"/>
          <w:szCs w:val="24"/>
        </w:rPr>
      </w:pPr>
      <w:r>
        <w:rPr>
          <w:rFonts w:ascii="Times New Roman" w:hAnsi="Times New Roman" w:cs="Times New Roman"/>
          <w:sz w:val="24"/>
          <w:szCs w:val="24"/>
        </w:rPr>
        <w:t>P</w:t>
      </w:r>
      <w:r w:rsidR="00BF3850" w:rsidRPr="00BF3850">
        <w:rPr>
          <w:rFonts w:ascii="Times New Roman" w:hAnsi="Times New Roman" w:cs="Times New Roman"/>
          <w:sz w:val="24"/>
          <w:szCs w:val="24"/>
        </w:rPr>
        <w:t xml:space="preserve">ieteikuma iesniedzējs var lūgt </w:t>
      </w:r>
      <w:r w:rsidR="00BF3850">
        <w:rPr>
          <w:rFonts w:ascii="Times New Roman" w:hAnsi="Times New Roman" w:cs="Times New Roman"/>
          <w:sz w:val="24"/>
          <w:szCs w:val="24"/>
        </w:rPr>
        <w:t>sertificēšanas iestādi</w:t>
      </w:r>
      <w:r w:rsidR="00BF3850" w:rsidRPr="00BF3850">
        <w:rPr>
          <w:rFonts w:ascii="Times New Roman" w:hAnsi="Times New Roman" w:cs="Times New Roman"/>
          <w:sz w:val="24"/>
          <w:szCs w:val="24"/>
        </w:rPr>
        <w:t xml:space="preserve"> pārskatīt tās lēmumu</w:t>
      </w:r>
      <w:r w:rsidR="00BF3850">
        <w:rPr>
          <w:rFonts w:ascii="Times New Roman" w:hAnsi="Times New Roman" w:cs="Times New Roman"/>
          <w:sz w:val="24"/>
          <w:szCs w:val="24"/>
        </w:rPr>
        <w:t xml:space="preserve">. Inspekcijas lēmumu pārskatīšanas procedūras ir </w:t>
      </w:r>
      <w:r>
        <w:rPr>
          <w:rFonts w:ascii="Times New Roman" w:hAnsi="Times New Roman" w:cs="Times New Roman"/>
          <w:sz w:val="24"/>
          <w:szCs w:val="24"/>
        </w:rPr>
        <w:t xml:space="preserve">šīs </w:t>
      </w:r>
      <w:r w:rsidRPr="00300998">
        <w:rPr>
          <w:rFonts w:ascii="Times New Roman" w:hAnsi="Times New Roman" w:cs="Times New Roman"/>
          <w:sz w:val="24"/>
          <w:szCs w:val="24"/>
        </w:rPr>
        <w:t xml:space="preserve">rokasgrāmatas </w:t>
      </w:r>
      <w:r w:rsidR="000330D4" w:rsidRPr="00300998">
        <w:rPr>
          <w:rFonts w:ascii="Times New Roman" w:hAnsi="Times New Roman" w:cs="Times New Roman"/>
          <w:sz w:val="24"/>
          <w:szCs w:val="24"/>
        </w:rPr>
        <w:t>1</w:t>
      </w:r>
      <w:r w:rsidR="00300998" w:rsidRPr="00300998">
        <w:rPr>
          <w:rFonts w:ascii="Times New Roman" w:hAnsi="Times New Roman" w:cs="Times New Roman"/>
          <w:sz w:val="24"/>
          <w:szCs w:val="24"/>
        </w:rPr>
        <w:t>3</w:t>
      </w:r>
      <w:r w:rsidR="00BF3850" w:rsidRPr="00300998">
        <w:rPr>
          <w:rFonts w:ascii="Times New Roman" w:hAnsi="Times New Roman" w:cs="Times New Roman"/>
          <w:sz w:val="24"/>
          <w:szCs w:val="24"/>
        </w:rPr>
        <w:t>.sadaļā</w:t>
      </w:r>
      <w:r w:rsidR="00BF3850" w:rsidRPr="00300998">
        <w:t xml:space="preserve"> </w:t>
      </w:r>
      <w:r w:rsidRPr="00300998">
        <w:rPr>
          <w:rFonts w:ascii="Times New Roman" w:hAnsi="Times New Roman" w:cs="Times New Roman"/>
          <w:sz w:val="24"/>
          <w:szCs w:val="24"/>
        </w:rPr>
        <w:t>,,</w:t>
      </w:r>
      <w:r w:rsidR="00BF3850" w:rsidRPr="00300998">
        <w:rPr>
          <w:rFonts w:ascii="Times New Roman" w:hAnsi="Times New Roman" w:cs="Times New Roman"/>
          <w:sz w:val="24"/>
          <w:szCs w:val="24"/>
        </w:rPr>
        <w:t>Inspekcijas lēmumu pārskatīšanas procedūras</w:t>
      </w:r>
      <w:r w:rsidRPr="00300998">
        <w:rPr>
          <w:rFonts w:ascii="Times New Roman" w:hAnsi="Times New Roman" w:cs="Times New Roman"/>
          <w:sz w:val="24"/>
          <w:szCs w:val="24"/>
        </w:rPr>
        <w:t>”</w:t>
      </w:r>
      <w:r w:rsidR="00773659" w:rsidRPr="00300998">
        <w:rPr>
          <w:rFonts w:ascii="Times New Roman" w:hAnsi="Times New Roman" w:cs="Times New Roman"/>
          <w:sz w:val="24"/>
          <w:szCs w:val="24"/>
        </w:rPr>
        <w:t xml:space="preserve">. Inspekcijas apstrīdēšanas procedūras ir aprakstītas </w:t>
      </w:r>
      <w:r w:rsidRPr="00300998">
        <w:rPr>
          <w:rFonts w:ascii="Times New Roman" w:hAnsi="Times New Roman" w:cs="Times New Roman"/>
          <w:sz w:val="24"/>
          <w:szCs w:val="24"/>
        </w:rPr>
        <w:t xml:space="preserve">šīs rokasgrāmatas </w:t>
      </w:r>
      <w:r w:rsidR="000330D4" w:rsidRPr="00300998">
        <w:rPr>
          <w:rFonts w:ascii="Times New Roman" w:hAnsi="Times New Roman" w:cs="Times New Roman"/>
          <w:sz w:val="24"/>
          <w:szCs w:val="24"/>
        </w:rPr>
        <w:t>1</w:t>
      </w:r>
      <w:r w:rsidR="00300998" w:rsidRPr="00300998">
        <w:rPr>
          <w:rFonts w:ascii="Times New Roman" w:hAnsi="Times New Roman" w:cs="Times New Roman"/>
          <w:sz w:val="24"/>
          <w:szCs w:val="24"/>
        </w:rPr>
        <w:t>4</w:t>
      </w:r>
      <w:r w:rsidR="00773659" w:rsidRPr="00300998">
        <w:rPr>
          <w:rFonts w:ascii="Times New Roman" w:hAnsi="Times New Roman" w:cs="Times New Roman"/>
          <w:sz w:val="24"/>
          <w:szCs w:val="24"/>
        </w:rPr>
        <w:t>.sadaļā</w:t>
      </w:r>
      <w:r w:rsidR="00773659">
        <w:rPr>
          <w:rFonts w:ascii="Times New Roman" w:hAnsi="Times New Roman" w:cs="Times New Roman"/>
          <w:sz w:val="24"/>
          <w:szCs w:val="24"/>
        </w:rPr>
        <w:t xml:space="preserve"> </w:t>
      </w:r>
      <w:r>
        <w:rPr>
          <w:rFonts w:ascii="Times New Roman" w:hAnsi="Times New Roman" w:cs="Times New Roman"/>
          <w:sz w:val="24"/>
          <w:szCs w:val="24"/>
        </w:rPr>
        <w:t>,,</w:t>
      </w:r>
      <w:r w:rsidR="00773659" w:rsidRPr="00773659">
        <w:rPr>
          <w:rFonts w:ascii="Times New Roman" w:hAnsi="Times New Roman" w:cs="Times New Roman"/>
          <w:sz w:val="24"/>
          <w:szCs w:val="24"/>
        </w:rPr>
        <w:t>Inspekcijas lēmumu pārsūdzība</w:t>
      </w:r>
      <w:r>
        <w:rPr>
          <w:rFonts w:ascii="Times New Roman" w:hAnsi="Times New Roman" w:cs="Times New Roman"/>
          <w:sz w:val="24"/>
          <w:szCs w:val="24"/>
        </w:rPr>
        <w:t>”</w:t>
      </w:r>
      <w:r w:rsidR="00773659">
        <w:rPr>
          <w:rFonts w:ascii="Times New Roman" w:hAnsi="Times New Roman" w:cs="Times New Roman"/>
          <w:sz w:val="24"/>
          <w:szCs w:val="24"/>
        </w:rPr>
        <w:t>.</w:t>
      </w:r>
    </w:p>
    <w:p w14:paraId="68A78EC8" w14:textId="7276D5FB" w:rsidR="006F0A47" w:rsidRDefault="009407F8" w:rsidP="00C02AFA">
      <w:pPr>
        <w:pStyle w:val="Virsraksts1"/>
        <w:numPr>
          <w:ilvl w:val="0"/>
          <w:numId w:val="30"/>
        </w:numPr>
        <w:spacing w:after="240" w:line="240" w:lineRule="auto"/>
        <w:rPr>
          <w:rFonts w:ascii="Times New Roman" w:hAnsi="Times New Roman" w:cs="Times New Roman"/>
          <w:b/>
          <w:bCs/>
          <w:color w:val="auto"/>
          <w:sz w:val="24"/>
          <w:szCs w:val="24"/>
        </w:rPr>
      </w:pPr>
      <w:bookmarkStart w:id="25" w:name="_Toc127004638"/>
      <w:r w:rsidRPr="00305548">
        <w:rPr>
          <w:rFonts w:ascii="Times New Roman" w:hAnsi="Times New Roman" w:cs="Times New Roman"/>
          <w:b/>
          <w:bCs/>
          <w:color w:val="auto"/>
          <w:sz w:val="24"/>
          <w:szCs w:val="24"/>
        </w:rPr>
        <w:t>Drošības novērtējuma termiņi</w:t>
      </w:r>
      <w:bookmarkEnd w:id="25"/>
    </w:p>
    <w:p w14:paraId="74E89321" w14:textId="3887DD0F" w:rsidR="009407F8" w:rsidRPr="009407F8" w:rsidRDefault="009407F8" w:rsidP="00C119C1">
      <w:pPr>
        <w:spacing w:after="0" w:line="240" w:lineRule="auto"/>
        <w:jc w:val="both"/>
        <w:rPr>
          <w:rFonts w:ascii="Times New Roman" w:hAnsi="Times New Roman" w:cs="Times New Roman"/>
          <w:sz w:val="24"/>
          <w:szCs w:val="24"/>
        </w:rPr>
      </w:pPr>
      <w:r w:rsidRPr="009407F8">
        <w:rPr>
          <w:rFonts w:ascii="Times New Roman" w:hAnsi="Times New Roman" w:cs="Times New Roman"/>
          <w:sz w:val="24"/>
          <w:szCs w:val="24"/>
        </w:rPr>
        <w:t>Atbilstoši</w:t>
      </w:r>
      <w:r w:rsidR="00F4312B">
        <w:rPr>
          <w:rFonts w:ascii="Times New Roman" w:hAnsi="Times New Roman" w:cs="Times New Roman"/>
          <w:sz w:val="24"/>
          <w:szCs w:val="24"/>
        </w:rPr>
        <w:t xml:space="preserve"> Dzelzceļa likumam un </w:t>
      </w:r>
      <w:r w:rsidR="00887CE6" w:rsidRPr="00C119C1">
        <w:rPr>
          <w:rFonts w:ascii="Times New Roman" w:hAnsi="Times New Roman" w:cs="Times New Roman"/>
          <w:sz w:val="24"/>
          <w:szCs w:val="24"/>
        </w:rPr>
        <w:t>Ieteikumam</w:t>
      </w:r>
      <w:r w:rsidRPr="00C119C1">
        <w:rPr>
          <w:rFonts w:ascii="Times New Roman" w:hAnsi="Times New Roman" w:cs="Times New Roman"/>
          <w:sz w:val="24"/>
          <w:szCs w:val="24"/>
        </w:rPr>
        <w:t xml:space="preserve"> par praktisko kārtību</w:t>
      </w:r>
      <w:r w:rsidRPr="009407F8">
        <w:rPr>
          <w:rFonts w:ascii="Times New Roman" w:hAnsi="Times New Roman" w:cs="Times New Roman"/>
          <w:sz w:val="24"/>
          <w:szCs w:val="24"/>
        </w:rPr>
        <w:t xml:space="preserve"> drošības novērtējuma pabeigšanas termiņ</w:t>
      </w:r>
      <w:r>
        <w:rPr>
          <w:rFonts w:ascii="Times New Roman" w:hAnsi="Times New Roman" w:cs="Times New Roman"/>
          <w:sz w:val="24"/>
          <w:szCs w:val="24"/>
        </w:rPr>
        <w:t>i</w:t>
      </w:r>
      <w:r w:rsidRPr="009407F8">
        <w:rPr>
          <w:rFonts w:ascii="Times New Roman" w:hAnsi="Times New Roman" w:cs="Times New Roman"/>
          <w:sz w:val="24"/>
          <w:szCs w:val="24"/>
        </w:rPr>
        <w:t xml:space="preserve"> </w:t>
      </w:r>
      <w:r>
        <w:rPr>
          <w:rFonts w:ascii="Times New Roman" w:hAnsi="Times New Roman" w:cs="Times New Roman"/>
          <w:sz w:val="24"/>
          <w:szCs w:val="24"/>
        </w:rPr>
        <w:t>ir</w:t>
      </w:r>
      <w:r w:rsidRPr="009407F8">
        <w:rPr>
          <w:rFonts w:ascii="Times New Roman" w:hAnsi="Times New Roman" w:cs="Times New Roman"/>
          <w:sz w:val="24"/>
          <w:szCs w:val="24"/>
        </w:rPr>
        <w:t xml:space="preserve"> šādi:</w:t>
      </w:r>
    </w:p>
    <w:p w14:paraId="19613D52" w14:textId="579A9DFB" w:rsidR="009407F8" w:rsidRPr="00305548" w:rsidRDefault="009407F8" w:rsidP="00C119C1">
      <w:pPr>
        <w:pStyle w:val="Sarakstarindkopa"/>
        <w:numPr>
          <w:ilvl w:val="0"/>
          <w:numId w:val="36"/>
        </w:numPr>
        <w:spacing w:after="0" w:line="240" w:lineRule="auto"/>
        <w:jc w:val="both"/>
        <w:rPr>
          <w:rFonts w:ascii="Times New Roman" w:hAnsi="Times New Roman" w:cs="Times New Roman"/>
          <w:sz w:val="24"/>
          <w:szCs w:val="24"/>
        </w:rPr>
      </w:pPr>
      <w:r w:rsidRPr="00305548">
        <w:rPr>
          <w:rFonts w:ascii="Times New Roman" w:hAnsi="Times New Roman" w:cs="Times New Roman"/>
          <w:b/>
          <w:bCs/>
          <w:i/>
          <w:iCs/>
          <w:sz w:val="24"/>
          <w:szCs w:val="24"/>
        </w:rPr>
        <w:t>viens mēnesis</w:t>
      </w:r>
      <w:r w:rsidRPr="00305548">
        <w:rPr>
          <w:rFonts w:ascii="Times New Roman" w:hAnsi="Times New Roman" w:cs="Times New Roman"/>
          <w:sz w:val="24"/>
          <w:szCs w:val="24"/>
        </w:rPr>
        <w:t xml:space="preserve"> pieteikuma dokumentācijas pilnīguma pārbaudei. Šis periods sākas pieteikuma dokumentācijas saņemšanas datumā. Līdz š</w:t>
      </w:r>
      <w:r w:rsidR="00887CE6" w:rsidRPr="00305548">
        <w:rPr>
          <w:rFonts w:ascii="Times New Roman" w:hAnsi="Times New Roman" w:cs="Times New Roman"/>
          <w:sz w:val="24"/>
          <w:szCs w:val="24"/>
        </w:rPr>
        <w:t>ī</w:t>
      </w:r>
      <w:r w:rsidRPr="00305548">
        <w:rPr>
          <w:rFonts w:ascii="Times New Roman" w:hAnsi="Times New Roman" w:cs="Times New Roman"/>
          <w:sz w:val="24"/>
          <w:szCs w:val="24"/>
        </w:rPr>
        <w:t xml:space="preserve"> perioda beigām </w:t>
      </w:r>
      <w:r w:rsidR="00887CE6" w:rsidRPr="00305548">
        <w:rPr>
          <w:rFonts w:ascii="Times New Roman" w:hAnsi="Times New Roman" w:cs="Times New Roman"/>
          <w:sz w:val="24"/>
          <w:szCs w:val="24"/>
        </w:rPr>
        <w:t xml:space="preserve">Inspekcijai </w:t>
      </w:r>
      <w:r w:rsidRPr="00305548">
        <w:rPr>
          <w:rFonts w:ascii="Times New Roman" w:hAnsi="Times New Roman" w:cs="Times New Roman"/>
          <w:sz w:val="24"/>
          <w:szCs w:val="24"/>
        </w:rPr>
        <w:t xml:space="preserve">vai nu jāinformē pieteikuma iesniedzējs par to, ka </w:t>
      </w:r>
      <w:r w:rsidR="00887CE6" w:rsidRPr="00305548">
        <w:rPr>
          <w:rFonts w:ascii="Times New Roman" w:hAnsi="Times New Roman" w:cs="Times New Roman"/>
          <w:sz w:val="24"/>
          <w:szCs w:val="24"/>
        </w:rPr>
        <w:t>iesnieguma</w:t>
      </w:r>
      <w:r w:rsidRPr="00305548">
        <w:rPr>
          <w:rFonts w:ascii="Times New Roman" w:hAnsi="Times New Roman" w:cs="Times New Roman"/>
          <w:sz w:val="24"/>
          <w:szCs w:val="24"/>
        </w:rPr>
        <w:t xml:space="preserve"> dokumentācija ir pilnīga, vai jāprasa attiecīga papildu informācija, nosakot pamatotu tās iesniegšanas termiņu;</w:t>
      </w:r>
    </w:p>
    <w:p w14:paraId="192357DB" w14:textId="441680CC" w:rsidR="009407F8" w:rsidRDefault="009407F8" w:rsidP="00305548">
      <w:pPr>
        <w:pStyle w:val="Sarakstarindkopa"/>
        <w:numPr>
          <w:ilvl w:val="0"/>
          <w:numId w:val="36"/>
        </w:numPr>
        <w:spacing w:after="0" w:line="240" w:lineRule="auto"/>
        <w:jc w:val="both"/>
        <w:rPr>
          <w:rFonts w:ascii="Times New Roman" w:hAnsi="Times New Roman" w:cs="Times New Roman"/>
          <w:sz w:val="24"/>
          <w:szCs w:val="24"/>
        </w:rPr>
      </w:pPr>
      <w:r w:rsidRPr="00305548">
        <w:rPr>
          <w:rFonts w:ascii="Times New Roman" w:hAnsi="Times New Roman" w:cs="Times New Roman"/>
          <w:b/>
          <w:bCs/>
          <w:i/>
          <w:iCs/>
          <w:sz w:val="24"/>
          <w:szCs w:val="24"/>
        </w:rPr>
        <w:t>četri mēneši</w:t>
      </w:r>
      <w:r w:rsidRPr="00305548">
        <w:rPr>
          <w:rFonts w:ascii="Times New Roman" w:hAnsi="Times New Roman" w:cs="Times New Roman"/>
          <w:sz w:val="24"/>
          <w:szCs w:val="24"/>
        </w:rPr>
        <w:t xml:space="preserve"> </w:t>
      </w:r>
      <w:r w:rsidR="00887CE6" w:rsidRPr="00305548">
        <w:rPr>
          <w:rFonts w:ascii="Times New Roman" w:hAnsi="Times New Roman" w:cs="Times New Roman"/>
          <w:sz w:val="24"/>
          <w:szCs w:val="24"/>
        </w:rPr>
        <w:t>iesnieguma</w:t>
      </w:r>
      <w:r w:rsidRPr="00305548">
        <w:rPr>
          <w:rFonts w:ascii="Times New Roman" w:hAnsi="Times New Roman" w:cs="Times New Roman"/>
          <w:sz w:val="24"/>
          <w:szCs w:val="24"/>
        </w:rPr>
        <w:t xml:space="preserve"> dokumentācijas detalizēta novērtējuma pabeigšanai, kas sākas brīdī, kad tiek paziņots par </w:t>
      </w:r>
      <w:r w:rsidR="00887CE6" w:rsidRPr="00305548">
        <w:rPr>
          <w:rFonts w:ascii="Times New Roman" w:hAnsi="Times New Roman" w:cs="Times New Roman"/>
          <w:sz w:val="24"/>
          <w:szCs w:val="24"/>
        </w:rPr>
        <w:t>iesnieguma</w:t>
      </w:r>
      <w:r w:rsidRPr="00305548">
        <w:rPr>
          <w:rFonts w:ascii="Times New Roman" w:hAnsi="Times New Roman" w:cs="Times New Roman"/>
          <w:sz w:val="24"/>
          <w:szCs w:val="24"/>
        </w:rPr>
        <w:t xml:space="preserve"> dokumentācijas pilnīgumu, un beidzas, kad pieteikuma iesniedzējam paziņo lēmumu par </w:t>
      </w:r>
      <w:r w:rsidR="00887CE6" w:rsidRPr="00305548">
        <w:rPr>
          <w:rFonts w:ascii="Times New Roman" w:hAnsi="Times New Roman" w:cs="Times New Roman"/>
          <w:sz w:val="24"/>
          <w:szCs w:val="24"/>
        </w:rPr>
        <w:t>drošības apliecības</w:t>
      </w:r>
      <w:r w:rsidRPr="00305548">
        <w:rPr>
          <w:rFonts w:ascii="Times New Roman" w:hAnsi="Times New Roman" w:cs="Times New Roman"/>
          <w:sz w:val="24"/>
          <w:szCs w:val="24"/>
        </w:rPr>
        <w:t xml:space="preserve"> izdošanu.</w:t>
      </w:r>
    </w:p>
    <w:p w14:paraId="57F597A9" w14:textId="6E5F0D84" w:rsidR="009407F8" w:rsidRDefault="009407F8" w:rsidP="00C02AFA">
      <w:pPr>
        <w:pStyle w:val="Virsraksts1"/>
        <w:numPr>
          <w:ilvl w:val="0"/>
          <w:numId w:val="30"/>
        </w:numPr>
        <w:spacing w:after="240" w:line="240" w:lineRule="auto"/>
        <w:rPr>
          <w:rFonts w:ascii="Times New Roman" w:hAnsi="Times New Roman" w:cs="Times New Roman"/>
          <w:b/>
          <w:bCs/>
          <w:color w:val="auto"/>
          <w:sz w:val="24"/>
          <w:szCs w:val="24"/>
        </w:rPr>
      </w:pPr>
      <w:bookmarkStart w:id="26" w:name="_Toc127004639"/>
      <w:r w:rsidRPr="00EE2582">
        <w:rPr>
          <w:rFonts w:ascii="Times New Roman" w:hAnsi="Times New Roman" w:cs="Times New Roman"/>
          <w:b/>
          <w:bCs/>
          <w:color w:val="auto"/>
          <w:sz w:val="24"/>
          <w:szCs w:val="24"/>
        </w:rPr>
        <w:t>Novērtējuma un uzraudzības mijiedarbība</w:t>
      </w:r>
      <w:bookmarkEnd w:id="26"/>
    </w:p>
    <w:p w14:paraId="782EF387" w14:textId="746D5C88" w:rsidR="00824445" w:rsidRPr="00824445" w:rsidRDefault="00824445" w:rsidP="00C02AFA">
      <w:pPr>
        <w:spacing w:after="240" w:line="240" w:lineRule="auto"/>
        <w:jc w:val="both"/>
        <w:rPr>
          <w:rFonts w:ascii="Times New Roman" w:hAnsi="Times New Roman" w:cs="Times New Roman"/>
          <w:sz w:val="24"/>
          <w:szCs w:val="24"/>
        </w:rPr>
      </w:pPr>
      <w:r w:rsidRPr="00824445">
        <w:rPr>
          <w:rFonts w:ascii="Times New Roman" w:hAnsi="Times New Roman" w:cs="Times New Roman"/>
          <w:sz w:val="24"/>
          <w:szCs w:val="24"/>
        </w:rPr>
        <w:t xml:space="preserve">Novērtējums un pēc tā īstenotā uzraudzība ir cieši saistīti, proti, novērtējuma rezultātus ņem vērā </w:t>
      </w:r>
      <w:r>
        <w:rPr>
          <w:rFonts w:ascii="Times New Roman" w:hAnsi="Times New Roman" w:cs="Times New Roman"/>
          <w:sz w:val="24"/>
          <w:szCs w:val="24"/>
        </w:rPr>
        <w:t>Inspekcijas</w:t>
      </w:r>
      <w:r w:rsidRPr="00824445">
        <w:rPr>
          <w:rFonts w:ascii="Times New Roman" w:hAnsi="Times New Roman" w:cs="Times New Roman"/>
          <w:sz w:val="24"/>
          <w:szCs w:val="24"/>
        </w:rPr>
        <w:t xml:space="preserve"> īstenotajā uzraudzībā un otrādi — </w:t>
      </w:r>
      <w:r>
        <w:rPr>
          <w:rFonts w:ascii="Times New Roman" w:hAnsi="Times New Roman" w:cs="Times New Roman"/>
          <w:sz w:val="24"/>
          <w:szCs w:val="24"/>
        </w:rPr>
        <w:t>Inspekcijas</w:t>
      </w:r>
      <w:r w:rsidRPr="00824445">
        <w:rPr>
          <w:rFonts w:ascii="Times New Roman" w:hAnsi="Times New Roman" w:cs="Times New Roman"/>
          <w:sz w:val="24"/>
          <w:szCs w:val="24"/>
        </w:rPr>
        <w:t xml:space="preserve"> veiktās uzraudzības </w:t>
      </w:r>
      <w:r>
        <w:rPr>
          <w:rFonts w:ascii="Times New Roman" w:hAnsi="Times New Roman" w:cs="Times New Roman"/>
          <w:sz w:val="24"/>
          <w:szCs w:val="24"/>
        </w:rPr>
        <w:t>rezultātus</w:t>
      </w:r>
      <w:r w:rsidRPr="00824445">
        <w:rPr>
          <w:rFonts w:ascii="Times New Roman" w:hAnsi="Times New Roman" w:cs="Times New Roman"/>
          <w:sz w:val="24"/>
          <w:szCs w:val="24"/>
        </w:rPr>
        <w:t xml:space="preserve"> ņem vērā atkārtotajā novērtējumā pirms </w:t>
      </w:r>
      <w:r w:rsidR="00887CE6">
        <w:rPr>
          <w:rFonts w:ascii="Times New Roman" w:hAnsi="Times New Roman" w:cs="Times New Roman"/>
          <w:sz w:val="24"/>
          <w:szCs w:val="24"/>
        </w:rPr>
        <w:t>drošības apliecības</w:t>
      </w:r>
      <w:r w:rsidRPr="00824445">
        <w:rPr>
          <w:rFonts w:ascii="Times New Roman" w:hAnsi="Times New Roman" w:cs="Times New Roman"/>
          <w:sz w:val="24"/>
          <w:szCs w:val="24"/>
        </w:rPr>
        <w:t xml:space="preserve"> atjaunošanas vai atjaunināšanas.</w:t>
      </w:r>
    </w:p>
    <w:p w14:paraId="3C4167B9" w14:textId="1ED09798" w:rsidR="00824445" w:rsidRPr="00824445" w:rsidRDefault="00824445" w:rsidP="00824445">
      <w:pPr>
        <w:jc w:val="both"/>
        <w:rPr>
          <w:rFonts w:ascii="Times New Roman" w:hAnsi="Times New Roman" w:cs="Times New Roman"/>
          <w:sz w:val="24"/>
          <w:szCs w:val="24"/>
        </w:rPr>
      </w:pPr>
      <w:r w:rsidRPr="00824445">
        <w:rPr>
          <w:rFonts w:ascii="Times New Roman" w:hAnsi="Times New Roman" w:cs="Times New Roman"/>
          <w:sz w:val="24"/>
          <w:szCs w:val="24"/>
        </w:rPr>
        <w:t xml:space="preserve">Novērtējuma laikā konstatēto </w:t>
      </w:r>
      <w:r>
        <w:rPr>
          <w:rFonts w:ascii="Times New Roman" w:hAnsi="Times New Roman" w:cs="Times New Roman"/>
          <w:sz w:val="24"/>
          <w:szCs w:val="24"/>
        </w:rPr>
        <w:t>problēmu</w:t>
      </w:r>
      <w:r w:rsidRPr="00824445">
        <w:rPr>
          <w:rFonts w:ascii="Times New Roman" w:hAnsi="Times New Roman" w:cs="Times New Roman"/>
          <w:sz w:val="24"/>
          <w:szCs w:val="24"/>
        </w:rPr>
        <w:t xml:space="preserve"> atrisināšanu var atlikt līdz vēlākai uzraudzībai, ja vien tie neattiecas uz būtiskām neatbilstībām, kas liegtu izdot </w:t>
      </w:r>
      <w:r w:rsidR="00887CE6">
        <w:rPr>
          <w:rFonts w:ascii="Times New Roman" w:hAnsi="Times New Roman" w:cs="Times New Roman"/>
          <w:sz w:val="24"/>
          <w:szCs w:val="24"/>
        </w:rPr>
        <w:t>drošības apliecību</w:t>
      </w:r>
      <w:r w:rsidRPr="00824445">
        <w:rPr>
          <w:rFonts w:ascii="Times New Roman" w:hAnsi="Times New Roman" w:cs="Times New Roman"/>
          <w:sz w:val="24"/>
          <w:szCs w:val="24"/>
        </w:rPr>
        <w:t xml:space="preserve"> (t. i., 4. veida </w:t>
      </w:r>
      <w:r w:rsidR="00FD4A0D">
        <w:rPr>
          <w:rFonts w:ascii="Times New Roman" w:hAnsi="Times New Roman" w:cs="Times New Roman"/>
          <w:sz w:val="24"/>
          <w:szCs w:val="24"/>
        </w:rPr>
        <w:t>problēmas</w:t>
      </w:r>
      <w:r w:rsidRPr="00824445">
        <w:rPr>
          <w:rFonts w:ascii="Times New Roman" w:hAnsi="Times New Roman" w:cs="Times New Roman"/>
          <w:sz w:val="24"/>
          <w:szCs w:val="24"/>
        </w:rPr>
        <w:t xml:space="preserve"> vai vairāk</w:t>
      </w:r>
      <w:r w:rsidR="00FD4A0D">
        <w:rPr>
          <w:rFonts w:ascii="Times New Roman" w:hAnsi="Times New Roman" w:cs="Times New Roman"/>
          <w:sz w:val="24"/>
          <w:szCs w:val="24"/>
        </w:rPr>
        <w:t>as</w:t>
      </w:r>
      <w:r w:rsidRPr="00824445">
        <w:rPr>
          <w:rFonts w:ascii="Times New Roman" w:hAnsi="Times New Roman" w:cs="Times New Roman"/>
          <w:sz w:val="24"/>
          <w:szCs w:val="24"/>
        </w:rPr>
        <w:t xml:space="preserve"> 3. veida </w:t>
      </w:r>
      <w:r w:rsidR="00FD4A0D">
        <w:rPr>
          <w:rFonts w:ascii="Times New Roman" w:hAnsi="Times New Roman" w:cs="Times New Roman"/>
          <w:sz w:val="24"/>
          <w:szCs w:val="24"/>
        </w:rPr>
        <w:t>problēmas</w:t>
      </w:r>
      <w:r w:rsidRPr="00824445">
        <w:rPr>
          <w:rFonts w:ascii="Times New Roman" w:hAnsi="Times New Roman" w:cs="Times New Roman"/>
          <w:sz w:val="24"/>
          <w:szCs w:val="24"/>
        </w:rPr>
        <w:t xml:space="preserve">), un ja to </w:t>
      </w:r>
      <w:r>
        <w:rPr>
          <w:rFonts w:ascii="Times New Roman" w:hAnsi="Times New Roman" w:cs="Times New Roman"/>
          <w:sz w:val="24"/>
          <w:szCs w:val="24"/>
        </w:rPr>
        <w:t>uzraudzībai</w:t>
      </w:r>
      <w:r w:rsidRPr="00824445">
        <w:rPr>
          <w:rFonts w:ascii="Times New Roman" w:hAnsi="Times New Roman" w:cs="Times New Roman"/>
          <w:sz w:val="24"/>
          <w:szCs w:val="24"/>
        </w:rPr>
        <w:t xml:space="preserve"> piekrīt </w:t>
      </w:r>
      <w:r>
        <w:rPr>
          <w:rFonts w:ascii="Times New Roman" w:hAnsi="Times New Roman" w:cs="Times New Roman"/>
          <w:sz w:val="24"/>
          <w:szCs w:val="24"/>
        </w:rPr>
        <w:t>Inspekcija</w:t>
      </w:r>
      <w:r w:rsidRPr="00824445">
        <w:rPr>
          <w:rFonts w:ascii="Times New Roman" w:hAnsi="Times New Roman" w:cs="Times New Roman"/>
          <w:sz w:val="24"/>
          <w:szCs w:val="24"/>
        </w:rPr>
        <w:t>.</w:t>
      </w:r>
    </w:p>
    <w:p w14:paraId="4892D28F" w14:textId="2B6806A9" w:rsidR="00824445" w:rsidRDefault="00824445" w:rsidP="00824445">
      <w:pPr>
        <w:jc w:val="both"/>
        <w:rPr>
          <w:rFonts w:ascii="Times New Roman" w:hAnsi="Times New Roman" w:cs="Times New Roman"/>
          <w:sz w:val="24"/>
          <w:szCs w:val="24"/>
        </w:rPr>
      </w:pPr>
      <w:r w:rsidRPr="00824445">
        <w:rPr>
          <w:rFonts w:ascii="Times New Roman" w:hAnsi="Times New Roman" w:cs="Times New Roman"/>
          <w:sz w:val="24"/>
          <w:szCs w:val="24"/>
        </w:rPr>
        <w:t xml:space="preserve">Uzraudzība palīdz noteikt, cik efektīvi darbojas </w:t>
      </w:r>
      <w:r>
        <w:rPr>
          <w:rFonts w:ascii="Times New Roman" w:hAnsi="Times New Roman" w:cs="Times New Roman"/>
          <w:sz w:val="24"/>
          <w:szCs w:val="24"/>
        </w:rPr>
        <w:t>DPS</w:t>
      </w:r>
      <w:r w:rsidRPr="00824445">
        <w:rPr>
          <w:rFonts w:ascii="Times New Roman" w:hAnsi="Times New Roman" w:cs="Times New Roman"/>
          <w:sz w:val="24"/>
          <w:szCs w:val="24"/>
        </w:rPr>
        <w:t xml:space="preserve">, ko var izmantot </w:t>
      </w:r>
      <w:r w:rsidR="00887CE6">
        <w:rPr>
          <w:rFonts w:ascii="Times New Roman" w:hAnsi="Times New Roman" w:cs="Times New Roman"/>
          <w:sz w:val="24"/>
          <w:szCs w:val="24"/>
        </w:rPr>
        <w:t>iesnieguma</w:t>
      </w:r>
      <w:r w:rsidRPr="00824445">
        <w:rPr>
          <w:rFonts w:ascii="Times New Roman" w:hAnsi="Times New Roman" w:cs="Times New Roman"/>
          <w:sz w:val="24"/>
          <w:szCs w:val="24"/>
        </w:rPr>
        <w:t xml:space="preserve"> atkārtotam novērtējumam pirms </w:t>
      </w:r>
      <w:r w:rsidR="00887CE6">
        <w:rPr>
          <w:rFonts w:ascii="Times New Roman" w:hAnsi="Times New Roman" w:cs="Times New Roman"/>
          <w:sz w:val="24"/>
          <w:szCs w:val="24"/>
        </w:rPr>
        <w:t>drošības apliecības</w:t>
      </w:r>
      <w:r w:rsidRPr="00824445">
        <w:rPr>
          <w:rFonts w:ascii="Times New Roman" w:hAnsi="Times New Roman" w:cs="Times New Roman"/>
          <w:sz w:val="24"/>
          <w:szCs w:val="24"/>
        </w:rPr>
        <w:t xml:space="preserve"> atjaunošanas vai atjaunināšanas. </w:t>
      </w:r>
      <w:r>
        <w:rPr>
          <w:rFonts w:ascii="Times New Roman" w:hAnsi="Times New Roman" w:cs="Times New Roman"/>
          <w:sz w:val="24"/>
          <w:szCs w:val="24"/>
        </w:rPr>
        <w:t>Inspekcijas izstrādātājā Uzraudzības rokasgrāmatā</w:t>
      </w:r>
      <w:r w:rsidR="00EE2582">
        <w:rPr>
          <w:rStyle w:val="Vresatsauce"/>
          <w:rFonts w:ascii="Times New Roman" w:hAnsi="Times New Roman" w:cs="Times New Roman"/>
          <w:sz w:val="24"/>
          <w:szCs w:val="24"/>
        </w:rPr>
        <w:footnoteReference w:id="8"/>
      </w:r>
      <w:r w:rsidRPr="00824445">
        <w:rPr>
          <w:rFonts w:ascii="Times New Roman" w:hAnsi="Times New Roman" w:cs="Times New Roman"/>
          <w:sz w:val="24"/>
          <w:szCs w:val="24"/>
        </w:rPr>
        <w:t>.</w:t>
      </w:r>
    </w:p>
    <w:p w14:paraId="3299D448" w14:textId="6AB4357B" w:rsidR="00CD62FF" w:rsidRDefault="00887CE6" w:rsidP="00C02AFA">
      <w:pPr>
        <w:pStyle w:val="Virsraksts1"/>
        <w:numPr>
          <w:ilvl w:val="0"/>
          <w:numId w:val="30"/>
        </w:numPr>
        <w:spacing w:after="240" w:line="240" w:lineRule="auto"/>
        <w:rPr>
          <w:rFonts w:ascii="Times New Roman" w:hAnsi="Times New Roman" w:cs="Times New Roman"/>
          <w:b/>
          <w:bCs/>
          <w:color w:val="auto"/>
          <w:sz w:val="24"/>
          <w:szCs w:val="24"/>
        </w:rPr>
      </w:pPr>
      <w:bookmarkStart w:id="27" w:name="_Toc127004640"/>
      <w:r w:rsidRPr="00EE2582">
        <w:rPr>
          <w:rFonts w:ascii="Times New Roman" w:hAnsi="Times New Roman" w:cs="Times New Roman"/>
          <w:b/>
          <w:bCs/>
          <w:color w:val="auto"/>
          <w:sz w:val="24"/>
          <w:szCs w:val="24"/>
        </w:rPr>
        <w:t>Drošības apliecības atjaunošana</w:t>
      </w:r>
      <w:bookmarkEnd w:id="27"/>
    </w:p>
    <w:p w14:paraId="105B3C27" w14:textId="7BA2944B" w:rsidR="00887CE6" w:rsidRDefault="00887CE6" w:rsidP="00C02AFA">
      <w:pPr>
        <w:spacing w:after="240" w:line="240" w:lineRule="auto"/>
        <w:jc w:val="both"/>
        <w:rPr>
          <w:rFonts w:ascii="Times New Roman" w:hAnsi="Times New Roman" w:cs="Times New Roman"/>
          <w:sz w:val="24"/>
          <w:szCs w:val="24"/>
        </w:rPr>
      </w:pPr>
      <w:r w:rsidRPr="00887CE6">
        <w:rPr>
          <w:rFonts w:ascii="Times New Roman" w:hAnsi="Times New Roman" w:cs="Times New Roman"/>
          <w:sz w:val="24"/>
          <w:szCs w:val="24"/>
        </w:rPr>
        <w:t xml:space="preserve">Ja </w:t>
      </w:r>
      <w:r>
        <w:rPr>
          <w:rFonts w:ascii="Times New Roman" w:hAnsi="Times New Roman" w:cs="Times New Roman"/>
          <w:sz w:val="24"/>
          <w:szCs w:val="24"/>
        </w:rPr>
        <w:t xml:space="preserve">infrastruktūras pārvaldītājs </w:t>
      </w:r>
      <w:r w:rsidRPr="00887CE6">
        <w:rPr>
          <w:rFonts w:ascii="Times New Roman" w:hAnsi="Times New Roman" w:cs="Times New Roman"/>
          <w:sz w:val="24"/>
          <w:szCs w:val="24"/>
        </w:rPr>
        <w:t>vēlas turpināt darbību kā dzelzceļa sistēmas dalībnieks, tad</w:t>
      </w:r>
      <w:r w:rsidR="00EE2582">
        <w:rPr>
          <w:rFonts w:ascii="Times New Roman" w:hAnsi="Times New Roman" w:cs="Times New Roman"/>
          <w:sz w:val="24"/>
          <w:szCs w:val="24"/>
        </w:rPr>
        <w:t>,</w:t>
      </w:r>
      <w:r w:rsidRPr="00887CE6">
        <w:rPr>
          <w:rFonts w:ascii="Times New Roman" w:hAnsi="Times New Roman" w:cs="Times New Roman"/>
          <w:sz w:val="24"/>
          <w:szCs w:val="24"/>
        </w:rPr>
        <w:t xml:space="preserve"> ne agrāk kā 12 mēnešus pirms drošības apliecības darbības termiņa beigām</w:t>
      </w:r>
      <w:r w:rsidR="00EE2582">
        <w:rPr>
          <w:rFonts w:ascii="Times New Roman" w:hAnsi="Times New Roman" w:cs="Times New Roman"/>
          <w:sz w:val="24"/>
          <w:szCs w:val="24"/>
        </w:rPr>
        <w:t>,</w:t>
      </w:r>
      <w:r w:rsidRPr="00887CE6">
        <w:rPr>
          <w:rFonts w:ascii="Times New Roman" w:hAnsi="Times New Roman" w:cs="Times New Roman"/>
          <w:sz w:val="24"/>
          <w:szCs w:val="24"/>
        </w:rPr>
        <w:t xml:space="preserve"> </w:t>
      </w:r>
      <w:r>
        <w:rPr>
          <w:rFonts w:ascii="Times New Roman" w:hAnsi="Times New Roman" w:cs="Times New Roman"/>
          <w:sz w:val="24"/>
          <w:szCs w:val="24"/>
        </w:rPr>
        <w:t>tas</w:t>
      </w:r>
      <w:r w:rsidRPr="00887CE6">
        <w:rPr>
          <w:rFonts w:ascii="Times New Roman" w:hAnsi="Times New Roman" w:cs="Times New Roman"/>
          <w:sz w:val="24"/>
          <w:szCs w:val="24"/>
        </w:rPr>
        <w:t xml:space="preserve"> iesniedz </w:t>
      </w:r>
      <w:r>
        <w:rPr>
          <w:rFonts w:ascii="Times New Roman" w:hAnsi="Times New Roman" w:cs="Times New Roman"/>
          <w:sz w:val="24"/>
          <w:szCs w:val="24"/>
        </w:rPr>
        <w:t>I</w:t>
      </w:r>
      <w:r w:rsidRPr="00887CE6">
        <w:rPr>
          <w:rFonts w:ascii="Times New Roman" w:hAnsi="Times New Roman" w:cs="Times New Roman"/>
          <w:sz w:val="24"/>
          <w:szCs w:val="24"/>
        </w:rPr>
        <w:t>nspekcijā iesniegumu ar lūgumu atjaunot drošības apliecību un pievieno attiecīgos dokumentus.</w:t>
      </w:r>
      <w:r>
        <w:rPr>
          <w:rFonts w:ascii="Times New Roman" w:hAnsi="Times New Roman" w:cs="Times New Roman"/>
          <w:sz w:val="24"/>
          <w:szCs w:val="24"/>
        </w:rPr>
        <w:t xml:space="preserve"> Savā iesniegumā pieteikuma iesnied</w:t>
      </w:r>
      <w:r w:rsidR="00947D16">
        <w:rPr>
          <w:rFonts w:ascii="Times New Roman" w:hAnsi="Times New Roman" w:cs="Times New Roman"/>
          <w:sz w:val="24"/>
          <w:szCs w:val="24"/>
        </w:rPr>
        <w:t>z</w:t>
      </w:r>
      <w:r>
        <w:rPr>
          <w:rFonts w:ascii="Times New Roman" w:hAnsi="Times New Roman" w:cs="Times New Roman"/>
          <w:sz w:val="24"/>
          <w:szCs w:val="24"/>
        </w:rPr>
        <w:t>ējs īpaši uzsver notikuš</w:t>
      </w:r>
      <w:r w:rsidR="009A0869">
        <w:rPr>
          <w:rFonts w:ascii="Times New Roman" w:hAnsi="Times New Roman" w:cs="Times New Roman"/>
          <w:sz w:val="24"/>
          <w:szCs w:val="24"/>
        </w:rPr>
        <w:t>ā</w:t>
      </w:r>
      <w:r>
        <w:rPr>
          <w:rFonts w:ascii="Times New Roman" w:hAnsi="Times New Roman" w:cs="Times New Roman"/>
          <w:sz w:val="24"/>
          <w:szCs w:val="24"/>
        </w:rPr>
        <w:t>s izmaiņas kopš iepriekšēj</w:t>
      </w:r>
      <w:r w:rsidR="009A0869">
        <w:rPr>
          <w:rFonts w:ascii="Times New Roman" w:hAnsi="Times New Roman" w:cs="Times New Roman"/>
          <w:sz w:val="24"/>
          <w:szCs w:val="24"/>
        </w:rPr>
        <w:t>ā</w:t>
      </w:r>
      <w:r>
        <w:rPr>
          <w:rFonts w:ascii="Times New Roman" w:hAnsi="Times New Roman" w:cs="Times New Roman"/>
          <w:sz w:val="24"/>
          <w:szCs w:val="24"/>
        </w:rPr>
        <w:t xml:space="preserve"> novērtējuma</w:t>
      </w:r>
      <w:r w:rsidR="00947D16">
        <w:rPr>
          <w:rFonts w:ascii="Times New Roman" w:hAnsi="Times New Roman" w:cs="Times New Roman"/>
          <w:sz w:val="24"/>
          <w:szCs w:val="24"/>
        </w:rPr>
        <w:t xml:space="preserve"> un to palikušo neatrisināto problēmu novēršanas pierādījumus (rīcības plānu izpilde), kuras bija konstatētas iepriekšējā novērtējumā.</w:t>
      </w:r>
    </w:p>
    <w:p w14:paraId="24EB9AD7" w14:textId="0BD0DFC1" w:rsidR="00947D16" w:rsidRDefault="00947D16" w:rsidP="00887CE6">
      <w:pPr>
        <w:jc w:val="both"/>
        <w:rPr>
          <w:rFonts w:ascii="Times New Roman" w:hAnsi="Times New Roman" w:cs="Times New Roman"/>
          <w:sz w:val="24"/>
          <w:szCs w:val="24"/>
        </w:rPr>
      </w:pPr>
      <w:r>
        <w:rPr>
          <w:rFonts w:ascii="Times New Roman" w:hAnsi="Times New Roman" w:cs="Times New Roman"/>
          <w:sz w:val="24"/>
          <w:szCs w:val="24"/>
        </w:rPr>
        <w:t xml:space="preserve">Inspekcija, veicot pieteikuma iesniedzēja atjaunošanai iesniegto iesniegumu </w:t>
      </w:r>
      <w:r w:rsidRPr="00887CE6">
        <w:rPr>
          <w:rFonts w:ascii="Times New Roman" w:hAnsi="Times New Roman" w:cs="Times New Roman"/>
          <w:sz w:val="24"/>
          <w:szCs w:val="24"/>
        </w:rPr>
        <w:t>izmanto arī uzraudzības laikā iegūto informāciju.</w:t>
      </w:r>
    </w:p>
    <w:p w14:paraId="29881723" w14:textId="71B1DF37" w:rsidR="00947D16" w:rsidRDefault="00947D16" w:rsidP="00C02AFA">
      <w:pPr>
        <w:pStyle w:val="Virsraksts1"/>
        <w:numPr>
          <w:ilvl w:val="0"/>
          <w:numId w:val="30"/>
        </w:numPr>
        <w:spacing w:after="240" w:line="240" w:lineRule="auto"/>
        <w:rPr>
          <w:rFonts w:ascii="Times New Roman" w:hAnsi="Times New Roman" w:cs="Times New Roman"/>
          <w:b/>
          <w:bCs/>
          <w:color w:val="auto"/>
          <w:sz w:val="24"/>
          <w:szCs w:val="24"/>
        </w:rPr>
      </w:pPr>
      <w:bookmarkStart w:id="28" w:name="_Toc127004641"/>
      <w:r w:rsidRPr="00EE2582">
        <w:rPr>
          <w:rFonts w:ascii="Times New Roman" w:hAnsi="Times New Roman" w:cs="Times New Roman"/>
          <w:b/>
          <w:bCs/>
          <w:color w:val="auto"/>
          <w:sz w:val="24"/>
          <w:szCs w:val="24"/>
        </w:rPr>
        <w:t>Drošības apliecības grozīšana (atjaunināšana)</w:t>
      </w:r>
      <w:bookmarkEnd w:id="28"/>
    </w:p>
    <w:p w14:paraId="619D4D89" w14:textId="6E682AA8" w:rsidR="00675849" w:rsidRDefault="00675849" w:rsidP="00C02AFA">
      <w:pPr>
        <w:spacing w:after="240" w:line="240" w:lineRule="auto"/>
        <w:jc w:val="both"/>
        <w:rPr>
          <w:rFonts w:ascii="Times New Roman" w:hAnsi="Times New Roman" w:cs="Times New Roman"/>
          <w:sz w:val="24"/>
          <w:szCs w:val="24"/>
        </w:rPr>
      </w:pPr>
      <w:r w:rsidRPr="00675849">
        <w:rPr>
          <w:rFonts w:ascii="Times New Roman" w:hAnsi="Times New Roman" w:cs="Times New Roman"/>
          <w:sz w:val="24"/>
          <w:szCs w:val="24"/>
        </w:rPr>
        <w:t xml:space="preserve">Ja </w:t>
      </w:r>
      <w:r>
        <w:rPr>
          <w:rFonts w:ascii="Times New Roman" w:hAnsi="Times New Roman" w:cs="Times New Roman"/>
          <w:sz w:val="24"/>
          <w:szCs w:val="24"/>
        </w:rPr>
        <w:t>infrastruktūras pārvaldītājs</w:t>
      </w:r>
      <w:r w:rsidRPr="00675849">
        <w:rPr>
          <w:rFonts w:ascii="Times New Roman" w:hAnsi="Times New Roman" w:cs="Times New Roman"/>
          <w:sz w:val="24"/>
          <w:szCs w:val="24"/>
        </w:rPr>
        <w:t xml:space="preserve"> plāno mainīt darbības nosacījumus, uz kuriem pamatojoties tika izdota drošības apliecība, tas pirms to īstenošanas par to paziņo </w:t>
      </w:r>
      <w:r w:rsidR="00EE2582">
        <w:rPr>
          <w:rFonts w:ascii="Times New Roman" w:hAnsi="Times New Roman" w:cs="Times New Roman"/>
          <w:sz w:val="24"/>
          <w:szCs w:val="24"/>
        </w:rPr>
        <w:t>I</w:t>
      </w:r>
      <w:r w:rsidRPr="00675849">
        <w:rPr>
          <w:rFonts w:ascii="Times New Roman" w:hAnsi="Times New Roman" w:cs="Times New Roman"/>
          <w:sz w:val="24"/>
          <w:szCs w:val="24"/>
        </w:rPr>
        <w:t xml:space="preserve">nspekcijai. </w:t>
      </w:r>
    </w:p>
    <w:p w14:paraId="5340A750" w14:textId="23F2E9EC" w:rsidR="00675849" w:rsidRDefault="00675849" w:rsidP="00947D16">
      <w:pPr>
        <w:jc w:val="both"/>
        <w:rPr>
          <w:rFonts w:ascii="Times New Roman" w:hAnsi="Times New Roman" w:cs="Times New Roman"/>
          <w:sz w:val="24"/>
          <w:szCs w:val="24"/>
        </w:rPr>
      </w:pPr>
      <w:r w:rsidRPr="00675849">
        <w:rPr>
          <w:rFonts w:ascii="Times New Roman" w:hAnsi="Times New Roman" w:cs="Times New Roman"/>
          <w:sz w:val="24"/>
          <w:szCs w:val="24"/>
        </w:rPr>
        <w:t xml:space="preserve">Mēneša laikā pēc informācijas saņemšanas </w:t>
      </w:r>
      <w:r w:rsidR="00EE2582">
        <w:rPr>
          <w:rFonts w:ascii="Times New Roman" w:hAnsi="Times New Roman" w:cs="Times New Roman"/>
          <w:sz w:val="24"/>
          <w:szCs w:val="24"/>
        </w:rPr>
        <w:t>I</w:t>
      </w:r>
      <w:r w:rsidRPr="00675849">
        <w:rPr>
          <w:rFonts w:ascii="Times New Roman" w:hAnsi="Times New Roman" w:cs="Times New Roman"/>
          <w:sz w:val="24"/>
          <w:szCs w:val="24"/>
        </w:rPr>
        <w:t>nspekcija izvērtē, cik būtiskas ir komersanta plānotās izmaiņas, un, ja tās skar atbilstību tieši piemērojamiem E</w:t>
      </w:r>
      <w:r w:rsidR="00EE2582">
        <w:rPr>
          <w:rFonts w:ascii="Times New Roman" w:hAnsi="Times New Roman" w:cs="Times New Roman"/>
          <w:sz w:val="24"/>
          <w:szCs w:val="24"/>
        </w:rPr>
        <w:t>S</w:t>
      </w:r>
      <w:r w:rsidRPr="00675849">
        <w:rPr>
          <w:rFonts w:ascii="Times New Roman" w:hAnsi="Times New Roman" w:cs="Times New Roman"/>
          <w:sz w:val="24"/>
          <w:szCs w:val="24"/>
        </w:rPr>
        <w:t xml:space="preserve"> tiesību aktiem, nacionālajām prasībām vai vietējiem infrastruktūras nosacījumiem, uzdod komersantam mēneša laikā veikt attiecīgas izmaiņas tā </w:t>
      </w:r>
      <w:r w:rsidR="00EE2582">
        <w:rPr>
          <w:rFonts w:ascii="Times New Roman" w:hAnsi="Times New Roman" w:cs="Times New Roman"/>
          <w:sz w:val="24"/>
          <w:szCs w:val="24"/>
        </w:rPr>
        <w:t>DPS</w:t>
      </w:r>
      <w:r w:rsidRPr="00675849">
        <w:rPr>
          <w:rFonts w:ascii="Times New Roman" w:hAnsi="Times New Roman" w:cs="Times New Roman"/>
          <w:sz w:val="24"/>
          <w:szCs w:val="24"/>
        </w:rPr>
        <w:t xml:space="preserve"> vai dokumentos un pieprasa iesniegt iesniegumu drošības apliecības grozīšanai. </w:t>
      </w:r>
    </w:p>
    <w:p w14:paraId="6FEF5415" w14:textId="16C1EAE9" w:rsidR="00675849" w:rsidRDefault="00675849" w:rsidP="00947D16">
      <w:pPr>
        <w:jc w:val="both"/>
        <w:rPr>
          <w:rFonts w:ascii="Times New Roman" w:hAnsi="Times New Roman" w:cs="Times New Roman"/>
          <w:sz w:val="24"/>
          <w:szCs w:val="24"/>
        </w:rPr>
      </w:pPr>
      <w:r w:rsidRPr="00675849">
        <w:rPr>
          <w:rFonts w:ascii="Times New Roman" w:hAnsi="Times New Roman" w:cs="Times New Roman"/>
          <w:sz w:val="24"/>
          <w:szCs w:val="24"/>
        </w:rPr>
        <w:t xml:space="preserve">Ja izmaiņas neskar atbilstību tieši piemērojamiem </w:t>
      </w:r>
      <w:r w:rsidR="00EE2582">
        <w:rPr>
          <w:rFonts w:ascii="Times New Roman" w:hAnsi="Times New Roman" w:cs="Times New Roman"/>
          <w:sz w:val="24"/>
          <w:szCs w:val="24"/>
        </w:rPr>
        <w:t>ES</w:t>
      </w:r>
      <w:r w:rsidRPr="00675849">
        <w:rPr>
          <w:rFonts w:ascii="Times New Roman" w:hAnsi="Times New Roman" w:cs="Times New Roman"/>
          <w:sz w:val="24"/>
          <w:szCs w:val="24"/>
        </w:rPr>
        <w:t xml:space="preserve"> tiesību aktiem, nacionālajām prasībām vai vietējiem infrastruktūras nosacījumiem, minēto informāciju </w:t>
      </w:r>
      <w:r>
        <w:rPr>
          <w:rFonts w:ascii="Times New Roman" w:hAnsi="Times New Roman" w:cs="Times New Roman"/>
          <w:sz w:val="24"/>
          <w:szCs w:val="24"/>
        </w:rPr>
        <w:t>I</w:t>
      </w:r>
      <w:r w:rsidRPr="00675849">
        <w:rPr>
          <w:rFonts w:ascii="Times New Roman" w:hAnsi="Times New Roman" w:cs="Times New Roman"/>
          <w:sz w:val="24"/>
          <w:szCs w:val="24"/>
        </w:rPr>
        <w:t xml:space="preserve">nspekcija reģistrē kā </w:t>
      </w:r>
      <w:r>
        <w:rPr>
          <w:rFonts w:ascii="Times New Roman" w:hAnsi="Times New Roman" w:cs="Times New Roman"/>
          <w:sz w:val="24"/>
          <w:szCs w:val="24"/>
        </w:rPr>
        <w:t>infrastruktūras pārvaldītāja</w:t>
      </w:r>
      <w:r w:rsidRPr="00675849">
        <w:rPr>
          <w:rFonts w:ascii="Times New Roman" w:hAnsi="Times New Roman" w:cs="Times New Roman"/>
          <w:sz w:val="24"/>
          <w:szCs w:val="24"/>
        </w:rPr>
        <w:t xml:space="preserve"> drošības apliecības darbības nosacījumu maiņu, negrozot drošības apliecību</w:t>
      </w:r>
      <w:r>
        <w:rPr>
          <w:rFonts w:ascii="Times New Roman" w:hAnsi="Times New Roman" w:cs="Times New Roman"/>
          <w:sz w:val="24"/>
          <w:szCs w:val="24"/>
        </w:rPr>
        <w:t xml:space="preserve"> (neizdodot grozīto drošības apliecību)</w:t>
      </w:r>
      <w:r w:rsidRPr="00675849">
        <w:rPr>
          <w:rFonts w:ascii="Times New Roman" w:hAnsi="Times New Roman" w:cs="Times New Roman"/>
          <w:sz w:val="24"/>
          <w:szCs w:val="24"/>
        </w:rPr>
        <w:t>.</w:t>
      </w:r>
    </w:p>
    <w:p w14:paraId="7C2C4B1A" w14:textId="6179A94D" w:rsidR="00947D16" w:rsidRPr="00947D16" w:rsidRDefault="00675849" w:rsidP="00947D16">
      <w:pPr>
        <w:jc w:val="both"/>
        <w:rPr>
          <w:rFonts w:ascii="Times New Roman" w:hAnsi="Times New Roman" w:cs="Times New Roman"/>
          <w:sz w:val="24"/>
          <w:szCs w:val="24"/>
        </w:rPr>
      </w:pPr>
      <w:r w:rsidRPr="00675849">
        <w:rPr>
          <w:rFonts w:ascii="Times New Roman" w:hAnsi="Times New Roman" w:cs="Times New Roman"/>
          <w:sz w:val="24"/>
          <w:szCs w:val="24"/>
        </w:rPr>
        <w:t xml:space="preserve">Ja infrastruktūras pārvaldītājs plāno veikt būtiskas izmaiņas infrastruktūras, kustības vadības, signalizācijas vai energoapgādes sistēmā vai to ekspluatācijas un uzturēšanas principos, tas nekavējoties informē par plānotajām izmaiņām </w:t>
      </w:r>
      <w:r>
        <w:rPr>
          <w:rFonts w:ascii="Times New Roman" w:hAnsi="Times New Roman" w:cs="Times New Roman"/>
          <w:sz w:val="24"/>
          <w:szCs w:val="24"/>
        </w:rPr>
        <w:t>I</w:t>
      </w:r>
      <w:r w:rsidRPr="00675849">
        <w:rPr>
          <w:rFonts w:ascii="Times New Roman" w:hAnsi="Times New Roman" w:cs="Times New Roman"/>
          <w:sz w:val="24"/>
          <w:szCs w:val="24"/>
        </w:rPr>
        <w:t xml:space="preserve">nspekciju un, ja izmaiņas skar atbilstību tieši piemērojamiem </w:t>
      </w:r>
      <w:r w:rsidR="00EE2582">
        <w:rPr>
          <w:rFonts w:ascii="Times New Roman" w:hAnsi="Times New Roman" w:cs="Times New Roman"/>
          <w:sz w:val="24"/>
          <w:szCs w:val="24"/>
        </w:rPr>
        <w:t>ES</w:t>
      </w:r>
      <w:r w:rsidRPr="00675849">
        <w:rPr>
          <w:rFonts w:ascii="Times New Roman" w:hAnsi="Times New Roman" w:cs="Times New Roman"/>
          <w:sz w:val="24"/>
          <w:szCs w:val="24"/>
        </w:rPr>
        <w:t xml:space="preserve"> tiesību aktiem, nacionālajām prasībām vai vietējiem infrastruktūras nosacījumiem, iesniedz iesniegumu drošības apliecības grozīšanai. Iesniegumam pievieno apliecinājumu, ka minēto izmaiņu riska pārvaldības process ir īstenots atbilstīgi kopīgajai drošības metodei, kas paredzēta riska noteikšanai un izvērtēšanai.</w:t>
      </w:r>
    </w:p>
    <w:p w14:paraId="54A0F6E9" w14:textId="0ADCC09C" w:rsidR="00953741" w:rsidRDefault="007C0A9B" w:rsidP="00C02AFA">
      <w:pPr>
        <w:pStyle w:val="Virsraksts1"/>
        <w:numPr>
          <w:ilvl w:val="0"/>
          <w:numId w:val="30"/>
        </w:numPr>
        <w:spacing w:after="240" w:line="240" w:lineRule="auto"/>
        <w:rPr>
          <w:rFonts w:ascii="Times New Roman" w:hAnsi="Times New Roman" w:cs="Times New Roman"/>
          <w:b/>
          <w:bCs/>
          <w:color w:val="auto"/>
          <w:sz w:val="24"/>
          <w:szCs w:val="24"/>
        </w:rPr>
      </w:pPr>
      <w:bookmarkStart w:id="29" w:name="_Toc127004642"/>
      <w:bookmarkStart w:id="30" w:name="_Hlk127260387"/>
      <w:r w:rsidRPr="00EE2582">
        <w:rPr>
          <w:rFonts w:ascii="Times New Roman" w:hAnsi="Times New Roman" w:cs="Times New Roman"/>
          <w:b/>
          <w:bCs/>
          <w:color w:val="auto"/>
          <w:sz w:val="24"/>
          <w:szCs w:val="24"/>
        </w:rPr>
        <w:t>Inspekcijas lēmumu</w:t>
      </w:r>
      <w:r w:rsidR="00953741" w:rsidRPr="00EE2582">
        <w:rPr>
          <w:rFonts w:ascii="Times New Roman" w:hAnsi="Times New Roman" w:cs="Times New Roman"/>
          <w:b/>
          <w:bCs/>
          <w:color w:val="auto"/>
          <w:sz w:val="24"/>
          <w:szCs w:val="24"/>
        </w:rPr>
        <w:t xml:space="preserve"> pārskatīšanas procedūras</w:t>
      </w:r>
      <w:bookmarkEnd w:id="29"/>
    </w:p>
    <w:p w14:paraId="56DB3C44" w14:textId="1ABF6CC8" w:rsidR="00D26CC0" w:rsidRPr="005175F0" w:rsidRDefault="00D26CC0" w:rsidP="00C02AFA">
      <w:pPr>
        <w:spacing w:after="240" w:line="240" w:lineRule="auto"/>
        <w:jc w:val="both"/>
        <w:rPr>
          <w:rFonts w:ascii="Times New Roman" w:hAnsi="Times New Roman" w:cs="Times New Roman"/>
          <w:sz w:val="24"/>
          <w:szCs w:val="24"/>
        </w:rPr>
      </w:pPr>
      <w:bookmarkStart w:id="31" w:name="_Hlk125618637"/>
      <w:r w:rsidRPr="005175F0">
        <w:rPr>
          <w:rFonts w:ascii="Times New Roman" w:hAnsi="Times New Roman" w:cs="Times New Roman"/>
          <w:sz w:val="24"/>
          <w:szCs w:val="24"/>
        </w:rPr>
        <w:t xml:space="preserve">Saskaņā ar Dzelzceļa likuma 33.pantu, </w:t>
      </w:r>
      <w:r w:rsidR="00EE2582">
        <w:rPr>
          <w:rFonts w:ascii="Times New Roman" w:hAnsi="Times New Roman" w:cs="Times New Roman"/>
          <w:sz w:val="24"/>
          <w:szCs w:val="24"/>
        </w:rPr>
        <w:t>I</w:t>
      </w:r>
      <w:r w:rsidRPr="005175F0">
        <w:rPr>
          <w:rFonts w:ascii="Times New Roman" w:hAnsi="Times New Roman" w:cs="Times New Roman"/>
          <w:sz w:val="24"/>
          <w:szCs w:val="24"/>
        </w:rPr>
        <w:t xml:space="preserve">nspekcijas amatpersonu pieņemtos administratīvos aktus (lēmumus) var apstrīdēt </w:t>
      </w:r>
      <w:proofErr w:type="spellStart"/>
      <w:r w:rsidRPr="005175F0">
        <w:rPr>
          <w:rFonts w:ascii="Times New Roman" w:hAnsi="Times New Roman" w:cs="Times New Roman"/>
          <w:sz w:val="24"/>
          <w:szCs w:val="24"/>
        </w:rPr>
        <w:t>rakstveidā</w:t>
      </w:r>
      <w:proofErr w:type="spellEnd"/>
      <w:r w:rsidRPr="005175F0">
        <w:rPr>
          <w:rFonts w:ascii="Times New Roman" w:hAnsi="Times New Roman" w:cs="Times New Roman"/>
          <w:sz w:val="24"/>
          <w:szCs w:val="24"/>
        </w:rPr>
        <w:t xml:space="preserve"> viena mēneša laikā no tā spēkā stāšanās dienas, iesniedzot iesniegumu.</w:t>
      </w:r>
    </w:p>
    <w:p w14:paraId="33A3E873" w14:textId="77777777" w:rsidR="00D26CC0" w:rsidRPr="005175F0" w:rsidRDefault="00D26CC0" w:rsidP="00EE2582">
      <w:pPr>
        <w:spacing w:after="0" w:line="240" w:lineRule="auto"/>
        <w:rPr>
          <w:rFonts w:ascii="Times New Roman" w:hAnsi="Times New Roman" w:cs="Times New Roman"/>
          <w:sz w:val="24"/>
          <w:szCs w:val="24"/>
        </w:rPr>
      </w:pPr>
      <w:r w:rsidRPr="005175F0">
        <w:rPr>
          <w:rFonts w:ascii="Times New Roman" w:hAnsi="Times New Roman" w:cs="Times New Roman"/>
          <w:sz w:val="24"/>
          <w:szCs w:val="24"/>
        </w:rPr>
        <w:t>Administratīvo aktu (lēmumu) var apstrīdēt šādā kārtībā:</w:t>
      </w:r>
    </w:p>
    <w:p w14:paraId="32196543" w14:textId="69A7444F" w:rsidR="00D26CC0" w:rsidRPr="00E86CA9" w:rsidRDefault="00D26CC0" w:rsidP="00EE2582">
      <w:pPr>
        <w:pStyle w:val="Sarakstarindkopa"/>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E86CA9">
        <w:rPr>
          <w:rFonts w:ascii="Times New Roman" w:hAnsi="Times New Roman" w:cs="Times New Roman"/>
          <w:sz w:val="24"/>
          <w:szCs w:val="24"/>
        </w:rPr>
        <w:t>nspekcijas vecāko inspektoru</w:t>
      </w:r>
      <w:r>
        <w:rPr>
          <w:rFonts w:ascii="Times New Roman" w:hAnsi="Times New Roman" w:cs="Times New Roman"/>
          <w:sz w:val="24"/>
          <w:szCs w:val="24"/>
        </w:rPr>
        <w:t xml:space="preserve"> vai ekspertu, daļu vadītāju vai direktora vietnieku</w:t>
      </w:r>
      <w:r w:rsidRPr="00E86CA9">
        <w:rPr>
          <w:rFonts w:ascii="Times New Roman" w:hAnsi="Times New Roman" w:cs="Times New Roman"/>
          <w:sz w:val="24"/>
          <w:szCs w:val="24"/>
        </w:rPr>
        <w:t xml:space="preserve">  administratīvos aktus (lēmumus) var apstrīdēt, iesniedzot iesniegumu </w:t>
      </w:r>
      <w:r>
        <w:rPr>
          <w:rFonts w:ascii="Times New Roman" w:hAnsi="Times New Roman" w:cs="Times New Roman"/>
          <w:sz w:val="24"/>
          <w:szCs w:val="24"/>
        </w:rPr>
        <w:t>I</w:t>
      </w:r>
      <w:r w:rsidRPr="00E86CA9">
        <w:rPr>
          <w:rFonts w:ascii="Times New Roman" w:hAnsi="Times New Roman" w:cs="Times New Roman"/>
          <w:sz w:val="24"/>
          <w:szCs w:val="24"/>
        </w:rPr>
        <w:t>nspekcijas direktora</w:t>
      </w:r>
      <w:r>
        <w:rPr>
          <w:rFonts w:ascii="Times New Roman" w:hAnsi="Times New Roman" w:cs="Times New Roman"/>
          <w:sz w:val="24"/>
          <w:szCs w:val="24"/>
        </w:rPr>
        <w:t>m</w:t>
      </w:r>
      <w:r w:rsidR="006A010F">
        <w:rPr>
          <w:rFonts w:ascii="Times New Roman" w:hAnsi="Times New Roman" w:cs="Times New Roman"/>
          <w:sz w:val="24"/>
          <w:szCs w:val="24"/>
        </w:rPr>
        <w:t>.</w:t>
      </w:r>
    </w:p>
    <w:p w14:paraId="134E7AE2" w14:textId="77777777" w:rsidR="00D26CC0" w:rsidRPr="005175F0" w:rsidRDefault="00D26CC0" w:rsidP="00EE2582">
      <w:pPr>
        <w:spacing w:after="0" w:line="240" w:lineRule="auto"/>
        <w:jc w:val="both"/>
        <w:rPr>
          <w:rFonts w:ascii="Times New Roman" w:hAnsi="Times New Roman" w:cs="Times New Roman"/>
          <w:sz w:val="24"/>
          <w:szCs w:val="24"/>
        </w:rPr>
      </w:pPr>
      <w:r w:rsidRPr="005175F0">
        <w:rPr>
          <w:rFonts w:ascii="Times New Roman" w:hAnsi="Times New Roman" w:cs="Times New Roman"/>
          <w:sz w:val="24"/>
          <w:szCs w:val="24"/>
        </w:rPr>
        <w:t>Iesniegumā par administratīvā akta (lēmuma) apstrīdēšanu norāda:</w:t>
      </w:r>
    </w:p>
    <w:p w14:paraId="44CCE4C7" w14:textId="77777777" w:rsidR="00D26CC0" w:rsidRPr="00E86CA9" w:rsidRDefault="00D26CC0" w:rsidP="00EE2582">
      <w:pPr>
        <w:pStyle w:val="Sarakstarindkopa"/>
        <w:numPr>
          <w:ilvl w:val="0"/>
          <w:numId w:val="9"/>
        </w:numPr>
        <w:spacing w:after="0" w:line="240" w:lineRule="auto"/>
        <w:jc w:val="both"/>
        <w:rPr>
          <w:rFonts w:ascii="Times New Roman" w:hAnsi="Times New Roman" w:cs="Times New Roman"/>
          <w:sz w:val="24"/>
          <w:szCs w:val="24"/>
        </w:rPr>
      </w:pPr>
      <w:r w:rsidRPr="00E86CA9">
        <w:rPr>
          <w:rFonts w:ascii="Times New Roman" w:hAnsi="Times New Roman" w:cs="Times New Roman"/>
          <w:sz w:val="24"/>
          <w:szCs w:val="24"/>
        </w:rPr>
        <w:t>kuru administratīvo aktu apstrīd;</w:t>
      </w:r>
    </w:p>
    <w:p w14:paraId="0371745F" w14:textId="77777777" w:rsidR="00D26CC0" w:rsidRPr="00E86CA9" w:rsidRDefault="00D26CC0" w:rsidP="00EE2582">
      <w:pPr>
        <w:pStyle w:val="Sarakstarindkopa"/>
        <w:numPr>
          <w:ilvl w:val="0"/>
          <w:numId w:val="9"/>
        </w:numPr>
        <w:spacing w:after="0" w:line="240" w:lineRule="auto"/>
        <w:jc w:val="both"/>
        <w:rPr>
          <w:rFonts w:ascii="Times New Roman" w:hAnsi="Times New Roman" w:cs="Times New Roman"/>
          <w:sz w:val="24"/>
          <w:szCs w:val="24"/>
        </w:rPr>
      </w:pPr>
      <w:r w:rsidRPr="00E86CA9">
        <w:rPr>
          <w:rFonts w:ascii="Times New Roman" w:hAnsi="Times New Roman" w:cs="Times New Roman"/>
          <w:sz w:val="24"/>
          <w:szCs w:val="24"/>
        </w:rPr>
        <w:t xml:space="preserve">kādā apjomā administratīvo aktu apstrīd (visu vai </w:t>
      </w:r>
      <w:r>
        <w:rPr>
          <w:rFonts w:ascii="Times New Roman" w:hAnsi="Times New Roman" w:cs="Times New Roman"/>
          <w:sz w:val="24"/>
          <w:szCs w:val="24"/>
        </w:rPr>
        <w:t>tā daļā) un kā izpaužas administratīvā akta nepareizība;</w:t>
      </w:r>
    </w:p>
    <w:p w14:paraId="328A1E54" w14:textId="77777777" w:rsidR="00D26CC0" w:rsidRPr="00E86CA9" w:rsidRDefault="00D26CC0" w:rsidP="00EE2582">
      <w:pPr>
        <w:pStyle w:val="Sarakstarindkopa"/>
        <w:numPr>
          <w:ilvl w:val="0"/>
          <w:numId w:val="9"/>
        </w:numPr>
        <w:spacing w:after="120" w:line="240" w:lineRule="auto"/>
        <w:jc w:val="both"/>
        <w:rPr>
          <w:rFonts w:ascii="Times New Roman" w:hAnsi="Times New Roman" w:cs="Times New Roman"/>
          <w:sz w:val="24"/>
          <w:szCs w:val="24"/>
        </w:rPr>
      </w:pPr>
      <w:r w:rsidRPr="00E86CA9">
        <w:rPr>
          <w:rFonts w:ascii="Times New Roman" w:hAnsi="Times New Roman" w:cs="Times New Roman"/>
          <w:sz w:val="24"/>
          <w:szCs w:val="24"/>
        </w:rPr>
        <w:t>lūgumu.</w:t>
      </w:r>
    </w:p>
    <w:p w14:paraId="77BA50BB" w14:textId="77777777" w:rsidR="00D26CC0" w:rsidRPr="005175F0" w:rsidRDefault="00D26CC0" w:rsidP="00EE2582">
      <w:pPr>
        <w:spacing w:after="120" w:line="240" w:lineRule="auto"/>
        <w:jc w:val="both"/>
        <w:rPr>
          <w:rFonts w:ascii="Times New Roman" w:hAnsi="Times New Roman" w:cs="Times New Roman"/>
          <w:sz w:val="24"/>
          <w:szCs w:val="24"/>
        </w:rPr>
      </w:pPr>
      <w:r w:rsidRPr="005175F0">
        <w:rPr>
          <w:rFonts w:ascii="Times New Roman" w:hAnsi="Times New Roman" w:cs="Times New Roman"/>
          <w:sz w:val="24"/>
          <w:szCs w:val="24"/>
        </w:rPr>
        <w:t xml:space="preserve">Iesniegumā par administratīvā akta apstrīdēšanu var pievienot pēc </w:t>
      </w:r>
      <w:r>
        <w:rPr>
          <w:rFonts w:ascii="Times New Roman" w:hAnsi="Times New Roman" w:cs="Times New Roman"/>
          <w:sz w:val="24"/>
          <w:szCs w:val="24"/>
        </w:rPr>
        <w:t>pieteicēja</w:t>
      </w:r>
      <w:r w:rsidRPr="005175F0">
        <w:rPr>
          <w:rFonts w:ascii="Times New Roman" w:hAnsi="Times New Roman" w:cs="Times New Roman"/>
          <w:sz w:val="24"/>
          <w:szCs w:val="24"/>
        </w:rPr>
        <w:t xml:space="preserve"> domām nepieciešamos pierādījumus.</w:t>
      </w:r>
    </w:p>
    <w:p w14:paraId="41B81C6E" w14:textId="4DB8FB24" w:rsidR="00D26CC0" w:rsidRDefault="00D26CC0" w:rsidP="00D26CC0">
      <w:pPr>
        <w:jc w:val="both"/>
        <w:rPr>
          <w:rFonts w:ascii="Times New Roman" w:hAnsi="Times New Roman" w:cs="Times New Roman"/>
          <w:sz w:val="24"/>
          <w:szCs w:val="24"/>
        </w:rPr>
      </w:pPr>
      <w:r>
        <w:rPr>
          <w:rFonts w:ascii="Times New Roman" w:hAnsi="Times New Roman" w:cs="Times New Roman"/>
          <w:sz w:val="24"/>
          <w:szCs w:val="24"/>
        </w:rPr>
        <w:t>Iesniegumā</w:t>
      </w:r>
      <w:r w:rsidRPr="005175F0">
        <w:rPr>
          <w:rFonts w:ascii="Times New Roman" w:hAnsi="Times New Roman" w:cs="Times New Roman"/>
          <w:sz w:val="24"/>
          <w:szCs w:val="24"/>
        </w:rPr>
        <w:t xml:space="preserve"> ir obligāti norādāmas ziņas par tā iesniedzēju (fiziskajai personai - vārds un uzvārds, adrese un, ja nepieciešams, citas ziņas, kas palīdz sazināties ar iesniedzēju; juridiskajai personai </w:t>
      </w:r>
      <w:r w:rsidR="00EE2582">
        <w:rPr>
          <w:rFonts w:ascii="Times New Roman" w:hAnsi="Times New Roman" w:cs="Times New Roman"/>
          <w:sz w:val="24"/>
          <w:szCs w:val="24"/>
        </w:rPr>
        <w:t>–</w:t>
      </w:r>
      <w:r w:rsidRPr="005175F0">
        <w:rPr>
          <w:rFonts w:ascii="Times New Roman" w:hAnsi="Times New Roman" w:cs="Times New Roman"/>
          <w:sz w:val="24"/>
          <w:szCs w:val="24"/>
        </w:rPr>
        <w:t xml:space="preserve"> nosaukums</w:t>
      </w:r>
      <w:r w:rsidR="00EE2582">
        <w:rPr>
          <w:rFonts w:ascii="Times New Roman" w:hAnsi="Times New Roman" w:cs="Times New Roman"/>
          <w:sz w:val="24"/>
          <w:szCs w:val="24"/>
        </w:rPr>
        <w:t>,</w:t>
      </w:r>
      <w:r w:rsidRPr="005175F0">
        <w:rPr>
          <w:rFonts w:ascii="Times New Roman" w:hAnsi="Times New Roman" w:cs="Times New Roman"/>
          <w:sz w:val="24"/>
          <w:szCs w:val="24"/>
        </w:rPr>
        <w:t xml:space="preserve"> juridiskā adrese</w:t>
      </w:r>
      <w:r>
        <w:rPr>
          <w:rFonts w:ascii="Times New Roman" w:hAnsi="Times New Roman" w:cs="Times New Roman"/>
          <w:sz w:val="24"/>
          <w:szCs w:val="24"/>
        </w:rPr>
        <w:t>, e-adrese</w:t>
      </w:r>
      <w:r w:rsidRPr="005175F0">
        <w:rPr>
          <w:rFonts w:ascii="Times New Roman" w:hAnsi="Times New Roman" w:cs="Times New Roman"/>
          <w:sz w:val="24"/>
          <w:szCs w:val="24"/>
        </w:rPr>
        <w:t>). Jebkuram iesniegumam ir jābūt parakstītam.</w:t>
      </w:r>
    </w:p>
    <w:p w14:paraId="4F278399" w14:textId="77777777" w:rsidR="00D26CC0" w:rsidRDefault="00D26CC0" w:rsidP="00D26CC0">
      <w:pPr>
        <w:jc w:val="both"/>
        <w:rPr>
          <w:rFonts w:ascii="Times New Roman" w:hAnsi="Times New Roman" w:cs="Times New Roman"/>
          <w:sz w:val="24"/>
          <w:szCs w:val="24"/>
        </w:rPr>
      </w:pPr>
      <w:r w:rsidRPr="005175F0">
        <w:rPr>
          <w:rFonts w:ascii="Times New Roman" w:hAnsi="Times New Roman" w:cs="Times New Roman"/>
          <w:sz w:val="24"/>
          <w:szCs w:val="24"/>
        </w:rPr>
        <w:t xml:space="preserve">Atbildi uz iesniegumu par administratīvā akta (lēmuma) apstrīdēšanu </w:t>
      </w:r>
      <w:r>
        <w:rPr>
          <w:rFonts w:ascii="Times New Roman" w:hAnsi="Times New Roman" w:cs="Times New Roman"/>
          <w:sz w:val="24"/>
          <w:szCs w:val="24"/>
        </w:rPr>
        <w:t>I</w:t>
      </w:r>
      <w:r w:rsidRPr="005175F0">
        <w:rPr>
          <w:rFonts w:ascii="Times New Roman" w:hAnsi="Times New Roman" w:cs="Times New Roman"/>
          <w:sz w:val="24"/>
          <w:szCs w:val="24"/>
        </w:rPr>
        <w:t xml:space="preserve">nspekcija sniegs </w:t>
      </w:r>
      <w:r>
        <w:rPr>
          <w:rFonts w:ascii="Times New Roman" w:hAnsi="Times New Roman" w:cs="Times New Roman"/>
          <w:sz w:val="24"/>
          <w:szCs w:val="24"/>
        </w:rPr>
        <w:t xml:space="preserve">mēneša </w:t>
      </w:r>
      <w:r w:rsidRPr="005175F0">
        <w:rPr>
          <w:rFonts w:ascii="Times New Roman" w:hAnsi="Times New Roman" w:cs="Times New Roman"/>
          <w:sz w:val="24"/>
          <w:szCs w:val="24"/>
        </w:rPr>
        <w:t xml:space="preserve">laikā no iesnieguma saņemšanas dienas. </w:t>
      </w:r>
      <w:r w:rsidRPr="007A4822">
        <w:rPr>
          <w:rFonts w:ascii="Times New Roman" w:hAnsi="Times New Roman" w:cs="Times New Roman"/>
          <w:sz w:val="24"/>
          <w:szCs w:val="24"/>
        </w:rPr>
        <w:t xml:space="preserve">Pārskatot lēmumu, </w:t>
      </w:r>
      <w:r>
        <w:rPr>
          <w:rFonts w:ascii="Times New Roman" w:hAnsi="Times New Roman" w:cs="Times New Roman"/>
          <w:sz w:val="24"/>
          <w:szCs w:val="24"/>
        </w:rPr>
        <w:t>Inspekcija</w:t>
      </w:r>
      <w:r w:rsidRPr="007A4822">
        <w:rPr>
          <w:rFonts w:ascii="Times New Roman" w:hAnsi="Times New Roman" w:cs="Times New Roman"/>
          <w:sz w:val="24"/>
          <w:szCs w:val="24"/>
        </w:rPr>
        <w:t xml:space="preserve"> rīkojas atbilstoši savam iekšējam reglamentam</w:t>
      </w:r>
      <w:r>
        <w:rPr>
          <w:rFonts w:ascii="Times New Roman" w:hAnsi="Times New Roman" w:cs="Times New Roman"/>
          <w:sz w:val="24"/>
          <w:szCs w:val="24"/>
        </w:rPr>
        <w:t xml:space="preserve"> (strīdu komisija)</w:t>
      </w:r>
      <w:r w:rsidRPr="007A4822">
        <w:rPr>
          <w:rFonts w:ascii="Times New Roman" w:hAnsi="Times New Roman" w:cs="Times New Roman"/>
          <w:sz w:val="24"/>
          <w:szCs w:val="24"/>
        </w:rPr>
        <w:t xml:space="preserve">, lai nodrošinātu procesa objektivitāti, tostarp, ciktāl tas ir praktiski iespējams, iesaistot novērtētājus, kuri nepiedalījās pirmajā novērtējumā. Pārskatīšanas procesa laikā ievēro drošības novērtējuma procesa struktūru, bet tajā skata tikai tos jautājumus, kas bija pirmā novērtējuma lēmuma pamatā. Turklāt </w:t>
      </w:r>
      <w:r>
        <w:rPr>
          <w:rFonts w:ascii="Times New Roman" w:hAnsi="Times New Roman" w:cs="Times New Roman"/>
          <w:sz w:val="24"/>
          <w:szCs w:val="24"/>
        </w:rPr>
        <w:t>Inspekcija</w:t>
      </w:r>
      <w:r w:rsidRPr="007A4822">
        <w:rPr>
          <w:rFonts w:ascii="Times New Roman" w:hAnsi="Times New Roman" w:cs="Times New Roman"/>
          <w:sz w:val="24"/>
          <w:szCs w:val="24"/>
        </w:rPr>
        <w:t xml:space="preserve"> neveic </w:t>
      </w:r>
      <w:r>
        <w:rPr>
          <w:rFonts w:ascii="Times New Roman" w:hAnsi="Times New Roman" w:cs="Times New Roman"/>
          <w:sz w:val="24"/>
          <w:szCs w:val="24"/>
        </w:rPr>
        <w:t>iesnieguma</w:t>
      </w:r>
      <w:r w:rsidRPr="007A4822">
        <w:rPr>
          <w:rFonts w:ascii="Times New Roman" w:hAnsi="Times New Roman" w:cs="Times New Roman"/>
          <w:sz w:val="24"/>
          <w:szCs w:val="24"/>
        </w:rPr>
        <w:t xml:space="preserve"> iesniedzēja revīzijas</w:t>
      </w:r>
      <w:r>
        <w:rPr>
          <w:rFonts w:ascii="Times New Roman" w:hAnsi="Times New Roman" w:cs="Times New Roman"/>
          <w:sz w:val="24"/>
          <w:szCs w:val="24"/>
        </w:rPr>
        <w:t xml:space="preserve"> </w:t>
      </w:r>
      <w:r w:rsidRPr="007A4822">
        <w:rPr>
          <w:rFonts w:ascii="Times New Roman" w:hAnsi="Times New Roman" w:cs="Times New Roman"/>
          <w:sz w:val="24"/>
          <w:szCs w:val="24"/>
        </w:rPr>
        <w:t>vai apmeklējumus saistībā ar pārskatīšanas pieprasījumā iekļauto jautājumu sarakstu.</w:t>
      </w:r>
    </w:p>
    <w:p w14:paraId="39F0640B" w14:textId="77777777" w:rsidR="00D26CC0" w:rsidRPr="005175F0" w:rsidRDefault="00D26CC0" w:rsidP="00D26CC0">
      <w:pPr>
        <w:jc w:val="both"/>
        <w:rPr>
          <w:rFonts w:ascii="Times New Roman" w:hAnsi="Times New Roman" w:cs="Times New Roman"/>
          <w:sz w:val="24"/>
          <w:szCs w:val="24"/>
        </w:rPr>
      </w:pPr>
      <w:r w:rsidRPr="00422310">
        <w:rPr>
          <w:rFonts w:ascii="Times New Roman" w:hAnsi="Times New Roman" w:cs="Times New Roman"/>
          <w:sz w:val="24"/>
          <w:szCs w:val="24"/>
        </w:rPr>
        <w:t>Saskaņā ar Dzelzceļa likuma 34.1 panta 17.daļas prasībām, Inspekcijas lēmuma par vienotā drošības sertifikāta/drošības apliecības izdošanu, atjaunošanu, grozīšanu vai atsaukšanu pārskatīšana neaptur tā darbību.</w:t>
      </w:r>
    </w:p>
    <w:p w14:paraId="0DEF00BA" w14:textId="743B91C0" w:rsidR="005C4EF5" w:rsidRDefault="00953741" w:rsidP="00C02AFA">
      <w:pPr>
        <w:pStyle w:val="Virsraksts1"/>
        <w:numPr>
          <w:ilvl w:val="0"/>
          <w:numId w:val="30"/>
        </w:numPr>
        <w:spacing w:after="240" w:line="240" w:lineRule="auto"/>
        <w:rPr>
          <w:rFonts w:ascii="Times New Roman" w:hAnsi="Times New Roman" w:cs="Times New Roman"/>
          <w:b/>
          <w:bCs/>
          <w:color w:val="auto"/>
          <w:sz w:val="24"/>
          <w:szCs w:val="24"/>
        </w:rPr>
      </w:pPr>
      <w:bookmarkStart w:id="32" w:name="_Toc127004643"/>
      <w:r w:rsidRPr="00300998">
        <w:rPr>
          <w:rFonts w:ascii="Times New Roman" w:hAnsi="Times New Roman" w:cs="Times New Roman"/>
          <w:b/>
          <w:bCs/>
          <w:color w:val="auto"/>
          <w:sz w:val="24"/>
          <w:szCs w:val="24"/>
        </w:rPr>
        <w:t>Inspekcijas lēmumu pārsūdzība</w:t>
      </w:r>
      <w:bookmarkEnd w:id="32"/>
    </w:p>
    <w:bookmarkEnd w:id="15"/>
    <w:bookmarkEnd w:id="17"/>
    <w:bookmarkEnd w:id="31"/>
    <w:p w14:paraId="389379C7" w14:textId="77777777" w:rsidR="00D26CC0" w:rsidRPr="00D26CC0" w:rsidRDefault="00D26CC0" w:rsidP="00C02AFA">
      <w:pPr>
        <w:spacing w:after="240" w:line="240" w:lineRule="auto"/>
        <w:jc w:val="both"/>
        <w:rPr>
          <w:rFonts w:ascii="Times New Roman" w:hAnsi="Times New Roman" w:cs="Times New Roman"/>
          <w:sz w:val="24"/>
          <w:szCs w:val="24"/>
        </w:rPr>
      </w:pPr>
      <w:r w:rsidRPr="00D26CC0">
        <w:rPr>
          <w:rFonts w:ascii="Times New Roman" w:hAnsi="Times New Roman" w:cs="Times New Roman"/>
          <w:sz w:val="24"/>
          <w:szCs w:val="24"/>
        </w:rPr>
        <w:t xml:space="preserve">Inspekcijas direktora pieņemtos administratīvos aktus (lēmumus) var pārsūdzēt administratīvajā tiesā Administratīva procesa likuma kārtībā. </w:t>
      </w:r>
    </w:p>
    <w:p w14:paraId="0CB387CF" w14:textId="77777777" w:rsidR="00D26CC0" w:rsidRPr="00D26CC0" w:rsidRDefault="00D26CC0" w:rsidP="00D26CC0">
      <w:pPr>
        <w:jc w:val="both"/>
        <w:rPr>
          <w:rFonts w:ascii="Times New Roman" w:hAnsi="Times New Roman" w:cs="Times New Roman"/>
          <w:sz w:val="24"/>
          <w:szCs w:val="24"/>
        </w:rPr>
      </w:pPr>
      <w:r w:rsidRPr="00D26CC0">
        <w:rPr>
          <w:rFonts w:ascii="Times New Roman" w:hAnsi="Times New Roman" w:cs="Times New Roman"/>
          <w:sz w:val="24"/>
          <w:szCs w:val="24"/>
        </w:rPr>
        <w:t xml:space="preserve">Administratīvajās tiesās ar pieteikumu var vērsties privāto tiesību juridiska persona, ja Inspekcija no valsts varas nesējas pozīcijām, pieņemot šai personai individuāli adresētu lēmumu vai veicot attiecībā uz šo personu kādu darbību, būs </w:t>
      </w:r>
      <w:proofErr w:type="spellStart"/>
      <w:r w:rsidRPr="00D26CC0">
        <w:rPr>
          <w:rFonts w:ascii="Times New Roman" w:hAnsi="Times New Roman" w:cs="Times New Roman"/>
          <w:sz w:val="24"/>
          <w:szCs w:val="24"/>
        </w:rPr>
        <w:t>aizskārusi</w:t>
      </w:r>
      <w:proofErr w:type="spellEnd"/>
      <w:r w:rsidRPr="00D26CC0">
        <w:rPr>
          <w:rFonts w:ascii="Times New Roman" w:hAnsi="Times New Roman" w:cs="Times New Roman"/>
          <w:sz w:val="24"/>
          <w:szCs w:val="24"/>
        </w:rPr>
        <w:t xml:space="preserve"> šīs personas likumā noteiktās (subjektīvās) tiesības. Administratīvās tiesas pēc personas pieteikuma veic kontroli pār iestādes izdota administratīvā akta tiesiskumu un pamatotību.</w:t>
      </w:r>
    </w:p>
    <w:p w14:paraId="1BDDBB70" w14:textId="2D254D70" w:rsidR="00D26CC0" w:rsidRPr="00D26CC0" w:rsidRDefault="00D26CC0" w:rsidP="00D26CC0">
      <w:pPr>
        <w:jc w:val="both"/>
        <w:rPr>
          <w:rFonts w:ascii="Times New Roman" w:hAnsi="Times New Roman" w:cs="Times New Roman"/>
          <w:sz w:val="24"/>
          <w:szCs w:val="24"/>
        </w:rPr>
      </w:pPr>
      <w:r w:rsidRPr="00D26CC0">
        <w:rPr>
          <w:rFonts w:ascii="Times New Roman" w:hAnsi="Times New Roman" w:cs="Times New Roman"/>
          <w:sz w:val="24"/>
          <w:szCs w:val="24"/>
        </w:rPr>
        <w:t>Saskaņā ar Dzelzceļa likuma 34.</w:t>
      </w:r>
      <w:r w:rsidRPr="00D26CC0">
        <w:rPr>
          <w:rFonts w:ascii="Times New Roman" w:hAnsi="Times New Roman" w:cs="Times New Roman"/>
          <w:sz w:val="24"/>
          <w:szCs w:val="24"/>
          <w:vertAlign w:val="superscript"/>
        </w:rPr>
        <w:t>1</w:t>
      </w:r>
      <w:r w:rsidRPr="00D26CC0">
        <w:rPr>
          <w:rFonts w:ascii="Times New Roman" w:hAnsi="Times New Roman" w:cs="Times New Roman"/>
          <w:sz w:val="24"/>
          <w:szCs w:val="24"/>
        </w:rPr>
        <w:t xml:space="preserve"> panta 17.daļas prasībām, Inspekcijas lēmuma par vienotā drošības sertifikāta/drošības apliecības izdošanu, atjaunošanu, grozīšanu vai atsaukšanu pārsūdzēšana neaptur tā darbību.</w:t>
      </w:r>
    </w:p>
    <w:bookmarkEnd w:id="30"/>
    <w:p w14:paraId="49AB1218" w14:textId="661781C6" w:rsidR="00675849" w:rsidRDefault="00675849" w:rsidP="00D26CC0">
      <w:pPr>
        <w:jc w:val="both"/>
        <w:rPr>
          <w:rFonts w:ascii="Times New Roman" w:hAnsi="Times New Roman" w:cs="Times New Roman"/>
          <w:sz w:val="24"/>
          <w:szCs w:val="24"/>
        </w:rPr>
      </w:pPr>
      <w:r>
        <w:rPr>
          <w:rFonts w:ascii="Times New Roman" w:hAnsi="Times New Roman" w:cs="Times New Roman"/>
          <w:sz w:val="24"/>
          <w:szCs w:val="24"/>
        </w:rPr>
        <w:br w:type="page"/>
      </w:r>
    </w:p>
    <w:p w14:paraId="3EA5A181" w14:textId="5B94AEB0" w:rsidR="006F52FA" w:rsidRDefault="000A0CCE" w:rsidP="00262653">
      <w:pPr>
        <w:pStyle w:val="Virsraksts1"/>
        <w:jc w:val="right"/>
        <w:rPr>
          <w:rFonts w:ascii="Times New Roman" w:eastAsia="SimSun" w:hAnsi="Times New Roman" w:cs="Times New Roman"/>
          <w:b/>
          <w:bCs/>
          <w:color w:val="auto"/>
          <w:sz w:val="24"/>
          <w:szCs w:val="24"/>
          <w:lang w:eastAsia="zh-CN"/>
        </w:rPr>
      </w:pPr>
      <w:bookmarkStart w:id="33" w:name="_Toc127004644"/>
      <w:r w:rsidRPr="00CF6DC4">
        <w:rPr>
          <w:rFonts w:ascii="Times New Roman" w:eastAsia="SimSun" w:hAnsi="Times New Roman" w:cs="Times New Roman"/>
          <w:b/>
          <w:bCs/>
          <w:color w:val="auto"/>
          <w:sz w:val="24"/>
          <w:szCs w:val="24"/>
          <w:lang w:eastAsia="zh-CN"/>
        </w:rPr>
        <w:t>1.</w:t>
      </w:r>
      <w:r w:rsidR="007F5822">
        <w:rPr>
          <w:rFonts w:ascii="Times New Roman" w:eastAsia="SimSun" w:hAnsi="Times New Roman" w:cs="Times New Roman"/>
          <w:b/>
          <w:bCs/>
          <w:color w:val="auto"/>
          <w:sz w:val="24"/>
          <w:szCs w:val="24"/>
          <w:lang w:eastAsia="zh-CN"/>
        </w:rPr>
        <w:t>p</w:t>
      </w:r>
      <w:r w:rsidR="006F52FA" w:rsidRPr="00CF6DC4">
        <w:rPr>
          <w:rFonts w:ascii="Times New Roman" w:eastAsia="SimSun" w:hAnsi="Times New Roman" w:cs="Times New Roman"/>
          <w:b/>
          <w:bCs/>
          <w:color w:val="auto"/>
          <w:sz w:val="24"/>
          <w:szCs w:val="24"/>
          <w:lang w:eastAsia="zh-CN"/>
        </w:rPr>
        <w:t>ielikums</w:t>
      </w:r>
      <w:bookmarkEnd w:id="33"/>
    </w:p>
    <w:p w14:paraId="43191171" w14:textId="77777777" w:rsidR="007F5822" w:rsidRPr="007F5822" w:rsidRDefault="007F5822" w:rsidP="007F5822">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17.02.2023.</w:t>
      </w:r>
    </w:p>
    <w:p w14:paraId="559A353F" w14:textId="5E7B8137" w:rsidR="007F5822" w:rsidRPr="007F5822" w:rsidRDefault="007F5822" w:rsidP="007F5822">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rokasgrāmatai Nr.1-1/4-4</w:t>
      </w:r>
    </w:p>
    <w:p w14:paraId="681BBBCD" w14:textId="5DD47F91" w:rsidR="006F52FA" w:rsidRPr="007F5822" w:rsidRDefault="006F52FA" w:rsidP="007F5822">
      <w:pPr>
        <w:spacing w:after="0" w:line="240" w:lineRule="auto"/>
        <w:jc w:val="center"/>
        <w:rPr>
          <w:rFonts w:ascii="Times New Roman" w:eastAsia="SimSun" w:hAnsi="Times New Roman" w:cs="Times New Roman"/>
          <w:b/>
          <w:bCs/>
          <w:sz w:val="24"/>
          <w:szCs w:val="24"/>
          <w:lang w:eastAsia="zh-CN"/>
        </w:rPr>
      </w:pPr>
      <w:r w:rsidRPr="007F5822">
        <w:rPr>
          <w:rFonts w:ascii="Times New Roman" w:eastAsia="SimSun" w:hAnsi="Times New Roman" w:cs="Times New Roman"/>
          <w:b/>
          <w:bCs/>
          <w:sz w:val="24"/>
          <w:szCs w:val="24"/>
          <w:lang w:eastAsia="zh-CN"/>
        </w:rPr>
        <w:t xml:space="preserve">Drošības apliecības </w:t>
      </w:r>
      <w:r w:rsidR="000A0CCE" w:rsidRPr="007F5822">
        <w:rPr>
          <w:rFonts w:ascii="Times New Roman" w:eastAsia="SimSun" w:hAnsi="Times New Roman" w:cs="Times New Roman"/>
          <w:b/>
          <w:bCs/>
          <w:sz w:val="24"/>
          <w:szCs w:val="24"/>
          <w:lang w:eastAsia="zh-CN"/>
        </w:rPr>
        <w:t>iesnieguma</w:t>
      </w:r>
      <w:r w:rsidRPr="007F5822">
        <w:rPr>
          <w:rFonts w:ascii="Times New Roman" w:eastAsia="SimSun" w:hAnsi="Times New Roman" w:cs="Times New Roman"/>
          <w:b/>
          <w:bCs/>
          <w:sz w:val="24"/>
          <w:szCs w:val="24"/>
          <w:lang w:eastAsia="zh-CN"/>
        </w:rPr>
        <w:t xml:space="preserve"> forma</w:t>
      </w:r>
    </w:p>
    <w:p w14:paraId="0D9B0089" w14:textId="0E702FB6" w:rsidR="006F52FA" w:rsidRDefault="006F52FA" w:rsidP="006F52FA">
      <w:pPr>
        <w:spacing w:after="0" w:line="240" w:lineRule="auto"/>
        <w:jc w:val="both"/>
        <w:rPr>
          <w:rFonts w:ascii="Times New Roman" w:eastAsia="SimSun" w:hAnsi="Times New Roman" w:cs="Times New Roman"/>
          <w:sz w:val="24"/>
          <w:szCs w:val="24"/>
          <w:lang w:eastAsia="zh-CN"/>
        </w:rPr>
      </w:pPr>
    </w:p>
    <w:p w14:paraId="00E3057B" w14:textId="77777777" w:rsidR="006F52FA" w:rsidRPr="006F52FA" w:rsidRDefault="006F52FA" w:rsidP="006F52FA">
      <w:pPr>
        <w:spacing w:after="0" w:line="240" w:lineRule="auto"/>
        <w:jc w:val="both"/>
        <w:rPr>
          <w:rFonts w:ascii="Times New Roman" w:eastAsia="SimSun" w:hAnsi="Times New Roman" w:cs="Times New Roman"/>
          <w:sz w:val="24"/>
          <w:szCs w:val="24"/>
          <w:lang w:eastAsia="zh-CN"/>
        </w:rPr>
      </w:pPr>
    </w:p>
    <w:p w14:paraId="7331B55E" w14:textId="77777777" w:rsidR="006F52FA" w:rsidRPr="003213E4" w:rsidRDefault="006F52FA" w:rsidP="006F52FA">
      <w:pPr>
        <w:spacing w:after="0" w:line="240" w:lineRule="auto"/>
        <w:jc w:val="both"/>
        <w:rPr>
          <w:rFonts w:ascii="Times New Roman" w:eastAsia="SimSun" w:hAnsi="Times New Roman" w:cs="Times New Roman"/>
          <w:sz w:val="16"/>
          <w:szCs w:val="16"/>
          <w:lang w:eastAsia="zh-CN"/>
        </w:rPr>
      </w:pPr>
    </w:p>
    <w:tbl>
      <w:tblPr>
        <w:tblStyle w:val="1"/>
        <w:tblW w:w="0" w:type="auto"/>
        <w:tblInd w:w="0" w:type="dxa"/>
        <w:tblLook w:val="01E0" w:firstRow="1" w:lastRow="1" w:firstColumn="1" w:lastColumn="1" w:noHBand="0" w:noVBand="0"/>
      </w:tblPr>
      <w:tblGrid>
        <w:gridCol w:w="9287"/>
      </w:tblGrid>
      <w:tr w:rsidR="006F52FA" w:rsidRPr="003213E4" w14:paraId="1DC9D925" w14:textId="77777777" w:rsidTr="009D6D95">
        <w:tc>
          <w:tcPr>
            <w:tcW w:w="9287" w:type="dxa"/>
            <w:tcBorders>
              <w:top w:val="single" w:sz="4" w:space="0" w:color="auto"/>
              <w:left w:val="nil"/>
              <w:bottom w:val="single" w:sz="4" w:space="0" w:color="auto"/>
              <w:right w:val="nil"/>
            </w:tcBorders>
          </w:tcPr>
          <w:p w14:paraId="5507B961" w14:textId="77777777" w:rsidR="006F52FA" w:rsidRPr="007F5822" w:rsidRDefault="006F52FA" w:rsidP="009D6D95">
            <w:pPr>
              <w:jc w:val="center"/>
              <w:rPr>
                <w:sz w:val="24"/>
                <w:szCs w:val="24"/>
                <w:lang w:val="fr-FR" w:eastAsia="zh-CN"/>
              </w:rPr>
            </w:pPr>
            <w:r w:rsidRPr="007F5822">
              <w:rPr>
                <w:sz w:val="24"/>
                <w:szCs w:val="24"/>
                <w:lang w:val="fr-FR" w:eastAsia="zh-CN"/>
              </w:rPr>
              <w:t>(</w:t>
            </w:r>
            <w:proofErr w:type="spellStart"/>
            <w:proofErr w:type="gramStart"/>
            <w:r w:rsidRPr="007F5822">
              <w:rPr>
                <w:sz w:val="24"/>
                <w:szCs w:val="24"/>
                <w:lang w:val="fr-FR" w:eastAsia="zh-CN"/>
              </w:rPr>
              <w:t>juridiskās</w:t>
            </w:r>
            <w:proofErr w:type="spellEnd"/>
            <w:proofErr w:type="gramEnd"/>
            <w:r w:rsidRPr="007F5822">
              <w:rPr>
                <w:sz w:val="24"/>
                <w:szCs w:val="24"/>
                <w:lang w:val="fr-FR" w:eastAsia="zh-CN"/>
              </w:rPr>
              <w:t xml:space="preserve"> </w:t>
            </w:r>
            <w:proofErr w:type="spellStart"/>
            <w:r w:rsidRPr="007F5822">
              <w:rPr>
                <w:sz w:val="24"/>
                <w:szCs w:val="24"/>
                <w:lang w:val="fr-FR" w:eastAsia="zh-CN"/>
              </w:rPr>
              <w:t>personas</w:t>
            </w:r>
            <w:proofErr w:type="spellEnd"/>
            <w:r w:rsidRPr="007F5822">
              <w:rPr>
                <w:sz w:val="24"/>
                <w:szCs w:val="24"/>
                <w:lang w:val="fr-FR" w:eastAsia="zh-CN"/>
              </w:rPr>
              <w:t xml:space="preserve"> </w:t>
            </w:r>
            <w:proofErr w:type="spellStart"/>
            <w:r w:rsidRPr="007F5822">
              <w:rPr>
                <w:sz w:val="24"/>
                <w:szCs w:val="24"/>
                <w:lang w:val="fr-FR" w:eastAsia="zh-CN"/>
              </w:rPr>
              <w:t>nosaukums</w:t>
            </w:r>
            <w:proofErr w:type="spellEnd"/>
            <w:r w:rsidRPr="007F5822">
              <w:rPr>
                <w:sz w:val="24"/>
                <w:szCs w:val="24"/>
                <w:lang w:val="fr-FR" w:eastAsia="zh-CN"/>
              </w:rPr>
              <w:t xml:space="preserve">, </w:t>
            </w:r>
            <w:proofErr w:type="spellStart"/>
            <w:r w:rsidRPr="007F5822">
              <w:rPr>
                <w:sz w:val="24"/>
                <w:szCs w:val="24"/>
                <w:lang w:val="fr-FR" w:eastAsia="zh-CN"/>
              </w:rPr>
              <w:t>reģistrācijas</w:t>
            </w:r>
            <w:proofErr w:type="spellEnd"/>
            <w:r w:rsidRPr="007F5822">
              <w:rPr>
                <w:sz w:val="24"/>
                <w:szCs w:val="24"/>
                <w:lang w:val="fr-FR" w:eastAsia="zh-CN"/>
              </w:rPr>
              <w:t xml:space="preserve"> </w:t>
            </w:r>
            <w:proofErr w:type="spellStart"/>
            <w:r w:rsidRPr="007F5822">
              <w:rPr>
                <w:sz w:val="24"/>
                <w:szCs w:val="24"/>
                <w:lang w:val="fr-FR" w:eastAsia="zh-CN"/>
              </w:rPr>
              <w:t>numurs</w:t>
            </w:r>
            <w:proofErr w:type="spellEnd"/>
            <w:r w:rsidRPr="007F5822">
              <w:rPr>
                <w:sz w:val="24"/>
                <w:szCs w:val="24"/>
                <w:lang w:val="fr-FR" w:eastAsia="zh-CN"/>
              </w:rPr>
              <w:t>)</w:t>
            </w:r>
          </w:p>
          <w:p w14:paraId="245F9D2D" w14:textId="77777777" w:rsidR="006F52FA" w:rsidRPr="007F5822" w:rsidRDefault="006F52FA" w:rsidP="009D6D95">
            <w:pPr>
              <w:jc w:val="center"/>
              <w:rPr>
                <w:sz w:val="16"/>
                <w:szCs w:val="16"/>
                <w:lang w:val="fr-FR" w:eastAsia="zh-CN"/>
              </w:rPr>
            </w:pPr>
          </w:p>
          <w:p w14:paraId="031D8026" w14:textId="77777777" w:rsidR="006F52FA" w:rsidRPr="007F5822" w:rsidRDefault="006F52FA" w:rsidP="009D6D95">
            <w:pPr>
              <w:jc w:val="center"/>
              <w:rPr>
                <w:sz w:val="24"/>
                <w:szCs w:val="24"/>
                <w:lang w:val="fr-FR" w:eastAsia="zh-CN"/>
              </w:rPr>
            </w:pPr>
          </w:p>
        </w:tc>
      </w:tr>
    </w:tbl>
    <w:p w14:paraId="639C21C8" w14:textId="77777777" w:rsidR="006F52FA" w:rsidRPr="003213E4" w:rsidRDefault="006F52FA" w:rsidP="006F52FA">
      <w:pPr>
        <w:spacing w:after="0" w:line="240" w:lineRule="auto"/>
        <w:jc w:val="center"/>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(juridiskā adrese</w:t>
      </w:r>
      <w:r>
        <w:rPr>
          <w:rFonts w:ascii="Times New Roman" w:eastAsia="SimSun" w:hAnsi="Times New Roman" w:cs="Times New Roman"/>
          <w:sz w:val="24"/>
          <w:szCs w:val="24"/>
          <w:lang w:eastAsia="zh-CN"/>
        </w:rPr>
        <w:t xml:space="preserve">, elektronisks pasts, </w:t>
      </w:r>
      <w:r w:rsidRPr="003213E4">
        <w:rPr>
          <w:rFonts w:ascii="Times New Roman" w:eastAsia="SimSun" w:hAnsi="Times New Roman" w:cs="Times New Roman"/>
          <w:sz w:val="24"/>
          <w:szCs w:val="24"/>
          <w:lang w:eastAsia="zh-CN"/>
        </w:rPr>
        <w:t>tālruņa numurs)</w:t>
      </w:r>
    </w:p>
    <w:p w14:paraId="77C8CF1E" w14:textId="77777777" w:rsidR="006F52FA" w:rsidRPr="003213E4" w:rsidRDefault="006F52FA" w:rsidP="006F52FA">
      <w:pPr>
        <w:spacing w:after="0" w:line="240" w:lineRule="auto"/>
        <w:rPr>
          <w:rFonts w:ascii="Times New Roman" w:eastAsia="Times New Roman" w:hAnsi="Times New Roman" w:cs="Times New Roman"/>
          <w:b/>
          <w:bCs/>
          <w:sz w:val="24"/>
          <w:szCs w:val="24"/>
        </w:rPr>
      </w:pPr>
    </w:p>
    <w:p w14:paraId="6DBEAD74" w14:textId="77777777" w:rsidR="006F52FA" w:rsidRPr="003213E4" w:rsidRDefault="006F52FA" w:rsidP="006F52FA">
      <w:pPr>
        <w:spacing w:after="0" w:line="240" w:lineRule="auto"/>
        <w:jc w:val="right"/>
        <w:rPr>
          <w:rFonts w:ascii="Times New Roman" w:eastAsia="Times New Roman" w:hAnsi="Times New Roman" w:cs="Times New Roman"/>
          <w:bCs/>
          <w:sz w:val="28"/>
          <w:szCs w:val="28"/>
        </w:rPr>
      </w:pPr>
      <w:r w:rsidRPr="003213E4">
        <w:rPr>
          <w:rFonts w:ascii="Times New Roman" w:eastAsia="Times New Roman" w:hAnsi="Times New Roman" w:cs="Times New Roman"/>
          <w:bCs/>
          <w:sz w:val="28"/>
          <w:szCs w:val="28"/>
        </w:rPr>
        <w:t>Valsts dzelzceļa tehniskajai inspekcijai</w:t>
      </w:r>
    </w:p>
    <w:p w14:paraId="47112936" w14:textId="77777777" w:rsidR="006F52FA" w:rsidRPr="003213E4" w:rsidRDefault="006F52FA" w:rsidP="006F52FA">
      <w:pPr>
        <w:spacing w:after="0" w:line="240" w:lineRule="auto"/>
        <w:jc w:val="center"/>
        <w:outlineLvl w:val="3"/>
        <w:rPr>
          <w:rFonts w:ascii="Times New Roman" w:eastAsia="SimSun" w:hAnsi="Times New Roman" w:cs="Times New Roman"/>
          <w:bCs/>
          <w:sz w:val="28"/>
          <w:szCs w:val="28"/>
          <w:lang w:eastAsia="zh-CN"/>
        </w:rPr>
      </w:pPr>
    </w:p>
    <w:p w14:paraId="7866D002" w14:textId="77777777" w:rsidR="006F52FA" w:rsidRPr="003213E4" w:rsidRDefault="006F52FA" w:rsidP="006F52FA">
      <w:pPr>
        <w:spacing w:after="0" w:line="240" w:lineRule="auto"/>
        <w:jc w:val="center"/>
        <w:outlineLvl w:val="3"/>
        <w:rPr>
          <w:rFonts w:ascii="Times New Roman" w:eastAsia="SimSun" w:hAnsi="Times New Roman" w:cs="Times New Roman"/>
          <w:b/>
          <w:bCs/>
          <w:sz w:val="28"/>
          <w:szCs w:val="28"/>
          <w:lang w:eastAsia="zh-CN"/>
        </w:rPr>
      </w:pPr>
      <w:r w:rsidRPr="003213E4">
        <w:rPr>
          <w:rFonts w:ascii="Times New Roman" w:eastAsia="SimSun" w:hAnsi="Times New Roman" w:cs="Times New Roman"/>
          <w:b/>
          <w:bCs/>
          <w:sz w:val="28"/>
          <w:szCs w:val="28"/>
          <w:lang w:eastAsia="zh-CN"/>
        </w:rPr>
        <w:t>Iesniegums drošības apliecības saņemšanai</w:t>
      </w:r>
    </w:p>
    <w:p w14:paraId="1B46E34D" w14:textId="77777777" w:rsidR="006F52FA" w:rsidRPr="003213E4" w:rsidRDefault="006F52FA" w:rsidP="006F52FA">
      <w:pPr>
        <w:spacing w:after="0" w:line="240" w:lineRule="auto"/>
        <w:jc w:val="center"/>
        <w:outlineLvl w:val="3"/>
        <w:rPr>
          <w:rFonts w:ascii="Times New Roman" w:eastAsia="SimSun" w:hAnsi="Times New Roman" w:cs="Times New Roman"/>
          <w:b/>
          <w:bCs/>
          <w:sz w:val="24"/>
          <w:szCs w:val="24"/>
          <w:lang w:eastAsia="zh-CN"/>
        </w:rPr>
      </w:pPr>
    </w:p>
    <w:p w14:paraId="098ABD25" w14:textId="77777777" w:rsidR="006F52FA" w:rsidRPr="003213E4" w:rsidRDefault="006F52FA" w:rsidP="006F52FA">
      <w:pPr>
        <w:spacing w:after="0" w:line="240" w:lineRule="auto"/>
        <w:ind w:firstLine="720"/>
        <w:outlineLvl w:val="3"/>
        <w:rPr>
          <w:rFonts w:ascii="Times New Roman" w:eastAsia="SimSun" w:hAnsi="Times New Roman" w:cs="Times New Roman"/>
          <w:sz w:val="28"/>
          <w:szCs w:val="28"/>
          <w:lang w:eastAsia="zh-CN"/>
        </w:rPr>
      </w:pPr>
      <w:r w:rsidRPr="003213E4">
        <w:rPr>
          <w:rFonts w:ascii="Times New Roman" w:eastAsia="SimSun" w:hAnsi="Times New Roman" w:cs="Times New Roman"/>
          <w:sz w:val="28"/>
          <w:szCs w:val="28"/>
          <w:lang w:eastAsia="zh-CN"/>
        </w:rPr>
        <w:t>1. Informācija par drošības apliecību</w:t>
      </w:r>
    </w:p>
    <w:tbl>
      <w:tblPr>
        <w:tblW w:w="922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36"/>
        <w:gridCol w:w="2513"/>
        <w:gridCol w:w="2049"/>
      </w:tblGrid>
      <w:tr w:rsidR="006F52FA" w:rsidRPr="003213E4" w14:paraId="36C9C89E" w14:textId="77777777" w:rsidTr="009D6D95">
        <w:trPr>
          <w:trHeight w:val="70"/>
        </w:trPr>
        <w:tc>
          <w:tcPr>
            <w:tcW w:w="4188" w:type="dxa"/>
            <w:tcBorders>
              <w:top w:val="nil"/>
              <w:left w:val="nil"/>
              <w:bottom w:val="nil"/>
              <w:right w:val="nil"/>
            </w:tcBorders>
            <w:vAlign w:val="center"/>
          </w:tcPr>
          <w:p w14:paraId="2A86E273"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single" w:sz="4" w:space="0" w:color="auto"/>
              <w:right w:val="nil"/>
            </w:tcBorders>
            <w:vAlign w:val="center"/>
          </w:tcPr>
          <w:p w14:paraId="13AA1D7D"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nil"/>
              <w:left w:val="nil"/>
              <w:bottom w:val="nil"/>
              <w:right w:val="nil"/>
            </w:tcBorders>
            <w:vAlign w:val="center"/>
          </w:tcPr>
          <w:p w14:paraId="0039F15F"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4564" w:type="dxa"/>
            <w:gridSpan w:val="2"/>
            <w:tcBorders>
              <w:top w:val="nil"/>
              <w:left w:val="nil"/>
              <w:bottom w:val="nil"/>
              <w:right w:val="nil"/>
            </w:tcBorders>
            <w:vAlign w:val="center"/>
          </w:tcPr>
          <w:p w14:paraId="49ED7C63"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r>
      <w:tr w:rsidR="006F52FA" w:rsidRPr="003213E4" w14:paraId="04FE5291" w14:textId="77777777" w:rsidTr="009D6D95">
        <w:trPr>
          <w:cantSplit/>
        </w:trPr>
        <w:tc>
          <w:tcPr>
            <w:tcW w:w="4188" w:type="dxa"/>
            <w:tcBorders>
              <w:top w:val="nil"/>
              <w:left w:val="nil"/>
              <w:bottom w:val="nil"/>
              <w:right w:val="single" w:sz="4" w:space="0" w:color="auto"/>
            </w:tcBorders>
            <w:vAlign w:val="center"/>
            <w:hideMark/>
          </w:tcPr>
          <w:p w14:paraId="762237C7"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1.1. jauna drošības apliecība </w:t>
            </w:r>
            <w:r w:rsidRPr="003213E4">
              <w:rPr>
                <w:rFonts w:ascii="Times New Roman" w:eastAsia="SimSun" w:hAnsi="Times New Roman" w:cs="Times New Roman"/>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19C2BA17"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nil"/>
              <w:left w:val="single" w:sz="4" w:space="0" w:color="auto"/>
              <w:bottom w:val="nil"/>
              <w:right w:val="nil"/>
            </w:tcBorders>
            <w:vAlign w:val="center"/>
          </w:tcPr>
          <w:p w14:paraId="5E69D44D"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4564" w:type="dxa"/>
            <w:gridSpan w:val="2"/>
            <w:tcBorders>
              <w:top w:val="nil"/>
              <w:left w:val="nil"/>
              <w:bottom w:val="nil"/>
              <w:right w:val="nil"/>
            </w:tcBorders>
            <w:vAlign w:val="center"/>
          </w:tcPr>
          <w:p w14:paraId="1D0286E9"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r>
      <w:tr w:rsidR="006F52FA" w:rsidRPr="003213E4" w14:paraId="3C220857" w14:textId="77777777" w:rsidTr="009D6D95">
        <w:trPr>
          <w:cantSplit/>
          <w:trHeight w:val="70"/>
        </w:trPr>
        <w:tc>
          <w:tcPr>
            <w:tcW w:w="4188" w:type="dxa"/>
            <w:tcBorders>
              <w:top w:val="nil"/>
              <w:left w:val="nil"/>
              <w:bottom w:val="nil"/>
              <w:right w:val="nil"/>
            </w:tcBorders>
            <w:vAlign w:val="center"/>
          </w:tcPr>
          <w:p w14:paraId="2BB247D0"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single" w:sz="4" w:space="0" w:color="auto"/>
              <w:left w:val="nil"/>
              <w:bottom w:val="single" w:sz="4" w:space="0" w:color="auto"/>
              <w:right w:val="nil"/>
            </w:tcBorders>
            <w:vAlign w:val="center"/>
          </w:tcPr>
          <w:p w14:paraId="7179C6CF"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nil"/>
              <w:left w:val="nil"/>
              <w:bottom w:val="nil"/>
              <w:right w:val="nil"/>
            </w:tcBorders>
            <w:vAlign w:val="center"/>
          </w:tcPr>
          <w:p w14:paraId="67CCE1A4"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514" w:type="dxa"/>
            <w:tcBorders>
              <w:top w:val="nil"/>
              <w:left w:val="nil"/>
              <w:bottom w:val="nil"/>
              <w:right w:val="nil"/>
            </w:tcBorders>
            <w:vAlign w:val="center"/>
          </w:tcPr>
          <w:p w14:paraId="39F946E4"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c>
          <w:tcPr>
            <w:tcW w:w="2050" w:type="dxa"/>
            <w:tcBorders>
              <w:top w:val="nil"/>
              <w:left w:val="nil"/>
              <w:bottom w:val="single" w:sz="4" w:space="0" w:color="auto"/>
              <w:right w:val="nil"/>
            </w:tcBorders>
            <w:vAlign w:val="center"/>
          </w:tcPr>
          <w:p w14:paraId="2B216B67"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r>
      <w:tr w:rsidR="006F52FA" w:rsidRPr="003213E4" w14:paraId="1CDDA2EB" w14:textId="77777777" w:rsidTr="009D6D95">
        <w:trPr>
          <w:cantSplit/>
        </w:trPr>
        <w:tc>
          <w:tcPr>
            <w:tcW w:w="4188" w:type="dxa"/>
            <w:tcBorders>
              <w:top w:val="nil"/>
              <w:left w:val="nil"/>
              <w:bottom w:val="nil"/>
              <w:right w:val="single" w:sz="4" w:space="0" w:color="auto"/>
            </w:tcBorders>
            <w:vAlign w:val="center"/>
            <w:hideMark/>
          </w:tcPr>
          <w:p w14:paraId="00A6B4BF"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1.2. atjaunota drošības apliecība </w:t>
            </w:r>
            <w:r w:rsidRPr="003213E4">
              <w:rPr>
                <w:rFonts w:ascii="Times New Roman" w:eastAsia="SimSun" w:hAnsi="Times New Roman" w:cs="Times New Roman"/>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1670AD46"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nil"/>
              <w:left w:val="single" w:sz="4" w:space="0" w:color="auto"/>
              <w:bottom w:val="nil"/>
              <w:right w:val="nil"/>
            </w:tcBorders>
            <w:vAlign w:val="center"/>
          </w:tcPr>
          <w:p w14:paraId="7BB41E82"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514" w:type="dxa"/>
            <w:vMerge w:val="restart"/>
            <w:tcBorders>
              <w:top w:val="nil"/>
              <w:left w:val="nil"/>
              <w:bottom w:val="nil"/>
              <w:right w:val="single" w:sz="4" w:space="0" w:color="auto"/>
            </w:tcBorders>
            <w:vAlign w:val="bottom"/>
            <w:hideMark/>
          </w:tcPr>
          <w:p w14:paraId="480362E4"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r w:rsidRPr="003213E4">
              <w:rPr>
                <w:rFonts w:ascii="Times New Roman" w:eastAsia="SimSun" w:hAnsi="Times New Roman" w:cs="Times New Roman"/>
                <w:sz w:val="24"/>
                <w:szCs w:val="24"/>
                <w:lang w:eastAsia="zh-CN"/>
              </w:rPr>
              <w:t>1.4. iepriekšējās drošības apliecības identifikācijas numurs</w:t>
            </w:r>
            <w:r w:rsidRPr="003213E4">
              <w:rPr>
                <w:rFonts w:ascii="Times New Roman" w:eastAsia="SimSun" w:hAnsi="Times New Roman" w:cs="Times New Roman"/>
                <w:sz w:val="24"/>
                <w:szCs w:val="24"/>
                <w:vertAlign w:val="superscript"/>
                <w:lang w:eastAsia="zh-CN"/>
              </w:rPr>
              <w:t>1</w:t>
            </w:r>
          </w:p>
        </w:tc>
        <w:tc>
          <w:tcPr>
            <w:tcW w:w="2050" w:type="dxa"/>
            <w:vMerge w:val="restart"/>
            <w:tcBorders>
              <w:top w:val="single" w:sz="4" w:space="0" w:color="auto"/>
              <w:left w:val="single" w:sz="4" w:space="0" w:color="auto"/>
              <w:bottom w:val="single" w:sz="4" w:space="0" w:color="auto"/>
              <w:right w:val="single" w:sz="4" w:space="0" w:color="auto"/>
            </w:tcBorders>
            <w:vAlign w:val="bottom"/>
          </w:tcPr>
          <w:p w14:paraId="44F59839"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r>
      <w:tr w:rsidR="006F52FA" w:rsidRPr="003213E4" w14:paraId="55E17F73" w14:textId="77777777" w:rsidTr="009D6D95">
        <w:trPr>
          <w:cantSplit/>
          <w:trHeight w:val="70"/>
        </w:trPr>
        <w:tc>
          <w:tcPr>
            <w:tcW w:w="4188" w:type="dxa"/>
            <w:tcBorders>
              <w:top w:val="nil"/>
              <w:left w:val="nil"/>
              <w:bottom w:val="nil"/>
              <w:right w:val="nil"/>
            </w:tcBorders>
            <w:vAlign w:val="center"/>
          </w:tcPr>
          <w:p w14:paraId="7DBFCD89"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single" w:sz="4" w:space="0" w:color="auto"/>
              <w:left w:val="nil"/>
              <w:bottom w:val="single" w:sz="4" w:space="0" w:color="auto"/>
              <w:right w:val="nil"/>
            </w:tcBorders>
            <w:vAlign w:val="center"/>
          </w:tcPr>
          <w:p w14:paraId="423CFB81"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nil"/>
              <w:left w:val="nil"/>
              <w:bottom w:val="nil"/>
              <w:right w:val="nil"/>
            </w:tcBorders>
            <w:vAlign w:val="center"/>
          </w:tcPr>
          <w:p w14:paraId="38894BB8"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4564" w:type="dxa"/>
            <w:vMerge/>
            <w:tcBorders>
              <w:top w:val="nil"/>
              <w:left w:val="nil"/>
              <w:bottom w:val="nil"/>
              <w:right w:val="single" w:sz="4" w:space="0" w:color="auto"/>
            </w:tcBorders>
            <w:vAlign w:val="center"/>
            <w:hideMark/>
          </w:tcPr>
          <w:p w14:paraId="062AB31B"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2F25BD72"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r>
      <w:tr w:rsidR="006F52FA" w:rsidRPr="003213E4" w14:paraId="1C804378" w14:textId="77777777" w:rsidTr="009D6D95">
        <w:trPr>
          <w:cantSplit/>
        </w:trPr>
        <w:tc>
          <w:tcPr>
            <w:tcW w:w="4188" w:type="dxa"/>
            <w:tcBorders>
              <w:top w:val="nil"/>
              <w:left w:val="nil"/>
              <w:bottom w:val="nil"/>
              <w:right w:val="single" w:sz="4" w:space="0" w:color="auto"/>
            </w:tcBorders>
            <w:vAlign w:val="center"/>
            <w:hideMark/>
          </w:tcPr>
          <w:p w14:paraId="46E35218"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1.3. </w:t>
            </w:r>
            <w:r>
              <w:rPr>
                <w:rFonts w:ascii="Times New Roman" w:eastAsia="SimSun" w:hAnsi="Times New Roman" w:cs="Times New Roman"/>
                <w:sz w:val="24"/>
                <w:szCs w:val="24"/>
                <w:lang w:eastAsia="zh-CN"/>
              </w:rPr>
              <w:t>g</w:t>
            </w:r>
            <w:r w:rsidRPr="003213E4">
              <w:rPr>
                <w:rFonts w:ascii="Times New Roman" w:eastAsia="SimSun" w:hAnsi="Times New Roman" w:cs="Times New Roman"/>
                <w:sz w:val="24"/>
                <w:szCs w:val="24"/>
                <w:lang w:eastAsia="zh-CN"/>
              </w:rPr>
              <w:t>rozīta drošības apliecība</w:t>
            </w:r>
          </w:p>
        </w:tc>
        <w:tc>
          <w:tcPr>
            <w:tcW w:w="240" w:type="dxa"/>
            <w:tcBorders>
              <w:top w:val="single" w:sz="4" w:space="0" w:color="auto"/>
              <w:left w:val="single" w:sz="4" w:space="0" w:color="auto"/>
              <w:bottom w:val="single" w:sz="4" w:space="0" w:color="auto"/>
              <w:right w:val="single" w:sz="4" w:space="0" w:color="auto"/>
            </w:tcBorders>
            <w:vAlign w:val="center"/>
          </w:tcPr>
          <w:p w14:paraId="19D12B1A"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nil"/>
              <w:left w:val="single" w:sz="4" w:space="0" w:color="auto"/>
              <w:bottom w:val="nil"/>
              <w:right w:val="nil"/>
            </w:tcBorders>
            <w:vAlign w:val="center"/>
          </w:tcPr>
          <w:p w14:paraId="086F49C2"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c>
          <w:tcPr>
            <w:tcW w:w="4564" w:type="dxa"/>
            <w:vMerge/>
            <w:tcBorders>
              <w:top w:val="nil"/>
              <w:left w:val="nil"/>
              <w:bottom w:val="nil"/>
              <w:right w:val="single" w:sz="4" w:space="0" w:color="auto"/>
            </w:tcBorders>
            <w:vAlign w:val="center"/>
            <w:hideMark/>
          </w:tcPr>
          <w:p w14:paraId="306D4BA1"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6BFB2325" w14:textId="77777777" w:rsidR="006F52FA" w:rsidRPr="003213E4" w:rsidRDefault="006F52FA" w:rsidP="009D6D95">
            <w:pPr>
              <w:spacing w:after="0" w:line="240" w:lineRule="auto"/>
              <w:rPr>
                <w:rFonts w:ascii="Times New Roman" w:eastAsia="SimSun" w:hAnsi="Times New Roman" w:cs="Times New Roman"/>
                <w:sz w:val="20"/>
                <w:szCs w:val="20"/>
                <w:lang w:eastAsia="zh-CN"/>
              </w:rPr>
            </w:pPr>
          </w:p>
        </w:tc>
      </w:tr>
    </w:tbl>
    <w:p w14:paraId="7FA92456" w14:textId="77777777" w:rsidR="006F52FA" w:rsidRPr="003213E4" w:rsidRDefault="006F52FA" w:rsidP="006F52FA">
      <w:pPr>
        <w:spacing w:after="0" w:line="240" w:lineRule="auto"/>
        <w:outlineLvl w:val="3"/>
        <w:rPr>
          <w:rFonts w:ascii="Times New Roman" w:eastAsia="SimSun" w:hAnsi="Times New Roman" w:cs="Times New Roman"/>
          <w:sz w:val="24"/>
          <w:szCs w:val="24"/>
          <w:lang w:eastAsia="zh-CN"/>
        </w:rPr>
      </w:pPr>
    </w:p>
    <w:p w14:paraId="16E3FDF7" w14:textId="77777777" w:rsidR="006F52FA" w:rsidRPr="003213E4" w:rsidRDefault="006F52FA" w:rsidP="006F52FA">
      <w:pPr>
        <w:spacing w:after="0" w:line="240" w:lineRule="auto"/>
        <w:ind w:firstLine="720"/>
        <w:outlineLvl w:val="3"/>
        <w:rPr>
          <w:rFonts w:ascii="Times New Roman" w:eastAsia="SimSun" w:hAnsi="Times New Roman" w:cs="Times New Roman"/>
          <w:sz w:val="28"/>
          <w:szCs w:val="28"/>
          <w:lang w:eastAsia="zh-CN"/>
        </w:rPr>
      </w:pPr>
      <w:r w:rsidRPr="003213E4">
        <w:rPr>
          <w:rFonts w:ascii="Times New Roman" w:eastAsia="SimSun" w:hAnsi="Times New Roman" w:cs="Times New Roman"/>
          <w:sz w:val="28"/>
          <w:szCs w:val="28"/>
          <w:lang w:eastAsia="zh-CN"/>
        </w:rPr>
        <w:t>2. Apliecināmā komercdarbības joma dzelzceļa nozarē</w:t>
      </w:r>
    </w:p>
    <w:p w14:paraId="4392B6FC" w14:textId="77777777" w:rsidR="006F52FA" w:rsidRPr="003213E4" w:rsidRDefault="006F52FA" w:rsidP="006F52FA">
      <w:pPr>
        <w:spacing w:after="0" w:line="240" w:lineRule="auto"/>
        <w:jc w:val="center"/>
        <w:outlineLvl w:val="3"/>
        <w:rPr>
          <w:rFonts w:ascii="Times New Roman" w:eastAsia="SimSun" w:hAnsi="Times New Roman" w:cs="Times New Roman"/>
          <w:sz w:val="16"/>
          <w:szCs w:val="16"/>
          <w:lang w:eastAsia="zh-CN"/>
        </w:rPr>
      </w:pPr>
    </w:p>
    <w:tbl>
      <w:tblPr>
        <w:tblW w:w="94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89"/>
        <w:gridCol w:w="236"/>
        <w:gridCol w:w="240"/>
      </w:tblGrid>
      <w:tr w:rsidR="006F52FA" w:rsidRPr="003213E4" w14:paraId="41A10D03" w14:textId="77777777" w:rsidTr="009D6D95">
        <w:trPr>
          <w:cantSplit/>
        </w:trPr>
        <w:tc>
          <w:tcPr>
            <w:tcW w:w="8989" w:type="dxa"/>
            <w:tcBorders>
              <w:top w:val="nil"/>
              <w:left w:val="nil"/>
              <w:bottom w:val="nil"/>
              <w:right w:val="single" w:sz="4" w:space="0" w:color="auto"/>
            </w:tcBorders>
            <w:vAlign w:val="center"/>
            <w:hideMark/>
          </w:tcPr>
          <w:p w14:paraId="6E82BB9C"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xml:space="preserve">2.1. dzelzceļa infrastruktūras pārvaldītājs </w:t>
            </w:r>
            <w:r w:rsidRPr="003213E4">
              <w:rPr>
                <w:rFonts w:ascii="Times New Roman" w:eastAsia="SimSun" w:hAnsi="Times New Roman" w:cs="Times New Roman"/>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28643640"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2782025A"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r>
      <w:tr w:rsidR="006F52FA" w:rsidRPr="003213E4" w14:paraId="78926333" w14:textId="77777777" w:rsidTr="009D6D95">
        <w:trPr>
          <w:cantSplit/>
          <w:trHeight w:val="210"/>
        </w:trPr>
        <w:tc>
          <w:tcPr>
            <w:tcW w:w="8989" w:type="dxa"/>
            <w:tcBorders>
              <w:top w:val="nil"/>
              <w:left w:val="nil"/>
              <w:bottom w:val="nil"/>
              <w:right w:val="nil"/>
            </w:tcBorders>
            <w:vAlign w:val="center"/>
          </w:tcPr>
          <w:p w14:paraId="5A7D0F85"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nil"/>
              <w:right w:val="nil"/>
            </w:tcBorders>
            <w:vAlign w:val="center"/>
          </w:tcPr>
          <w:p w14:paraId="0AC93C95"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6525DCBE"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r>
      <w:tr w:rsidR="006F52FA" w:rsidRPr="003213E4" w14:paraId="6622FBFA" w14:textId="77777777" w:rsidTr="009D6D95">
        <w:trPr>
          <w:cantSplit/>
        </w:trPr>
        <w:tc>
          <w:tcPr>
            <w:tcW w:w="8989" w:type="dxa"/>
            <w:tcBorders>
              <w:top w:val="nil"/>
              <w:left w:val="nil"/>
              <w:bottom w:val="nil"/>
              <w:right w:val="nil"/>
            </w:tcBorders>
            <w:vAlign w:val="center"/>
            <w:hideMark/>
          </w:tcPr>
          <w:p w14:paraId="22F4973C"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2</w:t>
            </w:r>
            <w:r w:rsidRPr="003213E4">
              <w:rPr>
                <w:rFonts w:ascii="Times New Roman" w:eastAsia="SimSun" w:hAnsi="Times New Roman" w:cs="Times New Roman"/>
                <w:sz w:val="24"/>
                <w:szCs w:val="24"/>
                <w:lang w:eastAsia="zh-CN"/>
              </w:rPr>
              <w:t xml:space="preserve">. </w:t>
            </w:r>
            <w:r w:rsidRPr="003213E4">
              <w:rPr>
                <w:rFonts w:ascii="Times New Roman" w:eastAsia="SimSun" w:hAnsi="Times New Roman" w:cs="Times New Roman"/>
                <w:bCs/>
                <w:iCs/>
                <w:sz w:val="24"/>
                <w:szCs w:val="24"/>
                <w:lang w:eastAsia="zh-CN"/>
              </w:rPr>
              <w:t xml:space="preserve">manevru veikšana publiskās lietošanas dzelzceļa infrastruktūras iecirkņos vienas </w:t>
            </w:r>
          </w:p>
        </w:tc>
        <w:tc>
          <w:tcPr>
            <w:tcW w:w="236" w:type="dxa"/>
            <w:tcBorders>
              <w:top w:val="nil"/>
              <w:left w:val="nil"/>
              <w:bottom w:val="single" w:sz="4" w:space="0" w:color="auto"/>
              <w:right w:val="nil"/>
            </w:tcBorders>
            <w:vAlign w:val="center"/>
          </w:tcPr>
          <w:p w14:paraId="1C5AAE71"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5DE2F021"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67F7E183" w14:textId="77777777" w:rsidTr="009D6D95">
        <w:trPr>
          <w:cantSplit/>
        </w:trPr>
        <w:tc>
          <w:tcPr>
            <w:tcW w:w="8989" w:type="dxa"/>
            <w:tcBorders>
              <w:top w:val="nil"/>
              <w:left w:val="nil"/>
              <w:bottom w:val="nil"/>
              <w:right w:val="single" w:sz="4" w:space="0" w:color="auto"/>
            </w:tcBorders>
            <w:vAlign w:val="center"/>
            <w:hideMark/>
          </w:tcPr>
          <w:p w14:paraId="6729856D"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bCs/>
                <w:iCs/>
                <w:sz w:val="24"/>
                <w:szCs w:val="24"/>
                <w:lang w:eastAsia="zh-CN"/>
              </w:rPr>
              <w:t>stacijas robežās</w:t>
            </w:r>
          </w:p>
        </w:tc>
        <w:tc>
          <w:tcPr>
            <w:tcW w:w="236" w:type="dxa"/>
            <w:tcBorders>
              <w:top w:val="single" w:sz="4" w:space="0" w:color="auto"/>
              <w:left w:val="single" w:sz="4" w:space="0" w:color="auto"/>
              <w:bottom w:val="single" w:sz="4" w:space="0" w:color="auto"/>
              <w:right w:val="single" w:sz="4" w:space="0" w:color="auto"/>
            </w:tcBorders>
            <w:vAlign w:val="center"/>
          </w:tcPr>
          <w:p w14:paraId="3EF09E1C"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2FEE6726"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17F3D05A" w14:textId="77777777" w:rsidTr="009D6D95">
        <w:trPr>
          <w:cantSplit/>
        </w:trPr>
        <w:tc>
          <w:tcPr>
            <w:tcW w:w="8989" w:type="dxa"/>
            <w:tcBorders>
              <w:top w:val="nil"/>
              <w:left w:val="nil"/>
              <w:bottom w:val="nil"/>
              <w:right w:val="nil"/>
            </w:tcBorders>
            <w:vAlign w:val="center"/>
          </w:tcPr>
          <w:p w14:paraId="2B934E16"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4D276042"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7AA49BA4"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706C4768" w14:textId="77777777" w:rsidTr="009D6D95">
        <w:trPr>
          <w:cantSplit/>
        </w:trPr>
        <w:tc>
          <w:tcPr>
            <w:tcW w:w="8989" w:type="dxa"/>
            <w:tcBorders>
              <w:top w:val="nil"/>
              <w:left w:val="nil"/>
              <w:bottom w:val="nil"/>
              <w:right w:val="single" w:sz="4" w:space="0" w:color="auto"/>
            </w:tcBorders>
            <w:vAlign w:val="center"/>
            <w:hideMark/>
          </w:tcPr>
          <w:p w14:paraId="7F8CC437"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3</w:t>
            </w:r>
            <w:r w:rsidRPr="003213E4">
              <w:rPr>
                <w:rFonts w:ascii="Times New Roman" w:eastAsia="SimSun" w:hAnsi="Times New Roman" w:cs="Times New Roman"/>
                <w:sz w:val="24"/>
                <w:szCs w:val="24"/>
                <w:lang w:eastAsia="zh-CN"/>
              </w:rPr>
              <w:t xml:space="preserve">. </w:t>
            </w:r>
            <w:r w:rsidRPr="003213E4">
              <w:rPr>
                <w:rFonts w:ascii="Times New Roman" w:eastAsia="SimSun" w:hAnsi="Times New Roman" w:cs="Times New Roman"/>
                <w:bCs/>
                <w:iCs/>
                <w:sz w:val="24"/>
                <w:szCs w:val="24"/>
                <w:lang w:eastAsia="zh-CN"/>
              </w:rPr>
              <w:t xml:space="preserve">manevru veikšana privātās lietošanas dzelzceļa infrastruktūras iecirkņos </w:t>
            </w:r>
          </w:p>
        </w:tc>
        <w:tc>
          <w:tcPr>
            <w:tcW w:w="236" w:type="dxa"/>
            <w:tcBorders>
              <w:top w:val="single" w:sz="4" w:space="0" w:color="auto"/>
              <w:left w:val="single" w:sz="4" w:space="0" w:color="auto"/>
              <w:bottom w:val="single" w:sz="4" w:space="0" w:color="auto"/>
              <w:right w:val="single" w:sz="4" w:space="0" w:color="auto"/>
            </w:tcBorders>
            <w:vAlign w:val="center"/>
          </w:tcPr>
          <w:p w14:paraId="565062AC"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64E64184"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255E68C1" w14:textId="77777777" w:rsidTr="009D6D95">
        <w:trPr>
          <w:cantSplit/>
        </w:trPr>
        <w:tc>
          <w:tcPr>
            <w:tcW w:w="8989" w:type="dxa"/>
            <w:tcBorders>
              <w:top w:val="nil"/>
              <w:left w:val="nil"/>
              <w:bottom w:val="nil"/>
              <w:right w:val="nil"/>
            </w:tcBorders>
            <w:vAlign w:val="center"/>
          </w:tcPr>
          <w:p w14:paraId="04FC548D"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5F444AC3"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59F4F4C1"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4D7C84FF" w14:textId="77777777" w:rsidTr="009D6D95">
        <w:trPr>
          <w:cantSplit/>
        </w:trPr>
        <w:tc>
          <w:tcPr>
            <w:tcW w:w="8989" w:type="dxa"/>
            <w:tcBorders>
              <w:top w:val="nil"/>
              <w:left w:val="nil"/>
              <w:bottom w:val="nil"/>
              <w:right w:val="single" w:sz="4" w:space="0" w:color="auto"/>
            </w:tcBorders>
            <w:vAlign w:val="center"/>
            <w:hideMark/>
          </w:tcPr>
          <w:p w14:paraId="31E58962"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4</w:t>
            </w:r>
            <w:r w:rsidRPr="003213E4">
              <w:rPr>
                <w:rFonts w:ascii="Times New Roman" w:eastAsia="SimSun" w:hAnsi="Times New Roman" w:cs="Times New Roman"/>
                <w:sz w:val="24"/>
                <w:szCs w:val="24"/>
                <w:lang w:eastAsia="zh-CN"/>
              </w:rPr>
              <w:t xml:space="preserve">. dzelzceļa infrastruktūras tehniskā aprīkojuma būvniecība </w:t>
            </w:r>
            <w:r w:rsidRPr="003213E4">
              <w:rPr>
                <w:rFonts w:ascii="Times New Roman" w:eastAsia="SimSun" w:hAnsi="Times New Roman" w:cs="Times New Roman"/>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4DD44333"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6322EA1F"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73D6EA1C" w14:textId="77777777" w:rsidTr="009D6D95">
        <w:trPr>
          <w:cantSplit/>
        </w:trPr>
        <w:tc>
          <w:tcPr>
            <w:tcW w:w="8989" w:type="dxa"/>
            <w:tcBorders>
              <w:top w:val="nil"/>
              <w:left w:val="nil"/>
              <w:bottom w:val="nil"/>
              <w:right w:val="nil"/>
            </w:tcBorders>
            <w:vAlign w:val="center"/>
          </w:tcPr>
          <w:p w14:paraId="3D070D65"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52999E9A"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6A665BA6"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0DBB670C" w14:textId="77777777" w:rsidTr="009D6D95">
        <w:trPr>
          <w:cantSplit/>
        </w:trPr>
        <w:tc>
          <w:tcPr>
            <w:tcW w:w="8989" w:type="dxa"/>
            <w:tcBorders>
              <w:top w:val="nil"/>
              <w:left w:val="nil"/>
              <w:bottom w:val="nil"/>
              <w:right w:val="single" w:sz="4" w:space="0" w:color="auto"/>
            </w:tcBorders>
            <w:vAlign w:val="center"/>
            <w:hideMark/>
          </w:tcPr>
          <w:p w14:paraId="16E02936"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5</w:t>
            </w:r>
            <w:r w:rsidRPr="003213E4">
              <w:rPr>
                <w:rFonts w:ascii="Times New Roman" w:eastAsia="SimSun" w:hAnsi="Times New Roman" w:cs="Times New Roman"/>
                <w:sz w:val="24"/>
                <w:szCs w:val="24"/>
                <w:lang w:eastAsia="zh-CN"/>
              </w:rPr>
              <w:t>. dzelzceļa infrastruktūras tehniskā aprīkojuma remonts</w:t>
            </w:r>
          </w:p>
        </w:tc>
        <w:tc>
          <w:tcPr>
            <w:tcW w:w="236" w:type="dxa"/>
            <w:tcBorders>
              <w:top w:val="single" w:sz="4" w:space="0" w:color="auto"/>
              <w:left w:val="single" w:sz="4" w:space="0" w:color="auto"/>
              <w:bottom w:val="single" w:sz="4" w:space="0" w:color="auto"/>
              <w:right w:val="single" w:sz="4" w:space="0" w:color="auto"/>
            </w:tcBorders>
            <w:vAlign w:val="center"/>
          </w:tcPr>
          <w:p w14:paraId="3099CBF8"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1732AA49"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4087F40C" w14:textId="77777777" w:rsidTr="009D6D95">
        <w:trPr>
          <w:cantSplit/>
        </w:trPr>
        <w:tc>
          <w:tcPr>
            <w:tcW w:w="8989" w:type="dxa"/>
            <w:tcBorders>
              <w:top w:val="nil"/>
              <w:left w:val="nil"/>
              <w:bottom w:val="nil"/>
              <w:right w:val="nil"/>
            </w:tcBorders>
            <w:vAlign w:val="center"/>
          </w:tcPr>
          <w:p w14:paraId="696CF77F"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145FAF90"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35DED46C"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5AB0A2F7" w14:textId="77777777" w:rsidTr="009D6D95">
        <w:trPr>
          <w:cantSplit/>
        </w:trPr>
        <w:tc>
          <w:tcPr>
            <w:tcW w:w="8989" w:type="dxa"/>
            <w:tcBorders>
              <w:top w:val="nil"/>
              <w:left w:val="nil"/>
              <w:bottom w:val="nil"/>
              <w:right w:val="single" w:sz="4" w:space="0" w:color="auto"/>
            </w:tcBorders>
            <w:vAlign w:val="center"/>
            <w:hideMark/>
          </w:tcPr>
          <w:p w14:paraId="3AAA4EC5"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6</w:t>
            </w:r>
            <w:r w:rsidRPr="003213E4">
              <w:rPr>
                <w:rFonts w:ascii="Times New Roman" w:eastAsia="SimSun" w:hAnsi="Times New Roman" w:cs="Times New Roman"/>
                <w:sz w:val="24"/>
                <w:szCs w:val="24"/>
                <w:lang w:eastAsia="zh-CN"/>
              </w:rPr>
              <w:t>. dzelzceļa infrastruktūras tehniskā aprīkojuma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329CB050"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4024B13F"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5E0A34E6" w14:textId="77777777" w:rsidTr="009D6D95">
        <w:trPr>
          <w:cantSplit/>
        </w:trPr>
        <w:tc>
          <w:tcPr>
            <w:tcW w:w="8989" w:type="dxa"/>
            <w:tcBorders>
              <w:top w:val="nil"/>
              <w:left w:val="nil"/>
              <w:bottom w:val="nil"/>
              <w:right w:val="nil"/>
            </w:tcBorders>
            <w:vAlign w:val="center"/>
          </w:tcPr>
          <w:p w14:paraId="4568B8D8"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5D880B83"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472E80A6"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0337C614" w14:textId="77777777" w:rsidTr="009D6D95">
        <w:trPr>
          <w:cantSplit/>
        </w:trPr>
        <w:tc>
          <w:tcPr>
            <w:tcW w:w="8989" w:type="dxa"/>
            <w:tcBorders>
              <w:top w:val="nil"/>
              <w:left w:val="nil"/>
              <w:bottom w:val="nil"/>
              <w:right w:val="single" w:sz="4" w:space="0" w:color="auto"/>
            </w:tcBorders>
            <w:vAlign w:val="center"/>
            <w:hideMark/>
          </w:tcPr>
          <w:p w14:paraId="489C382A"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7</w:t>
            </w:r>
            <w:r w:rsidRPr="003213E4">
              <w:rPr>
                <w:rFonts w:ascii="Times New Roman" w:eastAsia="SimSun" w:hAnsi="Times New Roman" w:cs="Times New Roman"/>
                <w:sz w:val="24"/>
                <w:szCs w:val="24"/>
                <w:lang w:eastAsia="zh-CN"/>
              </w:rPr>
              <w:t xml:space="preserve">. ritošā sastāva būvniecība </w:t>
            </w:r>
            <w:r w:rsidRPr="003213E4">
              <w:rPr>
                <w:rFonts w:ascii="Times New Roman" w:eastAsia="SimSun" w:hAnsi="Times New Roman" w:cs="Times New Roman"/>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2C239094"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6B6E5820"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42BD8058" w14:textId="77777777" w:rsidTr="009D6D95">
        <w:trPr>
          <w:cantSplit/>
        </w:trPr>
        <w:tc>
          <w:tcPr>
            <w:tcW w:w="8989" w:type="dxa"/>
            <w:tcBorders>
              <w:top w:val="nil"/>
              <w:left w:val="nil"/>
              <w:bottom w:val="nil"/>
              <w:right w:val="nil"/>
            </w:tcBorders>
            <w:vAlign w:val="center"/>
          </w:tcPr>
          <w:p w14:paraId="0DB6A9E3"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33A01AEC"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203595B8"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3AA383C2" w14:textId="77777777" w:rsidTr="009D6D95">
        <w:trPr>
          <w:cantSplit/>
        </w:trPr>
        <w:tc>
          <w:tcPr>
            <w:tcW w:w="8989" w:type="dxa"/>
            <w:tcBorders>
              <w:top w:val="nil"/>
              <w:left w:val="nil"/>
              <w:bottom w:val="nil"/>
              <w:right w:val="single" w:sz="4" w:space="0" w:color="auto"/>
            </w:tcBorders>
            <w:vAlign w:val="center"/>
            <w:hideMark/>
          </w:tcPr>
          <w:p w14:paraId="7AF19B43"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8</w:t>
            </w:r>
            <w:r w:rsidRPr="003213E4">
              <w:rPr>
                <w:rFonts w:ascii="Times New Roman" w:eastAsia="SimSun" w:hAnsi="Times New Roman" w:cs="Times New Roman"/>
                <w:sz w:val="24"/>
                <w:szCs w:val="24"/>
                <w:lang w:eastAsia="zh-CN"/>
              </w:rPr>
              <w:t>. ritošā sastāva remonts</w:t>
            </w:r>
          </w:p>
        </w:tc>
        <w:tc>
          <w:tcPr>
            <w:tcW w:w="236" w:type="dxa"/>
            <w:tcBorders>
              <w:top w:val="single" w:sz="4" w:space="0" w:color="auto"/>
              <w:left w:val="single" w:sz="4" w:space="0" w:color="auto"/>
              <w:bottom w:val="single" w:sz="4" w:space="0" w:color="auto"/>
              <w:right w:val="single" w:sz="4" w:space="0" w:color="auto"/>
            </w:tcBorders>
            <w:vAlign w:val="center"/>
          </w:tcPr>
          <w:p w14:paraId="21DE5DBE"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6ABEF400"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21720261" w14:textId="77777777" w:rsidTr="009D6D95">
        <w:trPr>
          <w:cantSplit/>
        </w:trPr>
        <w:tc>
          <w:tcPr>
            <w:tcW w:w="8989" w:type="dxa"/>
            <w:tcBorders>
              <w:top w:val="nil"/>
              <w:left w:val="nil"/>
              <w:bottom w:val="nil"/>
              <w:right w:val="nil"/>
            </w:tcBorders>
            <w:vAlign w:val="center"/>
          </w:tcPr>
          <w:p w14:paraId="2E028890"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single" w:sz="4" w:space="0" w:color="auto"/>
              <w:right w:val="nil"/>
            </w:tcBorders>
            <w:vAlign w:val="center"/>
          </w:tcPr>
          <w:p w14:paraId="323DC30C"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067068D2"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0E743ABF" w14:textId="77777777" w:rsidTr="009D6D95">
        <w:trPr>
          <w:cantSplit/>
        </w:trPr>
        <w:tc>
          <w:tcPr>
            <w:tcW w:w="8989" w:type="dxa"/>
            <w:tcBorders>
              <w:top w:val="nil"/>
              <w:left w:val="nil"/>
              <w:bottom w:val="nil"/>
              <w:right w:val="single" w:sz="4" w:space="0" w:color="auto"/>
            </w:tcBorders>
            <w:vAlign w:val="center"/>
            <w:hideMark/>
          </w:tcPr>
          <w:p w14:paraId="2DD1FEA8"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2.</w:t>
            </w:r>
            <w:r>
              <w:rPr>
                <w:rFonts w:ascii="Times New Roman" w:eastAsia="SimSun" w:hAnsi="Times New Roman" w:cs="Times New Roman"/>
                <w:sz w:val="24"/>
                <w:szCs w:val="24"/>
                <w:lang w:eastAsia="zh-CN"/>
              </w:rPr>
              <w:t>9</w:t>
            </w:r>
            <w:r w:rsidRPr="003213E4">
              <w:rPr>
                <w:rFonts w:ascii="Times New Roman" w:eastAsia="SimSun" w:hAnsi="Times New Roman" w:cs="Times New Roman"/>
                <w:sz w:val="24"/>
                <w:szCs w:val="24"/>
                <w:lang w:eastAsia="zh-CN"/>
              </w:rPr>
              <w:t>. ritošā sastāva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6C234E71"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single" w:sz="4" w:space="0" w:color="auto"/>
              <w:bottom w:val="nil"/>
              <w:right w:val="nil"/>
            </w:tcBorders>
            <w:vAlign w:val="center"/>
          </w:tcPr>
          <w:p w14:paraId="218535F8"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r w:rsidR="006F52FA" w:rsidRPr="003213E4" w14:paraId="2CEA54A3" w14:textId="77777777" w:rsidTr="009D6D95">
        <w:trPr>
          <w:cantSplit/>
        </w:trPr>
        <w:tc>
          <w:tcPr>
            <w:tcW w:w="8989" w:type="dxa"/>
            <w:tcBorders>
              <w:top w:val="nil"/>
              <w:left w:val="nil"/>
              <w:bottom w:val="nil"/>
              <w:right w:val="nil"/>
            </w:tcBorders>
            <w:vAlign w:val="center"/>
          </w:tcPr>
          <w:p w14:paraId="1BFE6816"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36" w:type="dxa"/>
            <w:tcBorders>
              <w:top w:val="single" w:sz="4" w:space="0" w:color="auto"/>
              <w:left w:val="nil"/>
              <w:bottom w:val="nil"/>
              <w:right w:val="nil"/>
            </w:tcBorders>
            <w:vAlign w:val="center"/>
          </w:tcPr>
          <w:p w14:paraId="09EBDE66"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240" w:type="dxa"/>
            <w:tcBorders>
              <w:top w:val="nil"/>
              <w:left w:val="nil"/>
              <w:bottom w:val="nil"/>
              <w:right w:val="nil"/>
            </w:tcBorders>
            <w:vAlign w:val="center"/>
          </w:tcPr>
          <w:p w14:paraId="38BFB0B1" w14:textId="77777777" w:rsidR="006F52FA" w:rsidRPr="003213E4" w:rsidRDefault="006F52FA" w:rsidP="009D6D95">
            <w:pPr>
              <w:spacing w:after="0" w:line="240" w:lineRule="auto"/>
              <w:jc w:val="right"/>
              <w:rPr>
                <w:rFonts w:ascii="Times New Roman" w:eastAsia="SimSun" w:hAnsi="Times New Roman" w:cs="Times New Roman"/>
                <w:sz w:val="24"/>
                <w:szCs w:val="24"/>
                <w:lang w:eastAsia="zh-CN"/>
              </w:rPr>
            </w:pPr>
          </w:p>
        </w:tc>
      </w:tr>
    </w:tbl>
    <w:p w14:paraId="34BDBEFE" w14:textId="77777777" w:rsidR="006F52FA" w:rsidRPr="003213E4" w:rsidRDefault="006F52FA" w:rsidP="006F52FA">
      <w:pPr>
        <w:spacing w:after="0" w:line="240" w:lineRule="auto"/>
        <w:ind w:firstLine="720"/>
        <w:outlineLvl w:val="3"/>
        <w:rPr>
          <w:rFonts w:ascii="Times New Roman" w:eastAsia="SimSun" w:hAnsi="Times New Roman" w:cs="Times New Roman"/>
          <w:sz w:val="28"/>
          <w:szCs w:val="28"/>
          <w:vertAlign w:val="superscript"/>
          <w:lang w:eastAsia="zh-CN"/>
        </w:rPr>
      </w:pPr>
      <w:r w:rsidRPr="003213E4">
        <w:rPr>
          <w:rFonts w:ascii="Times New Roman" w:eastAsia="SimSun" w:hAnsi="Times New Roman" w:cs="Times New Roman"/>
          <w:sz w:val="28"/>
          <w:szCs w:val="28"/>
          <w:lang w:eastAsia="zh-CN"/>
        </w:rPr>
        <w:t>3. Apliecināmās komercdarbības jomas specializācija</w:t>
      </w:r>
      <w:r w:rsidRPr="003213E4">
        <w:rPr>
          <w:rFonts w:ascii="Times New Roman" w:eastAsia="SimSun" w:hAnsi="Times New Roman" w:cs="Times New Roman"/>
          <w:sz w:val="28"/>
          <w:szCs w:val="28"/>
          <w:vertAlign w:val="superscript"/>
          <w:lang w:eastAsia="zh-CN"/>
        </w:rPr>
        <w:t>2</w:t>
      </w:r>
    </w:p>
    <w:p w14:paraId="6E54DE94" w14:textId="77777777" w:rsidR="006F52FA" w:rsidRPr="003213E4" w:rsidRDefault="006F52FA" w:rsidP="006F52FA">
      <w:pPr>
        <w:spacing w:after="0" w:line="240" w:lineRule="auto"/>
        <w:jc w:val="center"/>
        <w:outlineLvl w:val="3"/>
        <w:rPr>
          <w:rFonts w:ascii="Times New Roman" w:eastAsia="SimSun" w:hAnsi="Times New Roman" w:cs="Times New Roman"/>
          <w:sz w:val="16"/>
          <w:szCs w:val="16"/>
          <w:lang w:eastAsia="zh-CN"/>
        </w:rPr>
      </w:pPr>
    </w:p>
    <w:tbl>
      <w:tblPr>
        <w:tblW w:w="9924" w:type="dxa"/>
        <w:tblInd w:w="-43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24"/>
      </w:tblGrid>
      <w:tr w:rsidR="006F52FA" w:rsidRPr="003213E4" w14:paraId="1610B23B" w14:textId="77777777" w:rsidTr="007F5822">
        <w:trPr>
          <w:cantSplit/>
          <w:trHeight w:val="835"/>
        </w:trPr>
        <w:tc>
          <w:tcPr>
            <w:tcW w:w="9924" w:type="dxa"/>
            <w:tcBorders>
              <w:top w:val="single" w:sz="4" w:space="0" w:color="auto"/>
              <w:left w:val="single" w:sz="4" w:space="0" w:color="auto"/>
              <w:bottom w:val="single" w:sz="4" w:space="0" w:color="auto"/>
              <w:right w:val="single" w:sz="4" w:space="0" w:color="auto"/>
            </w:tcBorders>
            <w:vAlign w:val="center"/>
          </w:tcPr>
          <w:p w14:paraId="48EBB878" w14:textId="77777777" w:rsidR="006F52FA" w:rsidRPr="003213E4" w:rsidRDefault="006F52FA" w:rsidP="009D6D95">
            <w:pPr>
              <w:spacing w:after="0" w:line="240" w:lineRule="auto"/>
              <w:jc w:val="right"/>
              <w:rPr>
                <w:rFonts w:ascii="Times New Roman" w:eastAsia="SimSun" w:hAnsi="Times New Roman" w:cs="Times New Roman"/>
                <w:b/>
                <w:bCs/>
                <w:sz w:val="20"/>
                <w:szCs w:val="20"/>
                <w:lang w:eastAsia="zh-CN"/>
              </w:rPr>
            </w:pPr>
          </w:p>
        </w:tc>
      </w:tr>
    </w:tbl>
    <w:p w14:paraId="199244B9" w14:textId="77777777" w:rsidR="006F52FA" w:rsidRPr="003213E4" w:rsidRDefault="006F52FA" w:rsidP="006F52FA">
      <w:pPr>
        <w:spacing w:after="0" w:line="240" w:lineRule="auto"/>
        <w:rPr>
          <w:rFonts w:ascii="Times New Roman" w:eastAsia="SimSun" w:hAnsi="Times New Roman" w:cs="Times New Roman"/>
          <w:bCs/>
          <w:sz w:val="28"/>
          <w:szCs w:val="28"/>
          <w:lang w:eastAsia="zh-CN"/>
        </w:rPr>
      </w:pPr>
    </w:p>
    <w:p w14:paraId="2B9C61A1" w14:textId="4EF559AD" w:rsidR="00E0532F" w:rsidRPr="00E52814" w:rsidRDefault="00E52814" w:rsidP="00E52814">
      <w:pPr>
        <w:spacing w:after="0" w:line="240" w:lineRule="auto"/>
        <w:ind w:left="851"/>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4. </w:t>
      </w:r>
      <w:r w:rsidR="00E0532F" w:rsidRPr="00E52814">
        <w:rPr>
          <w:rFonts w:ascii="Times New Roman" w:eastAsia="SimSun" w:hAnsi="Times New Roman" w:cs="Times New Roman"/>
          <w:bCs/>
          <w:sz w:val="28"/>
          <w:szCs w:val="28"/>
          <w:lang w:eastAsia="zh-CN"/>
        </w:rPr>
        <w:t>Informācija par dzelzceļa infrastruktūru</w:t>
      </w:r>
    </w:p>
    <w:p w14:paraId="343931F9" w14:textId="4B76B03D" w:rsidR="006F52FA" w:rsidRDefault="006F52FA" w:rsidP="00E0532F">
      <w:pPr>
        <w:spacing w:after="0" w:line="240" w:lineRule="auto"/>
        <w:ind w:left="851"/>
        <w:jc w:val="both"/>
        <w:rPr>
          <w:rFonts w:ascii="Times New Roman" w:eastAsia="SimSun" w:hAnsi="Times New Roman" w:cs="Times New Roman"/>
          <w:bCs/>
          <w:sz w:val="28"/>
          <w:szCs w:val="28"/>
          <w:lang w:eastAsia="zh-CN"/>
        </w:rPr>
      </w:pPr>
    </w:p>
    <w:tbl>
      <w:tblPr>
        <w:tblStyle w:val="Reatabula"/>
        <w:tblW w:w="9935" w:type="dxa"/>
        <w:tblInd w:w="-435" w:type="dxa"/>
        <w:tblLook w:val="04A0" w:firstRow="1" w:lastRow="0" w:firstColumn="1" w:lastColumn="0" w:noHBand="0" w:noVBand="1"/>
      </w:tblPr>
      <w:tblGrid>
        <w:gridCol w:w="1233"/>
        <w:gridCol w:w="1236"/>
        <w:gridCol w:w="1261"/>
        <w:gridCol w:w="1261"/>
        <w:gridCol w:w="821"/>
        <w:gridCol w:w="1161"/>
        <w:gridCol w:w="1405"/>
        <w:gridCol w:w="756"/>
        <w:gridCol w:w="793"/>
        <w:gridCol w:w="8"/>
      </w:tblGrid>
      <w:tr w:rsidR="00F73346" w:rsidRPr="00F73346" w14:paraId="2ED2191F" w14:textId="139B9D7E" w:rsidTr="007F5822">
        <w:tc>
          <w:tcPr>
            <w:tcW w:w="1233" w:type="dxa"/>
            <w:vMerge w:val="restart"/>
          </w:tcPr>
          <w:p w14:paraId="650EF7A6" w14:textId="1083FFD8" w:rsidR="00F73346" w:rsidRPr="00F73346" w:rsidRDefault="00F73346" w:rsidP="00E0532F">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Dzelzceļa iecirk</w:t>
            </w:r>
            <w:r>
              <w:rPr>
                <w:rFonts w:ascii="Times New Roman" w:eastAsia="SimSun" w:hAnsi="Times New Roman" w:cs="Times New Roman"/>
                <w:b/>
                <w:sz w:val="20"/>
                <w:szCs w:val="20"/>
                <w:lang w:eastAsia="zh-CN"/>
              </w:rPr>
              <w:t>ņa nosaukums</w:t>
            </w:r>
          </w:p>
        </w:tc>
        <w:tc>
          <w:tcPr>
            <w:tcW w:w="4579" w:type="dxa"/>
            <w:gridSpan w:val="4"/>
          </w:tcPr>
          <w:p w14:paraId="3788A60A" w14:textId="59451658" w:rsidR="00F73346" w:rsidRPr="00F73346" w:rsidRDefault="00F73346" w:rsidP="00E0532F">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Eiropas transporta tīkls (TEN-T)</w:t>
            </w:r>
          </w:p>
        </w:tc>
        <w:tc>
          <w:tcPr>
            <w:tcW w:w="2566" w:type="dxa"/>
            <w:gridSpan w:val="2"/>
          </w:tcPr>
          <w:p w14:paraId="143F1DB6" w14:textId="49D85BB2" w:rsidR="00F73346" w:rsidRPr="00F73346" w:rsidRDefault="00F73346" w:rsidP="00E0532F">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Energoapgāde</w:t>
            </w:r>
          </w:p>
        </w:tc>
        <w:tc>
          <w:tcPr>
            <w:tcW w:w="1557" w:type="dxa"/>
            <w:gridSpan w:val="3"/>
          </w:tcPr>
          <w:p w14:paraId="53F59A6D" w14:textId="459B7076" w:rsidR="00F73346" w:rsidRPr="00F73346" w:rsidRDefault="00F73346" w:rsidP="00E0532F">
            <w:pPr>
              <w:jc w:val="both"/>
              <w:rPr>
                <w:rFonts w:ascii="Times New Roman" w:eastAsia="SimSun" w:hAnsi="Times New Roman" w:cs="Times New Roman"/>
                <w:b/>
                <w:sz w:val="20"/>
                <w:szCs w:val="20"/>
                <w:lang w:eastAsia="zh-CN"/>
              </w:rPr>
            </w:pPr>
            <w:r w:rsidRPr="00F73346">
              <w:rPr>
                <w:rFonts w:ascii="Times New Roman" w:eastAsia="SimSun" w:hAnsi="Times New Roman" w:cs="Times New Roman"/>
                <w:b/>
                <w:sz w:val="20"/>
                <w:szCs w:val="20"/>
                <w:lang w:eastAsia="zh-CN"/>
              </w:rPr>
              <w:t>Vilcienu vadība un signalizācija</w:t>
            </w:r>
          </w:p>
        </w:tc>
      </w:tr>
      <w:tr w:rsidR="00F73346" w14:paraId="2E098D07" w14:textId="10323585" w:rsidTr="007F5822">
        <w:trPr>
          <w:gridAfter w:val="1"/>
          <w:wAfter w:w="8" w:type="dxa"/>
        </w:trPr>
        <w:tc>
          <w:tcPr>
            <w:tcW w:w="1233" w:type="dxa"/>
            <w:vMerge/>
          </w:tcPr>
          <w:p w14:paraId="4D1A8C9C" w14:textId="77777777" w:rsidR="00F73346" w:rsidRDefault="00F73346" w:rsidP="00E0532F">
            <w:pPr>
              <w:jc w:val="both"/>
              <w:rPr>
                <w:rFonts w:ascii="Times New Roman" w:eastAsia="SimSun" w:hAnsi="Times New Roman" w:cs="Times New Roman"/>
                <w:bCs/>
                <w:sz w:val="28"/>
                <w:szCs w:val="28"/>
                <w:lang w:eastAsia="zh-CN"/>
              </w:rPr>
            </w:pPr>
          </w:p>
        </w:tc>
        <w:tc>
          <w:tcPr>
            <w:tcW w:w="1236" w:type="dxa"/>
          </w:tcPr>
          <w:p w14:paraId="0E91080E" w14:textId="5FFA1E8A" w:rsidR="00F73346" w:rsidRPr="00F73346" w:rsidRDefault="00F73346" w:rsidP="00E0532F">
            <w:pPr>
              <w:jc w:val="both"/>
              <w:rPr>
                <w:rFonts w:ascii="Times New Roman" w:eastAsia="SimSun" w:hAnsi="Times New Roman" w:cs="Times New Roman"/>
                <w:bCs/>
                <w:sz w:val="18"/>
                <w:szCs w:val="18"/>
                <w:lang w:eastAsia="zh-CN"/>
              </w:rPr>
            </w:pPr>
            <w:r w:rsidRPr="00F73346">
              <w:rPr>
                <w:rFonts w:ascii="Times New Roman" w:eastAsia="SimSun" w:hAnsi="Times New Roman" w:cs="Times New Roman"/>
                <w:bCs/>
                <w:sz w:val="18"/>
                <w:szCs w:val="18"/>
                <w:lang w:eastAsia="zh-CN"/>
              </w:rPr>
              <w:t>TEN-T visaptverošais tīkls</w:t>
            </w:r>
          </w:p>
        </w:tc>
        <w:tc>
          <w:tcPr>
            <w:tcW w:w="1261" w:type="dxa"/>
          </w:tcPr>
          <w:p w14:paraId="6CEEAA38" w14:textId="34761ED3" w:rsidR="00F73346" w:rsidRPr="00F73346" w:rsidRDefault="00F73346" w:rsidP="00E0532F">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TEN-T kravas pārvadājumu pamattīkls</w:t>
            </w:r>
          </w:p>
        </w:tc>
        <w:tc>
          <w:tcPr>
            <w:tcW w:w="1261" w:type="dxa"/>
          </w:tcPr>
          <w:p w14:paraId="1B051BD5" w14:textId="636CACAE" w:rsidR="00F73346" w:rsidRPr="00F73346" w:rsidRDefault="00F73346" w:rsidP="00E0532F">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TEN-T pasažieru pārvadājumu pamattīkls</w:t>
            </w:r>
          </w:p>
        </w:tc>
        <w:tc>
          <w:tcPr>
            <w:tcW w:w="821" w:type="dxa"/>
          </w:tcPr>
          <w:p w14:paraId="680A5720" w14:textId="6F19E67C" w:rsidR="00F73346" w:rsidRPr="00F73346" w:rsidRDefault="00F73346" w:rsidP="00E0532F">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Tīkls ārpus TEN-T</w:t>
            </w:r>
          </w:p>
        </w:tc>
        <w:tc>
          <w:tcPr>
            <w:tcW w:w="1161" w:type="dxa"/>
          </w:tcPr>
          <w:p w14:paraId="286BB917" w14:textId="38960EE4" w:rsidR="00F73346" w:rsidRPr="00F73346" w:rsidRDefault="00F73346" w:rsidP="00E0532F">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Gaisvadu kontakttīkls</w:t>
            </w:r>
          </w:p>
        </w:tc>
        <w:tc>
          <w:tcPr>
            <w:tcW w:w="1405" w:type="dxa"/>
          </w:tcPr>
          <w:p w14:paraId="0C86C580" w14:textId="0C6DBD21" w:rsidR="00F73346" w:rsidRPr="00F73346" w:rsidRDefault="00F73346" w:rsidP="00E0532F">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Neelektrificēta infrastruktūra</w:t>
            </w:r>
          </w:p>
        </w:tc>
        <w:tc>
          <w:tcPr>
            <w:tcW w:w="756" w:type="dxa"/>
          </w:tcPr>
          <w:p w14:paraId="5D3AC0D2" w14:textId="4487963C" w:rsidR="00F73346" w:rsidRPr="00F73346" w:rsidRDefault="00F73346" w:rsidP="00E0532F">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A klase</w:t>
            </w:r>
          </w:p>
        </w:tc>
        <w:tc>
          <w:tcPr>
            <w:tcW w:w="793" w:type="dxa"/>
          </w:tcPr>
          <w:p w14:paraId="713BF4B3" w14:textId="1EB71133" w:rsidR="00F73346" w:rsidRPr="00F73346" w:rsidRDefault="00F73346" w:rsidP="00E0532F">
            <w:pPr>
              <w:jc w:val="both"/>
              <w:rPr>
                <w:rFonts w:ascii="Times New Roman" w:eastAsia="SimSun" w:hAnsi="Times New Roman" w:cs="Times New Roman"/>
                <w:bCs/>
                <w:sz w:val="20"/>
                <w:szCs w:val="20"/>
                <w:lang w:eastAsia="zh-CN"/>
              </w:rPr>
            </w:pPr>
            <w:r w:rsidRPr="00F73346">
              <w:rPr>
                <w:rFonts w:ascii="Times New Roman" w:eastAsia="SimSun" w:hAnsi="Times New Roman" w:cs="Times New Roman"/>
                <w:bCs/>
                <w:sz w:val="20"/>
                <w:szCs w:val="20"/>
                <w:lang w:eastAsia="zh-CN"/>
              </w:rPr>
              <w:t>B klases</w:t>
            </w:r>
          </w:p>
        </w:tc>
      </w:tr>
      <w:tr w:rsidR="00F73346" w14:paraId="54CA35D4" w14:textId="24275883" w:rsidTr="007F5822">
        <w:trPr>
          <w:gridAfter w:val="1"/>
          <w:wAfter w:w="8" w:type="dxa"/>
        </w:trPr>
        <w:tc>
          <w:tcPr>
            <w:tcW w:w="1233" w:type="dxa"/>
          </w:tcPr>
          <w:p w14:paraId="3F74066E" w14:textId="77777777" w:rsidR="00F73346" w:rsidRDefault="00F73346" w:rsidP="00E0532F">
            <w:pPr>
              <w:jc w:val="both"/>
              <w:rPr>
                <w:rFonts w:ascii="Times New Roman" w:eastAsia="SimSun" w:hAnsi="Times New Roman" w:cs="Times New Roman"/>
                <w:bCs/>
                <w:sz w:val="28"/>
                <w:szCs w:val="28"/>
                <w:lang w:eastAsia="zh-CN"/>
              </w:rPr>
            </w:pPr>
          </w:p>
        </w:tc>
        <w:tc>
          <w:tcPr>
            <w:tcW w:w="1236" w:type="dxa"/>
          </w:tcPr>
          <w:p w14:paraId="61278F56" w14:textId="125270A0"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bookmarkStart w:id="34" w:name="Atzīme2"/>
            <w:r>
              <w:instrText xml:space="preserve"> FORMCHECKBOX </w:instrText>
            </w:r>
            <w:r w:rsidR="00000000">
              <w:fldChar w:fldCharType="separate"/>
            </w:r>
            <w:r>
              <w:fldChar w:fldCharType="end"/>
            </w:r>
            <w:bookmarkEnd w:id="34"/>
          </w:p>
        </w:tc>
        <w:tc>
          <w:tcPr>
            <w:tcW w:w="1261" w:type="dxa"/>
          </w:tcPr>
          <w:p w14:paraId="45B2CD3A" w14:textId="360D0E1F"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rsidR="00000000">
              <w:fldChar w:fldCharType="separate"/>
            </w:r>
            <w:r>
              <w:fldChar w:fldCharType="end"/>
            </w:r>
          </w:p>
        </w:tc>
        <w:tc>
          <w:tcPr>
            <w:tcW w:w="1261" w:type="dxa"/>
          </w:tcPr>
          <w:p w14:paraId="777814FD" w14:textId="2F2FCCEB"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rsidR="00000000">
              <w:fldChar w:fldCharType="separate"/>
            </w:r>
            <w:r>
              <w:fldChar w:fldCharType="end"/>
            </w:r>
          </w:p>
        </w:tc>
        <w:tc>
          <w:tcPr>
            <w:tcW w:w="821" w:type="dxa"/>
          </w:tcPr>
          <w:p w14:paraId="4EBA34B9" w14:textId="3FE90F7C"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rsidR="00000000">
              <w:fldChar w:fldCharType="separate"/>
            </w:r>
            <w:r>
              <w:fldChar w:fldCharType="end"/>
            </w:r>
          </w:p>
        </w:tc>
        <w:tc>
          <w:tcPr>
            <w:tcW w:w="1161" w:type="dxa"/>
          </w:tcPr>
          <w:p w14:paraId="21DC619A" w14:textId="6AF67734"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rsidR="00000000">
              <w:fldChar w:fldCharType="separate"/>
            </w:r>
            <w:r>
              <w:fldChar w:fldCharType="end"/>
            </w:r>
          </w:p>
        </w:tc>
        <w:tc>
          <w:tcPr>
            <w:tcW w:w="1405" w:type="dxa"/>
          </w:tcPr>
          <w:p w14:paraId="030F7FBE" w14:textId="0411B648"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rsidR="00000000">
              <w:fldChar w:fldCharType="separate"/>
            </w:r>
            <w:r>
              <w:fldChar w:fldCharType="end"/>
            </w:r>
          </w:p>
        </w:tc>
        <w:tc>
          <w:tcPr>
            <w:tcW w:w="756" w:type="dxa"/>
          </w:tcPr>
          <w:p w14:paraId="609D14A4" w14:textId="6C985223"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rsidR="00000000">
              <w:fldChar w:fldCharType="separate"/>
            </w:r>
            <w:r>
              <w:fldChar w:fldCharType="end"/>
            </w:r>
          </w:p>
        </w:tc>
        <w:tc>
          <w:tcPr>
            <w:tcW w:w="793" w:type="dxa"/>
          </w:tcPr>
          <w:p w14:paraId="147B5935" w14:textId="7398AC12" w:rsidR="00F73346" w:rsidRDefault="00F73346" w:rsidP="00F73346">
            <w:pPr>
              <w:jc w:val="center"/>
              <w:rPr>
                <w:rFonts w:ascii="Times New Roman" w:eastAsia="SimSun" w:hAnsi="Times New Roman" w:cs="Times New Roman"/>
                <w:bCs/>
                <w:sz w:val="28"/>
                <w:szCs w:val="28"/>
                <w:lang w:eastAsia="zh-CN"/>
              </w:rPr>
            </w:pPr>
            <w:r>
              <w:fldChar w:fldCharType="begin">
                <w:ffData>
                  <w:name w:val="Atzīme2"/>
                  <w:enabled/>
                  <w:calcOnExit w:val="0"/>
                  <w:checkBox>
                    <w:sizeAuto/>
                    <w:default w:val="0"/>
                  </w:checkBox>
                </w:ffData>
              </w:fldChar>
            </w:r>
            <w:r>
              <w:instrText xml:space="preserve"> FORMCHECKBOX </w:instrText>
            </w:r>
            <w:r w:rsidR="00000000">
              <w:fldChar w:fldCharType="separate"/>
            </w:r>
            <w:r>
              <w:fldChar w:fldCharType="end"/>
            </w:r>
          </w:p>
        </w:tc>
      </w:tr>
      <w:tr w:rsidR="00F73346" w14:paraId="7F069B77" w14:textId="77777777" w:rsidTr="007F5822">
        <w:trPr>
          <w:gridAfter w:val="1"/>
          <w:wAfter w:w="8" w:type="dxa"/>
        </w:trPr>
        <w:tc>
          <w:tcPr>
            <w:tcW w:w="1233" w:type="dxa"/>
          </w:tcPr>
          <w:p w14:paraId="68FFA8CD" w14:textId="77777777" w:rsidR="00F73346" w:rsidRDefault="00F73346" w:rsidP="00F73346">
            <w:pPr>
              <w:jc w:val="both"/>
              <w:rPr>
                <w:rFonts w:ascii="Times New Roman" w:eastAsia="SimSun" w:hAnsi="Times New Roman" w:cs="Times New Roman"/>
                <w:bCs/>
                <w:sz w:val="28"/>
                <w:szCs w:val="28"/>
                <w:lang w:eastAsia="zh-CN"/>
              </w:rPr>
            </w:pPr>
          </w:p>
        </w:tc>
        <w:tc>
          <w:tcPr>
            <w:tcW w:w="1236" w:type="dxa"/>
          </w:tcPr>
          <w:p w14:paraId="32FBABEC" w14:textId="7B00E0F5"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c>
          <w:tcPr>
            <w:tcW w:w="1261" w:type="dxa"/>
          </w:tcPr>
          <w:p w14:paraId="7BFF4257" w14:textId="6BC31C00"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c>
          <w:tcPr>
            <w:tcW w:w="1261" w:type="dxa"/>
          </w:tcPr>
          <w:p w14:paraId="0AA0F9FF" w14:textId="371615BA"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c>
          <w:tcPr>
            <w:tcW w:w="821" w:type="dxa"/>
          </w:tcPr>
          <w:p w14:paraId="5CA35ED0" w14:textId="654C3F6F"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c>
          <w:tcPr>
            <w:tcW w:w="1161" w:type="dxa"/>
          </w:tcPr>
          <w:p w14:paraId="02792DBA" w14:textId="392A6E60"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c>
          <w:tcPr>
            <w:tcW w:w="1405" w:type="dxa"/>
          </w:tcPr>
          <w:p w14:paraId="7DDBFC14" w14:textId="2BD925AE"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c>
          <w:tcPr>
            <w:tcW w:w="756" w:type="dxa"/>
          </w:tcPr>
          <w:p w14:paraId="7B627E5B" w14:textId="44873EA8"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c>
          <w:tcPr>
            <w:tcW w:w="793" w:type="dxa"/>
          </w:tcPr>
          <w:p w14:paraId="0C9659FB" w14:textId="137B8096" w:rsidR="00F73346" w:rsidRDefault="00F73346" w:rsidP="00F73346">
            <w:pPr>
              <w:jc w:val="center"/>
              <w:rPr>
                <w:rFonts w:ascii="Times New Roman" w:eastAsia="SimSun" w:hAnsi="Times New Roman" w:cs="Times New Roman"/>
                <w:bCs/>
                <w:sz w:val="28"/>
                <w:szCs w:val="28"/>
                <w:lang w:eastAsia="zh-CN"/>
              </w:rPr>
            </w:pPr>
            <w:r w:rsidRPr="00E8119B">
              <w:fldChar w:fldCharType="begin">
                <w:ffData>
                  <w:name w:val="Atzīme2"/>
                  <w:enabled/>
                  <w:calcOnExit w:val="0"/>
                  <w:checkBox>
                    <w:sizeAuto/>
                    <w:default w:val="0"/>
                  </w:checkBox>
                </w:ffData>
              </w:fldChar>
            </w:r>
            <w:r w:rsidRPr="00E8119B">
              <w:instrText xml:space="preserve"> FORMCHECKBOX </w:instrText>
            </w:r>
            <w:r w:rsidR="00000000">
              <w:fldChar w:fldCharType="separate"/>
            </w:r>
            <w:r w:rsidRPr="00E8119B">
              <w:fldChar w:fldCharType="end"/>
            </w:r>
          </w:p>
        </w:tc>
      </w:tr>
    </w:tbl>
    <w:p w14:paraId="38D19395" w14:textId="77777777" w:rsidR="00E02F32" w:rsidRPr="00E0532F" w:rsidRDefault="00E02F32" w:rsidP="00E0532F">
      <w:pPr>
        <w:spacing w:after="0" w:line="240" w:lineRule="auto"/>
        <w:ind w:left="851"/>
        <w:jc w:val="both"/>
        <w:rPr>
          <w:rFonts w:ascii="Times New Roman" w:eastAsia="SimSun" w:hAnsi="Times New Roman" w:cs="Times New Roman"/>
          <w:bCs/>
          <w:sz w:val="28"/>
          <w:szCs w:val="28"/>
          <w:lang w:eastAsia="zh-CN"/>
        </w:rPr>
      </w:pPr>
    </w:p>
    <w:p w14:paraId="63A93F7C" w14:textId="413C1A39" w:rsidR="00E0532F" w:rsidRDefault="00E0532F" w:rsidP="006F52FA">
      <w:pPr>
        <w:pStyle w:val="Sarakstarindkopa"/>
        <w:numPr>
          <w:ilvl w:val="0"/>
          <w:numId w:val="16"/>
        </w:numPr>
        <w:spacing w:after="0" w:line="240" w:lineRule="auto"/>
        <w:jc w:val="both"/>
        <w:rPr>
          <w:rFonts w:ascii="Times New Roman" w:eastAsia="SimSun" w:hAnsi="Times New Roman" w:cs="Times New Roman"/>
          <w:bCs/>
          <w:sz w:val="28"/>
          <w:szCs w:val="28"/>
          <w:lang w:eastAsia="zh-CN"/>
        </w:rPr>
      </w:pPr>
      <w:r w:rsidRPr="00955EB2">
        <w:rPr>
          <w:rFonts w:ascii="Times New Roman" w:eastAsia="SimSun" w:hAnsi="Times New Roman" w:cs="Times New Roman"/>
          <w:bCs/>
          <w:sz w:val="28"/>
          <w:szCs w:val="28"/>
          <w:lang w:eastAsia="zh-CN"/>
        </w:rPr>
        <w:t>Papildu darbības dzelzceļa nozarē,  ja tādas plānotas</w:t>
      </w:r>
    </w:p>
    <w:p w14:paraId="113EE398" w14:textId="77777777" w:rsidR="006F52FA" w:rsidRPr="00BD1E07" w:rsidRDefault="006F52FA" w:rsidP="006F52FA">
      <w:pPr>
        <w:pStyle w:val="Sarakstarindkopa"/>
        <w:spacing w:after="0" w:line="240" w:lineRule="auto"/>
        <w:ind w:left="709"/>
        <w:jc w:val="both"/>
        <w:rPr>
          <w:rFonts w:ascii="Times New Roman" w:eastAsia="SimSun" w:hAnsi="Times New Roman" w:cs="Times New Roman"/>
          <w:bCs/>
          <w:sz w:val="16"/>
          <w:szCs w:val="16"/>
          <w:lang w:eastAsia="zh-CN"/>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4"/>
      </w:tblGrid>
      <w:tr w:rsidR="006F52FA" w:rsidRPr="003213E4" w14:paraId="10350A4E" w14:textId="77777777" w:rsidTr="007F5822">
        <w:trPr>
          <w:trHeight w:val="980"/>
        </w:trPr>
        <w:tc>
          <w:tcPr>
            <w:tcW w:w="9924" w:type="dxa"/>
            <w:tcBorders>
              <w:top w:val="single" w:sz="4" w:space="0" w:color="auto"/>
              <w:left w:val="single" w:sz="4" w:space="0" w:color="auto"/>
              <w:bottom w:val="single" w:sz="4" w:space="0" w:color="auto"/>
              <w:right w:val="single" w:sz="4" w:space="0" w:color="auto"/>
            </w:tcBorders>
          </w:tcPr>
          <w:p w14:paraId="34ADF24C" w14:textId="77777777" w:rsidR="006F52FA" w:rsidRPr="003213E4" w:rsidRDefault="006F52FA" w:rsidP="009D6D95">
            <w:pPr>
              <w:tabs>
                <w:tab w:val="left" w:pos="6300"/>
              </w:tabs>
              <w:spacing w:after="0" w:line="240" w:lineRule="auto"/>
              <w:rPr>
                <w:rFonts w:ascii="Times New Roman" w:eastAsia="SimSun" w:hAnsi="Times New Roman" w:cs="Times New Roman"/>
                <w:sz w:val="20"/>
                <w:szCs w:val="20"/>
                <w:lang w:eastAsia="zh-CN"/>
              </w:rPr>
            </w:pPr>
          </w:p>
        </w:tc>
      </w:tr>
    </w:tbl>
    <w:p w14:paraId="5DD90AC1" w14:textId="5C7CC0A0" w:rsidR="006F52FA" w:rsidRDefault="006F52FA" w:rsidP="006F52FA">
      <w:pPr>
        <w:spacing w:after="0" w:line="240" w:lineRule="auto"/>
        <w:rPr>
          <w:rFonts w:ascii="Times New Roman" w:eastAsia="SimSun" w:hAnsi="Times New Roman" w:cs="Times New Roman"/>
          <w:sz w:val="24"/>
          <w:szCs w:val="24"/>
          <w:lang w:eastAsia="zh-CN"/>
        </w:rPr>
      </w:pPr>
    </w:p>
    <w:p w14:paraId="38F6A4F9" w14:textId="44217426" w:rsidR="00E52814" w:rsidRDefault="00E52814" w:rsidP="00E52814">
      <w:pPr>
        <w:pStyle w:val="Sarakstarindkopa"/>
        <w:numPr>
          <w:ilvl w:val="0"/>
          <w:numId w:val="16"/>
        </w:numPr>
        <w:spacing w:after="0" w:line="240" w:lineRule="auto"/>
        <w:jc w:val="both"/>
        <w:rPr>
          <w:rFonts w:ascii="Times New Roman" w:eastAsia="SimSun" w:hAnsi="Times New Roman" w:cs="Times New Roman"/>
          <w:bCs/>
          <w:sz w:val="28"/>
          <w:szCs w:val="28"/>
          <w:lang w:eastAsia="zh-CN"/>
        </w:rPr>
      </w:pPr>
      <w:r w:rsidRPr="00E52814">
        <w:rPr>
          <w:rFonts w:ascii="Times New Roman" w:eastAsia="SimSun" w:hAnsi="Times New Roman" w:cs="Times New Roman"/>
          <w:bCs/>
          <w:sz w:val="28"/>
          <w:szCs w:val="28"/>
          <w:lang w:eastAsia="zh-CN"/>
        </w:rPr>
        <w:t>Informācija par kontaktpersonu</w:t>
      </w:r>
    </w:p>
    <w:p w14:paraId="5271A826" w14:textId="77777777" w:rsidR="002428EB" w:rsidRPr="002428EB" w:rsidRDefault="002428EB" w:rsidP="007F5822">
      <w:pPr>
        <w:spacing w:after="0" w:line="240" w:lineRule="auto"/>
        <w:ind w:left="851"/>
        <w:jc w:val="both"/>
        <w:rPr>
          <w:rFonts w:ascii="Times New Roman" w:eastAsia="SimSun" w:hAnsi="Times New Roman" w:cs="Times New Roman"/>
          <w:bCs/>
          <w:sz w:val="28"/>
          <w:szCs w:val="28"/>
          <w:lang w:eastAsia="zh-CN"/>
        </w:rPr>
      </w:pPr>
    </w:p>
    <w:tbl>
      <w:tblPr>
        <w:tblStyle w:val="Reatabula"/>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096"/>
      </w:tblGrid>
      <w:tr w:rsidR="00E52814" w14:paraId="646BCBEB" w14:textId="77777777" w:rsidTr="002428EB">
        <w:tc>
          <w:tcPr>
            <w:tcW w:w="2263" w:type="dxa"/>
          </w:tcPr>
          <w:p w14:paraId="76F01F4E" w14:textId="0B5CD451" w:rsidR="00E52814" w:rsidRDefault="00E52814" w:rsidP="007F5822">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Vārds, </w:t>
            </w:r>
            <w:r w:rsidR="002428EB">
              <w:rPr>
                <w:rFonts w:ascii="Times New Roman" w:eastAsia="SimSun" w:hAnsi="Times New Roman" w:cs="Times New Roman"/>
                <w:bCs/>
                <w:sz w:val="28"/>
                <w:szCs w:val="28"/>
                <w:lang w:eastAsia="zh-CN"/>
              </w:rPr>
              <w:t>u</w:t>
            </w:r>
            <w:r>
              <w:rPr>
                <w:rFonts w:ascii="Times New Roman" w:eastAsia="SimSun" w:hAnsi="Times New Roman" w:cs="Times New Roman"/>
                <w:bCs/>
                <w:sz w:val="28"/>
                <w:szCs w:val="28"/>
                <w:lang w:eastAsia="zh-CN"/>
              </w:rPr>
              <w:t>zvārds</w:t>
            </w:r>
          </w:p>
        </w:tc>
        <w:tc>
          <w:tcPr>
            <w:tcW w:w="6096" w:type="dxa"/>
          </w:tcPr>
          <w:p w14:paraId="05DFE7C8" w14:textId="79CB86F2" w:rsidR="00E52814" w:rsidRDefault="00E52814" w:rsidP="007F5822">
            <w:pPr>
              <w:pBdr>
                <w:bottom w:val="single" w:sz="4" w:space="1" w:color="auto"/>
              </w:pBdr>
              <w:jc w:val="both"/>
              <w:rPr>
                <w:rFonts w:ascii="Times New Roman" w:eastAsia="SimSun" w:hAnsi="Times New Roman" w:cs="Times New Roman"/>
                <w:bCs/>
                <w:sz w:val="28"/>
                <w:szCs w:val="28"/>
                <w:lang w:eastAsia="zh-CN"/>
              </w:rPr>
            </w:pPr>
          </w:p>
          <w:p w14:paraId="74EDDE08" w14:textId="4C6CD2CD" w:rsidR="002428EB" w:rsidRDefault="002428EB" w:rsidP="007F5822">
            <w:pPr>
              <w:pBdr>
                <w:bottom w:val="single" w:sz="4" w:space="1" w:color="auto"/>
              </w:pBdr>
              <w:jc w:val="both"/>
              <w:rPr>
                <w:rFonts w:ascii="Times New Roman" w:eastAsia="SimSun" w:hAnsi="Times New Roman" w:cs="Times New Roman"/>
                <w:bCs/>
                <w:sz w:val="28"/>
                <w:szCs w:val="28"/>
                <w:lang w:eastAsia="zh-CN"/>
              </w:rPr>
            </w:pPr>
          </w:p>
        </w:tc>
      </w:tr>
      <w:tr w:rsidR="00E52814" w14:paraId="79C99F59" w14:textId="77777777" w:rsidTr="002428EB">
        <w:tc>
          <w:tcPr>
            <w:tcW w:w="2263" w:type="dxa"/>
          </w:tcPr>
          <w:p w14:paraId="167AEFAF" w14:textId="4977CA6D" w:rsidR="00E52814" w:rsidRDefault="002F4AED" w:rsidP="007F5822">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a</w:t>
            </w:r>
            <w:r w:rsidR="00E52814">
              <w:rPr>
                <w:rFonts w:ascii="Times New Roman" w:eastAsia="SimSun" w:hAnsi="Times New Roman" w:cs="Times New Roman"/>
                <w:bCs/>
                <w:sz w:val="28"/>
                <w:szCs w:val="28"/>
                <w:lang w:eastAsia="zh-CN"/>
              </w:rPr>
              <w:t>mats</w:t>
            </w:r>
          </w:p>
        </w:tc>
        <w:tc>
          <w:tcPr>
            <w:tcW w:w="6096" w:type="dxa"/>
          </w:tcPr>
          <w:p w14:paraId="5C390ABA" w14:textId="135D5904" w:rsidR="00E52814" w:rsidRDefault="00E52814" w:rsidP="007F5822">
            <w:pPr>
              <w:pBdr>
                <w:bottom w:val="single" w:sz="4" w:space="1" w:color="auto"/>
              </w:pBdr>
              <w:jc w:val="both"/>
              <w:rPr>
                <w:rFonts w:ascii="Times New Roman" w:eastAsia="SimSun" w:hAnsi="Times New Roman" w:cs="Times New Roman"/>
                <w:bCs/>
                <w:sz w:val="28"/>
                <w:szCs w:val="28"/>
                <w:lang w:eastAsia="zh-CN"/>
              </w:rPr>
            </w:pPr>
          </w:p>
          <w:p w14:paraId="0549C2FA" w14:textId="299F3821" w:rsidR="002428EB" w:rsidRDefault="002428EB" w:rsidP="007F5822">
            <w:pPr>
              <w:pBdr>
                <w:bottom w:val="single" w:sz="4" w:space="1" w:color="auto"/>
              </w:pBdr>
              <w:jc w:val="both"/>
              <w:rPr>
                <w:rFonts w:ascii="Times New Roman" w:eastAsia="SimSun" w:hAnsi="Times New Roman" w:cs="Times New Roman"/>
                <w:bCs/>
                <w:sz w:val="28"/>
                <w:szCs w:val="28"/>
                <w:lang w:eastAsia="zh-CN"/>
              </w:rPr>
            </w:pPr>
          </w:p>
        </w:tc>
      </w:tr>
      <w:tr w:rsidR="00E52814" w14:paraId="607023B3" w14:textId="77777777" w:rsidTr="002428EB">
        <w:tc>
          <w:tcPr>
            <w:tcW w:w="2263" w:type="dxa"/>
          </w:tcPr>
          <w:p w14:paraId="46F311D1" w14:textId="70966D21" w:rsidR="00E52814" w:rsidRDefault="00E52814" w:rsidP="007F5822">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tālrunis</w:t>
            </w:r>
          </w:p>
        </w:tc>
        <w:tc>
          <w:tcPr>
            <w:tcW w:w="6096" w:type="dxa"/>
          </w:tcPr>
          <w:p w14:paraId="58EB9F86" w14:textId="6253B663" w:rsidR="00E52814" w:rsidRDefault="00E52814" w:rsidP="007F5822">
            <w:pPr>
              <w:pBdr>
                <w:bottom w:val="single" w:sz="4" w:space="1" w:color="auto"/>
              </w:pBdr>
              <w:jc w:val="both"/>
              <w:rPr>
                <w:rFonts w:ascii="Times New Roman" w:eastAsia="SimSun" w:hAnsi="Times New Roman" w:cs="Times New Roman"/>
                <w:bCs/>
                <w:sz w:val="28"/>
                <w:szCs w:val="28"/>
                <w:lang w:eastAsia="zh-CN"/>
              </w:rPr>
            </w:pPr>
          </w:p>
          <w:p w14:paraId="75FF5BC2" w14:textId="692C05E9" w:rsidR="002428EB" w:rsidRDefault="002428EB" w:rsidP="007F5822">
            <w:pPr>
              <w:pBdr>
                <w:bottom w:val="single" w:sz="4" w:space="1" w:color="auto"/>
              </w:pBdr>
              <w:jc w:val="both"/>
              <w:rPr>
                <w:rFonts w:ascii="Times New Roman" w:eastAsia="SimSun" w:hAnsi="Times New Roman" w:cs="Times New Roman"/>
                <w:bCs/>
                <w:sz w:val="28"/>
                <w:szCs w:val="28"/>
                <w:lang w:eastAsia="zh-CN"/>
              </w:rPr>
            </w:pPr>
          </w:p>
        </w:tc>
      </w:tr>
      <w:tr w:rsidR="00E52814" w14:paraId="72B11D40" w14:textId="77777777" w:rsidTr="002428EB">
        <w:tc>
          <w:tcPr>
            <w:tcW w:w="2263" w:type="dxa"/>
          </w:tcPr>
          <w:p w14:paraId="49167E8A" w14:textId="48019231" w:rsidR="00E52814" w:rsidRDefault="00E52814" w:rsidP="007F5822">
            <w:pPr>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e-pasts</w:t>
            </w:r>
          </w:p>
        </w:tc>
        <w:tc>
          <w:tcPr>
            <w:tcW w:w="6096" w:type="dxa"/>
          </w:tcPr>
          <w:p w14:paraId="035053A9" w14:textId="3BA62900" w:rsidR="00E52814" w:rsidRDefault="00E52814" w:rsidP="007F5822">
            <w:pPr>
              <w:pBdr>
                <w:bottom w:val="single" w:sz="4" w:space="1" w:color="auto"/>
              </w:pBdr>
              <w:jc w:val="both"/>
              <w:rPr>
                <w:rFonts w:ascii="Times New Roman" w:eastAsia="SimSun" w:hAnsi="Times New Roman" w:cs="Times New Roman"/>
                <w:bCs/>
                <w:sz w:val="28"/>
                <w:szCs w:val="28"/>
                <w:lang w:eastAsia="zh-CN"/>
              </w:rPr>
            </w:pPr>
          </w:p>
          <w:p w14:paraId="7F015F47" w14:textId="67A36B18" w:rsidR="002428EB" w:rsidRDefault="002428EB" w:rsidP="007F5822">
            <w:pPr>
              <w:pBdr>
                <w:bottom w:val="single" w:sz="4" w:space="1" w:color="auto"/>
              </w:pBdr>
              <w:jc w:val="both"/>
              <w:rPr>
                <w:rFonts w:ascii="Times New Roman" w:eastAsia="SimSun" w:hAnsi="Times New Roman" w:cs="Times New Roman"/>
                <w:bCs/>
                <w:sz w:val="28"/>
                <w:szCs w:val="28"/>
                <w:lang w:eastAsia="zh-CN"/>
              </w:rPr>
            </w:pPr>
          </w:p>
        </w:tc>
      </w:tr>
    </w:tbl>
    <w:p w14:paraId="262C21D8" w14:textId="77777777" w:rsidR="00E52814" w:rsidRPr="00E52814" w:rsidRDefault="00E52814" w:rsidP="00E52814">
      <w:pPr>
        <w:spacing w:after="0" w:line="240" w:lineRule="auto"/>
        <w:jc w:val="both"/>
        <w:rPr>
          <w:rFonts w:ascii="Times New Roman" w:eastAsia="SimSun" w:hAnsi="Times New Roman" w:cs="Times New Roman"/>
          <w:bCs/>
          <w:sz w:val="28"/>
          <w:szCs w:val="28"/>
          <w:lang w:eastAsia="zh-CN"/>
        </w:rPr>
      </w:pPr>
    </w:p>
    <w:p w14:paraId="1B64F9FE" w14:textId="77777777" w:rsidR="00E52814" w:rsidRDefault="00E52814" w:rsidP="006F52FA">
      <w:pPr>
        <w:spacing w:after="0" w:line="240" w:lineRule="auto"/>
        <w:rPr>
          <w:rFonts w:ascii="Times New Roman" w:eastAsia="SimSun" w:hAnsi="Times New Roman" w:cs="Times New Roman"/>
          <w:sz w:val="24"/>
          <w:szCs w:val="24"/>
          <w:lang w:eastAsia="zh-CN"/>
        </w:rPr>
      </w:pPr>
    </w:p>
    <w:tbl>
      <w:tblPr>
        <w:tblW w:w="0" w:type="auto"/>
        <w:tblLook w:val="01E0" w:firstRow="1" w:lastRow="1" w:firstColumn="1" w:lastColumn="1" w:noHBand="0" w:noVBand="0"/>
      </w:tblPr>
      <w:tblGrid>
        <w:gridCol w:w="9108"/>
      </w:tblGrid>
      <w:tr w:rsidR="006F52FA" w:rsidRPr="003213E4" w14:paraId="1C11860C" w14:textId="77777777" w:rsidTr="009D6D95">
        <w:trPr>
          <w:trHeight w:val="980"/>
        </w:trPr>
        <w:tc>
          <w:tcPr>
            <w:tcW w:w="9108" w:type="dxa"/>
          </w:tcPr>
          <w:p w14:paraId="6A7E85B2" w14:textId="77777777" w:rsidR="006F52FA" w:rsidRPr="00EB72D8" w:rsidRDefault="006F52FA" w:rsidP="006F52FA">
            <w:pPr>
              <w:numPr>
                <w:ilvl w:val="0"/>
                <w:numId w:val="15"/>
              </w:numPr>
              <w:spacing w:after="0" w:line="240" w:lineRule="auto"/>
              <w:ind w:left="993" w:hanging="633"/>
              <w:rPr>
                <w:rFonts w:ascii="Times New Roman" w:eastAsia="Times New Roman" w:hAnsi="Times New Roman" w:cs="Times New Roman"/>
                <w:sz w:val="24"/>
                <w:lang w:eastAsia="lv-LV"/>
              </w:rPr>
            </w:pPr>
            <w:r w:rsidRPr="00EB72D8">
              <w:rPr>
                <w:rFonts w:ascii="Times New Roman" w:eastAsia="Times New Roman" w:hAnsi="Times New Roman" w:cs="Times New Roman"/>
                <w:sz w:val="28"/>
                <w:szCs w:val="24"/>
                <w:lang w:eastAsia="lv-LV"/>
              </w:rPr>
              <w:t>Drošības apliecību vēlamies saņemt drukas form</w:t>
            </w:r>
            <w:r>
              <w:rPr>
                <w:rFonts w:ascii="Times New Roman" w:eastAsia="Times New Roman" w:hAnsi="Times New Roman" w:cs="Times New Roman"/>
                <w:sz w:val="28"/>
                <w:szCs w:val="24"/>
                <w:lang w:eastAsia="lv-LV"/>
              </w:rPr>
              <w:t>āt</w:t>
            </w:r>
            <w:r w:rsidRPr="00EB72D8">
              <w:rPr>
                <w:rFonts w:ascii="Times New Roman" w:eastAsia="Times New Roman" w:hAnsi="Times New Roman" w:cs="Times New Roman"/>
                <w:sz w:val="28"/>
                <w:szCs w:val="24"/>
                <w:lang w:eastAsia="lv-LV"/>
              </w:rPr>
              <w:t>ā</w:t>
            </w:r>
          </w:p>
          <w:p w14:paraId="12DBF9F9" w14:textId="77777777" w:rsidR="006F52FA" w:rsidRPr="003213E4" w:rsidRDefault="006F52FA" w:rsidP="009D6D95">
            <w:pPr>
              <w:tabs>
                <w:tab w:val="left" w:pos="6300"/>
              </w:tabs>
              <w:spacing w:after="0" w:line="240" w:lineRule="auto"/>
              <w:rPr>
                <w:rFonts w:ascii="Times New Roman" w:eastAsia="SimSun" w:hAnsi="Times New Roman" w:cs="Times New Roman"/>
                <w:sz w:val="20"/>
                <w:szCs w:val="20"/>
                <w:lang w:eastAsia="zh-CN"/>
              </w:rPr>
            </w:pPr>
          </w:p>
        </w:tc>
      </w:tr>
    </w:tbl>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6F52FA" w:rsidRPr="00C119C1" w14:paraId="623A1092" w14:textId="77777777" w:rsidTr="009D6D95">
        <w:tc>
          <w:tcPr>
            <w:tcW w:w="2628" w:type="dxa"/>
            <w:hideMark/>
          </w:tcPr>
          <w:p w14:paraId="17936C65" w14:textId="77777777" w:rsidR="006F52FA" w:rsidRPr="00C119C1" w:rsidRDefault="006F52FA" w:rsidP="009D6D95">
            <w:pPr>
              <w:rPr>
                <w:sz w:val="28"/>
                <w:szCs w:val="28"/>
                <w:lang w:val="lv-LV" w:eastAsia="zh-CN"/>
              </w:rPr>
            </w:pPr>
            <w:r w:rsidRPr="00C119C1">
              <w:rPr>
                <w:sz w:val="28"/>
                <w:szCs w:val="28"/>
                <w:lang w:val="lv-LV" w:eastAsia="zh-CN"/>
              </w:rPr>
              <w:t xml:space="preserve">Iesniedzēja </w:t>
            </w:r>
          </w:p>
          <w:p w14:paraId="0DB22AE6" w14:textId="77777777" w:rsidR="006F52FA" w:rsidRPr="00C119C1" w:rsidRDefault="006F52FA" w:rsidP="009D6D95">
            <w:pPr>
              <w:rPr>
                <w:sz w:val="24"/>
                <w:szCs w:val="24"/>
                <w:lang w:val="lv-LV" w:eastAsia="zh-CN"/>
              </w:rPr>
            </w:pPr>
            <w:r w:rsidRPr="00C119C1">
              <w:rPr>
                <w:sz w:val="28"/>
                <w:szCs w:val="28"/>
                <w:lang w:val="lv-LV" w:eastAsia="zh-CN"/>
              </w:rPr>
              <w:t>pilnvarotais pārstāvis</w:t>
            </w:r>
          </w:p>
        </w:tc>
        <w:tc>
          <w:tcPr>
            <w:tcW w:w="4080" w:type="dxa"/>
            <w:tcBorders>
              <w:top w:val="nil"/>
              <w:left w:val="nil"/>
              <w:bottom w:val="single" w:sz="4" w:space="0" w:color="auto"/>
              <w:right w:val="nil"/>
            </w:tcBorders>
          </w:tcPr>
          <w:p w14:paraId="0724629F" w14:textId="77777777" w:rsidR="006F52FA" w:rsidRPr="00C119C1" w:rsidRDefault="006F52FA" w:rsidP="009D6D95">
            <w:pPr>
              <w:rPr>
                <w:sz w:val="24"/>
                <w:szCs w:val="24"/>
                <w:lang w:val="lv-LV" w:eastAsia="zh-CN"/>
              </w:rPr>
            </w:pPr>
          </w:p>
        </w:tc>
        <w:tc>
          <w:tcPr>
            <w:tcW w:w="257" w:type="dxa"/>
          </w:tcPr>
          <w:p w14:paraId="19E80F8F" w14:textId="77777777" w:rsidR="006F52FA" w:rsidRPr="00C119C1" w:rsidRDefault="006F52FA" w:rsidP="009D6D95">
            <w:pPr>
              <w:rPr>
                <w:sz w:val="24"/>
                <w:szCs w:val="24"/>
                <w:lang w:val="lv-LV" w:eastAsia="zh-CN"/>
              </w:rPr>
            </w:pPr>
          </w:p>
        </w:tc>
        <w:tc>
          <w:tcPr>
            <w:tcW w:w="2322" w:type="dxa"/>
            <w:tcBorders>
              <w:top w:val="nil"/>
              <w:left w:val="nil"/>
              <w:bottom w:val="single" w:sz="4" w:space="0" w:color="auto"/>
              <w:right w:val="nil"/>
            </w:tcBorders>
          </w:tcPr>
          <w:p w14:paraId="76A9915A" w14:textId="77777777" w:rsidR="006F52FA" w:rsidRPr="00C119C1" w:rsidRDefault="006F52FA" w:rsidP="009D6D95">
            <w:pPr>
              <w:rPr>
                <w:sz w:val="24"/>
                <w:szCs w:val="24"/>
                <w:lang w:val="lv-LV" w:eastAsia="zh-CN"/>
              </w:rPr>
            </w:pPr>
          </w:p>
        </w:tc>
      </w:tr>
      <w:tr w:rsidR="006F52FA" w:rsidRPr="00C119C1" w14:paraId="53EA27ED" w14:textId="77777777" w:rsidTr="009D6D95">
        <w:tc>
          <w:tcPr>
            <w:tcW w:w="2628" w:type="dxa"/>
          </w:tcPr>
          <w:p w14:paraId="689A9A03" w14:textId="77777777" w:rsidR="006F52FA" w:rsidRPr="00C119C1" w:rsidRDefault="006F52FA" w:rsidP="009D6D95">
            <w:pPr>
              <w:rPr>
                <w:sz w:val="24"/>
                <w:szCs w:val="24"/>
                <w:lang w:val="lv-LV" w:eastAsia="zh-CN"/>
              </w:rPr>
            </w:pPr>
          </w:p>
        </w:tc>
        <w:tc>
          <w:tcPr>
            <w:tcW w:w="4080" w:type="dxa"/>
            <w:tcBorders>
              <w:top w:val="single" w:sz="4" w:space="0" w:color="auto"/>
              <w:left w:val="nil"/>
              <w:bottom w:val="nil"/>
              <w:right w:val="nil"/>
            </w:tcBorders>
            <w:hideMark/>
          </w:tcPr>
          <w:p w14:paraId="0E13514A" w14:textId="77777777" w:rsidR="006F52FA" w:rsidRPr="00C119C1" w:rsidRDefault="006F52FA" w:rsidP="009D6D95">
            <w:pPr>
              <w:jc w:val="center"/>
              <w:rPr>
                <w:sz w:val="24"/>
                <w:szCs w:val="24"/>
                <w:lang w:val="lv-LV" w:eastAsia="zh-CN"/>
              </w:rPr>
            </w:pPr>
            <w:r w:rsidRPr="00C119C1">
              <w:rPr>
                <w:sz w:val="24"/>
                <w:szCs w:val="24"/>
                <w:lang w:val="lv-LV" w:eastAsia="zh-CN"/>
              </w:rPr>
              <w:t>(vārds, uzvārds)</w:t>
            </w:r>
          </w:p>
        </w:tc>
        <w:tc>
          <w:tcPr>
            <w:tcW w:w="257" w:type="dxa"/>
          </w:tcPr>
          <w:p w14:paraId="16224273" w14:textId="77777777" w:rsidR="006F52FA" w:rsidRPr="00C119C1" w:rsidRDefault="006F52FA" w:rsidP="009D6D95">
            <w:pPr>
              <w:rPr>
                <w:sz w:val="24"/>
                <w:szCs w:val="24"/>
                <w:lang w:val="lv-LV" w:eastAsia="zh-CN"/>
              </w:rPr>
            </w:pPr>
          </w:p>
        </w:tc>
        <w:tc>
          <w:tcPr>
            <w:tcW w:w="2322" w:type="dxa"/>
            <w:tcBorders>
              <w:top w:val="single" w:sz="4" w:space="0" w:color="auto"/>
              <w:left w:val="nil"/>
              <w:bottom w:val="nil"/>
              <w:right w:val="nil"/>
            </w:tcBorders>
            <w:hideMark/>
          </w:tcPr>
          <w:p w14:paraId="3B5C02F4" w14:textId="1642B91D" w:rsidR="006F52FA" w:rsidRPr="00C119C1" w:rsidRDefault="006F52FA" w:rsidP="009D6D95">
            <w:pPr>
              <w:jc w:val="center"/>
              <w:rPr>
                <w:sz w:val="24"/>
                <w:szCs w:val="24"/>
                <w:lang w:val="lv-LV" w:eastAsia="zh-CN"/>
              </w:rPr>
            </w:pPr>
            <w:r w:rsidRPr="00C119C1">
              <w:rPr>
                <w:sz w:val="24"/>
                <w:szCs w:val="24"/>
                <w:lang w:val="lv-LV" w:eastAsia="zh-CN"/>
              </w:rPr>
              <w:t>(paraksts</w:t>
            </w:r>
            <w:r w:rsidR="002F4AED" w:rsidRPr="00C119C1">
              <w:rPr>
                <w:sz w:val="24"/>
                <w:szCs w:val="24"/>
                <w:vertAlign w:val="superscript"/>
                <w:lang w:val="lv-LV" w:eastAsia="zh-CN"/>
              </w:rPr>
              <w:t>3</w:t>
            </w:r>
            <w:r w:rsidRPr="00C119C1">
              <w:rPr>
                <w:sz w:val="24"/>
                <w:szCs w:val="24"/>
                <w:lang w:val="lv-LV" w:eastAsia="zh-CN"/>
              </w:rPr>
              <w:t>)</w:t>
            </w:r>
          </w:p>
        </w:tc>
      </w:tr>
    </w:tbl>
    <w:p w14:paraId="590A8E68" w14:textId="77777777" w:rsidR="006F52FA" w:rsidRPr="003213E4" w:rsidRDefault="006F52FA" w:rsidP="006F52FA">
      <w:pPr>
        <w:spacing w:after="0" w:line="240" w:lineRule="auto"/>
        <w:rPr>
          <w:rFonts w:ascii="Times New Roman" w:eastAsia="SimSun" w:hAnsi="Times New Roman" w:cs="Times New Roman"/>
          <w:sz w:val="24"/>
          <w:szCs w:val="24"/>
          <w:lang w:eastAsia="zh-CN"/>
        </w:rPr>
      </w:pPr>
    </w:p>
    <w:p w14:paraId="0506076C" w14:textId="77777777" w:rsidR="006F52FA" w:rsidRPr="003213E4" w:rsidRDefault="006F52FA" w:rsidP="006F52FA">
      <w:pPr>
        <w:spacing w:after="0" w:line="240" w:lineRule="auto"/>
        <w:rPr>
          <w:rFonts w:ascii="Times New Roman" w:eastAsia="SimSun" w:hAnsi="Times New Roman" w:cs="Times New Roman"/>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2612"/>
        <w:gridCol w:w="2796"/>
        <w:gridCol w:w="1872"/>
        <w:gridCol w:w="297"/>
        <w:gridCol w:w="1928"/>
      </w:tblGrid>
      <w:tr w:rsidR="006F52FA" w:rsidRPr="003213E4" w14:paraId="3787C87B" w14:textId="77777777" w:rsidTr="009D6D95">
        <w:tc>
          <w:tcPr>
            <w:tcW w:w="1374" w:type="pct"/>
            <w:tcBorders>
              <w:top w:val="single" w:sz="6" w:space="0" w:color="auto"/>
              <w:left w:val="nil"/>
              <w:bottom w:val="nil"/>
              <w:right w:val="nil"/>
            </w:tcBorders>
            <w:hideMark/>
          </w:tcPr>
          <w:p w14:paraId="53577354" w14:textId="3B32CAF2" w:rsidR="006F52FA" w:rsidRPr="003213E4" w:rsidRDefault="006F52FA" w:rsidP="009D6D95">
            <w:pPr>
              <w:spacing w:after="0" w:line="240" w:lineRule="auto"/>
              <w:jc w:val="center"/>
              <w:rPr>
                <w:rFonts w:ascii="Times New Roman" w:eastAsia="SimSun" w:hAnsi="Times New Roman" w:cs="Times New Roman"/>
                <w:sz w:val="24"/>
                <w:szCs w:val="24"/>
                <w:lang w:eastAsia="zh-CN"/>
              </w:rPr>
            </w:pPr>
            <w:bookmarkStart w:id="35" w:name="bkm28"/>
            <w:r w:rsidRPr="003213E4">
              <w:rPr>
                <w:rFonts w:ascii="Times New Roman" w:eastAsia="SimSun" w:hAnsi="Times New Roman" w:cs="Times New Roman"/>
                <w:sz w:val="24"/>
                <w:szCs w:val="24"/>
                <w:lang w:eastAsia="zh-CN"/>
              </w:rPr>
              <w:t>(datums</w:t>
            </w:r>
            <w:r w:rsidR="002F4AED">
              <w:rPr>
                <w:rFonts w:ascii="Times New Roman" w:eastAsia="SimSun" w:hAnsi="Times New Roman" w:cs="Times New Roman"/>
                <w:sz w:val="24"/>
                <w:szCs w:val="24"/>
                <w:vertAlign w:val="superscript"/>
                <w:lang w:eastAsia="zh-CN"/>
              </w:rPr>
              <w:t>3</w:t>
            </w:r>
            <w:r w:rsidRPr="003213E4">
              <w:rPr>
                <w:rFonts w:ascii="Times New Roman" w:eastAsia="SimSun" w:hAnsi="Times New Roman" w:cs="Times New Roman"/>
                <w:sz w:val="24"/>
                <w:szCs w:val="24"/>
                <w:lang w:eastAsia="zh-CN"/>
              </w:rPr>
              <w:t>)</w:t>
            </w:r>
          </w:p>
        </w:tc>
        <w:tc>
          <w:tcPr>
            <w:tcW w:w="1471" w:type="pct"/>
            <w:hideMark/>
          </w:tcPr>
          <w:p w14:paraId="5CF04717"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w:t>
            </w:r>
          </w:p>
        </w:tc>
        <w:tc>
          <w:tcPr>
            <w:tcW w:w="985" w:type="pct"/>
          </w:tcPr>
          <w:p w14:paraId="08E41493"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c>
          <w:tcPr>
            <w:tcW w:w="156" w:type="pct"/>
            <w:hideMark/>
          </w:tcPr>
          <w:p w14:paraId="30F60F5D"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r w:rsidRPr="003213E4">
              <w:rPr>
                <w:rFonts w:ascii="Times New Roman" w:eastAsia="SimSun" w:hAnsi="Times New Roman" w:cs="Times New Roman"/>
                <w:sz w:val="24"/>
                <w:szCs w:val="24"/>
                <w:lang w:eastAsia="zh-CN"/>
              </w:rPr>
              <w:t> </w:t>
            </w:r>
          </w:p>
        </w:tc>
        <w:tc>
          <w:tcPr>
            <w:tcW w:w="1014" w:type="pct"/>
          </w:tcPr>
          <w:p w14:paraId="6AB832F5" w14:textId="77777777" w:rsidR="006F52FA" w:rsidRPr="003213E4" w:rsidRDefault="006F52FA" w:rsidP="009D6D95">
            <w:pPr>
              <w:spacing w:after="0" w:line="240" w:lineRule="auto"/>
              <w:rPr>
                <w:rFonts w:ascii="Times New Roman" w:eastAsia="SimSun" w:hAnsi="Times New Roman" w:cs="Times New Roman"/>
                <w:sz w:val="24"/>
                <w:szCs w:val="24"/>
                <w:lang w:eastAsia="zh-CN"/>
              </w:rPr>
            </w:pPr>
          </w:p>
        </w:tc>
      </w:tr>
      <w:bookmarkEnd w:id="35"/>
    </w:tbl>
    <w:p w14:paraId="6F22EA9A" w14:textId="77777777" w:rsidR="006F52FA" w:rsidRPr="003213E4" w:rsidRDefault="006F52FA" w:rsidP="006F52FA">
      <w:pPr>
        <w:spacing w:after="0" w:line="240" w:lineRule="auto"/>
        <w:ind w:firstLine="720"/>
        <w:rPr>
          <w:rFonts w:ascii="Times New Roman" w:eastAsia="SimSun" w:hAnsi="Times New Roman" w:cs="Times New Roman"/>
          <w:sz w:val="24"/>
          <w:szCs w:val="24"/>
          <w:lang w:eastAsia="zh-CN"/>
        </w:rPr>
      </w:pPr>
    </w:p>
    <w:p w14:paraId="298F0092" w14:textId="103A0BD0" w:rsidR="006F52FA" w:rsidRPr="006A010F" w:rsidRDefault="006F52FA" w:rsidP="00CB34D6">
      <w:pPr>
        <w:spacing w:after="0" w:line="240" w:lineRule="auto"/>
        <w:rPr>
          <w:rFonts w:ascii="Times New Roman" w:eastAsia="SimSun" w:hAnsi="Times New Roman" w:cs="Times New Roman"/>
          <w:sz w:val="24"/>
          <w:szCs w:val="24"/>
          <w:u w:val="single"/>
          <w:lang w:eastAsia="zh-CN"/>
        </w:rPr>
      </w:pPr>
      <w:r w:rsidRPr="006A010F">
        <w:rPr>
          <w:rFonts w:ascii="Times New Roman" w:eastAsia="SimSun" w:hAnsi="Times New Roman" w:cs="Times New Roman"/>
          <w:sz w:val="24"/>
          <w:szCs w:val="24"/>
          <w:u w:val="single"/>
          <w:lang w:eastAsia="zh-CN"/>
        </w:rPr>
        <w:t>Piezīmes</w:t>
      </w:r>
      <w:r w:rsidR="00CB34D6" w:rsidRPr="006A010F">
        <w:rPr>
          <w:rFonts w:ascii="Times New Roman" w:eastAsia="SimSun" w:hAnsi="Times New Roman" w:cs="Times New Roman"/>
          <w:sz w:val="24"/>
          <w:szCs w:val="24"/>
          <w:u w:val="single"/>
          <w:lang w:eastAsia="zh-CN"/>
        </w:rPr>
        <w:t>:</w:t>
      </w:r>
    </w:p>
    <w:p w14:paraId="6E15A6CB" w14:textId="77777777" w:rsidR="006F52FA" w:rsidRPr="00CB34D6" w:rsidRDefault="006F52FA" w:rsidP="00CB34D6">
      <w:pPr>
        <w:spacing w:after="0" w:line="240" w:lineRule="auto"/>
        <w:jc w:val="both"/>
        <w:rPr>
          <w:rFonts w:ascii="Times New Roman" w:eastAsia="SimSun" w:hAnsi="Times New Roman" w:cs="Times New Roman"/>
          <w:lang w:eastAsia="zh-CN"/>
        </w:rPr>
      </w:pPr>
      <w:r w:rsidRPr="00CB34D6">
        <w:rPr>
          <w:rFonts w:ascii="Times New Roman" w:eastAsia="SimSun" w:hAnsi="Times New Roman" w:cs="Times New Roman"/>
          <w:vertAlign w:val="superscript"/>
          <w:lang w:eastAsia="zh-CN"/>
        </w:rPr>
        <w:t xml:space="preserve">1 </w:t>
      </w:r>
      <w:r w:rsidRPr="00CB34D6">
        <w:rPr>
          <w:rFonts w:ascii="Times New Roman" w:eastAsia="SimSun" w:hAnsi="Times New Roman" w:cs="Times New Roman"/>
          <w:lang w:eastAsia="zh-CN"/>
        </w:rPr>
        <w:t>Neaizpilda, ja drošības apliecību saņem pirmo reizi.</w:t>
      </w:r>
    </w:p>
    <w:p w14:paraId="4FACBE12" w14:textId="279CA328" w:rsidR="006F52FA" w:rsidRPr="00CB34D6" w:rsidRDefault="006F52FA" w:rsidP="00CB34D6">
      <w:pPr>
        <w:spacing w:after="0" w:line="240" w:lineRule="auto"/>
        <w:jc w:val="both"/>
        <w:rPr>
          <w:rFonts w:ascii="Times New Roman" w:eastAsia="SimSun" w:hAnsi="Times New Roman" w:cs="Times New Roman"/>
          <w:lang w:eastAsia="zh-CN"/>
        </w:rPr>
      </w:pPr>
      <w:r w:rsidRPr="00CB34D6">
        <w:rPr>
          <w:rFonts w:ascii="Times New Roman" w:eastAsia="SimSun" w:hAnsi="Times New Roman" w:cs="Times New Roman"/>
          <w:vertAlign w:val="superscript"/>
          <w:lang w:eastAsia="zh-CN"/>
        </w:rPr>
        <w:t>2 </w:t>
      </w:r>
      <w:r w:rsidRPr="00CB34D6">
        <w:rPr>
          <w:rFonts w:ascii="Times New Roman" w:eastAsia="SimSun" w:hAnsi="Times New Roman" w:cs="Times New Roman"/>
          <w:lang w:eastAsia="zh-CN"/>
        </w:rPr>
        <w:t xml:space="preserve">Aizpilda, ja šā pielikuma </w:t>
      </w:r>
      <w:r w:rsidR="002F4AED" w:rsidRPr="00CB34D6">
        <w:rPr>
          <w:rFonts w:ascii="Times New Roman" w:eastAsia="SimSun" w:hAnsi="Times New Roman" w:cs="Times New Roman"/>
          <w:lang w:eastAsia="zh-CN"/>
        </w:rPr>
        <w:t xml:space="preserve">2.4., </w:t>
      </w:r>
      <w:r w:rsidRPr="00CB34D6">
        <w:rPr>
          <w:rFonts w:ascii="Times New Roman" w:eastAsia="SimSun" w:hAnsi="Times New Roman" w:cs="Times New Roman"/>
          <w:lang w:eastAsia="zh-CN"/>
        </w:rPr>
        <w:t xml:space="preserve">2.5., 2.6, 2.7., 2.8. </w:t>
      </w:r>
      <w:r w:rsidR="002F4AED" w:rsidRPr="00CB34D6">
        <w:rPr>
          <w:rFonts w:ascii="Times New Roman" w:eastAsia="SimSun" w:hAnsi="Times New Roman" w:cs="Times New Roman"/>
          <w:lang w:eastAsia="zh-CN"/>
        </w:rPr>
        <w:t xml:space="preserve">un </w:t>
      </w:r>
      <w:r w:rsidRPr="00CB34D6">
        <w:rPr>
          <w:rFonts w:ascii="Times New Roman" w:eastAsia="SimSun" w:hAnsi="Times New Roman" w:cs="Times New Roman"/>
          <w:lang w:eastAsia="zh-CN"/>
        </w:rPr>
        <w:t>2.9. apakšpunktā norādītajās komercdarbības jomās darbības neveic pilnā apjomā.</w:t>
      </w:r>
    </w:p>
    <w:p w14:paraId="162E7366" w14:textId="741B9A42" w:rsidR="006F52FA" w:rsidRPr="00CB34D6" w:rsidRDefault="002F4AED" w:rsidP="00CB34D6">
      <w:pPr>
        <w:spacing w:after="0" w:line="240" w:lineRule="auto"/>
        <w:jc w:val="both"/>
        <w:rPr>
          <w:rFonts w:ascii="Times New Roman" w:eastAsia="SimSun" w:hAnsi="Times New Roman" w:cs="Times New Roman"/>
          <w:lang w:eastAsia="zh-CN"/>
        </w:rPr>
      </w:pPr>
      <w:bookmarkStart w:id="36" w:name="bkm3"/>
      <w:r w:rsidRPr="00CB34D6">
        <w:rPr>
          <w:rFonts w:ascii="Times New Roman" w:eastAsia="SimSun" w:hAnsi="Times New Roman" w:cs="Times New Roman"/>
          <w:vertAlign w:val="superscript"/>
          <w:lang w:eastAsia="zh-CN"/>
        </w:rPr>
        <w:t>3</w:t>
      </w:r>
      <w:r w:rsidR="006F52FA" w:rsidRPr="00CB34D6">
        <w:rPr>
          <w:rFonts w:ascii="Times New Roman" w:eastAsia="SimSun" w:hAnsi="Times New Roman" w:cs="Times New Roman"/>
          <w:vertAlign w:val="superscript"/>
          <w:lang w:eastAsia="zh-CN"/>
        </w:rPr>
        <w:t> </w:t>
      </w:r>
      <w:r w:rsidR="006F52FA" w:rsidRPr="00CB34D6">
        <w:rPr>
          <w:rFonts w:ascii="Times New Roman" w:eastAsia="SimSun" w:hAnsi="Times New Roman" w:cs="Times New Roman"/>
          <w:lang w:eastAsia="zh-CN"/>
        </w:rPr>
        <w:t xml:space="preserve">Dokumenta rekvizītus "datums" un "paraksts" neaizpilda, ja elektroniskais dokuments ir sagatavots atbilstoši normatīvajiem aktiem </w:t>
      </w:r>
      <w:bookmarkEnd w:id="36"/>
      <w:r w:rsidR="006F52FA" w:rsidRPr="00CB34D6">
        <w:rPr>
          <w:rFonts w:ascii="Times New Roman" w:eastAsia="SimSun" w:hAnsi="Times New Roman" w:cs="Times New Roman"/>
          <w:lang w:eastAsia="zh-CN"/>
        </w:rPr>
        <w:t>par elektronisko dokumentu noformēšanu.</w:t>
      </w:r>
    </w:p>
    <w:p w14:paraId="1B8B4785" w14:textId="77777777" w:rsidR="003172D4" w:rsidRDefault="003172D4" w:rsidP="000D0F2A">
      <w:pPr>
        <w:jc w:val="both"/>
        <w:rPr>
          <w:rFonts w:ascii="Times New Roman" w:hAnsi="Times New Roman" w:cs="Times New Roman"/>
          <w:b/>
          <w:bCs/>
          <w:sz w:val="24"/>
          <w:szCs w:val="24"/>
        </w:rPr>
      </w:pPr>
    </w:p>
    <w:p w14:paraId="66DE4CAE" w14:textId="54A97AC5" w:rsidR="006F52FA" w:rsidRDefault="006F52FA" w:rsidP="000D0F2A">
      <w:pPr>
        <w:jc w:val="both"/>
        <w:rPr>
          <w:rFonts w:ascii="Times New Roman" w:hAnsi="Times New Roman" w:cs="Times New Roman"/>
          <w:sz w:val="24"/>
          <w:szCs w:val="24"/>
        </w:rPr>
        <w:sectPr w:rsidR="006F52FA" w:rsidSect="003C3D61">
          <w:footerReference w:type="default" r:id="rId19"/>
          <w:pgSz w:w="11906" w:h="16838"/>
          <w:pgMar w:top="1440" w:right="1133" w:bottom="1440" w:left="1418" w:header="708" w:footer="708" w:gutter="0"/>
          <w:cols w:space="708"/>
          <w:titlePg/>
          <w:docGrid w:linePitch="360"/>
        </w:sectPr>
      </w:pPr>
    </w:p>
    <w:p w14:paraId="16CD8E71" w14:textId="603212E7" w:rsidR="003172D4" w:rsidRDefault="0080173F" w:rsidP="00262653">
      <w:pPr>
        <w:pStyle w:val="Virsraksts1"/>
        <w:jc w:val="right"/>
        <w:rPr>
          <w:rFonts w:ascii="Times New Roman" w:hAnsi="Times New Roman" w:cs="Times New Roman"/>
          <w:b/>
          <w:bCs/>
          <w:color w:val="auto"/>
          <w:sz w:val="24"/>
          <w:szCs w:val="24"/>
        </w:rPr>
      </w:pPr>
      <w:bookmarkStart w:id="37" w:name="_Toc127004645"/>
      <w:r w:rsidRPr="00CF6DC4">
        <w:rPr>
          <w:rFonts w:ascii="Times New Roman" w:hAnsi="Times New Roman" w:cs="Times New Roman"/>
          <w:b/>
          <w:bCs/>
          <w:color w:val="auto"/>
          <w:sz w:val="24"/>
          <w:szCs w:val="24"/>
        </w:rPr>
        <w:t>2.</w:t>
      </w:r>
      <w:r w:rsidR="00EB5EEE">
        <w:rPr>
          <w:rFonts w:ascii="Times New Roman" w:hAnsi="Times New Roman" w:cs="Times New Roman"/>
          <w:b/>
          <w:bCs/>
          <w:color w:val="auto"/>
          <w:sz w:val="24"/>
          <w:szCs w:val="24"/>
        </w:rPr>
        <w:t>p</w:t>
      </w:r>
      <w:r w:rsidRPr="00CF6DC4">
        <w:rPr>
          <w:rFonts w:ascii="Times New Roman" w:hAnsi="Times New Roman" w:cs="Times New Roman"/>
          <w:b/>
          <w:bCs/>
          <w:color w:val="auto"/>
          <w:sz w:val="24"/>
          <w:szCs w:val="24"/>
        </w:rPr>
        <w:t>ielikums</w:t>
      </w:r>
      <w:bookmarkEnd w:id="37"/>
      <w:r w:rsidRPr="00CF6DC4">
        <w:rPr>
          <w:rFonts w:ascii="Times New Roman" w:hAnsi="Times New Roman" w:cs="Times New Roman"/>
          <w:b/>
          <w:bCs/>
          <w:color w:val="auto"/>
          <w:sz w:val="24"/>
          <w:szCs w:val="24"/>
        </w:rPr>
        <w:t xml:space="preserve"> </w:t>
      </w:r>
    </w:p>
    <w:p w14:paraId="73394652" w14:textId="77777777" w:rsidR="00EB5EEE" w:rsidRPr="007F5822" w:rsidRDefault="00EB5EEE" w:rsidP="00EB5EEE">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17.02.2023.</w:t>
      </w:r>
    </w:p>
    <w:p w14:paraId="774B9CB7" w14:textId="77777777" w:rsidR="00EB5EEE" w:rsidRPr="007F5822" w:rsidRDefault="00EB5EEE" w:rsidP="00EB5EEE">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rokasgrāmatai Nr.1-1/4-4</w:t>
      </w:r>
    </w:p>
    <w:p w14:paraId="7C0BFEC2" w14:textId="77777777" w:rsidR="00EB5EEE" w:rsidRPr="00EB5EEE" w:rsidRDefault="00EB5EEE" w:rsidP="00EB5EEE"/>
    <w:p w14:paraId="2D6FF977" w14:textId="3D13AFBF" w:rsidR="0080173F" w:rsidRPr="00EB5EEE" w:rsidRDefault="0080173F" w:rsidP="00EB5EEE">
      <w:pPr>
        <w:jc w:val="center"/>
        <w:rPr>
          <w:rFonts w:ascii="Times New Roman" w:hAnsi="Times New Roman" w:cs="Times New Roman"/>
          <w:b/>
          <w:bCs/>
          <w:sz w:val="24"/>
          <w:szCs w:val="24"/>
        </w:rPr>
      </w:pPr>
      <w:r w:rsidRPr="00EB5EEE">
        <w:rPr>
          <w:rFonts w:ascii="Times New Roman" w:hAnsi="Times New Roman" w:cs="Times New Roman"/>
          <w:b/>
          <w:bCs/>
          <w:sz w:val="24"/>
          <w:szCs w:val="24"/>
        </w:rPr>
        <w:t xml:space="preserve">Savstarpējas </w:t>
      </w:r>
      <w:proofErr w:type="spellStart"/>
      <w:r w:rsidRPr="00EB5EEE">
        <w:rPr>
          <w:rFonts w:ascii="Times New Roman" w:hAnsi="Times New Roman" w:cs="Times New Roman"/>
          <w:b/>
          <w:bCs/>
          <w:sz w:val="24"/>
          <w:szCs w:val="24"/>
        </w:rPr>
        <w:t>izmantojamības</w:t>
      </w:r>
      <w:proofErr w:type="spellEnd"/>
      <w:r w:rsidRPr="00EB5EEE">
        <w:rPr>
          <w:rFonts w:ascii="Times New Roman" w:hAnsi="Times New Roman" w:cs="Times New Roman"/>
          <w:b/>
          <w:bCs/>
          <w:sz w:val="24"/>
          <w:szCs w:val="24"/>
        </w:rPr>
        <w:t xml:space="preserve"> tehnisko specifikāciju un kopējo drošības metožu prasību izpildes norādījumu tabula</w:t>
      </w:r>
    </w:p>
    <w:tbl>
      <w:tblPr>
        <w:tblStyle w:val="Reatabula"/>
        <w:tblW w:w="9776" w:type="dxa"/>
        <w:tblLook w:val="04A0" w:firstRow="1" w:lastRow="0" w:firstColumn="1" w:lastColumn="0" w:noHBand="0" w:noVBand="1"/>
      </w:tblPr>
      <w:tblGrid>
        <w:gridCol w:w="2277"/>
        <w:gridCol w:w="3121"/>
        <w:gridCol w:w="2068"/>
        <w:gridCol w:w="2310"/>
      </w:tblGrid>
      <w:tr w:rsidR="0080173F" w:rsidRPr="00300998" w14:paraId="1CF1BCAF" w14:textId="77777777" w:rsidTr="006A010F">
        <w:tc>
          <w:tcPr>
            <w:tcW w:w="2277" w:type="dxa"/>
            <w:vMerge w:val="restart"/>
          </w:tcPr>
          <w:p w14:paraId="4AB533F6" w14:textId="77777777" w:rsidR="0080173F" w:rsidRPr="00300998" w:rsidRDefault="0080173F" w:rsidP="00300998">
            <w:pPr>
              <w:jc w:val="center"/>
              <w:rPr>
                <w:rFonts w:ascii="Times New Roman" w:hAnsi="Times New Roman" w:cs="Times New Roman"/>
                <w:b/>
                <w:bCs/>
                <w:sz w:val="24"/>
                <w:szCs w:val="24"/>
              </w:rPr>
            </w:pPr>
            <w:r w:rsidRPr="00300998">
              <w:rPr>
                <w:rFonts w:ascii="Times New Roman" w:hAnsi="Times New Roman" w:cs="Times New Roman"/>
                <w:b/>
                <w:bCs/>
                <w:sz w:val="24"/>
                <w:szCs w:val="24"/>
              </w:rPr>
              <w:t>SITS vai CSM</w:t>
            </w:r>
          </w:p>
        </w:tc>
        <w:tc>
          <w:tcPr>
            <w:tcW w:w="3121" w:type="dxa"/>
            <w:vMerge w:val="restart"/>
          </w:tcPr>
          <w:p w14:paraId="249744E0" w14:textId="77777777" w:rsidR="0080173F" w:rsidRPr="00300998" w:rsidRDefault="0080173F" w:rsidP="00300998">
            <w:pPr>
              <w:jc w:val="center"/>
              <w:rPr>
                <w:rFonts w:ascii="Times New Roman" w:hAnsi="Times New Roman" w:cs="Times New Roman"/>
                <w:b/>
                <w:bCs/>
                <w:sz w:val="24"/>
                <w:szCs w:val="24"/>
              </w:rPr>
            </w:pPr>
            <w:r w:rsidRPr="00300998">
              <w:rPr>
                <w:rFonts w:ascii="Times New Roman" w:hAnsi="Times New Roman" w:cs="Times New Roman"/>
                <w:b/>
                <w:bCs/>
                <w:sz w:val="24"/>
                <w:szCs w:val="24"/>
              </w:rPr>
              <w:t>Prasība</w:t>
            </w:r>
          </w:p>
        </w:tc>
        <w:tc>
          <w:tcPr>
            <w:tcW w:w="2068" w:type="dxa"/>
          </w:tcPr>
          <w:p w14:paraId="5A3A1D6A" w14:textId="1B31604D" w:rsidR="0080173F" w:rsidRPr="00300998" w:rsidRDefault="0080173F" w:rsidP="00300998">
            <w:pPr>
              <w:jc w:val="center"/>
              <w:rPr>
                <w:rFonts w:ascii="Times New Roman" w:hAnsi="Times New Roman" w:cs="Times New Roman"/>
                <w:b/>
                <w:bCs/>
                <w:sz w:val="24"/>
                <w:szCs w:val="24"/>
              </w:rPr>
            </w:pPr>
            <w:r w:rsidRPr="00300998">
              <w:rPr>
                <w:rFonts w:ascii="Times New Roman" w:hAnsi="Times New Roman" w:cs="Times New Roman"/>
                <w:b/>
                <w:bCs/>
                <w:sz w:val="24"/>
                <w:szCs w:val="24"/>
              </w:rPr>
              <w:t>Atsauce drošības pārvaldības sistēmā</w:t>
            </w:r>
          </w:p>
        </w:tc>
        <w:tc>
          <w:tcPr>
            <w:tcW w:w="2310" w:type="dxa"/>
          </w:tcPr>
          <w:p w14:paraId="028755C3" w14:textId="77777777" w:rsidR="0080173F" w:rsidRPr="00300998" w:rsidRDefault="0080173F" w:rsidP="00300998">
            <w:pPr>
              <w:ind w:left="515" w:hanging="515"/>
              <w:jc w:val="center"/>
              <w:rPr>
                <w:rFonts w:ascii="Times New Roman" w:hAnsi="Times New Roman" w:cs="Times New Roman"/>
                <w:b/>
                <w:bCs/>
                <w:sz w:val="24"/>
                <w:szCs w:val="24"/>
              </w:rPr>
            </w:pPr>
            <w:r w:rsidRPr="00300998">
              <w:rPr>
                <w:rFonts w:ascii="Times New Roman" w:hAnsi="Times New Roman" w:cs="Times New Roman"/>
                <w:b/>
                <w:bCs/>
                <w:sz w:val="24"/>
                <w:szCs w:val="24"/>
              </w:rPr>
              <w:t>Komentārs/apraksts</w:t>
            </w:r>
          </w:p>
        </w:tc>
      </w:tr>
      <w:tr w:rsidR="0080173F" w:rsidRPr="0080173F" w14:paraId="57B6CF57" w14:textId="77777777" w:rsidTr="006A010F">
        <w:tc>
          <w:tcPr>
            <w:tcW w:w="2277" w:type="dxa"/>
            <w:vMerge/>
          </w:tcPr>
          <w:p w14:paraId="5B91BA8A" w14:textId="77777777" w:rsidR="0080173F" w:rsidRPr="0080173F" w:rsidRDefault="0080173F" w:rsidP="00FB4D51">
            <w:pPr>
              <w:rPr>
                <w:rFonts w:ascii="Times New Roman" w:hAnsi="Times New Roman" w:cs="Times New Roman"/>
                <w:sz w:val="24"/>
                <w:szCs w:val="24"/>
              </w:rPr>
            </w:pPr>
          </w:p>
        </w:tc>
        <w:tc>
          <w:tcPr>
            <w:tcW w:w="3121" w:type="dxa"/>
            <w:vMerge/>
          </w:tcPr>
          <w:p w14:paraId="00AE1960" w14:textId="77777777" w:rsidR="0080173F" w:rsidRPr="0080173F" w:rsidRDefault="0080173F" w:rsidP="00FB4D51">
            <w:pPr>
              <w:rPr>
                <w:rFonts w:ascii="Times New Roman" w:hAnsi="Times New Roman" w:cs="Times New Roman"/>
                <w:sz w:val="24"/>
                <w:szCs w:val="24"/>
              </w:rPr>
            </w:pPr>
          </w:p>
        </w:tc>
        <w:tc>
          <w:tcPr>
            <w:tcW w:w="4378" w:type="dxa"/>
            <w:gridSpan w:val="2"/>
          </w:tcPr>
          <w:p w14:paraId="33477741" w14:textId="51CCE8A5" w:rsidR="0080173F" w:rsidRPr="0080173F" w:rsidRDefault="0080173F" w:rsidP="0080173F">
            <w:pPr>
              <w:ind w:left="515" w:hanging="515"/>
              <w:jc w:val="center"/>
              <w:rPr>
                <w:rFonts w:ascii="Times New Roman" w:hAnsi="Times New Roman" w:cs="Times New Roman"/>
                <w:i/>
                <w:iCs/>
                <w:sz w:val="24"/>
                <w:szCs w:val="24"/>
              </w:rPr>
            </w:pPr>
            <w:r w:rsidRPr="0080173F">
              <w:rPr>
                <w:rFonts w:ascii="Times New Roman" w:hAnsi="Times New Roman" w:cs="Times New Roman"/>
                <w:i/>
                <w:iCs/>
                <w:sz w:val="24"/>
                <w:szCs w:val="24"/>
              </w:rPr>
              <w:t>Aizpilda pretendents</w:t>
            </w:r>
          </w:p>
        </w:tc>
      </w:tr>
      <w:tr w:rsidR="0080173F" w:rsidRPr="0080173F" w14:paraId="1B918430" w14:textId="77777777" w:rsidTr="006A010F">
        <w:tc>
          <w:tcPr>
            <w:tcW w:w="2277" w:type="dxa"/>
            <w:tcBorders>
              <w:bottom w:val="single" w:sz="4" w:space="0" w:color="auto"/>
            </w:tcBorders>
          </w:tcPr>
          <w:p w14:paraId="37A2D1C0" w14:textId="77777777" w:rsidR="0080173F" w:rsidRPr="0080173F" w:rsidRDefault="0080173F" w:rsidP="00FB4D51">
            <w:pPr>
              <w:rPr>
                <w:rFonts w:ascii="Times New Roman" w:hAnsi="Times New Roman" w:cs="Times New Roman"/>
                <w:sz w:val="24"/>
                <w:szCs w:val="24"/>
              </w:rPr>
            </w:pPr>
            <w:r w:rsidRPr="0080173F">
              <w:rPr>
                <w:rFonts w:ascii="Times New Roman" w:hAnsi="Times New Roman" w:cs="Times New Roman"/>
                <w:sz w:val="24"/>
                <w:szCs w:val="24"/>
              </w:rPr>
              <w:t>KOMISIJAS ĪSTENOŠANAS REGULA (ES) Nr. 402/2013 (2013. gada 30. aprīlis) par kopīgo drošības metodi riska noteikšanai un novērtēšanai un par Regulas (EK) Nr. 352/2009 atcelšanu</w:t>
            </w:r>
          </w:p>
        </w:tc>
        <w:tc>
          <w:tcPr>
            <w:tcW w:w="3121" w:type="dxa"/>
          </w:tcPr>
          <w:p w14:paraId="7C557176" w14:textId="77777777" w:rsidR="0080173F" w:rsidRPr="0080173F" w:rsidRDefault="0080173F" w:rsidP="00FB4D51">
            <w:pPr>
              <w:rPr>
                <w:rFonts w:ascii="Times New Roman" w:hAnsi="Times New Roman" w:cs="Times New Roman"/>
                <w:sz w:val="24"/>
                <w:szCs w:val="24"/>
              </w:rPr>
            </w:pPr>
            <w:r w:rsidRPr="0080173F">
              <w:rPr>
                <w:rFonts w:ascii="Times New Roman" w:hAnsi="Times New Roman" w:cs="Times New Roman"/>
                <w:sz w:val="24"/>
                <w:szCs w:val="24"/>
              </w:rPr>
              <w:t xml:space="preserve">Infrastruktūras pārvaldītājs nodrošina riska pārvaldības procesa piemērošanu. </w:t>
            </w:r>
          </w:p>
          <w:p w14:paraId="74EEC8CE"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Pievienot norādi uz pierādījumiem par riska pārvaldības procesa ieviešanu un piemērošanu (it sevišķi, kas skar CSM par DPS II pielikuma 3.1.1. un 3.1.2. punktu, 5.4.punktu un citus, kur ir minēts riska pārvaldības process)</w:t>
            </w:r>
          </w:p>
        </w:tc>
        <w:tc>
          <w:tcPr>
            <w:tcW w:w="2068" w:type="dxa"/>
          </w:tcPr>
          <w:p w14:paraId="079A7A4E" w14:textId="77777777" w:rsidR="0080173F" w:rsidRPr="0080173F" w:rsidRDefault="0080173F" w:rsidP="00FB4D51">
            <w:pPr>
              <w:rPr>
                <w:rFonts w:ascii="Times New Roman" w:hAnsi="Times New Roman" w:cs="Times New Roman"/>
                <w:sz w:val="24"/>
                <w:szCs w:val="24"/>
              </w:rPr>
            </w:pPr>
          </w:p>
        </w:tc>
        <w:tc>
          <w:tcPr>
            <w:tcW w:w="2310" w:type="dxa"/>
          </w:tcPr>
          <w:p w14:paraId="4C52B25D" w14:textId="77777777" w:rsidR="0080173F" w:rsidRPr="0080173F" w:rsidRDefault="0080173F" w:rsidP="00FB4D51">
            <w:pPr>
              <w:rPr>
                <w:rFonts w:ascii="Times New Roman" w:hAnsi="Times New Roman" w:cs="Times New Roman"/>
                <w:sz w:val="24"/>
                <w:szCs w:val="24"/>
              </w:rPr>
            </w:pPr>
          </w:p>
        </w:tc>
      </w:tr>
      <w:tr w:rsidR="0080173F" w:rsidRPr="0080173F" w14:paraId="1F89949D" w14:textId="77777777" w:rsidTr="006A010F">
        <w:tc>
          <w:tcPr>
            <w:tcW w:w="2277" w:type="dxa"/>
            <w:tcBorders>
              <w:bottom w:val="single" w:sz="4" w:space="0" w:color="auto"/>
            </w:tcBorders>
          </w:tcPr>
          <w:p w14:paraId="748EDF55" w14:textId="77777777" w:rsidR="0080173F" w:rsidRPr="0080173F" w:rsidRDefault="0080173F" w:rsidP="00FB4D51">
            <w:pPr>
              <w:rPr>
                <w:rFonts w:ascii="Times New Roman" w:hAnsi="Times New Roman" w:cs="Times New Roman"/>
                <w:sz w:val="24"/>
                <w:szCs w:val="24"/>
              </w:rPr>
            </w:pPr>
            <w:r w:rsidRPr="0080173F">
              <w:rPr>
                <w:rFonts w:ascii="Times New Roman" w:hAnsi="Times New Roman" w:cs="Times New Roman"/>
                <w:sz w:val="24"/>
                <w:szCs w:val="24"/>
              </w:rPr>
              <w:t>KOMISIJAS REGULA(ES) Nr. 1078/2012 (2012. gada 16. novembris) par kopīgo drošības metodi pārraudzībā, kas jāveic dzelzceļa pārvadājumu uzņēmumiem, infrastruktūras pārvaldītājiem pēc drošības sertifikāta vai drošības atļaujas saņemšanas un par tehnisko apkopi atbildīgajām struktūrvienībām</w:t>
            </w:r>
          </w:p>
        </w:tc>
        <w:tc>
          <w:tcPr>
            <w:tcW w:w="3121" w:type="dxa"/>
          </w:tcPr>
          <w:p w14:paraId="281ABA8A" w14:textId="77777777" w:rsidR="0080173F" w:rsidRPr="0080173F" w:rsidRDefault="0080173F" w:rsidP="00FB4D51">
            <w:pPr>
              <w:rPr>
                <w:rFonts w:ascii="Times New Roman" w:hAnsi="Times New Roman" w:cs="Times New Roman"/>
                <w:sz w:val="24"/>
                <w:szCs w:val="24"/>
              </w:rPr>
            </w:pPr>
            <w:r w:rsidRPr="0080173F">
              <w:rPr>
                <w:rFonts w:ascii="Times New Roman" w:hAnsi="Times New Roman" w:cs="Times New Roman"/>
                <w:sz w:val="24"/>
                <w:szCs w:val="24"/>
              </w:rPr>
              <w:t xml:space="preserve">Infrastruktūras pārvaldītājs nodrošina efektīvu savas drošības pārvaldības pārraudzību dzelzceļa sistēmas ekspluatācijas un tehniskās apkopes laikā un vajadzības gadījumā nodrošina drošības pārvaldības sistēmas uzlabošanu. </w:t>
            </w:r>
          </w:p>
          <w:p w14:paraId="247300F3"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Pievienot norādes uz pārraudzības (iekšējas uzraudzības) procesa nodrošināšanu drošības pārvaldības sistēmā (it sevišķi, kas skar CSM par DPS II pielikumu 6.1. un 7.2. punktus)</w:t>
            </w:r>
          </w:p>
          <w:p w14:paraId="6AF82252" w14:textId="77777777" w:rsidR="0080173F" w:rsidRPr="0080173F" w:rsidRDefault="0080173F" w:rsidP="00FB4D51">
            <w:pPr>
              <w:rPr>
                <w:rFonts w:ascii="Times New Roman" w:hAnsi="Times New Roman" w:cs="Times New Roman"/>
                <w:sz w:val="24"/>
                <w:szCs w:val="24"/>
              </w:rPr>
            </w:pPr>
          </w:p>
        </w:tc>
        <w:tc>
          <w:tcPr>
            <w:tcW w:w="2068" w:type="dxa"/>
          </w:tcPr>
          <w:p w14:paraId="4C499EE5" w14:textId="77777777" w:rsidR="0080173F" w:rsidRPr="0080173F" w:rsidRDefault="0080173F" w:rsidP="00FB4D51">
            <w:pPr>
              <w:rPr>
                <w:rFonts w:ascii="Times New Roman" w:hAnsi="Times New Roman" w:cs="Times New Roman"/>
                <w:sz w:val="24"/>
                <w:szCs w:val="24"/>
              </w:rPr>
            </w:pPr>
          </w:p>
        </w:tc>
        <w:tc>
          <w:tcPr>
            <w:tcW w:w="2310" w:type="dxa"/>
          </w:tcPr>
          <w:p w14:paraId="3F61A1D1" w14:textId="77777777" w:rsidR="0080173F" w:rsidRPr="0080173F" w:rsidRDefault="0080173F" w:rsidP="00FB4D51">
            <w:pPr>
              <w:rPr>
                <w:rFonts w:ascii="Times New Roman" w:hAnsi="Times New Roman" w:cs="Times New Roman"/>
                <w:sz w:val="24"/>
                <w:szCs w:val="24"/>
              </w:rPr>
            </w:pPr>
          </w:p>
        </w:tc>
      </w:tr>
      <w:tr w:rsidR="0080173F" w:rsidRPr="0080173F" w14:paraId="1A00407F" w14:textId="77777777" w:rsidTr="006A010F">
        <w:trPr>
          <w:trHeight w:val="4565"/>
        </w:trPr>
        <w:tc>
          <w:tcPr>
            <w:tcW w:w="2277" w:type="dxa"/>
            <w:vMerge w:val="restart"/>
            <w:tcBorders>
              <w:top w:val="single" w:sz="4" w:space="0" w:color="auto"/>
            </w:tcBorders>
          </w:tcPr>
          <w:p w14:paraId="18C17E2E" w14:textId="77777777" w:rsidR="0080173F" w:rsidRPr="0080173F" w:rsidRDefault="0080173F" w:rsidP="00FB4D51">
            <w:pPr>
              <w:rPr>
                <w:rFonts w:ascii="Times New Roman" w:hAnsi="Times New Roman" w:cs="Times New Roman"/>
                <w:sz w:val="24"/>
                <w:szCs w:val="24"/>
              </w:rPr>
            </w:pPr>
            <w:r w:rsidRPr="0080173F">
              <w:rPr>
                <w:rFonts w:ascii="Times New Roman" w:hAnsi="Times New Roman" w:cs="Times New Roman"/>
                <w:sz w:val="24"/>
                <w:szCs w:val="24"/>
              </w:rPr>
              <w:t xml:space="preserve">Komisijas Īstenošanas regula (ES) 2019/773 (2019. gada 16. maijs) par savstarpējas </w:t>
            </w:r>
            <w:proofErr w:type="spellStart"/>
            <w:r w:rsidRPr="0080173F">
              <w:rPr>
                <w:rFonts w:ascii="Times New Roman" w:hAnsi="Times New Roman" w:cs="Times New Roman"/>
                <w:sz w:val="24"/>
                <w:szCs w:val="24"/>
              </w:rPr>
              <w:t>izmantojamības</w:t>
            </w:r>
            <w:proofErr w:type="spellEnd"/>
            <w:r w:rsidRPr="0080173F">
              <w:rPr>
                <w:rFonts w:ascii="Times New Roman" w:hAnsi="Times New Roman" w:cs="Times New Roman"/>
                <w:sz w:val="24"/>
                <w:szCs w:val="24"/>
              </w:rPr>
              <w:t xml:space="preserve"> tehnisko specifikāciju, kas attiecas uz Eiropas Savienības dzelzceļa sistēmas satiksmes nodrošināšanas un vadības apakšsistēmu, un Lēmuma 2012/757/ES atcelšanu</w:t>
            </w:r>
          </w:p>
        </w:tc>
        <w:tc>
          <w:tcPr>
            <w:tcW w:w="3121" w:type="dxa"/>
          </w:tcPr>
          <w:p w14:paraId="521260E2" w14:textId="77777777" w:rsidR="0080173F" w:rsidRPr="0080173F" w:rsidRDefault="0080173F" w:rsidP="00FB4D51">
            <w:pPr>
              <w:rPr>
                <w:rFonts w:ascii="Times New Roman" w:hAnsi="Times New Roman" w:cs="Times New Roman"/>
                <w:sz w:val="24"/>
                <w:szCs w:val="24"/>
              </w:rPr>
            </w:pPr>
            <w:r w:rsidRPr="0080173F">
              <w:rPr>
                <w:rFonts w:ascii="Times New Roman" w:hAnsi="Times New Roman" w:cs="Times New Roman"/>
                <w:sz w:val="24"/>
                <w:szCs w:val="24"/>
              </w:rPr>
              <w:t>Infrastruktūras pārvaldītājs savā drošības pārvaldības sistēmā nodrošina drošu mijiedarbību starp infrastruktūras pārvaldītāju un pārvadātājiem, nodrošinot OPE SITS noteikto prasību izpildi.</w:t>
            </w:r>
          </w:p>
          <w:p w14:paraId="261BA475"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sz w:val="24"/>
                <w:szCs w:val="24"/>
              </w:rPr>
              <w:t xml:space="preserve">CSM par DPS II pielikuma 5.1.2. un 5.1.3.punkti nosaka infrastruktūras pārvaldītājam piemērot OPE SITS prasības. </w:t>
            </w:r>
            <w:r w:rsidRPr="0080173F">
              <w:rPr>
                <w:rFonts w:ascii="Times New Roman" w:hAnsi="Times New Roman" w:cs="Times New Roman"/>
                <w:i/>
                <w:iCs/>
                <w:sz w:val="24"/>
                <w:szCs w:val="24"/>
              </w:rPr>
              <w:t xml:space="preserve">Šajā tabulā infrastruktūras pārvaldītājam ir jāieliek atsauces uz savu DPS lai pierādītu vismaz šo OPE SITS punktu izpildi:   </w:t>
            </w:r>
          </w:p>
          <w:p w14:paraId="0D80D4A1"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4.2.1.2.2.    Izmantojamo dzelzceļa līniju un ar tām saistīto attiecīgo lauka iekārtu apraksts</w:t>
            </w:r>
          </w:p>
          <w:p w14:paraId="2269D9D7" w14:textId="77777777" w:rsidR="0080173F" w:rsidRPr="0080173F" w:rsidRDefault="0080173F" w:rsidP="00FB4D51">
            <w:pPr>
              <w:rPr>
                <w:rFonts w:ascii="Times New Roman" w:hAnsi="Times New Roman" w:cs="Times New Roman"/>
                <w:sz w:val="24"/>
                <w:szCs w:val="24"/>
              </w:rPr>
            </w:pPr>
          </w:p>
        </w:tc>
        <w:tc>
          <w:tcPr>
            <w:tcW w:w="2068" w:type="dxa"/>
          </w:tcPr>
          <w:p w14:paraId="51D6CD2B" w14:textId="77777777" w:rsidR="0080173F" w:rsidRPr="0080173F" w:rsidRDefault="0080173F" w:rsidP="00FB4D51">
            <w:pPr>
              <w:rPr>
                <w:rFonts w:ascii="Times New Roman" w:hAnsi="Times New Roman" w:cs="Times New Roman"/>
                <w:sz w:val="24"/>
                <w:szCs w:val="24"/>
              </w:rPr>
            </w:pPr>
          </w:p>
        </w:tc>
        <w:tc>
          <w:tcPr>
            <w:tcW w:w="2310" w:type="dxa"/>
          </w:tcPr>
          <w:p w14:paraId="3889D013" w14:textId="77777777" w:rsidR="0080173F" w:rsidRPr="0080173F" w:rsidRDefault="0080173F" w:rsidP="00FB4D51">
            <w:pPr>
              <w:rPr>
                <w:rFonts w:ascii="Times New Roman" w:hAnsi="Times New Roman" w:cs="Times New Roman"/>
                <w:sz w:val="24"/>
                <w:szCs w:val="24"/>
              </w:rPr>
            </w:pPr>
          </w:p>
        </w:tc>
      </w:tr>
      <w:tr w:rsidR="0080173F" w:rsidRPr="0080173F" w14:paraId="11B8054D" w14:textId="77777777" w:rsidTr="006A010F">
        <w:tc>
          <w:tcPr>
            <w:tcW w:w="2277" w:type="dxa"/>
            <w:vMerge/>
          </w:tcPr>
          <w:p w14:paraId="06D0D156" w14:textId="77777777" w:rsidR="0080173F" w:rsidRPr="0080173F" w:rsidRDefault="0080173F" w:rsidP="00FB4D51">
            <w:pPr>
              <w:rPr>
                <w:rFonts w:ascii="Times New Roman" w:hAnsi="Times New Roman" w:cs="Times New Roman"/>
                <w:sz w:val="24"/>
                <w:szCs w:val="24"/>
              </w:rPr>
            </w:pPr>
          </w:p>
        </w:tc>
        <w:tc>
          <w:tcPr>
            <w:tcW w:w="3121" w:type="dxa"/>
          </w:tcPr>
          <w:p w14:paraId="13FB933B"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4.2.1.4.   Dokumentācija infrastruktūras pārvaldītāju darbiniekiem, kas atļauj vilcienu kustību</w:t>
            </w:r>
          </w:p>
          <w:p w14:paraId="354C00BF" w14:textId="77777777" w:rsidR="0080173F" w:rsidRPr="0080173F" w:rsidRDefault="0080173F" w:rsidP="00FB4D51">
            <w:pPr>
              <w:rPr>
                <w:rFonts w:ascii="Times New Roman" w:hAnsi="Times New Roman" w:cs="Times New Roman"/>
                <w:i/>
                <w:iCs/>
                <w:sz w:val="24"/>
                <w:szCs w:val="24"/>
              </w:rPr>
            </w:pPr>
          </w:p>
        </w:tc>
        <w:tc>
          <w:tcPr>
            <w:tcW w:w="2068" w:type="dxa"/>
          </w:tcPr>
          <w:p w14:paraId="3FC56FB6" w14:textId="77777777" w:rsidR="0080173F" w:rsidRPr="0080173F" w:rsidRDefault="0080173F" w:rsidP="00FB4D51">
            <w:pPr>
              <w:rPr>
                <w:rFonts w:ascii="Times New Roman" w:hAnsi="Times New Roman" w:cs="Times New Roman"/>
                <w:sz w:val="24"/>
                <w:szCs w:val="24"/>
              </w:rPr>
            </w:pPr>
          </w:p>
        </w:tc>
        <w:tc>
          <w:tcPr>
            <w:tcW w:w="2310" w:type="dxa"/>
          </w:tcPr>
          <w:p w14:paraId="145B682B" w14:textId="77777777" w:rsidR="0080173F" w:rsidRPr="0080173F" w:rsidRDefault="0080173F" w:rsidP="00FB4D51">
            <w:pPr>
              <w:rPr>
                <w:rFonts w:ascii="Times New Roman" w:hAnsi="Times New Roman" w:cs="Times New Roman"/>
                <w:sz w:val="24"/>
                <w:szCs w:val="24"/>
              </w:rPr>
            </w:pPr>
          </w:p>
        </w:tc>
      </w:tr>
      <w:tr w:rsidR="0080173F" w:rsidRPr="0080173F" w14:paraId="527B657D" w14:textId="77777777" w:rsidTr="006A010F">
        <w:tc>
          <w:tcPr>
            <w:tcW w:w="2277" w:type="dxa"/>
            <w:vMerge/>
          </w:tcPr>
          <w:p w14:paraId="0EC7C531" w14:textId="77777777" w:rsidR="0080173F" w:rsidRPr="0080173F" w:rsidRDefault="0080173F" w:rsidP="00FB4D51">
            <w:pPr>
              <w:rPr>
                <w:rFonts w:ascii="Times New Roman" w:hAnsi="Times New Roman" w:cs="Times New Roman"/>
                <w:sz w:val="24"/>
                <w:szCs w:val="24"/>
              </w:rPr>
            </w:pPr>
          </w:p>
        </w:tc>
        <w:tc>
          <w:tcPr>
            <w:tcW w:w="3121" w:type="dxa"/>
          </w:tcPr>
          <w:p w14:paraId="20E49696"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4.2.2.6.2.    Bremzēšanas veiktspēja un atļautais maksimālais ātrums</w:t>
            </w:r>
          </w:p>
          <w:p w14:paraId="7C71AB4A" w14:textId="77777777" w:rsidR="0080173F" w:rsidRPr="0080173F" w:rsidRDefault="0080173F" w:rsidP="00FB4D51">
            <w:pPr>
              <w:rPr>
                <w:rFonts w:ascii="Times New Roman" w:hAnsi="Times New Roman" w:cs="Times New Roman"/>
                <w:i/>
                <w:iCs/>
                <w:sz w:val="24"/>
                <w:szCs w:val="24"/>
              </w:rPr>
            </w:pPr>
          </w:p>
        </w:tc>
        <w:tc>
          <w:tcPr>
            <w:tcW w:w="2068" w:type="dxa"/>
          </w:tcPr>
          <w:p w14:paraId="2FC53BEE" w14:textId="77777777" w:rsidR="0080173F" w:rsidRPr="0080173F" w:rsidRDefault="0080173F" w:rsidP="00FB4D51">
            <w:pPr>
              <w:rPr>
                <w:rFonts w:ascii="Times New Roman" w:hAnsi="Times New Roman" w:cs="Times New Roman"/>
                <w:sz w:val="24"/>
                <w:szCs w:val="24"/>
              </w:rPr>
            </w:pPr>
          </w:p>
        </w:tc>
        <w:tc>
          <w:tcPr>
            <w:tcW w:w="2310" w:type="dxa"/>
          </w:tcPr>
          <w:p w14:paraId="3C98F1A7" w14:textId="77777777" w:rsidR="0080173F" w:rsidRPr="0080173F" w:rsidRDefault="0080173F" w:rsidP="00FB4D51">
            <w:pPr>
              <w:rPr>
                <w:rFonts w:ascii="Times New Roman" w:hAnsi="Times New Roman" w:cs="Times New Roman"/>
                <w:sz w:val="24"/>
                <w:szCs w:val="24"/>
              </w:rPr>
            </w:pPr>
          </w:p>
        </w:tc>
      </w:tr>
      <w:tr w:rsidR="0080173F" w:rsidRPr="0080173F" w14:paraId="6850E02B" w14:textId="77777777" w:rsidTr="006A010F">
        <w:tc>
          <w:tcPr>
            <w:tcW w:w="2277" w:type="dxa"/>
            <w:vMerge/>
          </w:tcPr>
          <w:p w14:paraId="5F263FA4" w14:textId="77777777" w:rsidR="0080173F" w:rsidRPr="0080173F" w:rsidRDefault="0080173F" w:rsidP="00FB4D51">
            <w:pPr>
              <w:rPr>
                <w:rFonts w:ascii="Times New Roman" w:hAnsi="Times New Roman" w:cs="Times New Roman"/>
                <w:sz w:val="24"/>
                <w:szCs w:val="24"/>
              </w:rPr>
            </w:pPr>
          </w:p>
        </w:tc>
        <w:tc>
          <w:tcPr>
            <w:tcW w:w="3121" w:type="dxa"/>
          </w:tcPr>
          <w:p w14:paraId="59646971"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 xml:space="preserve">4.2.2.7.   Vilciena </w:t>
            </w:r>
            <w:proofErr w:type="spellStart"/>
            <w:r w:rsidRPr="0080173F">
              <w:rPr>
                <w:rFonts w:ascii="Times New Roman" w:hAnsi="Times New Roman" w:cs="Times New Roman"/>
                <w:i/>
                <w:iCs/>
                <w:sz w:val="24"/>
                <w:szCs w:val="24"/>
              </w:rPr>
              <w:t>darbgatavības</w:t>
            </w:r>
            <w:proofErr w:type="spellEnd"/>
            <w:r w:rsidRPr="0080173F">
              <w:rPr>
                <w:rFonts w:ascii="Times New Roman" w:hAnsi="Times New Roman" w:cs="Times New Roman"/>
                <w:i/>
                <w:iCs/>
                <w:sz w:val="24"/>
                <w:szCs w:val="24"/>
              </w:rPr>
              <w:t xml:space="preserve"> nodrošināšana</w:t>
            </w:r>
          </w:p>
          <w:p w14:paraId="7C2DFF58" w14:textId="77777777" w:rsidR="0080173F" w:rsidRPr="0080173F" w:rsidRDefault="0080173F" w:rsidP="00FB4D51">
            <w:pPr>
              <w:rPr>
                <w:rFonts w:ascii="Times New Roman" w:hAnsi="Times New Roman" w:cs="Times New Roman"/>
                <w:i/>
                <w:iCs/>
                <w:sz w:val="24"/>
                <w:szCs w:val="24"/>
              </w:rPr>
            </w:pPr>
          </w:p>
        </w:tc>
        <w:tc>
          <w:tcPr>
            <w:tcW w:w="2068" w:type="dxa"/>
          </w:tcPr>
          <w:p w14:paraId="0BA9D75F" w14:textId="77777777" w:rsidR="0080173F" w:rsidRPr="0080173F" w:rsidRDefault="0080173F" w:rsidP="00FB4D51">
            <w:pPr>
              <w:rPr>
                <w:rFonts w:ascii="Times New Roman" w:hAnsi="Times New Roman" w:cs="Times New Roman"/>
                <w:sz w:val="24"/>
                <w:szCs w:val="24"/>
              </w:rPr>
            </w:pPr>
          </w:p>
        </w:tc>
        <w:tc>
          <w:tcPr>
            <w:tcW w:w="2310" w:type="dxa"/>
          </w:tcPr>
          <w:p w14:paraId="0DB8097E" w14:textId="77777777" w:rsidR="0080173F" w:rsidRPr="0080173F" w:rsidRDefault="0080173F" w:rsidP="00FB4D51">
            <w:pPr>
              <w:rPr>
                <w:rFonts w:ascii="Times New Roman" w:hAnsi="Times New Roman" w:cs="Times New Roman"/>
                <w:sz w:val="24"/>
                <w:szCs w:val="24"/>
              </w:rPr>
            </w:pPr>
          </w:p>
        </w:tc>
      </w:tr>
      <w:tr w:rsidR="0080173F" w:rsidRPr="0080173F" w14:paraId="4EC8D7FC" w14:textId="77777777" w:rsidTr="006A010F">
        <w:tc>
          <w:tcPr>
            <w:tcW w:w="2277" w:type="dxa"/>
            <w:vMerge/>
          </w:tcPr>
          <w:p w14:paraId="0BEBD67D" w14:textId="77777777" w:rsidR="0080173F" w:rsidRPr="0080173F" w:rsidRDefault="0080173F" w:rsidP="00FB4D51">
            <w:pPr>
              <w:rPr>
                <w:rFonts w:ascii="Times New Roman" w:hAnsi="Times New Roman" w:cs="Times New Roman"/>
                <w:sz w:val="24"/>
                <w:szCs w:val="24"/>
              </w:rPr>
            </w:pPr>
          </w:p>
        </w:tc>
        <w:tc>
          <w:tcPr>
            <w:tcW w:w="3121" w:type="dxa"/>
          </w:tcPr>
          <w:p w14:paraId="71903EDE"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4.2.3.4.   Satiksmes vadība</w:t>
            </w:r>
          </w:p>
          <w:p w14:paraId="45C8CA18" w14:textId="77777777" w:rsidR="0080173F" w:rsidRPr="0080173F" w:rsidRDefault="0080173F" w:rsidP="00FB4D51">
            <w:pPr>
              <w:rPr>
                <w:rFonts w:ascii="Times New Roman" w:hAnsi="Times New Roman" w:cs="Times New Roman"/>
                <w:i/>
                <w:iCs/>
                <w:sz w:val="24"/>
                <w:szCs w:val="24"/>
              </w:rPr>
            </w:pPr>
          </w:p>
        </w:tc>
        <w:tc>
          <w:tcPr>
            <w:tcW w:w="2068" w:type="dxa"/>
          </w:tcPr>
          <w:p w14:paraId="42FDC439" w14:textId="77777777" w:rsidR="0080173F" w:rsidRPr="0080173F" w:rsidRDefault="0080173F" w:rsidP="00FB4D51">
            <w:pPr>
              <w:rPr>
                <w:rFonts w:ascii="Times New Roman" w:hAnsi="Times New Roman" w:cs="Times New Roman"/>
                <w:sz w:val="24"/>
                <w:szCs w:val="24"/>
              </w:rPr>
            </w:pPr>
          </w:p>
        </w:tc>
        <w:tc>
          <w:tcPr>
            <w:tcW w:w="2310" w:type="dxa"/>
          </w:tcPr>
          <w:p w14:paraId="1C5D9FD1" w14:textId="77777777" w:rsidR="0080173F" w:rsidRPr="0080173F" w:rsidRDefault="0080173F" w:rsidP="00FB4D51">
            <w:pPr>
              <w:rPr>
                <w:rFonts w:ascii="Times New Roman" w:hAnsi="Times New Roman" w:cs="Times New Roman"/>
                <w:sz w:val="24"/>
                <w:szCs w:val="24"/>
              </w:rPr>
            </w:pPr>
          </w:p>
        </w:tc>
      </w:tr>
      <w:tr w:rsidR="0080173F" w:rsidRPr="0080173F" w14:paraId="63C350E6" w14:textId="77777777" w:rsidTr="006A010F">
        <w:tc>
          <w:tcPr>
            <w:tcW w:w="2277" w:type="dxa"/>
            <w:vMerge/>
          </w:tcPr>
          <w:p w14:paraId="0E7CFA02" w14:textId="77777777" w:rsidR="0080173F" w:rsidRPr="0080173F" w:rsidRDefault="0080173F" w:rsidP="00FB4D51">
            <w:pPr>
              <w:rPr>
                <w:rFonts w:ascii="Times New Roman" w:hAnsi="Times New Roman" w:cs="Times New Roman"/>
                <w:sz w:val="24"/>
                <w:szCs w:val="24"/>
              </w:rPr>
            </w:pPr>
          </w:p>
        </w:tc>
        <w:tc>
          <w:tcPr>
            <w:tcW w:w="3121" w:type="dxa"/>
          </w:tcPr>
          <w:p w14:paraId="6B8FC7C9"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4.2.3.5.   Datu reģistrēšana</w:t>
            </w:r>
          </w:p>
          <w:p w14:paraId="05F0588B" w14:textId="77777777" w:rsidR="0080173F" w:rsidRPr="0080173F" w:rsidRDefault="0080173F" w:rsidP="00FB4D51">
            <w:pPr>
              <w:rPr>
                <w:rFonts w:ascii="Times New Roman" w:hAnsi="Times New Roman" w:cs="Times New Roman"/>
                <w:i/>
                <w:iCs/>
                <w:sz w:val="24"/>
                <w:szCs w:val="24"/>
              </w:rPr>
            </w:pPr>
          </w:p>
        </w:tc>
        <w:tc>
          <w:tcPr>
            <w:tcW w:w="2068" w:type="dxa"/>
          </w:tcPr>
          <w:p w14:paraId="70817CF9" w14:textId="77777777" w:rsidR="0080173F" w:rsidRPr="0080173F" w:rsidRDefault="0080173F" w:rsidP="00FB4D51">
            <w:pPr>
              <w:rPr>
                <w:rFonts w:ascii="Times New Roman" w:hAnsi="Times New Roman" w:cs="Times New Roman"/>
                <w:sz w:val="24"/>
                <w:szCs w:val="24"/>
              </w:rPr>
            </w:pPr>
          </w:p>
        </w:tc>
        <w:tc>
          <w:tcPr>
            <w:tcW w:w="2310" w:type="dxa"/>
          </w:tcPr>
          <w:p w14:paraId="32A44A4E" w14:textId="77777777" w:rsidR="0080173F" w:rsidRPr="0080173F" w:rsidRDefault="0080173F" w:rsidP="00FB4D51">
            <w:pPr>
              <w:rPr>
                <w:rFonts w:ascii="Times New Roman" w:hAnsi="Times New Roman" w:cs="Times New Roman"/>
                <w:sz w:val="24"/>
                <w:szCs w:val="24"/>
              </w:rPr>
            </w:pPr>
          </w:p>
        </w:tc>
      </w:tr>
      <w:tr w:rsidR="0080173F" w:rsidRPr="0080173F" w14:paraId="68901016" w14:textId="77777777" w:rsidTr="006A010F">
        <w:tc>
          <w:tcPr>
            <w:tcW w:w="2277" w:type="dxa"/>
            <w:vMerge/>
          </w:tcPr>
          <w:p w14:paraId="3B962501" w14:textId="77777777" w:rsidR="0080173F" w:rsidRPr="0080173F" w:rsidRDefault="0080173F" w:rsidP="00FB4D51">
            <w:pPr>
              <w:rPr>
                <w:rFonts w:ascii="Times New Roman" w:hAnsi="Times New Roman" w:cs="Times New Roman"/>
                <w:sz w:val="24"/>
                <w:szCs w:val="24"/>
              </w:rPr>
            </w:pPr>
          </w:p>
        </w:tc>
        <w:tc>
          <w:tcPr>
            <w:tcW w:w="3121" w:type="dxa"/>
          </w:tcPr>
          <w:p w14:paraId="0A1676AD"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4.2.3.6.   Traucēts ekspluatācijas režīms</w:t>
            </w:r>
          </w:p>
          <w:p w14:paraId="1AD38020" w14:textId="77777777" w:rsidR="0080173F" w:rsidRPr="0080173F" w:rsidRDefault="0080173F" w:rsidP="00FB4D51">
            <w:pPr>
              <w:rPr>
                <w:rFonts w:ascii="Times New Roman" w:hAnsi="Times New Roman" w:cs="Times New Roman"/>
                <w:i/>
                <w:iCs/>
                <w:sz w:val="24"/>
                <w:szCs w:val="24"/>
              </w:rPr>
            </w:pPr>
          </w:p>
        </w:tc>
        <w:tc>
          <w:tcPr>
            <w:tcW w:w="2068" w:type="dxa"/>
          </w:tcPr>
          <w:p w14:paraId="3EE704B9" w14:textId="77777777" w:rsidR="0080173F" w:rsidRPr="0080173F" w:rsidRDefault="0080173F" w:rsidP="00FB4D51">
            <w:pPr>
              <w:rPr>
                <w:rFonts w:ascii="Times New Roman" w:hAnsi="Times New Roman" w:cs="Times New Roman"/>
                <w:sz w:val="24"/>
                <w:szCs w:val="24"/>
              </w:rPr>
            </w:pPr>
          </w:p>
        </w:tc>
        <w:tc>
          <w:tcPr>
            <w:tcW w:w="2310" w:type="dxa"/>
          </w:tcPr>
          <w:p w14:paraId="3FACF06B" w14:textId="77777777" w:rsidR="0080173F" w:rsidRPr="0080173F" w:rsidRDefault="0080173F" w:rsidP="00FB4D51">
            <w:pPr>
              <w:rPr>
                <w:rFonts w:ascii="Times New Roman" w:hAnsi="Times New Roman" w:cs="Times New Roman"/>
                <w:sz w:val="24"/>
                <w:szCs w:val="24"/>
              </w:rPr>
            </w:pPr>
          </w:p>
        </w:tc>
      </w:tr>
      <w:tr w:rsidR="0080173F" w:rsidRPr="0080173F" w14:paraId="646ED6C2" w14:textId="77777777" w:rsidTr="006A010F">
        <w:tc>
          <w:tcPr>
            <w:tcW w:w="2277" w:type="dxa"/>
            <w:vMerge/>
          </w:tcPr>
          <w:p w14:paraId="3CED2199" w14:textId="77777777" w:rsidR="0080173F" w:rsidRPr="0080173F" w:rsidRDefault="0080173F" w:rsidP="00FB4D51">
            <w:pPr>
              <w:rPr>
                <w:rFonts w:ascii="Times New Roman" w:hAnsi="Times New Roman" w:cs="Times New Roman"/>
                <w:sz w:val="24"/>
                <w:szCs w:val="24"/>
              </w:rPr>
            </w:pPr>
          </w:p>
        </w:tc>
        <w:tc>
          <w:tcPr>
            <w:tcW w:w="3121" w:type="dxa"/>
          </w:tcPr>
          <w:p w14:paraId="702ED235" w14:textId="77777777" w:rsidR="0080173F" w:rsidRPr="0080173F" w:rsidRDefault="0080173F" w:rsidP="00FB4D51">
            <w:pPr>
              <w:rPr>
                <w:rFonts w:ascii="Times New Roman" w:hAnsi="Times New Roman" w:cs="Times New Roman"/>
                <w:i/>
                <w:iCs/>
                <w:sz w:val="24"/>
                <w:szCs w:val="24"/>
              </w:rPr>
            </w:pPr>
            <w:r w:rsidRPr="0080173F">
              <w:rPr>
                <w:rFonts w:ascii="Times New Roman" w:hAnsi="Times New Roman" w:cs="Times New Roman"/>
                <w:i/>
                <w:iCs/>
                <w:sz w:val="24"/>
                <w:szCs w:val="24"/>
              </w:rPr>
              <w:t>4.2.3.7.   Avārijas situāciju pārvaldība</w:t>
            </w:r>
          </w:p>
        </w:tc>
        <w:tc>
          <w:tcPr>
            <w:tcW w:w="2068" w:type="dxa"/>
          </w:tcPr>
          <w:p w14:paraId="4F431D1C" w14:textId="77777777" w:rsidR="0080173F" w:rsidRPr="0080173F" w:rsidRDefault="0080173F" w:rsidP="00FB4D51">
            <w:pPr>
              <w:rPr>
                <w:rFonts w:ascii="Times New Roman" w:hAnsi="Times New Roman" w:cs="Times New Roman"/>
                <w:sz w:val="24"/>
                <w:szCs w:val="24"/>
              </w:rPr>
            </w:pPr>
          </w:p>
        </w:tc>
        <w:tc>
          <w:tcPr>
            <w:tcW w:w="2310" w:type="dxa"/>
          </w:tcPr>
          <w:p w14:paraId="5CC09DB3" w14:textId="77777777" w:rsidR="0080173F" w:rsidRPr="0080173F" w:rsidRDefault="0080173F" w:rsidP="00FB4D51">
            <w:pPr>
              <w:rPr>
                <w:rFonts w:ascii="Times New Roman" w:hAnsi="Times New Roman" w:cs="Times New Roman"/>
                <w:sz w:val="24"/>
                <w:szCs w:val="24"/>
              </w:rPr>
            </w:pPr>
          </w:p>
        </w:tc>
      </w:tr>
    </w:tbl>
    <w:p w14:paraId="424476E1" w14:textId="12C30E0E" w:rsidR="0080173F" w:rsidRDefault="0080173F" w:rsidP="006F52FA">
      <w:pPr>
        <w:jc w:val="both"/>
        <w:rPr>
          <w:rFonts w:ascii="Times New Roman" w:hAnsi="Times New Roman" w:cs="Times New Roman"/>
          <w:sz w:val="24"/>
          <w:szCs w:val="24"/>
        </w:rPr>
      </w:pPr>
    </w:p>
    <w:p w14:paraId="5FFEFB5C" w14:textId="77CE2C10" w:rsidR="00CB34D6" w:rsidRDefault="00CB34D6">
      <w:pPr>
        <w:rPr>
          <w:rFonts w:ascii="Times New Roman" w:hAnsi="Times New Roman" w:cs="Times New Roman"/>
          <w:sz w:val="24"/>
          <w:szCs w:val="24"/>
        </w:rPr>
      </w:pPr>
      <w:r>
        <w:rPr>
          <w:rFonts w:ascii="Times New Roman" w:hAnsi="Times New Roman" w:cs="Times New Roman"/>
          <w:sz w:val="24"/>
          <w:szCs w:val="24"/>
        </w:rPr>
        <w:br w:type="page"/>
      </w:r>
    </w:p>
    <w:p w14:paraId="3C709B6F" w14:textId="2432421B" w:rsidR="006031FE" w:rsidRDefault="006031FE" w:rsidP="00262653">
      <w:pPr>
        <w:pStyle w:val="Virsraksts1"/>
        <w:jc w:val="right"/>
        <w:rPr>
          <w:rFonts w:ascii="Times New Roman" w:hAnsi="Times New Roman" w:cs="Times New Roman"/>
          <w:b/>
          <w:bCs/>
          <w:color w:val="auto"/>
          <w:sz w:val="24"/>
          <w:szCs w:val="24"/>
        </w:rPr>
      </w:pPr>
      <w:bookmarkStart w:id="38" w:name="_Toc127004646"/>
      <w:r w:rsidRPr="00CF6DC4">
        <w:rPr>
          <w:rFonts w:ascii="Times New Roman" w:hAnsi="Times New Roman" w:cs="Times New Roman"/>
          <w:b/>
          <w:bCs/>
          <w:color w:val="auto"/>
          <w:sz w:val="24"/>
          <w:szCs w:val="24"/>
        </w:rPr>
        <w:t>3.</w:t>
      </w:r>
      <w:r w:rsidR="00EB5EEE">
        <w:rPr>
          <w:rFonts w:ascii="Times New Roman" w:hAnsi="Times New Roman" w:cs="Times New Roman"/>
          <w:b/>
          <w:bCs/>
          <w:color w:val="auto"/>
          <w:sz w:val="24"/>
          <w:szCs w:val="24"/>
        </w:rPr>
        <w:t>p</w:t>
      </w:r>
      <w:r w:rsidRPr="00CF6DC4">
        <w:rPr>
          <w:rFonts w:ascii="Times New Roman" w:hAnsi="Times New Roman" w:cs="Times New Roman"/>
          <w:b/>
          <w:bCs/>
          <w:color w:val="auto"/>
          <w:sz w:val="24"/>
          <w:szCs w:val="24"/>
        </w:rPr>
        <w:t>ielikums</w:t>
      </w:r>
      <w:bookmarkEnd w:id="38"/>
      <w:r w:rsidRPr="00CF6DC4">
        <w:rPr>
          <w:rFonts w:ascii="Times New Roman" w:hAnsi="Times New Roman" w:cs="Times New Roman"/>
          <w:b/>
          <w:bCs/>
          <w:color w:val="auto"/>
          <w:sz w:val="24"/>
          <w:szCs w:val="24"/>
        </w:rPr>
        <w:t xml:space="preserve"> </w:t>
      </w:r>
    </w:p>
    <w:p w14:paraId="1E878385" w14:textId="77777777" w:rsidR="00EB5EEE" w:rsidRPr="007F5822" w:rsidRDefault="00EB5EEE" w:rsidP="00EB5EEE">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17.02.2023.</w:t>
      </w:r>
    </w:p>
    <w:p w14:paraId="4FCD36D8" w14:textId="77777777" w:rsidR="00EB5EEE" w:rsidRPr="007F5822" w:rsidRDefault="00EB5EEE" w:rsidP="00EB5EEE">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rokasgrāmatai Nr.1-1/4-4</w:t>
      </w:r>
    </w:p>
    <w:p w14:paraId="5784D90C" w14:textId="77777777" w:rsidR="00EB5EEE" w:rsidRPr="00EB5EEE" w:rsidRDefault="00EB5EEE" w:rsidP="00EB5EEE"/>
    <w:p w14:paraId="4B606B58" w14:textId="539C0B68" w:rsidR="006031FE" w:rsidRPr="002048F8" w:rsidRDefault="006031FE" w:rsidP="002048F8">
      <w:pPr>
        <w:jc w:val="center"/>
        <w:rPr>
          <w:rFonts w:ascii="Times New Roman" w:hAnsi="Times New Roman" w:cs="Times New Roman"/>
          <w:b/>
          <w:bCs/>
          <w:sz w:val="24"/>
          <w:szCs w:val="24"/>
        </w:rPr>
      </w:pPr>
      <w:r w:rsidRPr="002048F8">
        <w:rPr>
          <w:rFonts w:ascii="Times New Roman" w:hAnsi="Times New Roman" w:cs="Times New Roman"/>
          <w:b/>
          <w:bCs/>
          <w:sz w:val="24"/>
          <w:szCs w:val="24"/>
        </w:rPr>
        <w:t>Nacionālo prasību izpildes norādījumu tabula</w:t>
      </w:r>
    </w:p>
    <w:tbl>
      <w:tblPr>
        <w:tblStyle w:val="Reatabula"/>
        <w:tblW w:w="9673" w:type="dxa"/>
        <w:tblLook w:val="04A0" w:firstRow="1" w:lastRow="0" w:firstColumn="1" w:lastColumn="0" w:noHBand="0" w:noVBand="1"/>
      </w:tblPr>
      <w:tblGrid>
        <w:gridCol w:w="2336"/>
        <w:gridCol w:w="2849"/>
        <w:gridCol w:w="2178"/>
        <w:gridCol w:w="2310"/>
      </w:tblGrid>
      <w:tr w:rsidR="006031FE" w:rsidRPr="00300998" w14:paraId="1EB00CF4" w14:textId="77777777" w:rsidTr="00300998">
        <w:tc>
          <w:tcPr>
            <w:tcW w:w="2336" w:type="dxa"/>
            <w:vMerge w:val="restart"/>
          </w:tcPr>
          <w:p w14:paraId="67411D30" w14:textId="77777777" w:rsidR="006031FE" w:rsidRPr="00300998" w:rsidRDefault="006031FE" w:rsidP="00FB4D51">
            <w:pPr>
              <w:rPr>
                <w:rFonts w:ascii="Times New Roman" w:hAnsi="Times New Roman" w:cs="Times New Roman"/>
                <w:b/>
                <w:bCs/>
                <w:sz w:val="24"/>
                <w:szCs w:val="24"/>
              </w:rPr>
            </w:pPr>
            <w:r w:rsidRPr="00300998">
              <w:rPr>
                <w:rFonts w:ascii="Times New Roman" w:hAnsi="Times New Roman" w:cs="Times New Roman"/>
                <w:b/>
                <w:bCs/>
                <w:sz w:val="24"/>
                <w:szCs w:val="24"/>
              </w:rPr>
              <w:t>Atsauce uz nacionālām prasībām</w:t>
            </w:r>
          </w:p>
        </w:tc>
        <w:tc>
          <w:tcPr>
            <w:tcW w:w="2849" w:type="dxa"/>
            <w:vMerge w:val="restart"/>
          </w:tcPr>
          <w:p w14:paraId="4809B937" w14:textId="77777777" w:rsidR="006031FE" w:rsidRPr="00300998" w:rsidRDefault="006031FE" w:rsidP="00FB4D51">
            <w:pPr>
              <w:rPr>
                <w:rFonts w:ascii="Times New Roman" w:hAnsi="Times New Roman" w:cs="Times New Roman"/>
                <w:b/>
                <w:bCs/>
                <w:sz w:val="24"/>
                <w:szCs w:val="24"/>
              </w:rPr>
            </w:pPr>
            <w:r w:rsidRPr="00300998">
              <w:rPr>
                <w:rFonts w:ascii="Times New Roman" w:hAnsi="Times New Roman" w:cs="Times New Roman"/>
                <w:b/>
                <w:bCs/>
                <w:sz w:val="24"/>
                <w:szCs w:val="24"/>
              </w:rPr>
              <w:t>Prasības skaidrojums</w:t>
            </w:r>
          </w:p>
        </w:tc>
        <w:tc>
          <w:tcPr>
            <w:tcW w:w="2178" w:type="dxa"/>
          </w:tcPr>
          <w:p w14:paraId="381359B5" w14:textId="77777777" w:rsidR="006031FE" w:rsidRPr="00300998" w:rsidRDefault="006031FE" w:rsidP="00FB4D51">
            <w:pPr>
              <w:rPr>
                <w:rFonts w:ascii="Times New Roman" w:hAnsi="Times New Roman" w:cs="Times New Roman"/>
                <w:b/>
                <w:bCs/>
                <w:sz w:val="24"/>
                <w:szCs w:val="24"/>
              </w:rPr>
            </w:pPr>
            <w:r w:rsidRPr="00300998">
              <w:rPr>
                <w:rFonts w:ascii="Times New Roman" w:hAnsi="Times New Roman" w:cs="Times New Roman"/>
                <w:b/>
                <w:bCs/>
                <w:sz w:val="24"/>
                <w:szCs w:val="24"/>
              </w:rPr>
              <w:t xml:space="preserve">Atsauce drošības pārvaldības sistēmā </w:t>
            </w:r>
          </w:p>
        </w:tc>
        <w:tc>
          <w:tcPr>
            <w:tcW w:w="2310" w:type="dxa"/>
          </w:tcPr>
          <w:p w14:paraId="59654FB7" w14:textId="77777777" w:rsidR="006031FE" w:rsidRPr="00300998" w:rsidRDefault="006031FE" w:rsidP="00FB4D51">
            <w:pPr>
              <w:ind w:left="515" w:hanging="515"/>
              <w:rPr>
                <w:rFonts w:ascii="Times New Roman" w:hAnsi="Times New Roman" w:cs="Times New Roman"/>
                <w:b/>
                <w:bCs/>
                <w:sz w:val="24"/>
                <w:szCs w:val="24"/>
              </w:rPr>
            </w:pPr>
            <w:r w:rsidRPr="00300998">
              <w:rPr>
                <w:rFonts w:ascii="Times New Roman" w:hAnsi="Times New Roman" w:cs="Times New Roman"/>
                <w:b/>
                <w:bCs/>
                <w:sz w:val="24"/>
                <w:szCs w:val="24"/>
              </w:rPr>
              <w:t>Komentārs/apraksts</w:t>
            </w:r>
          </w:p>
        </w:tc>
      </w:tr>
      <w:tr w:rsidR="006031FE" w:rsidRPr="006031FE" w14:paraId="0CF31859" w14:textId="77777777" w:rsidTr="00300998">
        <w:tc>
          <w:tcPr>
            <w:tcW w:w="2336" w:type="dxa"/>
            <w:vMerge/>
          </w:tcPr>
          <w:p w14:paraId="611CE3EE" w14:textId="77777777" w:rsidR="006031FE" w:rsidRPr="006031FE" w:rsidRDefault="006031FE" w:rsidP="00FB4D51">
            <w:pPr>
              <w:rPr>
                <w:rFonts w:ascii="Times New Roman" w:hAnsi="Times New Roman" w:cs="Times New Roman"/>
                <w:sz w:val="24"/>
                <w:szCs w:val="24"/>
              </w:rPr>
            </w:pPr>
          </w:p>
        </w:tc>
        <w:tc>
          <w:tcPr>
            <w:tcW w:w="2849" w:type="dxa"/>
            <w:vMerge/>
          </w:tcPr>
          <w:p w14:paraId="2C611779" w14:textId="77777777" w:rsidR="006031FE" w:rsidRPr="006031FE" w:rsidRDefault="006031FE" w:rsidP="00FB4D51">
            <w:pPr>
              <w:rPr>
                <w:rFonts w:ascii="Times New Roman" w:hAnsi="Times New Roman" w:cs="Times New Roman"/>
                <w:sz w:val="24"/>
                <w:szCs w:val="24"/>
              </w:rPr>
            </w:pPr>
          </w:p>
        </w:tc>
        <w:tc>
          <w:tcPr>
            <w:tcW w:w="4488" w:type="dxa"/>
            <w:gridSpan w:val="2"/>
          </w:tcPr>
          <w:p w14:paraId="3E603C38" w14:textId="6CB98987" w:rsidR="006031FE" w:rsidRPr="009F2C24" w:rsidRDefault="006031FE" w:rsidP="006031FE">
            <w:pPr>
              <w:ind w:left="515" w:hanging="515"/>
              <w:jc w:val="center"/>
              <w:rPr>
                <w:rFonts w:ascii="Times New Roman" w:hAnsi="Times New Roman" w:cs="Times New Roman"/>
                <w:i/>
                <w:iCs/>
                <w:sz w:val="24"/>
                <w:szCs w:val="24"/>
              </w:rPr>
            </w:pPr>
            <w:r w:rsidRPr="009F2C24">
              <w:rPr>
                <w:rFonts w:ascii="Times New Roman" w:hAnsi="Times New Roman" w:cs="Times New Roman"/>
                <w:i/>
                <w:iCs/>
                <w:sz w:val="24"/>
                <w:szCs w:val="24"/>
              </w:rPr>
              <w:t>Aizpilda pretendents</w:t>
            </w:r>
          </w:p>
        </w:tc>
      </w:tr>
      <w:tr w:rsidR="006031FE" w:rsidRPr="006031FE" w14:paraId="61C27768" w14:textId="77777777" w:rsidTr="00300998">
        <w:tc>
          <w:tcPr>
            <w:tcW w:w="2336" w:type="dxa"/>
            <w:vMerge w:val="restart"/>
          </w:tcPr>
          <w:p w14:paraId="62EDAE93" w14:textId="0A345098"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Kritiskie parametri dzelzceļa infrastruktūras tehniskajai ekspluatācijai</w:t>
            </w:r>
          </w:p>
        </w:tc>
        <w:tc>
          <w:tcPr>
            <w:tcW w:w="2849" w:type="dxa"/>
          </w:tcPr>
          <w:p w14:paraId="534F379C" w14:textId="77777777" w:rsidR="006031FE" w:rsidRPr="006031FE" w:rsidRDefault="006031FE" w:rsidP="00FB4D51">
            <w:pPr>
              <w:rPr>
                <w:rFonts w:ascii="Times New Roman" w:hAnsi="Times New Roman" w:cs="Times New Roman"/>
                <w:i/>
                <w:iCs/>
                <w:sz w:val="24"/>
                <w:szCs w:val="24"/>
              </w:rPr>
            </w:pPr>
            <w:r w:rsidRPr="006031FE">
              <w:rPr>
                <w:rFonts w:ascii="Times New Roman" w:hAnsi="Times New Roman" w:cs="Times New Roman"/>
                <w:sz w:val="24"/>
                <w:szCs w:val="24"/>
              </w:rPr>
              <w:t>Sliežu ceļa infrastruktūras ierīču apkopes un remonta procedūras, ieskaitot pārbrauktuves</w:t>
            </w:r>
          </w:p>
        </w:tc>
        <w:tc>
          <w:tcPr>
            <w:tcW w:w="2178" w:type="dxa"/>
          </w:tcPr>
          <w:p w14:paraId="21153F54" w14:textId="77777777" w:rsidR="006031FE" w:rsidRPr="006031FE" w:rsidRDefault="006031FE" w:rsidP="00FB4D51">
            <w:pPr>
              <w:rPr>
                <w:rFonts w:ascii="Times New Roman" w:hAnsi="Times New Roman" w:cs="Times New Roman"/>
                <w:sz w:val="24"/>
                <w:szCs w:val="24"/>
              </w:rPr>
            </w:pPr>
          </w:p>
        </w:tc>
        <w:tc>
          <w:tcPr>
            <w:tcW w:w="2310" w:type="dxa"/>
          </w:tcPr>
          <w:p w14:paraId="472B4352" w14:textId="77777777" w:rsidR="006031FE" w:rsidRPr="006031FE" w:rsidRDefault="006031FE" w:rsidP="00FB4D51">
            <w:pPr>
              <w:rPr>
                <w:rFonts w:ascii="Times New Roman" w:hAnsi="Times New Roman" w:cs="Times New Roman"/>
                <w:sz w:val="24"/>
                <w:szCs w:val="24"/>
              </w:rPr>
            </w:pPr>
          </w:p>
        </w:tc>
      </w:tr>
      <w:tr w:rsidR="006031FE" w:rsidRPr="006031FE" w14:paraId="1E434EDD" w14:textId="77777777" w:rsidTr="00300998">
        <w:tc>
          <w:tcPr>
            <w:tcW w:w="2336" w:type="dxa"/>
            <w:vMerge/>
          </w:tcPr>
          <w:p w14:paraId="7C6BA9B8" w14:textId="77777777" w:rsidR="006031FE" w:rsidRPr="006031FE" w:rsidRDefault="006031FE" w:rsidP="00FB4D51">
            <w:pPr>
              <w:rPr>
                <w:rFonts w:ascii="Times New Roman" w:hAnsi="Times New Roman" w:cs="Times New Roman"/>
                <w:sz w:val="24"/>
                <w:szCs w:val="24"/>
              </w:rPr>
            </w:pPr>
          </w:p>
        </w:tc>
        <w:tc>
          <w:tcPr>
            <w:tcW w:w="2849" w:type="dxa"/>
          </w:tcPr>
          <w:p w14:paraId="495AE8FC"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 xml:space="preserve">Kustības vadības un signalizācijas ierīču apkopes un remonta procedūras, ieskaitot pārbrauktuves </w:t>
            </w:r>
          </w:p>
        </w:tc>
        <w:tc>
          <w:tcPr>
            <w:tcW w:w="2178" w:type="dxa"/>
          </w:tcPr>
          <w:p w14:paraId="3FA8F02D" w14:textId="77777777" w:rsidR="006031FE" w:rsidRPr="006031FE" w:rsidRDefault="006031FE" w:rsidP="00FB4D51">
            <w:pPr>
              <w:rPr>
                <w:rFonts w:ascii="Times New Roman" w:hAnsi="Times New Roman" w:cs="Times New Roman"/>
                <w:sz w:val="24"/>
                <w:szCs w:val="24"/>
              </w:rPr>
            </w:pPr>
          </w:p>
        </w:tc>
        <w:tc>
          <w:tcPr>
            <w:tcW w:w="2310" w:type="dxa"/>
          </w:tcPr>
          <w:p w14:paraId="4F12C603" w14:textId="77777777" w:rsidR="006031FE" w:rsidRPr="006031FE" w:rsidRDefault="006031FE" w:rsidP="00FB4D51">
            <w:pPr>
              <w:rPr>
                <w:rFonts w:ascii="Times New Roman" w:hAnsi="Times New Roman" w:cs="Times New Roman"/>
                <w:sz w:val="24"/>
                <w:szCs w:val="24"/>
              </w:rPr>
            </w:pPr>
          </w:p>
        </w:tc>
      </w:tr>
      <w:tr w:rsidR="006031FE" w:rsidRPr="006031FE" w14:paraId="76EB9031" w14:textId="77777777" w:rsidTr="00300998">
        <w:tc>
          <w:tcPr>
            <w:tcW w:w="2336" w:type="dxa"/>
            <w:vMerge/>
          </w:tcPr>
          <w:p w14:paraId="17352BBC" w14:textId="77777777" w:rsidR="006031FE" w:rsidRPr="006031FE" w:rsidRDefault="006031FE" w:rsidP="00FB4D51">
            <w:pPr>
              <w:rPr>
                <w:rFonts w:ascii="Times New Roman" w:hAnsi="Times New Roman" w:cs="Times New Roman"/>
                <w:sz w:val="24"/>
                <w:szCs w:val="24"/>
              </w:rPr>
            </w:pPr>
          </w:p>
        </w:tc>
        <w:tc>
          <w:tcPr>
            <w:tcW w:w="2849" w:type="dxa"/>
          </w:tcPr>
          <w:p w14:paraId="6DDB8EA8" w14:textId="0C9A05A5"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 xml:space="preserve">Atbilstīgo tehnisko līdzekļu (iekārtas, aprīkojums, instrumenti, mērinstrumenti) saraksts, to  glabāšanas un kalibrēšanas procedūras </w:t>
            </w:r>
          </w:p>
        </w:tc>
        <w:tc>
          <w:tcPr>
            <w:tcW w:w="2178" w:type="dxa"/>
          </w:tcPr>
          <w:p w14:paraId="1AFCA830" w14:textId="77777777" w:rsidR="006031FE" w:rsidRPr="006031FE" w:rsidRDefault="006031FE" w:rsidP="00FB4D51">
            <w:pPr>
              <w:rPr>
                <w:rFonts w:ascii="Times New Roman" w:hAnsi="Times New Roman" w:cs="Times New Roman"/>
                <w:sz w:val="24"/>
                <w:szCs w:val="24"/>
              </w:rPr>
            </w:pPr>
          </w:p>
        </w:tc>
        <w:tc>
          <w:tcPr>
            <w:tcW w:w="2310" w:type="dxa"/>
          </w:tcPr>
          <w:p w14:paraId="69CCF54E" w14:textId="77777777" w:rsidR="006031FE" w:rsidRPr="006031FE" w:rsidRDefault="006031FE" w:rsidP="00FB4D51">
            <w:pPr>
              <w:rPr>
                <w:rFonts w:ascii="Times New Roman" w:hAnsi="Times New Roman" w:cs="Times New Roman"/>
                <w:sz w:val="24"/>
                <w:szCs w:val="24"/>
              </w:rPr>
            </w:pPr>
          </w:p>
        </w:tc>
      </w:tr>
      <w:tr w:rsidR="006031FE" w:rsidRPr="006031FE" w14:paraId="6B46AC99" w14:textId="77777777" w:rsidTr="00300998">
        <w:tc>
          <w:tcPr>
            <w:tcW w:w="2336" w:type="dxa"/>
          </w:tcPr>
          <w:p w14:paraId="4607A65B"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B klases signalizācijas sistēmas darbības pamatprincipi</w:t>
            </w:r>
          </w:p>
        </w:tc>
        <w:tc>
          <w:tcPr>
            <w:tcW w:w="2849" w:type="dxa"/>
          </w:tcPr>
          <w:p w14:paraId="2E85C2F5"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Dzelzceļa ekspluatācijas pamatprincipi izmantojot B klases vilcienu kustības un signalizācijas sistēmu (OPE SITS B papildinājums)</w:t>
            </w:r>
          </w:p>
        </w:tc>
        <w:tc>
          <w:tcPr>
            <w:tcW w:w="2178" w:type="dxa"/>
          </w:tcPr>
          <w:p w14:paraId="5C94F8EF" w14:textId="77777777" w:rsidR="006031FE" w:rsidRPr="006031FE" w:rsidRDefault="006031FE" w:rsidP="00FB4D51">
            <w:pPr>
              <w:rPr>
                <w:rFonts w:ascii="Times New Roman" w:hAnsi="Times New Roman" w:cs="Times New Roman"/>
                <w:sz w:val="24"/>
                <w:szCs w:val="24"/>
              </w:rPr>
            </w:pPr>
          </w:p>
        </w:tc>
        <w:tc>
          <w:tcPr>
            <w:tcW w:w="2310" w:type="dxa"/>
          </w:tcPr>
          <w:p w14:paraId="5A1ED10C" w14:textId="77777777" w:rsidR="006031FE" w:rsidRPr="006031FE" w:rsidRDefault="006031FE" w:rsidP="00FB4D51">
            <w:pPr>
              <w:rPr>
                <w:rFonts w:ascii="Times New Roman" w:hAnsi="Times New Roman" w:cs="Times New Roman"/>
                <w:sz w:val="24"/>
                <w:szCs w:val="24"/>
              </w:rPr>
            </w:pPr>
          </w:p>
        </w:tc>
      </w:tr>
      <w:tr w:rsidR="006031FE" w:rsidRPr="006031FE" w14:paraId="642C98B4" w14:textId="77777777" w:rsidTr="00300998">
        <w:tc>
          <w:tcPr>
            <w:tcW w:w="2336" w:type="dxa"/>
          </w:tcPr>
          <w:p w14:paraId="1158515C"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Satiksmes organizācijas principi manevru kustībā</w:t>
            </w:r>
          </w:p>
        </w:tc>
        <w:tc>
          <w:tcPr>
            <w:tcW w:w="2849" w:type="dxa"/>
          </w:tcPr>
          <w:p w14:paraId="0435FFEE"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Manevru organizācijas principi, manevru dalībnieku pienākumi, ātruma ierobežojumi manevros</w:t>
            </w:r>
          </w:p>
        </w:tc>
        <w:tc>
          <w:tcPr>
            <w:tcW w:w="2178" w:type="dxa"/>
          </w:tcPr>
          <w:p w14:paraId="26A80835" w14:textId="77777777" w:rsidR="006031FE" w:rsidRPr="006031FE" w:rsidRDefault="006031FE" w:rsidP="00FB4D51">
            <w:pPr>
              <w:rPr>
                <w:rFonts w:ascii="Times New Roman" w:hAnsi="Times New Roman" w:cs="Times New Roman"/>
                <w:sz w:val="24"/>
                <w:szCs w:val="24"/>
              </w:rPr>
            </w:pPr>
          </w:p>
        </w:tc>
        <w:tc>
          <w:tcPr>
            <w:tcW w:w="2310" w:type="dxa"/>
          </w:tcPr>
          <w:p w14:paraId="174F9C51" w14:textId="77777777" w:rsidR="006031FE" w:rsidRPr="006031FE" w:rsidRDefault="006031FE" w:rsidP="00FB4D51">
            <w:pPr>
              <w:rPr>
                <w:rFonts w:ascii="Times New Roman" w:hAnsi="Times New Roman" w:cs="Times New Roman"/>
                <w:sz w:val="24"/>
                <w:szCs w:val="24"/>
              </w:rPr>
            </w:pPr>
          </w:p>
        </w:tc>
      </w:tr>
      <w:tr w:rsidR="006031FE" w:rsidRPr="006031FE" w14:paraId="36F2D6A3" w14:textId="77777777" w:rsidTr="00300998">
        <w:tc>
          <w:tcPr>
            <w:tcW w:w="2336" w:type="dxa"/>
          </w:tcPr>
          <w:p w14:paraId="1DEB23F5"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Satiksmes organizācijas principi ārkārtas situācijās</w:t>
            </w:r>
          </w:p>
        </w:tc>
        <w:tc>
          <w:tcPr>
            <w:tcW w:w="2849" w:type="dxa"/>
          </w:tcPr>
          <w:p w14:paraId="60CF3D6D"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Papildus prasības OPE SITS B papildinājumā esošajiem principiem</w:t>
            </w:r>
          </w:p>
        </w:tc>
        <w:tc>
          <w:tcPr>
            <w:tcW w:w="2178" w:type="dxa"/>
          </w:tcPr>
          <w:p w14:paraId="09746D1F" w14:textId="77777777" w:rsidR="006031FE" w:rsidRPr="006031FE" w:rsidRDefault="006031FE" w:rsidP="00FB4D51">
            <w:pPr>
              <w:rPr>
                <w:rFonts w:ascii="Times New Roman" w:hAnsi="Times New Roman" w:cs="Times New Roman"/>
                <w:sz w:val="24"/>
                <w:szCs w:val="24"/>
              </w:rPr>
            </w:pPr>
          </w:p>
        </w:tc>
        <w:tc>
          <w:tcPr>
            <w:tcW w:w="2310" w:type="dxa"/>
          </w:tcPr>
          <w:p w14:paraId="528AEEAA" w14:textId="77777777" w:rsidR="006031FE" w:rsidRPr="006031FE" w:rsidRDefault="006031FE" w:rsidP="00FB4D51">
            <w:pPr>
              <w:rPr>
                <w:rFonts w:ascii="Times New Roman" w:hAnsi="Times New Roman" w:cs="Times New Roman"/>
                <w:sz w:val="24"/>
                <w:szCs w:val="24"/>
              </w:rPr>
            </w:pPr>
          </w:p>
        </w:tc>
      </w:tr>
      <w:tr w:rsidR="006031FE" w:rsidRPr="006031FE" w14:paraId="1CAC6D5F" w14:textId="77777777" w:rsidTr="00300998">
        <w:tc>
          <w:tcPr>
            <w:tcW w:w="2336" w:type="dxa"/>
          </w:tcPr>
          <w:p w14:paraId="1D20EDC1"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Prasības nestandarta pārvadājumiem</w:t>
            </w:r>
          </w:p>
        </w:tc>
        <w:tc>
          <w:tcPr>
            <w:tcW w:w="2849" w:type="dxa"/>
          </w:tcPr>
          <w:p w14:paraId="134DC3FB" w14:textId="2DF59C26" w:rsidR="006031FE" w:rsidRPr="006031FE" w:rsidRDefault="00E22A6E" w:rsidP="00FB4D51">
            <w:pPr>
              <w:rPr>
                <w:rFonts w:ascii="Times New Roman" w:hAnsi="Times New Roman" w:cs="Times New Roman"/>
                <w:sz w:val="24"/>
                <w:szCs w:val="24"/>
              </w:rPr>
            </w:pPr>
            <w:r>
              <w:rPr>
                <w:rFonts w:ascii="Times New Roman" w:hAnsi="Times New Roman" w:cs="Times New Roman"/>
                <w:sz w:val="24"/>
                <w:szCs w:val="24"/>
              </w:rPr>
              <w:t>Infrastruktūras pārvaldītāja prasības nestandarta pārvadājumiem</w:t>
            </w:r>
          </w:p>
        </w:tc>
        <w:tc>
          <w:tcPr>
            <w:tcW w:w="2178" w:type="dxa"/>
          </w:tcPr>
          <w:p w14:paraId="296436DF" w14:textId="77777777" w:rsidR="006031FE" w:rsidRPr="006031FE" w:rsidRDefault="006031FE" w:rsidP="00FB4D51">
            <w:pPr>
              <w:rPr>
                <w:rFonts w:ascii="Times New Roman" w:hAnsi="Times New Roman" w:cs="Times New Roman"/>
                <w:sz w:val="24"/>
                <w:szCs w:val="24"/>
              </w:rPr>
            </w:pPr>
          </w:p>
        </w:tc>
        <w:tc>
          <w:tcPr>
            <w:tcW w:w="2310" w:type="dxa"/>
          </w:tcPr>
          <w:p w14:paraId="0499D5D1" w14:textId="77777777" w:rsidR="006031FE" w:rsidRPr="006031FE" w:rsidRDefault="006031FE" w:rsidP="00FB4D51">
            <w:pPr>
              <w:rPr>
                <w:rFonts w:ascii="Times New Roman" w:hAnsi="Times New Roman" w:cs="Times New Roman"/>
                <w:sz w:val="24"/>
                <w:szCs w:val="24"/>
              </w:rPr>
            </w:pPr>
          </w:p>
        </w:tc>
      </w:tr>
      <w:tr w:rsidR="006031FE" w:rsidRPr="006031FE" w14:paraId="1252B4AA" w14:textId="77777777" w:rsidTr="00300998">
        <w:trPr>
          <w:trHeight w:val="960"/>
        </w:trPr>
        <w:tc>
          <w:tcPr>
            <w:tcW w:w="2336" w:type="dxa"/>
            <w:tcBorders>
              <w:top w:val="nil"/>
            </w:tcBorders>
          </w:tcPr>
          <w:p w14:paraId="1DECA311" w14:textId="77777777" w:rsidR="006031FE" w:rsidRPr="006031FE" w:rsidRDefault="006031FE" w:rsidP="00FB4D51">
            <w:pPr>
              <w:rPr>
                <w:rFonts w:ascii="Times New Roman" w:hAnsi="Times New Roman" w:cs="Times New Roman"/>
                <w:sz w:val="24"/>
                <w:szCs w:val="24"/>
              </w:rPr>
            </w:pPr>
            <w:r w:rsidRPr="006031FE">
              <w:rPr>
                <w:rFonts w:ascii="Times New Roman" w:hAnsi="Times New Roman" w:cs="Times New Roman"/>
                <w:sz w:val="24"/>
                <w:szCs w:val="24"/>
              </w:rPr>
              <w:t>Prasības sliežu ceļa mašīnām un mehānismiem</w:t>
            </w:r>
          </w:p>
        </w:tc>
        <w:tc>
          <w:tcPr>
            <w:tcW w:w="2849" w:type="dxa"/>
          </w:tcPr>
          <w:p w14:paraId="1A387694" w14:textId="3DC90AAE" w:rsidR="006031FE" w:rsidRPr="006031FE" w:rsidRDefault="00E22A6E" w:rsidP="00FB4D51">
            <w:pPr>
              <w:rPr>
                <w:rFonts w:ascii="Times New Roman" w:hAnsi="Times New Roman" w:cs="Times New Roman"/>
                <w:sz w:val="24"/>
                <w:szCs w:val="24"/>
              </w:rPr>
            </w:pPr>
            <w:r>
              <w:rPr>
                <w:rFonts w:ascii="Times New Roman" w:hAnsi="Times New Roman" w:cs="Times New Roman"/>
                <w:sz w:val="24"/>
                <w:szCs w:val="24"/>
              </w:rPr>
              <w:t>Infrastruktūras pārvaldītāja prasības</w:t>
            </w:r>
          </w:p>
        </w:tc>
        <w:tc>
          <w:tcPr>
            <w:tcW w:w="2178" w:type="dxa"/>
          </w:tcPr>
          <w:p w14:paraId="0329D679" w14:textId="77777777" w:rsidR="006031FE" w:rsidRPr="006031FE" w:rsidRDefault="006031FE" w:rsidP="00FB4D51">
            <w:pPr>
              <w:rPr>
                <w:rFonts w:ascii="Times New Roman" w:hAnsi="Times New Roman" w:cs="Times New Roman"/>
                <w:sz w:val="24"/>
                <w:szCs w:val="24"/>
              </w:rPr>
            </w:pPr>
          </w:p>
        </w:tc>
        <w:tc>
          <w:tcPr>
            <w:tcW w:w="2310" w:type="dxa"/>
          </w:tcPr>
          <w:p w14:paraId="7715971A" w14:textId="77777777" w:rsidR="006031FE" w:rsidRPr="006031FE" w:rsidRDefault="006031FE" w:rsidP="00FB4D51">
            <w:pPr>
              <w:rPr>
                <w:rFonts w:ascii="Times New Roman" w:hAnsi="Times New Roman" w:cs="Times New Roman"/>
                <w:sz w:val="24"/>
                <w:szCs w:val="24"/>
              </w:rPr>
            </w:pPr>
          </w:p>
        </w:tc>
      </w:tr>
    </w:tbl>
    <w:p w14:paraId="7829B753" w14:textId="041D0947" w:rsidR="006031FE" w:rsidRDefault="006031FE" w:rsidP="006F52FA">
      <w:pPr>
        <w:jc w:val="both"/>
        <w:rPr>
          <w:rFonts w:ascii="Times New Roman" w:hAnsi="Times New Roman" w:cs="Times New Roman"/>
          <w:sz w:val="24"/>
          <w:szCs w:val="24"/>
        </w:rPr>
      </w:pPr>
    </w:p>
    <w:p w14:paraId="68F999CB" w14:textId="1A96EE92" w:rsidR="00CB34D6" w:rsidRDefault="00CB34D6">
      <w:pPr>
        <w:rPr>
          <w:rFonts w:ascii="Times New Roman" w:hAnsi="Times New Roman" w:cs="Times New Roman"/>
          <w:sz w:val="24"/>
          <w:szCs w:val="24"/>
        </w:rPr>
      </w:pPr>
      <w:r>
        <w:rPr>
          <w:rFonts w:ascii="Times New Roman" w:hAnsi="Times New Roman" w:cs="Times New Roman"/>
          <w:sz w:val="24"/>
          <w:szCs w:val="24"/>
        </w:rPr>
        <w:br w:type="page"/>
      </w:r>
    </w:p>
    <w:p w14:paraId="207E7AFB" w14:textId="5628A0D6" w:rsidR="00C52D94" w:rsidRDefault="00C52D94" w:rsidP="006A010F">
      <w:pPr>
        <w:pStyle w:val="Virsraksts1"/>
        <w:ind w:right="141"/>
        <w:jc w:val="right"/>
        <w:rPr>
          <w:rFonts w:ascii="Times New Roman" w:hAnsi="Times New Roman" w:cs="Times New Roman"/>
          <w:b/>
          <w:bCs/>
          <w:color w:val="auto"/>
          <w:sz w:val="24"/>
          <w:szCs w:val="24"/>
        </w:rPr>
      </w:pPr>
      <w:bookmarkStart w:id="39" w:name="_Toc127004647"/>
      <w:r w:rsidRPr="00CF6DC4">
        <w:rPr>
          <w:rFonts w:ascii="Times New Roman" w:hAnsi="Times New Roman" w:cs="Times New Roman"/>
          <w:b/>
          <w:bCs/>
          <w:color w:val="auto"/>
          <w:sz w:val="24"/>
          <w:szCs w:val="24"/>
        </w:rPr>
        <w:t>4.</w:t>
      </w:r>
      <w:r w:rsidR="002048F8">
        <w:rPr>
          <w:rFonts w:ascii="Times New Roman" w:hAnsi="Times New Roman" w:cs="Times New Roman"/>
          <w:b/>
          <w:bCs/>
          <w:color w:val="auto"/>
          <w:sz w:val="24"/>
          <w:szCs w:val="24"/>
        </w:rPr>
        <w:t>p</w:t>
      </w:r>
      <w:r w:rsidRPr="00CF6DC4">
        <w:rPr>
          <w:rFonts w:ascii="Times New Roman" w:hAnsi="Times New Roman" w:cs="Times New Roman"/>
          <w:b/>
          <w:bCs/>
          <w:color w:val="auto"/>
          <w:sz w:val="24"/>
          <w:szCs w:val="24"/>
        </w:rPr>
        <w:t>ielikums</w:t>
      </w:r>
      <w:bookmarkEnd w:id="39"/>
    </w:p>
    <w:p w14:paraId="2AA3D60F" w14:textId="77777777" w:rsidR="002048F8" w:rsidRPr="007F5822" w:rsidRDefault="002048F8" w:rsidP="002048F8">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17.02.2023.</w:t>
      </w:r>
    </w:p>
    <w:p w14:paraId="6A57CD65" w14:textId="77777777" w:rsidR="002048F8" w:rsidRPr="007F5822" w:rsidRDefault="002048F8" w:rsidP="002048F8">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rokasgrāmatai Nr.1-1/4-4</w:t>
      </w:r>
    </w:p>
    <w:p w14:paraId="6FAF141F" w14:textId="77777777" w:rsidR="002048F8" w:rsidRPr="002048F8" w:rsidRDefault="002048F8" w:rsidP="002048F8"/>
    <w:p w14:paraId="25D5C857" w14:textId="77777777" w:rsidR="00C52D94" w:rsidRPr="002048F8" w:rsidRDefault="00C52D94" w:rsidP="002048F8">
      <w:pPr>
        <w:ind w:right="141"/>
        <w:jc w:val="center"/>
        <w:rPr>
          <w:rFonts w:ascii="Times New Roman" w:hAnsi="Times New Roman" w:cs="Times New Roman"/>
          <w:b/>
          <w:bCs/>
          <w:sz w:val="24"/>
          <w:szCs w:val="24"/>
        </w:rPr>
      </w:pPr>
      <w:r w:rsidRPr="002048F8">
        <w:rPr>
          <w:rFonts w:ascii="Times New Roman" w:hAnsi="Times New Roman" w:cs="Times New Roman"/>
          <w:b/>
          <w:bCs/>
          <w:sz w:val="24"/>
          <w:szCs w:val="24"/>
        </w:rPr>
        <w:t>Drošības pārvaldības sistēmā paredzēto ar personālu saistītajiem procesu izpildes tabula</w:t>
      </w:r>
    </w:p>
    <w:tbl>
      <w:tblPr>
        <w:tblStyle w:val="Reatabula"/>
        <w:tblW w:w="9351" w:type="dxa"/>
        <w:tblLook w:val="04A0" w:firstRow="1" w:lastRow="0" w:firstColumn="1" w:lastColumn="0" w:noHBand="0" w:noVBand="1"/>
      </w:tblPr>
      <w:tblGrid>
        <w:gridCol w:w="1829"/>
        <w:gridCol w:w="2957"/>
        <w:gridCol w:w="2255"/>
        <w:gridCol w:w="2310"/>
      </w:tblGrid>
      <w:tr w:rsidR="00CC5139" w:rsidRPr="00300998" w14:paraId="57093A6C" w14:textId="77777777" w:rsidTr="00300998">
        <w:tc>
          <w:tcPr>
            <w:tcW w:w="1829" w:type="dxa"/>
            <w:vMerge w:val="restart"/>
          </w:tcPr>
          <w:p w14:paraId="746E00AB" w14:textId="77777777" w:rsidR="00CC5139" w:rsidRPr="00300998" w:rsidRDefault="00CC5139" w:rsidP="00FB4D51">
            <w:pPr>
              <w:rPr>
                <w:rFonts w:ascii="Times New Roman" w:hAnsi="Times New Roman" w:cs="Times New Roman"/>
                <w:b/>
                <w:bCs/>
                <w:sz w:val="24"/>
                <w:szCs w:val="24"/>
              </w:rPr>
            </w:pPr>
            <w:r w:rsidRPr="00300998">
              <w:rPr>
                <w:rFonts w:ascii="Times New Roman" w:hAnsi="Times New Roman" w:cs="Times New Roman"/>
                <w:b/>
                <w:bCs/>
                <w:sz w:val="24"/>
                <w:szCs w:val="24"/>
              </w:rPr>
              <w:t>Atsauce uz prasībām</w:t>
            </w:r>
          </w:p>
        </w:tc>
        <w:tc>
          <w:tcPr>
            <w:tcW w:w="2957" w:type="dxa"/>
            <w:vMerge w:val="restart"/>
          </w:tcPr>
          <w:p w14:paraId="3B1CA0D9" w14:textId="77777777" w:rsidR="00CC5139" w:rsidRPr="00300998" w:rsidRDefault="00CC5139" w:rsidP="00FB4D51">
            <w:pPr>
              <w:rPr>
                <w:rFonts w:ascii="Times New Roman" w:hAnsi="Times New Roman" w:cs="Times New Roman"/>
                <w:b/>
                <w:bCs/>
                <w:sz w:val="24"/>
                <w:szCs w:val="24"/>
              </w:rPr>
            </w:pPr>
            <w:r w:rsidRPr="00300998">
              <w:rPr>
                <w:rFonts w:ascii="Times New Roman" w:hAnsi="Times New Roman" w:cs="Times New Roman"/>
                <w:b/>
                <w:bCs/>
                <w:sz w:val="24"/>
                <w:szCs w:val="24"/>
              </w:rPr>
              <w:t>Prasības skaidrojums</w:t>
            </w:r>
          </w:p>
        </w:tc>
        <w:tc>
          <w:tcPr>
            <w:tcW w:w="2255" w:type="dxa"/>
          </w:tcPr>
          <w:p w14:paraId="54538111" w14:textId="77777777" w:rsidR="00CC5139" w:rsidRPr="00300998" w:rsidRDefault="00CC5139" w:rsidP="00FB4D51">
            <w:pPr>
              <w:rPr>
                <w:rFonts w:ascii="Times New Roman" w:hAnsi="Times New Roman" w:cs="Times New Roman"/>
                <w:b/>
                <w:bCs/>
                <w:sz w:val="24"/>
                <w:szCs w:val="24"/>
              </w:rPr>
            </w:pPr>
            <w:r w:rsidRPr="00300998">
              <w:rPr>
                <w:rFonts w:ascii="Times New Roman" w:hAnsi="Times New Roman" w:cs="Times New Roman"/>
                <w:b/>
                <w:bCs/>
                <w:sz w:val="24"/>
                <w:szCs w:val="24"/>
              </w:rPr>
              <w:t xml:space="preserve">Atsauce drošības pārvaldības sistēmā </w:t>
            </w:r>
          </w:p>
        </w:tc>
        <w:tc>
          <w:tcPr>
            <w:tcW w:w="2310" w:type="dxa"/>
          </w:tcPr>
          <w:p w14:paraId="228B5A05" w14:textId="77777777" w:rsidR="00CC5139" w:rsidRPr="00300998" w:rsidRDefault="00CC5139" w:rsidP="00FB4D51">
            <w:pPr>
              <w:ind w:left="515" w:hanging="515"/>
              <w:rPr>
                <w:rFonts w:ascii="Times New Roman" w:hAnsi="Times New Roman" w:cs="Times New Roman"/>
                <w:b/>
                <w:bCs/>
                <w:sz w:val="24"/>
                <w:szCs w:val="24"/>
              </w:rPr>
            </w:pPr>
            <w:r w:rsidRPr="00300998">
              <w:rPr>
                <w:rFonts w:ascii="Times New Roman" w:hAnsi="Times New Roman" w:cs="Times New Roman"/>
                <w:b/>
                <w:bCs/>
                <w:sz w:val="24"/>
                <w:szCs w:val="24"/>
              </w:rPr>
              <w:t>Komentārs/apraksts</w:t>
            </w:r>
          </w:p>
        </w:tc>
      </w:tr>
      <w:tr w:rsidR="00CC5139" w:rsidRPr="00C52D94" w14:paraId="03039EA9" w14:textId="77777777" w:rsidTr="00300998">
        <w:tc>
          <w:tcPr>
            <w:tcW w:w="1829" w:type="dxa"/>
            <w:vMerge/>
          </w:tcPr>
          <w:p w14:paraId="44DE4A50" w14:textId="77777777" w:rsidR="00CC5139" w:rsidRPr="00C52D94" w:rsidRDefault="00CC5139" w:rsidP="00FB4D51">
            <w:pPr>
              <w:rPr>
                <w:rFonts w:ascii="Times New Roman" w:hAnsi="Times New Roman" w:cs="Times New Roman"/>
                <w:sz w:val="24"/>
                <w:szCs w:val="24"/>
              </w:rPr>
            </w:pPr>
          </w:p>
        </w:tc>
        <w:tc>
          <w:tcPr>
            <w:tcW w:w="2957" w:type="dxa"/>
            <w:vMerge/>
          </w:tcPr>
          <w:p w14:paraId="1ED5AC8A" w14:textId="77777777" w:rsidR="00CC5139" w:rsidRPr="00C52D94" w:rsidRDefault="00CC5139" w:rsidP="00FB4D51">
            <w:pPr>
              <w:rPr>
                <w:rFonts w:ascii="Times New Roman" w:hAnsi="Times New Roman" w:cs="Times New Roman"/>
                <w:sz w:val="24"/>
                <w:szCs w:val="24"/>
              </w:rPr>
            </w:pPr>
          </w:p>
        </w:tc>
        <w:tc>
          <w:tcPr>
            <w:tcW w:w="4565" w:type="dxa"/>
            <w:gridSpan w:val="2"/>
          </w:tcPr>
          <w:p w14:paraId="391C0549" w14:textId="6F204965" w:rsidR="00CC5139" w:rsidRPr="00CC5139" w:rsidRDefault="00CC5139" w:rsidP="00CC5139">
            <w:pPr>
              <w:ind w:left="515" w:hanging="515"/>
              <w:jc w:val="center"/>
              <w:rPr>
                <w:rFonts w:ascii="Times New Roman" w:hAnsi="Times New Roman" w:cs="Times New Roman"/>
                <w:i/>
                <w:iCs/>
                <w:sz w:val="24"/>
                <w:szCs w:val="24"/>
              </w:rPr>
            </w:pPr>
            <w:r w:rsidRPr="00CC5139">
              <w:rPr>
                <w:rFonts w:ascii="Times New Roman" w:hAnsi="Times New Roman" w:cs="Times New Roman"/>
                <w:i/>
                <w:iCs/>
                <w:sz w:val="24"/>
                <w:szCs w:val="24"/>
              </w:rPr>
              <w:t>Aizpilda pretendents</w:t>
            </w:r>
          </w:p>
        </w:tc>
      </w:tr>
      <w:tr w:rsidR="00CC5139" w:rsidRPr="00C52D94" w14:paraId="4CD6430E" w14:textId="77777777" w:rsidTr="00300998">
        <w:tc>
          <w:tcPr>
            <w:tcW w:w="1829" w:type="dxa"/>
            <w:vMerge w:val="restart"/>
          </w:tcPr>
          <w:p w14:paraId="18131B73"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CSM par DPS (II pielikuma 4.2.punkts)</w:t>
            </w:r>
          </w:p>
        </w:tc>
        <w:tc>
          <w:tcPr>
            <w:tcW w:w="2957" w:type="dxa"/>
          </w:tcPr>
          <w:p w14:paraId="3010D8EE" w14:textId="77777777" w:rsidR="00CC5139" w:rsidRPr="00C52D94" w:rsidRDefault="00CC5139" w:rsidP="00FB4D51">
            <w:pPr>
              <w:rPr>
                <w:rFonts w:ascii="Times New Roman" w:hAnsi="Times New Roman" w:cs="Times New Roman"/>
                <w:i/>
                <w:iCs/>
                <w:sz w:val="24"/>
                <w:szCs w:val="24"/>
              </w:rPr>
            </w:pPr>
            <w:r w:rsidRPr="00C52D94">
              <w:rPr>
                <w:rFonts w:ascii="Times New Roman" w:hAnsi="Times New Roman" w:cs="Times New Roman"/>
                <w:sz w:val="24"/>
                <w:szCs w:val="24"/>
              </w:rPr>
              <w:t>Personālam, kas pilda ar drošību saistītu uzdevumus, ir noteiktas vajadzīgās kompetences</w:t>
            </w:r>
          </w:p>
        </w:tc>
        <w:tc>
          <w:tcPr>
            <w:tcW w:w="2255" w:type="dxa"/>
          </w:tcPr>
          <w:p w14:paraId="115EE740" w14:textId="77777777" w:rsidR="00CC5139" w:rsidRPr="00C52D94" w:rsidRDefault="00CC5139" w:rsidP="00FB4D51">
            <w:pPr>
              <w:rPr>
                <w:rFonts w:ascii="Times New Roman" w:hAnsi="Times New Roman" w:cs="Times New Roman"/>
                <w:sz w:val="24"/>
                <w:szCs w:val="24"/>
              </w:rPr>
            </w:pPr>
          </w:p>
        </w:tc>
        <w:tc>
          <w:tcPr>
            <w:tcW w:w="2310" w:type="dxa"/>
          </w:tcPr>
          <w:p w14:paraId="00DA2BFD" w14:textId="77777777" w:rsidR="00CC5139" w:rsidRPr="00C52D94" w:rsidRDefault="00CC5139" w:rsidP="00FB4D51">
            <w:pPr>
              <w:rPr>
                <w:rFonts w:ascii="Times New Roman" w:hAnsi="Times New Roman" w:cs="Times New Roman"/>
                <w:sz w:val="24"/>
                <w:szCs w:val="24"/>
              </w:rPr>
            </w:pPr>
          </w:p>
        </w:tc>
      </w:tr>
      <w:tr w:rsidR="00CC5139" w:rsidRPr="00C52D94" w14:paraId="267DC25B" w14:textId="77777777" w:rsidTr="00300998">
        <w:tc>
          <w:tcPr>
            <w:tcW w:w="1829" w:type="dxa"/>
            <w:vMerge/>
          </w:tcPr>
          <w:p w14:paraId="52D74821" w14:textId="77777777" w:rsidR="00CC5139" w:rsidRPr="00C52D94" w:rsidRDefault="00CC5139" w:rsidP="00FB4D51">
            <w:pPr>
              <w:rPr>
                <w:rFonts w:ascii="Times New Roman" w:hAnsi="Times New Roman" w:cs="Times New Roman"/>
                <w:sz w:val="24"/>
                <w:szCs w:val="24"/>
              </w:rPr>
            </w:pPr>
          </w:p>
        </w:tc>
        <w:tc>
          <w:tcPr>
            <w:tcW w:w="2957" w:type="dxa"/>
          </w:tcPr>
          <w:p w14:paraId="27F6E957"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Personāla atlases principi (vajadzīgais pamatizglītības līmenis, psiholoģiskā un fiziskā atbilstība);</w:t>
            </w:r>
          </w:p>
        </w:tc>
        <w:tc>
          <w:tcPr>
            <w:tcW w:w="2255" w:type="dxa"/>
          </w:tcPr>
          <w:p w14:paraId="46626FCB" w14:textId="77777777" w:rsidR="00CC5139" w:rsidRPr="00C52D94" w:rsidRDefault="00CC5139" w:rsidP="00FB4D51">
            <w:pPr>
              <w:rPr>
                <w:rFonts w:ascii="Times New Roman" w:hAnsi="Times New Roman" w:cs="Times New Roman"/>
                <w:sz w:val="24"/>
                <w:szCs w:val="24"/>
              </w:rPr>
            </w:pPr>
          </w:p>
        </w:tc>
        <w:tc>
          <w:tcPr>
            <w:tcW w:w="2310" w:type="dxa"/>
          </w:tcPr>
          <w:p w14:paraId="496799A2" w14:textId="77777777" w:rsidR="00CC5139" w:rsidRPr="00C52D94" w:rsidRDefault="00CC5139" w:rsidP="00FB4D51">
            <w:pPr>
              <w:rPr>
                <w:rFonts w:ascii="Times New Roman" w:hAnsi="Times New Roman" w:cs="Times New Roman"/>
                <w:sz w:val="24"/>
                <w:szCs w:val="24"/>
              </w:rPr>
            </w:pPr>
          </w:p>
        </w:tc>
      </w:tr>
      <w:tr w:rsidR="00CC5139" w:rsidRPr="00C52D94" w14:paraId="0BFB510F" w14:textId="77777777" w:rsidTr="00300998">
        <w:tc>
          <w:tcPr>
            <w:tcW w:w="1829" w:type="dxa"/>
            <w:vMerge/>
          </w:tcPr>
          <w:p w14:paraId="4195E31E" w14:textId="77777777" w:rsidR="00CC5139" w:rsidRPr="00C52D94" w:rsidRDefault="00CC5139" w:rsidP="00FB4D51">
            <w:pPr>
              <w:rPr>
                <w:rFonts w:ascii="Times New Roman" w:hAnsi="Times New Roman" w:cs="Times New Roman"/>
                <w:sz w:val="24"/>
                <w:szCs w:val="24"/>
              </w:rPr>
            </w:pPr>
          </w:p>
        </w:tc>
        <w:tc>
          <w:tcPr>
            <w:tcW w:w="2957" w:type="dxa"/>
          </w:tcPr>
          <w:p w14:paraId="2E36C95F"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Personāla apmācības programmas (sākotnējas, pastāvīgas, kompetences pilnveidošanas, specializētas pēc ilgstošas prombūtnes, u.c.)</w:t>
            </w:r>
          </w:p>
        </w:tc>
        <w:tc>
          <w:tcPr>
            <w:tcW w:w="2255" w:type="dxa"/>
          </w:tcPr>
          <w:p w14:paraId="06D80254" w14:textId="77777777" w:rsidR="00CC5139" w:rsidRPr="00C52D94" w:rsidRDefault="00CC5139" w:rsidP="00FB4D51">
            <w:pPr>
              <w:rPr>
                <w:rFonts w:ascii="Times New Roman" w:hAnsi="Times New Roman" w:cs="Times New Roman"/>
                <w:sz w:val="24"/>
                <w:szCs w:val="24"/>
              </w:rPr>
            </w:pPr>
          </w:p>
        </w:tc>
        <w:tc>
          <w:tcPr>
            <w:tcW w:w="2310" w:type="dxa"/>
          </w:tcPr>
          <w:p w14:paraId="27DE0890" w14:textId="77777777" w:rsidR="00CC5139" w:rsidRPr="00C52D94" w:rsidRDefault="00CC5139" w:rsidP="00FB4D51">
            <w:pPr>
              <w:rPr>
                <w:rFonts w:ascii="Times New Roman" w:hAnsi="Times New Roman" w:cs="Times New Roman"/>
                <w:sz w:val="24"/>
                <w:szCs w:val="24"/>
              </w:rPr>
            </w:pPr>
          </w:p>
        </w:tc>
      </w:tr>
      <w:tr w:rsidR="00CC5139" w:rsidRPr="00C52D94" w14:paraId="321E178D" w14:textId="77777777" w:rsidTr="00300998">
        <w:tc>
          <w:tcPr>
            <w:tcW w:w="1829" w:type="dxa"/>
            <w:vMerge/>
          </w:tcPr>
          <w:p w14:paraId="436170A2" w14:textId="77777777" w:rsidR="00CC5139" w:rsidRPr="00C52D94" w:rsidRDefault="00CC5139" w:rsidP="00FB4D51">
            <w:pPr>
              <w:rPr>
                <w:rFonts w:ascii="Times New Roman" w:hAnsi="Times New Roman" w:cs="Times New Roman"/>
                <w:sz w:val="24"/>
                <w:szCs w:val="24"/>
              </w:rPr>
            </w:pPr>
          </w:p>
        </w:tc>
        <w:tc>
          <w:tcPr>
            <w:tcW w:w="2957" w:type="dxa"/>
          </w:tcPr>
          <w:p w14:paraId="0C2ADBEF"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Personāla periodisks kompetences novērtējums un psiholoģiskās un fiziskās atbilstības pārbaudes</w:t>
            </w:r>
          </w:p>
          <w:p w14:paraId="63441492"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nolūkā nodrošināt kvalifikācijas un prasmju uzturēšanu laika gaitā</w:t>
            </w:r>
          </w:p>
        </w:tc>
        <w:tc>
          <w:tcPr>
            <w:tcW w:w="2255" w:type="dxa"/>
          </w:tcPr>
          <w:p w14:paraId="45D62072" w14:textId="77777777" w:rsidR="00CC5139" w:rsidRPr="00C52D94" w:rsidRDefault="00CC5139" w:rsidP="00FB4D51">
            <w:pPr>
              <w:rPr>
                <w:rFonts w:ascii="Times New Roman" w:hAnsi="Times New Roman" w:cs="Times New Roman"/>
                <w:sz w:val="24"/>
                <w:szCs w:val="24"/>
              </w:rPr>
            </w:pPr>
          </w:p>
        </w:tc>
        <w:tc>
          <w:tcPr>
            <w:tcW w:w="2310" w:type="dxa"/>
          </w:tcPr>
          <w:p w14:paraId="42A79579" w14:textId="77777777" w:rsidR="00CC5139" w:rsidRPr="00C52D94" w:rsidRDefault="00CC5139" w:rsidP="00FB4D51">
            <w:pPr>
              <w:rPr>
                <w:rFonts w:ascii="Times New Roman" w:hAnsi="Times New Roman" w:cs="Times New Roman"/>
                <w:sz w:val="24"/>
                <w:szCs w:val="24"/>
              </w:rPr>
            </w:pPr>
          </w:p>
        </w:tc>
      </w:tr>
      <w:tr w:rsidR="00CC5139" w:rsidRPr="00C52D94" w14:paraId="73142269" w14:textId="77777777" w:rsidTr="00300998">
        <w:tc>
          <w:tcPr>
            <w:tcW w:w="1829" w:type="dxa"/>
            <w:vMerge w:val="restart"/>
          </w:tcPr>
          <w:p w14:paraId="477A58D5"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 xml:space="preserve">OPE SITS 4.6.punkts </w:t>
            </w:r>
          </w:p>
        </w:tc>
        <w:tc>
          <w:tcPr>
            <w:tcW w:w="2957" w:type="dxa"/>
          </w:tcPr>
          <w:p w14:paraId="3BAED0B3"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Profesionālā kompetence normāla, traucēta un avārijas ekspluatācijas režīma apstākļos (arī F un G papildinājumi)</w:t>
            </w:r>
          </w:p>
        </w:tc>
        <w:tc>
          <w:tcPr>
            <w:tcW w:w="2255" w:type="dxa"/>
          </w:tcPr>
          <w:p w14:paraId="3C893D64" w14:textId="77777777" w:rsidR="00CC5139" w:rsidRPr="00C52D94" w:rsidRDefault="00CC5139" w:rsidP="00FB4D51">
            <w:pPr>
              <w:rPr>
                <w:rFonts w:ascii="Times New Roman" w:hAnsi="Times New Roman" w:cs="Times New Roman"/>
                <w:sz w:val="24"/>
                <w:szCs w:val="24"/>
              </w:rPr>
            </w:pPr>
          </w:p>
        </w:tc>
        <w:tc>
          <w:tcPr>
            <w:tcW w:w="2310" w:type="dxa"/>
          </w:tcPr>
          <w:p w14:paraId="78050169" w14:textId="77777777" w:rsidR="00CC5139" w:rsidRPr="00C52D94" w:rsidRDefault="00CC5139" w:rsidP="00FB4D51">
            <w:pPr>
              <w:rPr>
                <w:rFonts w:ascii="Times New Roman" w:hAnsi="Times New Roman" w:cs="Times New Roman"/>
                <w:sz w:val="24"/>
                <w:szCs w:val="24"/>
              </w:rPr>
            </w:pPr>
          </w:p>
        </w:tc>
      </w:tr>
      <w:tr w:rsidR="00CC5139" w:rsidRPr="00C52D94" w14:paraId="38B4B848" w14:textId="77777777" w:rsidTr="00300998">
        <w:tc>
          <w:tcPr>
            <w:tcW w:w="1829" w:type="dxa"/>
            <w:vMerge/>
          </w:tcPr>
          <w:p w14:paraId="66790D5A" w14:textId="77777777" w:rsidR="00CC5139" w:rsidRPr="00C52D94" w:rsidRDefault="00CC5139" w:rsidP="00FB4D51">
            <w:pPr>
              <w:rPr>
                <w:rFonts w:ascii="Times New Roman" w:hAnsi="Times New Roman" w:cs="Times New Roman"/>
                <w:sz w:val="24"/>
                <w:szCs w:val="24"/>
              </w:rPr>
            </w:pPr>
          </w:p>
        </w:tc>
        <w:tc>
          <w:tcPr>
            <w:tcW w:w="2957" w:type="dxa"/>
          </w:tcPr>
          <w:p w14:paraId="4D023599"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Personāla sākotnēja un pastāvīga novērtēšana</w:t>
            </w:r>
          </w:p>
        </w:tc>
        <w:tc>
          <w:tcPr>
            <w:tcW w:w="2255" w:type="dxa"/>
          </w:tcPr>
          <w:p w14:paraId="68CF0ABE" w14:textId="77777777" w:rsidR="00CC5139" w:rsidRPr="00C52D94" w:rsidRDefault="00CC5139" w:rsidP="00FB4D51">
            <w:pPr>
              <w:rPr>
                <w:rFonts w:ascii="Times New Roman" w:hAnsi="Times New Roman" w:cs="Times New Roman"/>
                <w:sz w:val="24"/>
                <w:szCs w:val="24"/>
              </w:rPr>
            </w:pPr>
          </w:p>
        </w:tc>
        <w:tc>
          <w:tcPr>
            <w:tcW w:w="2310" w:type="dxa"/>
          </w:tcPr>
          <w:p w14:paraId="69DC04E5" w14:textId="77777777" w:rsidR="00CC5139" w:rsidRPr="00C52D94" w:rsidRDefault="00CC5139" w:rsidP="00FB4D51">
            <w:pPr>
              <w:rPr>
                <w:rFonts w:ascii="Times New Roman" w:hAnsi="Times New Roman" w:cs="Times New Roman"/>
                <w:sz w:val="24"/>
                <w:szCs w:val="24"/>
              </w:rPr>
            </w:pPr>
          </w:p>
        </w:tc>
      </w:tr>
      <w:tr w:rsidR="00CC5139" w:rsidRPr="00C52D94" w14:paraId="6F6B22E1" w14:textId="77777777" w:rsidTr="00300998">
        <w:tc>
          <w:tcPr>
            <w:tcW w:w="1829" w:type="dxa"/>
            <w:vMerge w:val="restart"/>
          </w:tcPr>
          <w:p w14:paraId="080E7C00"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OPE SITS 4.7.punkts</w:t>
            </w:r>
          </w:p>
        </w:tc>
        <w:tc>
          <w:tcPr>
            <w:tcW w:w="2957" w:type="dxa"/>
          </w:tcPr>
          <w:p w14:paraId="2EB7B74F"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 xml:space="preserve">Personāla veselības un drošības nosacījumi: medicīniskas pārbaudes </w:t>
            </w:r>
          </w:p>
        </w:tc>
        <w:tc>
          <w:tcPr>
            <w:tcW w:w="2255" w:type="dxa"/>
          </w:tcPr>
          <w:p w14:paraId="59002B16" w14:textId="77777777" w:rsidR="00CC5139" w:rsidRPr="00C52D94" w:rsidRDefault="00CC5139" w:rsidP="00FB4D51">
            <w:pPr>
              <w:rPr>
                <w:rFonts w:ascii="Times New Roman" w:hAnsi="Times New Roman" w:cs="Times New Roman"/>
                <w:sz w:val="24"/>
                <w:szCs w:val="24"/>
              </w:rPr>
            </w:pPr>
          </w:p>
        </w:tc>
        <w:tc>
          <w:tcPr>
            <w:tcW w:w="2310" w:type="dxa"/>
          </w:tcPr>
          <w:p w14:paraId="7681DF94" w14:textId="77777777" w:rsidR="00CC5139" w:rsidRPr="00C52D94" w:rsidRDefault="00CC5139" w:rsidP="00FB4D51">
            <w:pPr>
              <w:rPr>
                <w:rFonts w:ascii="Times New Roman" w:hAnsi="Times New Roman" w:cs="Times New Roman"/>
                <w:sz w:val="24"/>
                <w:szCs w:val="24"/>
              </w:rPr>
            </w:pPr>
          </w:p>
        </w:tc>
      </w:tr>
      <w:tr w:rsidR="00CC5139" w:rsidRPr="00C52D94" w14:paraId="4938D9A6" w14:textId="77777777" w:rsidTr="00300998">
        <w:tc>
          <w:tcPr>
            <w:tcW w:w="1829" w:type="dxa"/>
            <w:vMerge/>
          </w:tcPr>
          <w:p w14:paraId="7C260427" w14:textId="77777777" w:rsidR="00CC5139" w:rsidRPr="00C52D94" w:rsidRDefault="00CC5139" w:rsidP="00FB4D51">
            <w:pPr>
              <w:rPr>
                <w:rFonts w:ascii="Times New Roman" w:hAnsi="Times New Roman" w:cs="Times New Roman"/>
                <w:sz w:val="24"/>
                <w:szCs w:val="24"/>
              </w:rPr>
            </w:pPr>
          </w:p>
        </w:tc>
        <w:tc>
          <w:tcPr>
            <w:tcW w:w="2957" w:type="dxa"/>
          </w:tcPr>
          <w:p w14:paraId="597A3418" w14:textId="77777777" w:rsidR="00CC5139" w:rsidRPr="00C52D94" w:rsidRDefault="00CC5139" w:rsidP="00FB4D51">
            <w:pPr>
              <w:rPr>
                <w:rFonts w:ascii="Times New Roman" w:hAnsi="Times New Roman" w:cs="Times New Roman"/>
                <w:sz w:val="24"/>
                <w:szCs w:val="24"/>
              </w:rPr>
            </w:pPr>
            <w:r w:rsidRPr="00C52D94">
              <w:rPr>
                <w:rFonts w:ascii="Times New Roman" w:hAnsi="Times New Roman" w:cs="Times New Roman"/>
                <w:sz w:val="24"/>
                <w:szCs w:val="24"/>
              </w:rPr>
              <w:t>Personāla veselības un drošības nosacījumi: psiho-fizioloģiskais novērtējums</w:t>
            </w:r>
          </w:p>
        </w:tc>
        <w:tc>
          <w:tcPr>
            <w:tcW w:w="2255" w:type="dxa"/>
          </w:tcPr>
          <w:p w14:paraId="402D5429" w14:textId="77777777" w:rsidR="00CC5139" w:rsidRPr="00C52D94" w:rsidRDefault="00CC5139" w:rsidP="00FB4D51">
            <w:pPr>
              <w:rPr>
                <w:rFonts w:ascii="Times New Roman" w:hAnsi="Times New Roman" w:cs="Times New Roman"/>
                <w:sz w:val="24"/>
                <w:szCs w:val="24"/>
              </w:rPr>
            </w:pPr>
          </w:p>
        </w:tc>
        <w:tc>
          <w:tcPr>
            <w:tcW w:w="2310" w:type="dxa"/>
          </w:tcPr>
          <w:p w14:paraId="260281C3" w14:textId="77777777" w:rsidR="00CC5139" w:rsidRPr="00C52D94" w:rsidRDefault="00CC5139" w:rsidP="00FB4D51">
            <w:pPr>
              <w:rPr>
                <w:rFonts w:ascii="Times New Roman" w:hAnsi="Times New Roman" w:cs="Times New Roman"/>
                <w:sz w:val="24"/>
                <w:szCs w:val="24"/>
              </w:rPr>
            </w:pPr>
          </w:p>
        </w:tc>
      </w:tr>
    </w:tbl>
    <w:p w14:paraId="546C1FE4" w14:textId="53103FA6" w:rsidR="00675849" w:rsidRDefault="00675849" w:rsidP="006F52FA">
      <w:pPr>
        <w:jc w:val="both"/>
        <w:rPr>
          <w:rFonts w:ascii="Times New Roman" w:hAnsi="Times New Roman" w:cs="Times New Roman"/>
          <w:sz w:val="24"/>
          <w:szCs w:val="24"/>
        </w:rPr>
      </w:pPr>
    </w:p>
    <w:p w14:paraId="3166AAA2" w14:textId="7A9CC794" w:rsidR="00CB34D6" w:rsidRDefault="00CB34D6">
      <w:pPr>
        <w:rPr>
          <w:rFonts w:ascii="Times New Roman" w:hAnsi="Times New Roman" w:cs="Times New Roman"/>
          <w:sz w:val="24"/>
          <w:szCs w:val="24"/>
        </w:rPr>
      </w:pPr>
      <w:r>
        <w:rPr>
          <w:rFonts w:ascii="Times New Roman" w:hAnsi="Times New Roman" w:cs="Times New Roman"/>
          <w:sz w:val="24"/>
          <w:szCs w:val="24"/>
        </w:rPr>
        <w:br w:type="page"/>
      </w:r>
    </w:p>
    <w:p w14:paraId="2FC4D708" w14:textId="40BAE548" w:rsidR="00424330" w:rsidRDefault="00424330" w:rsidP="006A010F">
      <w:pPr>
        <w:pStyle w:val="Virsraksts1"/>
        <w:ind w:right="425"/>
        <w:jc w:val="right"/>
        <w:rPr>
          <w:rFonts w:ascii="Times New Roman" w:hAnsi="Times New Roman" w:cs="Times New Roman"/>
          <w:b/>
          <w:bCs/>
          <w:color w:val="auto"/>
          <w:sz w:val="24"/>
          <w:szCs w:val="24"/>
        </w:rPr>
      </w:pPr>
      <w:bookmarkStart w:id="40" w:name="_Toc127004648"/>
      <w:r w:rsidRPr="00CF6DC4">
        <w:rPr>
          <w:rFonts w:ascii="Times New Roman" w:hAnsi="Times New Roman" w:cs="Times New Roman"/>
          <w:b/>
          <w:bCs/>
          <w:color w:val="auto"/>
          <w:sz w:val="24"/>
          <w:szCs w:val="24"/>
        </w:rPr>
        <w:t>5.</w:t>
      </w:r>
      <w:r w:rsidR="002048F8">
        <w:rPr>
          <w:rFonts w:ascii="Times New Roman" w:hAnsi="Times New Roman" w:cs="Times New Roman"/>
          <w:b/>
          <w:bCs/>
          <w:color w:val="auto"/>
          <w:sz w:val="24"/>
          <w:szCs w:val="24"/>
        </w:rPr>
        <w:t>p</w:t>
      </w:r>
      <w:r w:rsidRPr="00CF6DC4">
        <w:rPr>
          <w:rFonts w:ascii="Times New Roman" w:hAnsi="Times New Roman" w:cs="Times New Roman"/>
          <w:b/>
          <w:bCs/>
          <w:color w:val="auto"/>
          <w:sz w:val="24"/>
          <w:szCs w:val="24"/>
        </w:rPr>
        <w:t>ielikums</w:t>
      </w:r>
      <w:bookmarkEnd w:id="40"/>
    </w:p>
    <w:p w14:paraId="1C5A1CDD" w14:textId="77777777" w:rsidR="002048F8" w:rsidRPr="007F5822" w:rsidRDefault="002048F8" w:rsidP="002048F8">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17.02.2023.</w:t>
      </w:r>
    </w:p>
    <w:p w14:paraId="48121A15" w14:textId="77777777" w:rsidR="002048F8" w:rsidRPr="007F5822" w:rsidRDefault="002048F8" w:rsidP="002048F8">
      <w:pPr>
        <w:spacing w:after="0" w:line="240" w:lineRule="auto"/>
        <w:jc w:val="right"/>
        <w:rPr>
          <w:rFonts w:ascii="Times New Roman" w:hAnsi="Times New Roman" w:cs="Times New Roman"/>
          <w:sz w:val="24"/>
          <w:szCs w:val="24"/>
          <w:lang w:eastAsia="zh-CN"/>
        </w:rPr>
      </w:pPr>
      <w:r w:rsidRPr="007F5822">
        <w:rPr>
          <w:rFonts w:ascii="Times New Roman" w:hAnsi="Times New Roman" w:cs="Times New Roman"/>
          <w:sz w:val="24"/>
          <w:szCs w:val="24"/>
          <w:lang w:eastAsia="zh-CN"/>
        </w:rPr>
        <w:t>rokasgrāmatai Nr.1-1/4-4</w:t>
      </w:r>
    </w:p>
    <w:p w14:paraId="6287B43E" w14:textId="1EED9BFB" w:rsidR="00675849" w:rsidRPr="002048F8" w:rsidRDefault="00424330" w:rsidP="002048F8">
      <w:pPr>
        <w:spacing w:after="0"/>
        <w:ind w:right="425"/>
        <w:jc w:val="center"/>
        <w:rPr>
          <w:rFonts w:ascii="Times New Roman" w:hAnsi="Times New Roman" w:cs="Times New Roman"/>
          <w:b/>
          <w:bCs/>
          <w:sz w:val="24"/>
          <w:szCs w:val="24"/>
        </w:rPr>
      </w:pPr>
      <w:r w:rsidRPr="002048F8">
        <w:rPr>
          <w:rFonts w:ascii="Times New Roman" w:hAnsi="Times New Roman" w:cs="Times New Roman"/>
          <w:b/>
          <w:bCs/>
          <w:sz w:val="24"/>
          <w:szCs w:val="24"/>
        </w:rPr>
        <w:t>Drošības apliecības veidlapa</w:t>
      </w:r>
      <w:r w:rsidR="002048F8">
        <w:rPr>
          <w:rFonts w:ascii="Times New Roman" w:hAnsi="Times New Roman" w:cs="Times New Roman"/>
          <w:b/>
          <w:bCs/>
          <w:sz w:val="24"/>
          <w:szCs w:val="24"/>
        </w:rPr>
        <w:t>s paraugs</w:t>
      </w:r>
    </w:p>
    <w:p w14:paraId="415C647E" w14:textId="77777777" w:rsidR="00CB34D6" w:rsidRPr="00CB34D6" w:rsidRDefault="00CB34D6" w:rsidP="00424330">
      <w:pPr>
        <w:spacing w:after="0"/>
        <w:jc w:val="right"/>
        <w:rPr>
          <w:rFonts w:ascii="Times New Roman" w:hAnsi="Times New Roman" w:cs="Times New Roman"/>
          <w:sz w:val="24"/>
          <w:szCs w:val="24"/>
        </w:rPr>
      </w:pPr>
    </w:p>
    <w:p w14:paraId="6C65C9A5" w14:textId="6B779687" w:rsidR="00320611" w:rsidRPr="00C52D94" w:rsidRDefault="00424330" w:rsidP="00CB34D6">
      <w:pPr>
        <w:jc w:val="center"/>
        <w:rPr>
          <w:rFonts w:ascii="Times New Roman" w:hAnsi="Times New Roman" w:cs="Times New Roman"/>
          <w:sz w:val="24"/>
          <w:szCs w:val="24"/>
        </w:rPr>
      </w:pPr>
      <w:r w:rsidRPr="00424330">
        <w:rPr>
          <w:rFonts w:ascii="Times New Roman" w:hAnsi="Times New Roman" w:cs="Times New Roman"/>
          <w:noProof/>
          <w:sz w:val="24"/>
          <w:szCs w:val="24"/>
        </w:rPr>
        <w:drawing>
          <wp:inline distT="0" distB="0" distL="0" distR="0" wp14:anchorId="2D0E3BB1" wp14:editId="342D513E">
            <wp:extent cx="5244350" cy="74396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63076" cy="7466225"/>
                    </a:xfrm>
                    <a:prstGeom prst="rect">
                      <a:avLst/>
                    </a:prstGeom>
                  </pic:spPr>
                </pic:pic>
              </a:graphicData>
            </a:graphic>
          </wp:inline>
        </w:drawing>
      </w:r>
    </w:p>
    <w:sectPr w:rsidR="00320611" w:rsidRPr="00C52D94" w:rsidSect="006A010F">
      <w:pgSz w:w="11906" w:h="16838"/>
      <w:pgMar w:top="1418" w:right="991"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DACFB" w14:textId="77777777" w:rsidR="00075E8B" w:rsidRDefault="00075E8B" w:rsidP="00E92F83">
      <w:pPr>
        <w:spacing w:after="0" w:line="240" w:lineRule="auto"/>
      </w:pPr>
      <w:r>
        <w:separator/>
      </w:r>
    </w:p>
  </w:endnote>
  <w:endnote w:type="continuationSeparator" w:id="0">
    <w:p w14:paraId="1305032E" w14:textId="77777777" w:rsidR="00075E8B" w:rsidRDefault="00075E8B" w:rsidP="00E9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22162"/>
      <w:docPartObj>
        <w:docPartGallery w:val="Page Numbers (Bottom of Page)"/>
        <w:docPartUnique/>
      </w:docPartObj>
    </w:sdtPr>
    <w:sdtContent>
      <w:p w14:paraId="36D630B1" w14:textId="58AD276B" w:rsidR="003C3D61" w:rsidRDefault="003C3D61" w:rsidP="003C3D61">
        <w:pPr>
          <w:pStyle w:val="Kjene"/>
        </w:pPr>
        <w:r w:rsidRPr="003C3D61">
          <w:rPr>
            <w:sz w:val="20"/>
            <w:szCs w:val="20"/>
          </w:rPr>
          <w:t>V-1.0.</w:t>
        </w:r>
      </w:p>
      <w:p w14:paraId="210CD94E" w14:textId="0A2E8CA4" w:rsidR="00164917" w:rsidRDefault="00164917">
        <w:pPr>
          <w:pStyle w:val="Kjene"/>
          <w:jc w:val="right"/>
        </w:pPr>
        <w:r>
          <w:fldChar w:fldCharType="begin"/>
        </w:r>
        <w:r>
          <w:instrText>PAGE   \* MERGEFORMAT</w:instrText>
        </w:r>
        <w:r>
          <w:fldChar w:fldCharType="separate"/>
        </w:r>
        <w:r>
          <w:t>2</w:t>
        </w:r>
        <w:r>
          <w:fldChar w:fldCharType="end"/>
        </w:r>
      </w:p>
    </w:sdtContent>
  </w:sdt>
  <w:p w14:paraId="2AA0C6BE" w14:textId="77777777" w:rsidR="00164917" w:rsidRDefault="001649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69F5" w14:textId="77777777" w:rsidR="00075E8B" w:rsidRDefault="00075E8B" w:rsidP="00E92F83">
      <w:pPr>
        <w:spacing w:after="0" w:line="240" w:lineRule="auto"/>
      </w:pPr>
      <w:r>
        <w:separator/>
      </w:r>
    </w:p>
  </w:footnote>
  <w:footnote w:type="continuationSeparator" w:id="0">
    <w:p w14:paraId="465702BB" w14:textId="77777777" w:rsidR="00075E8B" w:rsidRDefault="00075E8B" w:rsidP="00E92F83">
      <w:pPr>
        <w:spacing w:after="0" w:line="240" w:lineRule="auto"/>
      </w:pPr>
      <w:r>
        <w:continuationSeparator/>
      </w:r>
    </w:p>
  </w:footnote>
  <w:footnote w:id="1">
    <w:p w14:paraId="3A1418AD" w14:textId="77777777" w:rsidR="00E92F83" w:rsidRPr="007F5822" w:rsidRDefault="00E92F83" w:rsidP="00E92F83">
      <w:pPr>
        <w:pStyle w:val="Vresteksts"/>
        <w:rPr>
          <w:rFonts w:ascii="Times New Roman" w:hAnsi="Times New Roman" w:cs="Times New Roman"/>
        </w:rPr>
      </w:pPr>
      <w:r>
        <w:rPr>
          <w:rStyle w:val="Vresatsauce"/>
        </w:rPr>
        <w:footnoteRef/>
      </w:r>
      <w:r w:rsidRPr="001F1949">
        <w:t xml:space="preserve"> </w:t>
      </w:r>
      <w:r w:rsidRPr="007F5822">
        <w:rPr>
          <w:rFonts w:ascii="Times New Roman" w:hAnsi="Times New Roman" w:cs="Times New Roman"/>
        </w:rPr>
        <w:t>Stājoties spēkā jaunākajai izmaiņai, iepriekšējā izmaiņa zaudē spēku un ir atzīstama par spēku zaudējušu.</w:t>
      </w:r>
    </w:p>
  </w:footnote>
  <w:footnote w:id="2">
    <w:p w14:paraId="220C6021" w14:textId="3554742F" w:rsidR="000436BD" w:rsidRDefault="000436BD">
      <w:pPr>
        <w:pStyle w:val="Vresteksts"/>
      </w:pPr>
      <w:r>
        <w:rPr>
          <w:rStyle w:val="Vresatsauce"/>
        </w:rPr>
        <w:footnoteRef/>
      </w:r>
      <w:r>
        <w:t xml:space="preserve"> </w:t>
      </w:r>
      <w:hyperlink r:id="rId1" w:history="1">
        <w:r w:rsidRPr="000F04DF">
          <w:rPr>
            <w:rStyle w:val="Hipersaite"/>
          </w:rPr>
          <w:t>https://www.era.europa.eu/domains/common-safety-methods/safety-management-system-requirements-csm_en</w:t>
        </w:r>
      </w:hyperlink>
    </w:p>
  </w:footnote>
  <w:footnote w:id="3">
    <w:p w14:paraId="58D84613" w14:textId="13D52E79" w:rsidR="005C541E" w:rsidRDefault="005C541E">
      <w:pPr>
        <w:pStyle w:val="Vresteksts"/>
      </w:pPr>
      <w:r>
        <w:rPr>
          <w:rStyle w:val="Vresatsauce"/>
        </w:rPr>
        <w:footnoteRef/>
      </w:r>
      <w:r>
        <w:t xml:space="preserve"> </w:t>
      </w:r>
      <w:hyperlink r:id="rId2" w:history="1">
        <w:r w:rsidRPr="000F04DF">
          <w:rPr>
            <w:rStyle w:val="Hipersaite"/>
          </w:rPr>
          <w:t>https://www.vdzti.gov.lv/lv/drosiba</w:t>
        </w:r>
      </w:hyperlink>
    </w:p>
  </w:footnote>
  <w:footnote w:id="4">
    <w:p w14:paraId="6644CB0F" w14:textId="782EDAE8" w:rsidR="004A3240" w:rsidRDefault="004A3240">
      <w:pPr>
        <w:pStyle w:val="Vresteksts"/>
      </w:pPr>
      <w:r>
        <w:rPr>
          <w:rStyle w:val="Vresatsauce"/>
        </w:rPr>
        <w:footnoteRef/>
      </w:r>
      <w:r>
        <w:t xml:space="preserve"> </w:t>
      </w:r>
      <w:r w:rsidRPr="004A3240">
        <w:t xml:space="preserve">KOMISIJAS ĪSTENOŠANAS REGULA (ES) 2019/779 (2019. gada 16. maijs), ar ko paredz sīki izstrādātus par </w:t>
      </w:r>
      <w:proofErr w:type="spellStart"/>
      <w:r w:rsidRPr="004A3240">
        <w:t>ritekļu</w:t>
      </w:r>
      <w:proofErr w:type="spellEnd"/>
      <w:r w:rsidRPr="004A3240">
        <w:t xml:space="preserve"> apkopi atbildīgo struktūru sertifikācijas sistēmas noteikumus saskaņā ar Eiropas Parlamenta un Padomes Direktīvu (ES) 2016/798 un atceļ Komisijas Regulu (ES) Nr. 445/2011</w:t>
      </w:r>
    </w:p>
  </w:footnote>
  <w:footnote w:id="5">
    <w:p w14:paraId="09C78151" w14:textId="50A038E5" w:rsidR="004A3240" w:rsidRDefault="004A3240">
      <w:pPr>
        <w:pStyle w:val="Vresteksts"/>
      </w:pPr>
      <w:r>
        <w:rPr>
          <w:rStyle w:val="Vresatsauce"/>
        </w:rPr>
        <w:footnoteRef/>
      </w:r>
      <w:r>
        <w:t xml:space="preserve"> </w:t>
      </w:r>
      <w:hyperlink r:id="rId3" w:history="1">
        <w:r w:rsidRPr="000F04DF">
          <w:rPr>
            <w:rStyle w:val="Hipersaite"/>
          </w:rPr>
          <w:t>https://www.vdzti.gov.lv/lv/par-tehnisko-apkopi-atbildigas-strukturvienibas-sertifikats</w:t>
        </w:r>
      </w:hyperlink>
    </w:p>
  </w:footnote>
  <w:footnote w:id="6">
    <w:p w14:paraId="3C697F7F" w14:textId="01305F8C" w:rsidR="00F233D7" w:rsidRDefault="00F233D7">
      <w:pPr>
        <w:pStyle w:val="Vresteksts"/>
      </w:pPr>
      <w:r>
        <w:rPr>
          <w:rStyle w:val="Vresatsauce"/>
        </w:rPr>
        <w:footnoteRef/>
      </w:r>
      <w:r>
        <w:t xml:space="preserve"> </w:t>
      </w:r>
      <w:hyperlink r:id="rId4" w:history="1">
        <w:r w:rsidRPr="000F04DF">
          <w:rPr>
            <w:rStyle w:val="Hipersaite"/>
          </w:rPr>
          <w:t>https://www.era.europa.eu/domains/applicants/applications-single-safety-certificates_en</w:t>
        </w:r>
      </w:hyperlink>
    </w:p>
  </w:footnote>
  <w:footnote w:id="7">
    <w:p w14:paraId="71028AE8" w14:textId="7EBD111A" w:rsidR="006736DB" w:rsidRDefault="006736DB">
      <w:pPr>
        <w:pStyle w:val="Vresteksts"/>
      </w:pPr>
      <w:r>
        <w:rPr>
          <w:rStyle w:val="Vresatsauce"/>
        </w:rPr>
        <w:footnoteRef/>
      </w:r>
      <w:r>
        <w:t xml:space="preserve"> </w:t>
      </w:r>
      <w:hyperlink r:id="rId5" w:history="1">
        <w:r w:rsidRPr="000F04DF">
          <w:rPr>
            <w:rStyle w:val="Hipersaite"/>
          </w:rPr>
          <w:t>https://www.vdzti.gov.lv/lv/drosiba</w:t>
        </w:r>
      </w:hyperlink>
    </w:p>
  </w:footnote>
  <w:footnote w:id="8">
    <w:p w14:paraId="7D07AD28" w14:textId="7753ED71" w:rsidR="00EE2582" w:rsidRDefault="00EE2582">
      <w:pPr>
        <w:pStyle w:val="Vresteksts"/>
      </w:pPr>
      <w:r>
        <w:rPr>
          <w:rStyle w:val="Vresatsauce"/>
        </w:rPr>
        <w:footnoteRef/>
      </w:r>
      <w:r>
        <w:t xml:space="preserve"> </w:t>
      </w:r>
      <w:hyperlink r:id="rId6" w:history="1">
        <w:r w:rsidRPr="000F04DF">
          <w:rPr>
            <w:rStyle w:val="Hipersaite"/>
          </w:rPr>
          <w:t>https://www.vdzti.gov.lv/lv/dzelzcela-drosiba-0</w:t>
        </w:r>
      </w:hyperlink>
    </w:p>
    <w:p w14:paraId="433A7C23" w14:textId="77777777" w:rsidR="00EE2582" w:rsidRDefault="00EE2582">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7D7"/>
    <w:multiLevelType w:val="hybridMultilevel"/>
    <w:tmpl w:val="59C8CD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574BDB"/>
    <w:multiLevelType w:val="hybridMultilevel"/>
    <w:tmpl w:val="05AE59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3F7ACD"/>
    <w:multiLevelType w:val="hybridMultilevel"/>
    <w:tmpl w:val="D7264DD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ABA3464"/>
    <w:multiLevelType w:val="hybridMultilevel"/>
    <w:tmpl w:val="46ACBADE"/>
    <w:lvl w:ilvl="0" w:tplc="8E688F6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3495A"/>
    <w:multiLevelType w:val="hybridMultilevel"/>
    <w:tmpl w:val="8FC86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E211AE"/>
    <w:multiLevelType w:val="hybridMultilevel"/>
    <w:tmpl w:val="E072F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5122E3"/>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8B629D"/>
    <w:multiLevelType w:val="hybridMultilevel"/>
    <w:tmpl w:val="1390EA3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C85C0B"/>
    <w:multiLevelType w:val="multilevel"/>
    <w:tmpl w:val="0166F498"/>
    <w:lvl w:ilvl="0">
      <w:start w:val="1"/>
      <w:numFmt w:val="decimal"/>
      <w:lvlText w:val="%1."/>
      <w:lvlJc w:val="left"/>
      <w:pPr>
        <w:ind w:left="786" w:hanging="360"/>
      </w:pPr>
      <w:rPr>
        <w:rFonts w:hint="default"/>
      </w:rPr>
    </w:lvl>
    <w:lvl w:ilvl="1">
      <w:start w:val="5"/>
      <w:numFmt w:val="decimal"/>
      <w:isLgl/>
      <w:lvlText w:val="%1.%2."/>
      <w:lvlJc w:val="left"/>
      <w:pPr>
        <w:ind w:left="822" w:hanging="396"/>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1DB01198"/>
    <w:multiLevelType w:val="multilevel"/>
    <w:tmpl w:val="AC2A5DB0"/>
    <w:lvl w:ilvl="0">
      <w:start w:val="1"/>
      <w:numFmt w:val="decimal"/>
      <w:lvlText w:val="%1."/>
      <w:lvlJc w:val="left"/>
      <w:pPr>
        <w:ind w:left="720" w:hanging="36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2567C"/>
    <w:multiLevelType w:val="hybridMultilevel"/>
    <w:tmpl w:val="491AF07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070D5A"/>
    <w:multiLevelType w:val="hybridMultilevel"/>
    <w:tmpl w:val="F47CD7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5D4407"/>
    <w:multiLevelType w:val="hybridMultilevel"/>
    <w:tmpl w:val="8C643E0A"/>
    <w:lvl w:ilvl="0" w:tplc="7EA4E246">
      <w:start w:val="1"/>
      <w:numFmt w:val="decimal"/>
      <w:lvlText w:val="%1."/>
      <w:lvlJc w:val="left"/>
      <w:pPr>
        <w:ind w:left="502"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3B13EEA"/>
    <w:multiLevelType w:val="multilevel"/>
    <w:tmpl w:val="A6BE37D2"/>
    <w:lvl w:ilvl="0">
      <w:start w:val="8"/>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82532C0"/>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5" w15:restartNumberingAfterBreak="0">
    <w:nsid w:val="399A7BE5"/>
    <w:multiLevelType w:val="hybridMultilevel"/>
    <w:tmpl w:val="45D68A4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911D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C21287"/>
    <w:multiLevelType w:val="hybridMultilevel"/>
    <w:tmpl w:val="04B8719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468C29F9"/>
    <w:multiLevelType w:val="hybridMultilevel"/>
    <w:tmpl w:val="C9101C9C"/>
    <w:lvl w:ilvl="0" w:tplc="C952FF76">
      <w:start w:val="1"/>
      <w:numFmt w:val="decimal"/>
      <w:lvlText w:val="%1."/>
      <w:lvlJc w:val="left"/>
      <w:pPr>
        <w:ind w:left="694" w:hanging="360"/>
      </w:pPr>
      <w:rPr>
        <w:rFonts w:hint="default"/>
      </w:rPr>
    </w:lvl>
    <w:lvl w:ilvl="1" w:tplc="04190019" w:tentative="1">
      <w:start w:val="1"/>
      <w:numFmt w:val="lowerLetter"/>
      <w:lvlText w:val="%2."/>
      <w:lvlJc w:val="left"/>
      <w:pPr>
        <w:ind w:left="1414" w:hanging="360"/>
      </w:pPr>
    </w:lvl>
    <w:lvl w:ilvl="2" w:tplc="0419001B" w:tentative="1">
      <w:start w:val="1"/>
      <w:numFmt w:val="lowerRoman"/>
      <w:lvlText w:val="%3."/>
      <w:lvlJc w:val="right"/>
      <w:pPr>
        <w:ind w:left="2134" w:hanging="180"/>
      </w:pPr>
    </w:lvl>
    <w:lvl w:ilvl="3" w:tplc="0419000F" w:tentative="1">
      <w:start w:val="1"/>
      <w:numFmt w:val="decimal"/>
      <w:lvlText w:val="%4."/>
      <w:lvlJc w:val="left"/>
      <w:pPr>
        <w:ind w:left="2854" w:hanging="360"/>
      </w:pPr>
    </w:lvl>
    <w:lvl w:ilvl="4" w:tplc="04190019" w:tentative="1">
      <w:start w:val="1"/>
      <w:numFmt w:val="lowerLetter"/>
      <w:lvlText w:val="%5."/>
      <w:lvlJc w:val="left"/>
      <w:pPr>
        <w:ind w:left="3574" w:hanging="360"/>
      </w:pPr>
    </w:lvl>
    <w:lvl w:ilvl="5" w:tplc="0419001B" w:tentative="1">
      <w:start w:val="1"/>
      <w:numFmt w:val="lowerRoman"/>
      <w:lvlText w:val="%6."/>
      <w:lvlJc w:val="right"/>
      <w:pPr>
        <w:ind w:left="4294" w:hanging="180"/>
      </w:pPr>
    </w:lvl>
    <w:lvl w:ilvl="6" w:tplc="0419000F" w:tentative="1">
      <w:start w:val="1"/>
      <w:numFmt w:val="decimal"/>
      <w:lvlText w:val="%7."/>
      <w:lvlJc w:val="left"/>
      <w:pPr>
        <w:ind w:left="5014" w:hanging="360"/>
      </w:pPr>
    </w:lvl>
    <w:lvl w:ilvl="7" w:tplc="04190019" w:tentative="1">
      <w:start w:val="1"/>
      <w:numFmt w:val="lowerLetter"/>
      <w:lvlText w:val="%8."/>
      <w:lvlJc w:val="left"/>
      <w:pPr>
        <w:ind w:left="5734" w:hanging="360"/>
      </w:pPr>
    </w:lvl>
    <w:lvl w:ilvl="8" w:tplc="0419001B" w:tentative="1">
      <w:start w:val="1"/>
      <w:numFmt w:val="lowerRoman"/>
      <w:lvlText w:val="%9."/>
      <w:lvlJc w:val="right"/>
      <w:pPr>
        <w:ind w:left="6454" w:hanging="180"/>
      </w:pPr>
    </w:lvl>
  </w:abstractNum>
  <w:abstractNum w:abstractNumId="19" w15:restartNumberingAfterBreak="0">
    <w:nsid w:val="47E71E18"/>
    <w:multiLevelType w:val="multilevel"/>
    <w:tmpl w:val="9BC8F6D2"/>
    <w:lvl w:ilvl="0">
      <w:start w:val="8"/>
      <w:numFmt w:val="decimal"/>
      <w:lvlText w:val="%1."/>
      <w:lvlJc w:val="left"/>
      <w:pPr>
        <w:ind w:left="396" w:hanging="396"/>
      </w:pPr>
      <w:rPr>
        <w:rFonts w:hint="default"/>
      </w:rPr>
    </w:lvl>
    <w:lvl w:ilvl="1">
      <w:start w:val="1"/>
      <w:numFmt w:val="decimal"/>
      <w:pStyle w:val="Stils1"/>
      <w:lvlText w:val="%1.%2."/>
      <w:lvlJc w:val="left"/>
      <w:pPr>
        <w:ind w:left="2098" w:hanging="396"/>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0" w15:restartNumberingAfterBreak="0">
    <w:nsid w:val="48DE21FE"/>
    <w:multiLevelType w:val="hybridMultilevel"/>
    <w:tmpl w:val="70C0E2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730BB3"/>
    <w:multiLevelType w:val="hybridMultilevel"/>
    <w:tmpl w:val="A672FE9A"/>
    <w:lvl w:ilvl="0" w:tplc="EFA40F78">
      <w:start w:val="1"/>
      <w:numFmt w:val="bullet"/>
      <w:lvlText w:val="□"/>
      <w:lvlJc w:val="left"/>
      <w:pPr>
        <w:ind w:left="720" w:hanging="360"/>
      </w:pPr>
      <w:rPr>
        <w:rFonts w:ascii="Times New Roman" w:hAnsi="Times New Roman" w:cs="Times New Roman" w:hint="default"/>
        <w:sz w:val="7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2C3B9E"/>
    <w:multiLevelType w:val="hybridMultilevel"/>
    <w:tmpl w:val="DA6869BE"/>
    <w:lvl w:ilvl="0" w:tplc="8E688F6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F7E4C82"/>
    <w:multiLevelType w:val="hybridMultilevel"/>
    <w:tmpl w:val="DE420E1C"/>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4F23A5"/>
    <w:multiLevelType w:val="hybridMultilevel"/>
    <w:tmpl w:val="44A61D1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5C24AF"/>
    <w:multiLevelType w:val="hybridMultilevel"/>
    <w:tmpl w:val="A838DC76"/>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26" w15:restartNumberingAfterBreak="0">
    <w:nsid w:val="5A721D7A"/>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7" w15:restartNumberingAfterBreak="0">
    <w:nsid w:val="5E5121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A5358C"/>
    <w:multiLevelType w:val="hybridMultilevel"/>
    <w:tmpl w:val="FAD462AA"/>
    <w:lvl w:ilvl="0" w:tplc="407A1A8E">
      <w:numFmt w:val="bullet"/>
      <w:lvlText w:val=""/>
      <w:lvlJc w:val="left"/>
      <w:pPr>
        <w:ind w:left="1104" w:hanging="744"/>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A62E4B"/>
    <w:multiLevelType w:val="hybridMultilevel"/>
    <w:tmpl w:val="3E686C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96B7199"/>
    <w:multiLevelType w:val="hybridMultilevel"/>
    <w:tmpl w:val="6276D0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AF169D2"/>
    <w:multiLevelType w:val="hybridMultilevel"/>
    <w:tmpl w:val="0EA05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B22674"/>
    <w:multiLevelType w:val="hybridMultilevel"/>
    <w:tmpl w:val="087AA0B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3" w15:restartNumberingAfterBreak="0">
    <w:nsid w:val="702B6F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D141D5"/>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A33072"/>
    <w:multiLevelType w:val="hybridMultilevel"/>
    <w:tmpl w:val="FD6A5E9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F1042A"/>
    <w:multiLevelType w:val="hybridMultilevel"/>
    <w:tmpl w:val="F3384674"/>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7" w15:restartNumberingAfterBreak="0">
    <w:nsid w:val="78F2319E"/>
    <w:multiLevelType w:val="hybridMultilevel"/>
    <w:tmpl w:val="8CECE01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8" w15:restartNumberingAfterBreak="0">
    <w:nsid w:val="7ABF46AB"/>
    <w:multiLevelType w:val="hybridMultilevel"/>
    <w:tmpl w:val="C92E9C0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EF85571"/>
    <w:multiLevelType w:val="hybridMultilevel"/>
    <w:tmpl w:val="316C4F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F675825"/>
    <w:multiLevelType w:val="hybridMultilevel"/>
    <w:tmpl w:val="80C0B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87941611">
    <w:abstractNumId w:val="3"/>
  </w:num>
  <w:num w:numId="2" w16cid:durableId="2073233690">
    <w:abstractNumId w:val="22"/>
  </w:num>
  <w:num w:numId="3" w16cid:durableId="963393216">
    <w:abstractNumId w:val="28"/>
  </w:num>
  <w:num w:numId="4" w16cid:durableId="1965647178">
    <w:abstractNumId w:val="0"/>
  </w:num>
  <w:num w:numId="5" w16cid:durableId="2064523625">
    <w:abstractNumId w:val="32"/>
  </w:num>
  <w:num w:numId="6" w16cid:durableId="1292974486">
    <w:abstractNumId w:val="25"/>
  </w:num>
  <w:num w:numId="7" w16cid:durableId="1100953110">
    <w:abstractNumId w:val="36"/>
  </w:num>
  <w:num w:numId="8" w16cid:durableId="1206335113">
    <w:abstractNumId w:val="38"/>
  </w:num>
  <w:num w:numId="9" w16cid:durableId="1044672092">
    <w:abstractNumId w:val="40"/>
  </w:num>
  <w:num w:numId="10" w16cid:durableId="1247886146">
    <w:abstractNumId w:val="31"/>
  </w:num>
  <w:num w:numId="11" w16cid:durableId="588387305">
    <w:abstractNumId w:val="39"/>
  </w:num>
  <w:num w:numId="12" w16cid:durableId="832838291">
    <w:abstractNumId w:val="11"/>
  </w:num>
  <w:num w:numId="13" w16cid:durableId="1402874674">
    <w:abstractNumId w:val="8"/>
  </w:num>
  <w:num w:numId="14" w16cid:durableId="1049525649">
    <w:abstractNumId w:val="23"/>
  </w:num>
  <w:num w:numId="15" w16cid:durableId="1478105131">
    <w:abstractNumId w:val="21"/>
  </w:num>
  <w:num w:numId="16" w16cid:durableId="1620600860">
    <w:abstractNumId w:val="26"/>
  </w:num>
  <w:num w:numId="17" w16cid:durableId="1754818430">
    <w:abstractNumId w:val="18"/>
  </w:num>
  <w:num w:numId="18" w16cid:durableId="758064190">
    <w:abstractNumId w:val="12"/>
  </w:num>
  <w:num w:numId="19" w16cid:durableId="1356271419">
    <w:abstractNumId w:val="2"/>
  </w:num>
  <w:num w:numId="20" w16cid:durableId="663409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8404265">
    <w:abstractNumId w:val="14"/>
  </w:num>
  <w:num w:numId="22" w16cid:durableId="1969778324">
    <w:abstractNumId w:val="33"/>
  </w:num>
  <w:num w:numId="23" w16cid:durableId="553009140">
    <w:abstractNumId w:val="19"/>
  </w:num>
  <w:num w:numId="24" w16cid:durableId="1021975703">
    <w:abstractNumId w:val="34"/>
  </w:num>
  <w:num w:numId="25" w16cid:durableId="1065377665">
    <w:abstractNumId w:val="6"/>
  </w:num>
  <w:num w:numId="26" w16cid:durableId="1123614747">
    <w:abstractNumId w:val="16"/>
  </w:num>
  <w:num w:numId="27" w16cid:durableId="256254062">
    <w:abstractNumId w:val="27"/>
  </w:num>
  <w:num w:numId="28" w16cid:durableId="1825966672">
    <w:abstractNumId w:val="13"/>
  </w:num>
  <w:num w:numId="29" w16cid:durableId="1137720046">
    <w:abstractNumId w:val="1"/>
  </w:num>
  <w:num w:numId="30" w16cid:durableId="190730476">
    <w:abstractNumId w:val="9"/>
  </w:num>
  <w:num w:numId="31" w16cid:durableId="7299054">
    <w:abstractNumId w:val="37"/>
  </w:num>
  <w:num w:numId="32" w16cid:durableId="960767053">
    <w:abstractNumId w:val="17"/>
  </w:num>
  <w:num w:numId="33" w16cid:durableId="457603630">
    <w:abstractNumId w:val="5"/>
  </w:num>
  <w:num w:numId="34" w16cid:durableId="1650937380">
    <w:abstractNumId w:val="4"/>
  </w:num>
  <w:num w:numId="35" w16cid:durableId="633800251">
    <w:abstractNumId w:val="10"/>
  </w:num>
  <w:num w:numId="36" w16cid:durableId="566957199">
    <w:abstractNumId w:val="29"/>
  </w:num>
  <w:num w:numId="37" w16cid:durableId="358899583">
    <w:abstractNumId w:val="20"/>
  </w:num>
  <w:num w:numId="38" w16cid:durableId="971400214">
    <w:abstractNumId w:val="35"/>
  </w:num>
  <w:num w:numId="39" w16cid:durableId="1080518967">
    <w:abstractNumId w:val="15"/>
  </w:num>
  <w:num w:numId="40" w16cid:durableId="1924293511">
    <w:abstractNumId w:val="7"/>
  </w:num>
  <w:num w:numId="41" w16cid:durableId="4313667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vL9WQAoQmQUI96K5XBFEPb0SHq5vcvOAhEqfHc1O/JSVWOmoZqh7TE5SNrFSaH38yf4WUITgw/xRpUDjruRMTQ==" w:salt="O1SasMNs50tYiAVCbsYtR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E0"/>
    <w:rsid w:val="00001C64"/>
    <w:rsid w:val="000070BB"/>
    <w:rsid w:val="000208EE"/>
    <w:rsid w:val="000220C3"/>
    <w:rsid w:val="00022325"/>
    <w:rsid w:val="000330D4"/>
    <w:rsid w:val="000436BD"/>
    <w:rsid w:val="00044524"/>
    <w:rsid w:val="000537D0"/>
    <w:rsid w:val="0006571A"/>
    <w:rsid w:val="00071D9D"/>
    <w:rsid w:val="00075E8B"/>
    <w:rsid w:val="0007653C"/>
    <w:rsid w:val="000769FB"/>
    <w:rsid w:val="000858EF"/>
    <w:rsid w:val="000943A9"/>
    <w:rsid w:val="000A0CCE"/>
    <w:rsid w:val="000A497F"/>
    <w:rsid w:val="000A6D9D"/>
    <w:rsid w:val="000B7461"/>
    <w:rsid w:val="000D0F2A"/>
    <w:rsid w:val="000F2CE3"/>
    <w:rsid w:val="000F61BC"/>
    <w:rsid w:val="00104D5C"/>
    <w:rsid w:val="00115D5F"/>
    <w:rsid w:val="00121D83"/>
    <w:rsid w:val="00127314"/>
    <w:rsid w:val="00133DA9"/>
    <w:rsid w:val="001427C0"/>
    <w:rsid w:val="0014666E"/>
    <w:rsid w:val="00164917"/>
    <w:rsid w:val="001721E9"/>
    <w:rsid w:val="001874D5"/>
    <w:rsid w:val="00192F04"/>
    <w:rsid w:val="001B1B85"/>
    <w:rsid w:val="001B6EDA"/>
    <w:rsid w:val="001C3E49"/>
    <w:rsid w:val="00202376"/>
    <w:rsid w:val="002048F8"/>
    <w:rsid w:val="00206649"/>
    <w:rsid w:val="00213183"/>
    <w:rsid w:val="00242895"/>
    <w:rsid w:val="002428EB"/>
    <w:rsid w:val="00251AC6"/>
    <w:rsid w:val="00261352"/>
    <w:rsid w:val="00262653"/>
    <w:rsid w:val="00280DFD"/>
    <w:rsid w:val="002834F1"/>
    <w:rsid w:val="00290240"/>
    <w:rsid w:val="00293218"/>
    <w:rsid w:val="00294106"/>
    <w:rsid w:val="002A5DC9"/>
    <w:rsid w:val="002A7E49"/>
    <w:rsid w:val="002B50C6"/>
    <w:rsid w:val="002B6EFD"/>
    <w:rsid w:val="002B7A1E"/>
    <w:rsid w:val="002C7E46"/>
    <w:rsid w:val="002D3C6F"/>
    <w:rsid w:val="002D4F78"/>
    <w:rsid w:val="002F4AED"/>
    <w:rsid w:val="002F791C"/>
    <w:rsid w:val="00300998"/>
    <w:rsid w:val="00305548"/>
    <w:rsid w:val="0030783D"/>
    <w:rsid w:val="003172D4"/>
    <w:rsid w:val="003177A0"/>
    <w:rsid w:val="00320611"/>
    <w:rsid w:val="00322520"/>
    <w:rsid w:val="00335BEF"/>
    <w:rsid w:val="003636B9"/>
    <w:rsid w:val="003812E0"/>
    <w:rsid w:val="003950B0"/>
    <w:rsid w:val="003B53B7"/>
    <w:rsid w:val="003C3D61"/>
    <w:rsid w:val="003D3462"/>
    <w:rsid w:val="003D7BCB"/>
    <w:rsid w:val="003F2615"/>
    <w:rsid w:val="003F2960"/>
    <w:rsid w:val="003F711B"/>
    <w:rsid w:val="00420444"/>
    <w:rsid w:val="00424330"/>
    <w:rsid w:val="00426F6C"/>
    <w:rsid w:val="00437571"/>
    <w:rsid w:val="00437A04"/>
    <w:rsid w:val="004435A5"/>
    <w:rsid w:val="00450E0B"/>
    <w:rsid w:val="004677BC"/>
    <w:rsid w:val="00471F6B"/>
    <w:rsid w:val="00480406"/>
    <w:rsid w:val="00486707"/>
    <w:rsid w:val="00487F51"/>
    <w:rsid w:val="00497939"/>
    <w:rsid w:val="004A3240"/>
    <w:rsid w:val="004A4645"/>
    <w:rsid w:val="004A55DB"/>
    <w:rsid w:val="004A6746"/>
    <w:rsid w:val="004A6F45"/>
    <w:rsid w:val="004C3C6F"/>
    <w:rsid w:val="004D6B91"/>
    <w:rsid w:val="004E4198"/>
    <w:rsid w:val="004E6CFF"/>
    <w:rsid w:val="005175F0"/>
    <w:rsid w:val="00554C5F"/>
    <w:rsid w:val="0055712C"/>
    <w:rsid w:val="005637BD"/>
    <w:rsid w:val="00590FC5"/>
    <w:rsid w:val="005A0858"/>
    <w:rsid w:val="005A27A6"/>
    <w:rsid w:val="005A67EA"/>
    <w:rsid w:val="005B3755"/>
    <w:rsid w:val="005C4EF5"/>
    <w:rsid w:val="005C541E"/>
    <w:rsid w:val="005D5F7F"/>
    <w:rsid w:val="005E4A4D"/>
    <w:rsid w:val="005F15F3"/>
    <w:rsid w:val="005F5F52"/>
    <w:rsid w:val="006031FE"/>
    <w:rsid w:val="006050B3"/>
    <w:rsid w:val="006117D7"/>
    <w:rsid w:val="00616995"/>
    <w:rsid w:val="00631D2E"/>
    <w:rsid w:val="00642F2A"/>
    <w:rsid w:val="00644C81"/>
    <w:rsid w:val="00647F6C"/>
    <w:rsid w:val="00650751"/>
    <w:rsid w:val="0066495D"/>
    <w:rsid w:val="006654E2"/>
    <w:rsid w:val="006702FE"/>
    <w:rsid w:val="006736DB"/>
    <w:rsid w:val="00675849"/>
    <w:rsid w:val="00683D26"/>
    <w:rsid w:val="006A010F"/>
    <w:rsid w:val="006A598E"/>
    <w:rsid w:val="006B0490"/>
    <w:rsid w:val="006C2450"/>
    <w:rsid w:val="006C5118"/>
    <w:rsid w:val="006E58FB"/>
    <w:rsid w:val="006E63E5"/>
    <w:rsid w:val="006F0A47"/>
    <w:rsid w:val="006F3F17"/>
    <w:rsid w:val="006F52FA"/>
    <w:rsid w:val="0070378A"/>
    <w:rsid w:val="0071445A"/>
    <w:rsid w:val="0072124D"/>
    <w:rsid w:val="00727FBF"/>
    <w:rsid w:val="00733FDC"/>
    <w:rsid w:val="007416B0"/>
    <w:rsid w:val="00744D9D"/>
    <w:rsid w:val="0074702D"/>
    <w:rsid w:val="007569E8"/>
    <w:rsid w:val="0076172A"/>
    <w:rsid w:val="00773659"/>
    <w:rsid w:val="00780363"/>
    <w:rsid w:val="00780662"/>
    <w:rsid w:val="00791EAB"/>
    <w:rsid w:val="007A1835"/>
    <w:rsid w:val="007A4220"/>
    <w:rsid w:val="007A4550"/>
    <w:rsid w:val="007A4822"/>
    <w:rsid w:val="007A490F"/>
    <w:rsid w:val="007B1BB0"/>
    <w:rsid w:val="007B5B5C"/>
    <w:rsid w:val="007C0A9B"/>
    <w:rsid w:val="007D2B0C"/>
    <w:rsid w:val="007E1EE2"/>
    <w:rsid w:val="007E202A"/>
    <w:rsid w:val="007F2836"/>
    <w:rsid w:val="007F5822"/>
    <w:rsid w:val="007F6436"/>
    <w:rsid w:val="0080173F"/>
    <w:rsid w:val="00824445"/>
    <w:rsid w:val="00833FE8"/>
    <w:rsid w:val="00865EC2"/>
    <w:rsid w:val="00870361"/>
    <w:rsid w:val="00887CE6"/>
    <w:rsid w:val="00890D31"/>
    <w:rsid w:val="008A6C78"/>
    <w:rsid w:val="008B7354"/>
    <w:rsid w:val="008C3A22"/>
    <w:rsid w:val="008E5A6B"/>
    <w:rsid w:val="008F4B91"/>
    <w:rsid w:val="009028B2"/>
    <w:rsid w:val="009031F5"/>
    <w:rsid w:val="0090375A"/>
    <w:rsid w:val="00913491"/>
    <w:rsid w:val="00915D21"/>
    <w:rsid w:val="00922F1F"/>
    <w:rsid w:val="009246D6"/>
    <w:rsid w:val="009407F8"/>
    <w:rsid w:val="00945A13"/>
    <w:rsid w:val="00947D16"/>
    <w:rsid w:val="00953741"/>
    <w:rsid w:val="0096193B"/>
    <w:rsid w:val="0096280C"/>
    <w:rsid w:val="009663C3"/>
    <w:rsid w:val="009777CD"/>
    <w:rsid w:val="009810AA"/>
    <w:rsid w:val="0098392F"/>
    <w:rsid w:val="009906DB"/>
    <w:rsid w:val="009911D5"/>
    <w:rsid w:val="00996243"/>
    <w:rsid w:val="009A0869"/>
    <w:rsid w:val="009A45E7"/>
    <w:rsid w:val="009B5DA7"/>
    <w:rsid w:val="009C1EBE"/>
    <w:rsid w:val="009C5060"/>
    <w:rsid w:val="009C755B"/>
    <w:rsid w:val="009C7B84"/>
    <w:rsid w:val="009D4518"/>
    <w:rsid w:val="009D74ED"/>
    <w:rsid w:val="009E076F"/>
    <w:rsid w:val="009F2C24"/>
    <w:rsid w:val="009F3EC4"/>
    <w:rsid w:val="00A12EAB"/>
    <w:rsid w:val="00A14A24"/>
    <w:rsid w:val="00A216F5"/>
    <w:rsid w:val="00A375A1"/>
    <w:rsid w:val="00A418CD"/>
    <w:rsid w:val="00A508BC"/>
    <w:rsid w:val="00A54D1E"/>
    <w:rsid w:val="00A57A81"/>
    <w:rsid w:val="00A60A11"/>
    <w:rsid w:val="00A64D71"/>
    <w:rsid w:val="00A74931"/>
    <w:rsid w:val="00A74F7B"/>
    <w:rsid w:val="00A94B2B"/>
    <w:rsid w:val="00AA5EAD"/>
    <w:rsid w:val="00AC2809"/>
    <w:rsid w:val="00AC3C1C"/>
    <w:rsid w:val="00AF0B92"/>
    <w:rsid w:val="00B04906"/>
    <w:rsid w:val="00B144D7"/>
    <w:rsid w:val="00B17BAD"/>
    <w:rsid w:val="00B255C5"/>
    <w:rsid w:val="00B36D7A"/>
    <w:rsid w:val="00B50257"/>
    <w:rsid w:val="00B5756F"/>
    <w:rsid w:val="00B8588D"/>
    <w:rsid w:val="00BA5F52"/>
    <w:rsid w:val="00BB5B15"/>
    <w:rsid w:val="00BB629F"/>
    <w:rsid w:val="00BC3B38"/>
    <w:rsid w:val="00BC737E"/>
    <w:rsid w:val="00BD0D13"/>
    <w:rsid w:val="00BD3838"/>
    <w:rsid w:val="00BE3120"/>
    <w:rsid w:val="00BF3850"/>
    <w:rsid w:val="00C021DE"/>
    <w:rsid w:val="00C02AFA"/>
    <w:rsid w:val="00C02DF0"/>
    <w:rsid w:val="00C03DC0"/>
    <w:rsid w:val="00C107BA"/>
    <w:rsid w:val="00C119C1"/>
    <w:rsid w:val="00C12DF9"/>
    <w:rsid w:val="00C233CC"/>
    <w:rsid w:val="00C52D94"/>
    <w:rsid w:val="00C64013"/>
    <w:rsid w:val="00C64261"/>
    <w:rsid w:val="00C64D21"/>
    <w:rsid w:val="00C71EBF"/>
    <w:rsid w:val="00C759CC"/>
    <w:rsid w:val="00C769F5"/>
    <w:rsid w:val="00C81815"/>
    <w:rsid w:val="00C87212"/>
    <w:rsid w:val="00C90B70"/>
    <w:rsid w:val="00CA0729"/>
    <w:rsid w:val="00CA30B7"/>
    <w:rsid w:val="00CB34D6"/>
    <w:rsid w:val="00CB6725"/>
    <w:rsid w:val="00CC5139"/>
    <w:rsid w:val="00CC5551"/>
    <w:rsid w:val="00CC7ED0"/>
    <w:rsid w:val="00CD62FF"/>
    <w:rsid w:val="00CD63E7"/>
    <w:rsid w:val="00CE0E4C"/>
    <w:rsid w:val="00CE6FDE"/>
    <w:rsid w:val="00CF0D29"/>
    <w:rsid w:val="00CF6DC4"/>
    <w:rsid w:val="00CF7152"/>
    <w:rsid w:val="00D119D3"/>
    <w:rsid w:val="00D14696"/>
    <w:rsid w:val="00D153A1"/>
    <w:rsid w:val="00D24E9B"/>
    <w:rsid w:val="00D26CC0"/>
    <w:rsid w:val="00D26EF3"/>
    <w:rsid w:val="00D37CA1"/>
    <w:rsid w:val="00D420DA"/>
    <w:rsid w:val="00D47244"/>
    <w:rsid w:val="00D5040C"/>
    <w:rsid w:val="00D628B1"/>
    <w:rsid w:val="00D7381E"/>
    <w:rsid w:val="00D871CD"/>
    <w:rsid w:val="00DA14AA"/>
    <w:rsid w:val="00DA4FE0"/>
    <w:rsid w:val="00DB4F0D"/>
    <w:rsid w:val="00DC31D8"/>
    <w:rsid w:val="00DD24F2"/>
    <w:rsid w:val="00DE20DF"/>
    <w:rsid w:val="00DE5832"/>
    <w:rsid w:val="00DF5484"/>
    <w:rsid w:val="00E02F32"/>
    <w:rsid w:val="00E04B71"/>
    <w:rsid w:val="00E0532F"/>
    <w:rsid w:val="00E07111"/>
    <w:rsid w:val="00E07E9A"/>
    <w:rsid w:val="00E160C4"/>
    <w:rsid w:val="00E22A6E"/>
    <w:rsid w:val="00E2509E"/>
    <w:rsid w:val="00E33625"/>
    <w:rsid w:val="00E35C93"/>
    <w:rsid w:val="00E46789"/>
    <w:rsid w:val="00E476F2"/>
    <w:rsid w:val="00E51261"/>
    <w:rsid w:val="00E52814"/>
    <w:rsid w:val="00E5684E"/>
    <w:rsid w:val="00E80F47"/>
    <w:rsid w:val="00E83BEE"/>
    <w:rsid w:val="00E851A5"/>
    <w:rsid w:val="00E86CA9"/>
    <w:rsid w:val="00E90554"/>
    <w:rsid w:val="00E92F83"/>
    <w:rsid w:val="00EA5C1A"/>
    <w:rsid w:val="00EB5EEE"/>
    <w:rsid w:val="00EB7038"/>
    <w:rsid w:val="00EB7789"/>
    <w:rsid w:val="00EC13AF"/>
    <w:rsid w:val="00EE2582"/>
    <w:rsid w:val="00EF3EC0"/>
    <w:rsid w:val="00F233D7"/>
    <w:rsid w:val="00F274D7"/>
    <w:rsid w:val="00F34370"/>
    <w:rsid w:val="00F4312B"/>
    <w:rsid w:val="00F44B48"/>
    <w:rsid w:val="00F45E60"/>
    <w:rsid w:val="00F52BBD"/>
    <w:rsid w:val="00F60AD3"/>
    <w:rsid w:val="00F61497"/>
    <w:rsid w:val="00F65E86"/>
    <w:rsid w:val="00F73346"/>
    <w:rsid w:val="00F91E6D"/>
    <w:rsid w:val="00F96D0F"/>
    <w:rsid w:val="00FA470F"/>
    <w:rsid w:val="00FB0491"/>
    <w:rsid w:val="00FB0DDD"/>
    <w:rsid w:val="00FC1D65"/>
    <w:rsid w:val="00FC2D0B"/>
    <w:rsid w:val="00FD4A0D"/>
    <w:rsid w:val="00FD6068"/>
    <w:rsid w:val="00FE3076"/>
    <w:rsid w:val="00FF62DA"/>
    <w:rsid w:val="00FF7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AF44"/>
  <w15:chartTrackingRefBased/>
  <w15:docId w15:val="{35DB1EEB-A33C-4D73-9F6C-114C2277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F6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4243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6F52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42433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link w:val="Virsraksts5Rakstz"/>
    <w:uiPriority w:val="9"/>
    <w:qFormat/>
    <w:rsid w:val="00E160C4"/>
    <w:pPr>
      <w:spacing w:before="100" w:beforeAutospacing="1" w:after="100" w:afterAutospacing="1" w:line="240" w:lineRule="auto"/>
      <w:outlineLvl w:val="4"/>
    </w:pPr>
    <w:rPr>
      <w:rFonts w:ascii="Times New Roman" w:eastAsia="Times New Roman" w:hAnsi="Times New Roman" w:cs="Times New Roman"/>
      <w:b/>
      <w:bCs/>
      <w:sz w:val="28"/>
      <w:szCs w:val="20"/>
      <w:lang w:eastAsia="lv-LV"/>
    </w:rPr>
  </w:style>
  <w:style w:type="paragraph" w:styleId="Virsraksts6">
    <w:name w:val="heading 6"/>
    <w:basedOn w:val="Parasts"/>
    <w:next w:val="Parasts"/>
    <w:link w:val="Virsraksts6Rakstz"/>
    <w:uiPriority w:val="9"/>
    <w:unhideWhenUsed/>
    <w:qFormat/>
    <w:rsid w:val="00E160C4"/>
    <w:pPr>
      <w:keepNext/>
      <w:keepLines/>
      <w:spacing w:before="40" w:after="0"/>
      <w:outlineLvl w:val="5"/>
    </w:pPr>
    <w:rPr>
      <w:rFonts w:asciiTheme="majorHAnsi" w:eastAsiaTheme="majorEastAsia" w:hAnsiTheme="majorHAnsi" w:cstheme="majorBidi"/>
      <w:b/>
      <w:color w:val="1F3763" w:themeColor="accent1" w:themeShade="7F"/>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06649"/>
    <w:pPr>
      <w:ind w:left="720"/>
      <w:contextualSpacing/>
    </w:pPr>
  </w:style>
  <w:style w:type="table" w:styleId="Reatabula">
    <w:name w:val="Table Grid"/>
    <w:basedOn w:val="Parastatabula"/>
    <w:uiPriority w:val="59"/>
    <w:rsid w:val="00D50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107BA"/>
    <w:rPr>
      <w:color w:val="0563C1" w:themeColor="hyperlink"/>
      <w:u w:val="single"/>
    </w:rPr>
  </w:style>
  <w:style w:type="character" w:styleId="Neatrisintapieminana">
    <w:name w:val="Unresolved Mention"/>
    <w:basedOn w:val="Noklusjumarindkopasfonts"/>
    <w:uiPriority w:val="99"/>
    <w:semiHidden/>
    <w:unhideWhenUsed/>
    <w:rsid w:val="00C107BA"/>
    <w:rPr>
      <w:color w:val="605E5C"/>
      <w:shd w:val="clear" w:color="auto" w:fill="E1DFDD"/>
    </w:rPr>
  </w:style>
  <w:style w:type="character" w:styleId="Izmantotahipersaite">
    <w:name w:val="FollowedHyperlink"/>
    <w:basedOn w:val="Noklusjumarindkopasfonts"/>
    <w:uiPriority w:val="99"/>
    <w:semiHidden/>
    <w:unhideWhenUsed/>
    <w:rsid w:val="00C107BA"/>
    <w:rPr>
      <w:color w:val="954F72" w:themeColor="followedHyperlink"/>
      <w:u w:val="single"/>
    </w:rPr>
  </w:style>
  <w:style w:type="character" w:customStyle="1" w:styleId="Virsraksts5Rakstz">
    <w:name w:val="Virsraksts 5 Rakstz."/>
    <w:basedOn w:val="Noklusjumarindkopasfonts"/>
    <w:link w:val="Virsraksts5"/>
    <w:uiPriority w:val="9"/>
    <w:rsid w:val="00E160C4"/>
    <w:rPr>
      <w:rFonts w:ascii="Times New Roman" w:eastAsia="Times New Roman" w:hAnsi="Times New Roman" w:cs="Times New Roman"/>
      <w:b/>
      <w:bCs/>
      <w:sz w:val="28"/>
      <w:szCs w:val="20"/>
      <w:lang w:eastAsia="lv-LV"/>
    </w:rPr>
  </w:style>
  <w:style w:type="paragraph" w:styleId="Veidlapasz-auga">
    <w:name w:val="HTML Top of Form"/>
    <w:basedOn w:val="Parasts"/>
    <w:next w:val="Parasts"/>
    <w:link w:val="Veidlapasz-augaRakstz"/>
    <w:hidden/>
    <w:uiPriority w:val="99"/>
    <w:semiHidden/>
    <w:unhideWhenUsed/>
    <w:rsid w:val="00650751"/>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650751"/>
    <w:rPr>
      <w:rFonts w:ascii="Arial" w:eastAsia="Times New Roman" w:hAnsi="Arial" w:cs="Arial"/>
      <w:vanish/>
      <w:sz w:val="16"/>
      <w:szCs w:val="16"/>
      <w:lang w:eastAsia="lv-LV"/>
    </w:rPr>
  </w:style>
  <w:style w:type="character" w:styleId="Izteiksmgs">
    <w:name w:val="Strong"/>
    <w:basedOn w:val="Noklusjumarindkopasfonts"/>
    <w:uiPriority w:val="22"/>
    <w:qFormat/>
    <w:rsid w:val="00650751"/>
    <w:rPr>
      <w:b/>
      <w:bCs/>
    </w:rPr>
  </w:style>
  <w:style w:type="paragraph" w:styleId="Veidlapasz-apaka">
    <w:name w:val="HTML Bottom of Form"/>
    <w:basedOn w:val="Parasts"/>
    <w:next w:val="Parasts"/>
    <w:link w:val="Veidlapasz-apakaRakstz"/>
    <w:hidden/>
    <w:uiPriority w:val="99"/>
    <w:semiHidden/>
    <w:unhideWhenUsed/>
    <w:rsid w:val="00650751"/>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650751"/>
    <w:rPr>
      <w:rFonts w:ascii="Arial" w:eastAsia="Times New Roman" w:hAnsi="Arial" w:cs="Arial"/>
      <w:vanish/>
      <w:sz w:val="16"/>
      <w:szCs w:val="16"/>
      <w:lang w:eastAsia="lv-LV"/>
    </w:rPr>
  </w:style>
  <w:style w:type="character" w:customStyle="1" w:styleId="Virsraksts1Rakstz">
    <w:name w:val="Virsraksts 1 Rakstz."/>
    <w:basedOn w:val="Noklusjumarindkopasfonts"/>
    <w:link w:val="Virsraksts1"/>
    <w:uiPriority w:val="9"/>
    <w:rsid w:val="007F6436"/>
    <w:rPr>
      <w:rFonts w:asciiTheme="majorHAnsi" w:eastAsiaTheme="majorEastAsia" w:hAnsiTheme="majorHAnsi" w:cstheme="majorBidi"/>
      <w:color w:val="2F5496" w:themeColor="accent1" w:themeShade="BF"/>
      <w:sz w:val="32"/>
      <w:szCs w:val="32"/>
    </w:rPr>
  </w:style>
  <w:style w:type="paragraph" w:customStyle="1" w:styleId="tv213">
    <w:name w:val="tv213"/>
    <w:basedOn w:val="Parasts"/>
    <w:rsid w:val="00865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E92F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92F83"/>
    <w:rPr>
      <w:sz w:val="20"/>
      <w:szCs w:val="20"/>
    </w:rPr>
  </w:style>
  <w:style w:type="character" w:styleId="Vresatsauce">
    <w:name w:val="footnote reference"/>
    <w:basedOn w:val="Noklusjumarindkopasfonts"/>
    <w:uiPriority w:val="99"/>
    <w:semiHidden/>
    <w:unhideWhenUsed/>
    <w:rsid w:val="00E92F83"/>
    <w:rPr>
      <w:vertAlign w:val="superscript"/>
    </w:rPr>
  </w:style>
  <w:style w:type="paragraph" w:styleId="Galvene">
    <w:name w:val="header"/>
    <w:basedOn w:val="Parasts"/>
    <w:link w:val="GalveneRakstz"/>
    <w:unhideWhenUsed/>
    <w:rsid w:val="00D7381E"/>
    <w:pPr>
      <w:tabs>
        <w:tab w:val="center" w:pos="4153"/>
        <w:tab w:val="right" w:pos="8306"/>
      </w:tabs>
      <w:spacing w:after="0" w:line="240" w:lineRule="auto"/>
    </w:pPr>
  </w:style>
  <w:style w:type="character" w:customStyle="1" w:styleId="GalveneRakstz">
    <w:name w:val="Galvene Rakstz."/>
    <w:basedOn w:val="Noklusjumarindkopasfonts"/>
    <w:link w:val="Galvene"/>
    <w:rsid w:val="00D7381E"/>
  </w:style>
  <w:style w:type="paragraph" w:styleId="Kjene">
    <w:name w:val="footer"/>
    <w:basedOn w:val="Parasts"/>
    <w:link w:val="KjeneRakstz"/>
    <w:uiPriority w:val="99"/>
    <w:unhideWhenUsed/>
    <w:rsid w:val="00D153A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153A1"/>
  </w:style>
  <w:style w:type="character" w:customStyle="1" w:styleId="Virsraksts6Rakstz">
    <w:name w:val="Virsraksts 6 Rakstz."/>
    <w:basedOn w:val="Noklusjumarindkopasfonts"/>
    <w:link w:val="Virsraksts6"/>
    <w:uiPriority w:val="9"/>
    <w:rsid w:val="00E160C4"/>
    <w:rPr>
      <w:rFonts w:asciiTheme="majorHAnsi" w:eastAsiaTheme="majorEastAsia" w:hAnsiTheme="majorHAnsi" w:cstheme="majorBidi"/>
      <w:b/>
      <w:color w:val="1F3763" w:themeColor="accent1" w:themeShade="7F"/>
      <w:sz w:val="24"/>
    </w:rPr>
  </w:style>
  <w:style w:type="paragraph" w:styleId="Saturardtjavirsraksts">
    <w:name w:val="TOC Heading"/>
    <w:basedOn w:val="Virsraksts1"/>
    <w:next w:val="Parasts"/>
    <w:uiPriority w:val="39"/>
    <w:unhideWhenUsed/>
    <w:qFormat/>
    <w:rsid w:val="000220C3"/>
    <w:pPr>
      <w:outlineLvl w:val="9"/>
    </w:pPr>
    <w:rPr>
      <w:lang w:eastAsia="lv-LV"/>
    </w:rPr>
  </w:style>
  <w:style w:type="paragraph" w:styleId="Saturs2">
    <w:name w:val="toc 2"/>
    <w:basedOn w:val="Parasts"/>
    <w:next w:val="Parasts"/>
    <w:autoRedefine/>
    <w:uiPriority w:val="39"/>
    <w:unhideWhenUsed/>
    <w:rsid w:val="00A12EAB"/>
    <w:pPr>
      <w:tabs>
        <w:tab w:val="right" w:leader="dot" w:pos="8296"/>
      </w:tabs>
      <w:spacing w:after="0" w:line="240" w:lineRule="auto"/>
      <w:ind w:left="221"/>
    </w:pPr>
    <w:rPr>
      <w:rFonts w:eastAsiaTheme="minorEastAsia" w:cs="Times New Roman"/>
      <w:lang w:eastAsia="lv-LV"/>
    </w:rPr>
  </w:style>
  <w:style w:type="paragraph" w:styleId="Saturs1">
    <w:name w:val="toc 1"/>
    <w:basedOn w:val="Parasts"/>
    <w:next w:val="Parasts"/>
    <w:autoRedefine/>
    <w:uiPriority w:val="39"/>
    <w:unhideWhenUsed/>
    <w:rsid w:val="007A4220"/>
    <w:pPr>
      <w:tabs>
        <w:tab w:val="right" w:leader="dot" w:pos="9214"/>
      </w:tabs>
      <w:spacing w:after="0" w:line="240" w:lineRule="auto"/>
      <w:ind w:left="1134" w:right="-1" w:hanging="1134"/>
    </w:pPr>
    <w:rPr>
      <w:rFonts w:eastAsiaTheme="minorEastAsia" w:cs="Times New Roman"/>
      <w:lang w:eastAsia="lv-LV"/>
    </w:rPr>
  </w:style>
  <w:style w:type="paragraph" w:styleId="Saturs3">
    <w:name w:val="toc 3"/>
    <w:basedOn w:val="Parasts"/>
    <w:next w:val="Parasts"/>
    <w:autoRedefine/>
    <w:uiPriority w:val="39"/>
    <w:unhideWhenUsed/>
    <w:rsid w:val="000220C3"/>
    <w:pPr>
      <w:spacing w:after="100"/>
      <w:ind w:left="440"/>
    </w:pPr>
    <w:rPr>
      <w:rFonts w:eastAsiaTheme="minorEastAsia" w:cs="Times New Roman"/>
      <w:lang w:eastAsia="lv-LV"/>
    </w:rPr>
  </w:style>
  <w:style w:type="character" w:customStyle="1" w:styleId="Virsraksts3Rakstz">
    <w:name w:val="Virsraksts 3 Rakstz."/>
    <w:basedOn w:val="Noklusjumarindkopasfonts"/>
    <w:link w:val="Virsraksts3"/>
    <w:uiPriority w:val="9"/>
    <w:semiHidden/>
    <w:rsid w:val="006F52FA"/>
    <w:rPr>
      <w:rFonts w:asciiTheme="majorHAnsi" w:eastAsiaTheme="majorEastAsia" w:hAnsiTheme="majorHAnsi" w:cstheme="majorBidi"/>
      <w:color w:val="1F3763" w:themeColor="accent1" w:themeShade="7F"/>
      <w:sz w:val="24"/>
      <w:szCs w:val="24"/>
    </w:rPr>
  </w:style>
  <w:style w:type="table" w:customStyle="1" w:styleId="1">
    <w:name w:val="Сетка таблицы1"/>
    <w:basedOn w:val="Parastatabula"/>
    <w:next w:val="Reatabula"/>
    <w:rsid w:val="006F52FA"/>
    <w:pPr>
      <w:spacing w:after="0" w:line="240" w:lineRule="auto"/>
    </w:pPr>
    <w:rPr>
      <w:rFonts w:ascii="Times New Roman" w:eastAsia="SimSu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art">
    <w:name w:val="ti-art"/>
    <w:basedOn w:val="Parasts"/>
    <w:rsid w:val="007416B0"/>
    <w:pP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Stils1">
    <w:name w:val="Stils1"/>
    <w:basedOn w:val="Virsraksts6"/>
    <w:qFormat/>
    <w:rsid w:val="00E07111"/>
    <w:pPr>
      <w:numPr>
        <w:ilvl w:val="1"/>
        <w:numId w:val="23"/>
      </w:numPr>
    </w:pPr>
    <w:rPr>
      <w:rFonts w:ascii="Times New Roman" w:hAnsi="Times New Roman"/>
      <w:sz w:val="28"/>
    </w:rPr>
  </w:style>
  <w:style w:type="character" w:customStyle="1" w:styleId="Virsraksts2Rakstz">
    <w:name w:val="Virsraksts 2 Rakstz."/>
    <w:basedOn w:val="Noklusjumarindkopasfonts"/>
    <w:link w:val="Virsraksts2"/>
    <w:uiPriority w:val="9"/>
    <w:rsid w:val="00424330"/>
    <w:rPr>
      <w:rFonts w:asciiTheme="majorHAnsi" w:eastAsiaTheme="majorEastAsia" w:hAnsiTheme="majorHAnsi" w:cstheme="majorBidi"/>
      <w:color w:val="2F5496" w:themeColor="accent1" w:themeShade="BF"/>
      <w:sz w:val="26"/>
      <w:szCs w:val="26"/>
    </w:rPr>
  </w:style>
  <w:style w:type="character" w:customStyle="1" w:styleId="Virsraksts4Rakstz">
    <w:name w:val="Virsraksts 4 Rakstz."/>
    <w:basedOn w:val="Noklusjumarindkopasfonts"/>
    <w:link w:val="Virsraksts4"/>
    <w:uiPriority w:val="9"/>
    <w:semiHidden/>
    <w:rsid w:val="0042433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068819">
      <w:bodyDiv w:val="1"/>
      <w:marLeft w:val="0"/>
      <w:marRight w:val="0"/>
      <w:marTop w:val="0"/>
      <w:marBottom w:val="0"/>
      <w:divBdr>
        <w:top w:val="none" w:sz="0" w:space="0" w:color="auto"/>
        <w:left w:val="none" w:sz="0" w:space="0" w:color="auto"/>
        <w:bottom w:val="none" w:sz="0" w:space="0" w:color="auto"/>
        <w:right w:val="none" w:sz="0" w:space="0" w:color="auto"/>
      </w:divBdr>
    </w:div>
    <w:div w:id="886600404">
      <w:bodyDiv w:val="1"/>
      <w:marLeft w:val="0"/>
      <w:marRight w:val="0"/>
      <w:marTop w:val="0"/>
      <w:marBottom w:val="0"/>
      <w:divBdr>
        <w:top w:val="none" w:sz="0" w:space="0" w:color="auto"/>
        <w:left w:val="none" w:sz="0" w:space="0" w:color="auto"/>
        <w:bottom w:val="none" w:sz="0" w:space="0" w:color="auto"/>
        <w:right w:val="none" w:sz="0" w:space="0" w:color="auto"/>
      </w:divBdr>
    </w:div>
    <w:div w:id="1009989586">
      <w:bodyDiv w:val="1"/>
      <w:marLeft w:val="0"/>
      <w:marRight w:val="0"/>
      <w:marTop w:val="0"/>
      <w:marBottom w:val="0"/>
      <w:divBdr>
        <w:top w:val="none" w:sz="0" w:space="0" w:color="auto"/>
        <w:left w:val="none" w:sz="0" w:space="0" w:color="auto"/>
        <w:bottom w:val="none" w:sz="0" w:space="0" w:color="auto"/>
        <w:right w:val="none" w:sz="0" w:space="0" w:color="auto"/>
      </w:divBdr>
    </w:div>
    <w:div w:id="1364670133">
      <w:bodyDiv w:val="1"/>
      <w:marLeft w:val="0"/>
      <w:marRight w:val="0"/>
      <w:marTop w:val="0"/>
      <w:marBottom w:val="0"/>
      <w:divBdr>
        <w:top w:val="none" w:sz="0" w:space="0" w:color="auto"/>
        <w:left w:val="none" w:sz="0" w:space="0" w:color="auto"/>
        <w:bottom w:val="none" w:sz="0" w:space="0" w:color="auto"/>
        <w:right w:val="none" w:sz="0" w:space="0" w:color="auto"/>
      </w:divBdr>
      <w:divsChild>
        <w:div w:id="325475046">
          <w:marLeft w:val="0"/>
          <w:marRight w:val="0"/>
          <w:marTop w:val="0"/>
          <w:marBottom w:val="0"/>
          <w:divBdr>
            <w:top w:val="none" w:sz="0" w:space="0" w:color="auto"/>
            <w:left w:val="none" w:sz="0" w:space="0" w:color="auto"/>
            <w:bottom w:val="none" w:sz="0" w:space="0" w:color="auto"/>
            <w:right w:val="none" w:sz="0" w:space="0" w:color="auto"/>
          </w:divBdr>
          <w:divsChild>
            <w:div w:id="1845627612">
              <w:marLeft w:val="0"/>
              <w:marRight w:val="0"/>
              <w:marTop w:val="0"/>
              <w:marBottom w:val="0"/>
              <w:divBdr>
                <w:top w:val="none" w:sz="0" w:space="0" w:color="auto"/>
                <w:left w:val="none" w:sz="0" w:space="0" w:color="auto"/>
                <w:bottom w:val="none" w:sz="0" w:space="0" w:color="auto"/>
                <w:right w:val="none" w:sz="0" w:space="0" w:color="auto"/>
              </w:divBdr>
              <w:divsChild>
                <w:div w:id="704868503">
                  <w:marLeft w:val="0"/>
                  <w:marRight w:val="0"/>
                  <w:marTop w:val="0"/>
                  <w:marBottom w:val="0"/>
                  <w:divBdr>
                    <w:top w:val="none" w:sz="0" w:space="0" w:color="auto"/>
                    <w:left w:val="none" w:sz="0" w:space="0" w:color="auto"/>
                    <w:bottom w:val="none" w:sz="0" w:space="0" w:color="auto"/>
                    <w:right w:val="none" w:sz="0" w:space="0" w:color="auto"/>
                  </w:divBdr>
                  <w:divsChild>
                    <w:div w:id="905606633">
                      <w:marLeft w:val="0"/>
                      <w:marRight w:val="0"/>
                      <w:marTop w:val="0"/>
                      <w:marBottom w:val="0"/>
                      <w:divBdr>
                        <w:top w:val="none" w:sz="0" w:space="0" w:color="auto"/>
                        <w:left w:val="none" w:sz="0" w:space="0" w:color="auto"/>
                        <w:bottom w:val="none" w:sz="0" w:space="0" w:color="auto"/>
                        <w:right w:val="none" w:sz="0" w:space="0" w:color="auto"/>
                      </w:divBdr>
                      <w:divsChild>
                        <w:div w:id="402064856">
                          <w:marLeft w:val="0"/>
                          <w:marRight w:val="0"/>
                          <w:marTop w:val="0"/>
                          <w:marBottom w:val="0"/>
                          <w:divBdr>
                            <w:top w:val="single" w:sz="6" w:space="8" w:color="D4D4D5"/>
                            <w:left w:val="single" w:sz="6" w:space="8" w:color="D4D4D5"/>
                            <w:bottom w:val="single" w:sz="6" w:space="8" w:color="D4D4D5"/>
                            <w:right w:val="single" w:sz="6" w:space="8" w:color="D4D4D5"/>
                          </w:divBdr>
                          <w:divsChild>
                            <w:div w:id="464004179">
                              <w:marLeft w:val="0"/>
                              <w:marRight w:val="0"/>
                              <w:marTop w:val="0"/>
                              <w:marBottom w:val="0"/>
                              <w:divBdr>
                                <w:top w:val="none" w:sz="0" w:space="0" w:color="auto"/>
                                <w:left w:val="none" w:sz="0" w:space="0" w:color="auto"/>
                                <w:bottom w:val="none" w:sz="0" w:space="0" w:color="auto"/>
                                <w:right w:val="none" w:sz="0" w:space="0" w:color="auto"/>
                              </w:divBdr>
                              <w:divsChild>
                                <w:div w:id="318733348">
                                  <w:marLeft w:val="0"/>
                                  <w:marRight w:val="0"/>
                                  <w:marTop w:val="0"/>
                                  <w:marBottom w:val="0"/>
                                  <w:divBdr>
                                    <w:top w:val="none" w:sz="0" w:space="0" w:color="auto"/>
                                    <w:left w:val="none" w:sz="0" w:space="0" w:color="auto"/>
                                    <w:bottom w:val="none" w:sz="0" w:space="0" w:color="auto"/>
                                    <w:right w:val="none" w:sz="0" w:space="0" w:color="auto"/>
                                  </w:divBdr>
                                  <w:divsChild>
                                    <w:div w:id="110590638">
                                      <w:marLeft w:val="0"/>
                                      <w:marRight w:val="0"/>
                                      <w:marTop w:val="0"/>
                                      <w:marBottom w:val="0"/>
                                      <w:divBdr>
                                        <w:top w:val="none" w:sz="0" w:space="0" w:color="auto"/>
                                        <w:left w:val="none" w:sz="0" w:space="0" w:color="auto"/>
                                        <w:bottom w:val="none" w:sz="0" w:space="0" w:color="auto"/>
                                        <w:right w:val="none" w:sz="0" w:space="0" w:color="auto"/>
                                      </w:divBdr>
                                      <w:divsChild>
                                        <w:div w:id="659701164">
                                          <w:marLeft w:val="0"/>
                                          <w:marRight w:val="0"/>
                                          <w:marTop w:val="0"/>
                                          <w:marBottom w:val="0"/>
                                          <w:divBdr>
                                            <w:top w:val="single" w:sz="6" w:space="8" w:color="D4D4D5"/>
                                            <w:left w:val="single" w:sz="6" w:space="8" w:color="D4D4D5"/>
                                            <w:bottom w:val="single" w:sz="6" w:space="8" w:color="D4D4D5"/>
                                            <w:right w:val="single" w:sz="6" w:space="8" w:color="D4D4D5"/>
                                          </w:divBdr>
                                          <w:divsChild>
                                            <w:div w:id="1581983461">
                                              <w:marLeft w:val="0"/>
                                              <w:marRight w:val="0"/>
                                              <w:marTop w:val="0"/>
                                              <w:marBottom w:val="0"/>
                                              <w:divBdr>
                                                <w:top w:val="none" w:sz="0" w:space="0" w:color="auto"/>
                                                <w:left w:val="none" w:sz="0" w:space="0" w:color="auto"/>
                                                <w:bottom w:val="none" w:sz="0" w:space="0" w:color="auto"/>
                                                <w:right w:val="none" w:sz="0" w:space="0" w:color="auto"/>
                                              </w:divBdr>
                                              <w:divsChild>
                                                <w:div w:id="1478376962">
                                                  <w:marLeft w:val="0"/>
                                                  <w:marRight w:val="0"/>
                                                  <w:marTop w:val="0"/>
                                                  <w:marBottom w:val="0"/>
                                                  <w:divBdr>
                                                    <w:top w:val="none" w:sz="0" w:space="0" w:color="auto"/>
                                                    <w:left w:val="none" w:sz="0" w:space="0" w:color="auto"/>
                                                    <w:bottom w:val="none" w:sz="0" w:space="0" w:color="auto"/>
                                                    <w:right w:val="none" w:sz="0" w:space="0" w:color="auto"/>
                                                  </w:divBdr>
                                                  <w:divsChild>
                                                    <w:div w:id="843668207">
                                                      <w:marLeft w:val="0"/>
                                                      <w:marRight w:val="0"/>
                                                      <w:marTop w:val="0"/>
                                                      <w:marBottom w:val="0"/>
                                                      <w:divBdr>
                                                        <w:top w:val="none" w:sz="0" w:space="0" w:color="auto"/>
                                                        <w:left w:val="none" w:sz="0" w:space="0" w:color="auto"/>
                                                        <w:bottom w:val="none" w:sz="0" w:space="0" w:color="auto"/>
                                                        <w:right w:val="none" w:sz="0" w:space="0" w:color="auto"/>
                                                      </w:divBdr>
                                                    </w:div>
                                                    <w:div w:id="766851678">
                                                      <w:marLeft w:val="0"/>
                                                      <w:marRight w:val="0"/>
                                                      <w:marTop w:val="0"/>
                                                      <w:marBottom w:val="0"/>
                                                      <w:divBdr>
                                                        <w:top w:val="none" w:sz="0" w:space="0" w:color="auto"/>
                                                        <w:left w:val="none" w:sz="0" w:space="0" w:color="auto"/>
                                                        <w:bottom w:val="none" w:sz="0" w:space="0" w:color="auto"/>
                                                        <w:right w:val="none" w:sz="0" w:space="0" w:color="auto"/>
                                                      </w:divBdr>
                                                    </w:div>
                                                    <w:div w:id="1316492819">
                                                      <w:marLeft w:val="0"/>
                                                      <w:marRight w:val="0"/>
                                                      <w:marTop w:val="0"/>
                                                      <w:marBottom w:val="0"/>
                                                      <w:divBdr>
                                                        <w:top w:val="none" w:sz="0" w:space="0" w:color="auto"/>
                                                        <w:left w:val="none" w:sz="0" w:space="0" w:color="auto"/>
                                                        <w:bottom w:val="none" w:sz="0" w:space="0" w:color="auto"/>
                                                        <w:right w:val="none" w:sz="0" w:space="0" w:color="auto"/>
                                                      </w:divBdr>
                                                    </w:div>
                                                    <w:div w:id="1832871150">
                                                      <w:marLeft w:val="0"/>
                                                      <w:marRight w:val="0"/>
                                                      <w:marTop w:val="0"/>
                                                      <w:marBottom w:val="0"/>
                                                      <w:divBdr>
                                                        <w:top w:val="none" w:sz="0" w:space="0" w:color="auto"/>
                                                        <w:left w:val="none" w:sz="0" w:space="0" w:color="auto"/>
                                                        <w:bottom w:val="none" w:sz="0" w:space="0" w:color="auto"/>
                                                        <w:right w:val="none" w:sz="0" w:space="0" w:color="auto"/>
                                                      </w:divBdr>
                                                    </w:div>
                                                    <w:div w:id="384959053">
                                                      <w:marLeft w:val="0"/>
                                                      <w:marRight w:val="0"/>
                                                      <w:marTop w:val="0"/>
                                                      <w:marBottom w:val="0"/>
                                                      <w:divBdr>
                                                        <w:top w:val="none" w:sz="0" w:space="0" w:color="auto"/>
                                                        <w:left w:val="none" w:sz="0" w:space="0" w:color="auto"/>
                                                        <w:bottom w:val="none" w:sz="0" w:space="0" w:color="auto"/>
                                                        <w:right w:val="none" w:sz="0" w:space="0" w:color="auto"/>
                                                      </w:divBdr>
                                                    </w:div>
                                                    <w:div w:id="1537545953">
                                                      <w:marLeft w:val="0"/>
                                                      <w:marRight w:val="0"/>
                                                      <w:marTop w:val="0"/>
                                                      <w:marBottom w:val="0"/>
                                                      <w:divBdr>
                                                        <w:top w:val="none" w:sz="0" w:space="0" w:color="auto"/>
                                                        <w:left w:val="none" w:sz="0" w:space="0" w:color="auto"/>
                                                        <w:bottom w:val="none" w:sz="0" w:space="0" w:color="auto"/>
                                                        <w:right w:val="none" w:sz="0" w:space="0" w:color="auto"/>
                                                      </w:divBdr>
                                                    </w:div>
                                                    <w:div w:id="1393581794">
                                                      <w:marLeft w:val="0"/>
                                                      <w:marRight w:val="0"/>
                                                      <w:marTop w:val="0"/>
                                                      <w:marBottom w:val="0"/>
                                                      <w:divBdr>
                                                        <w:top w:val="none" w:sz="0" w:space="0" w:color="auto"/>
                                                        <w:left w:val="none" w:sz="0" w:space="0" w:color="auto"/>
                                                        <w:bottom w:val="none" w:sz="0" w:space="0" w:color="auto"/>
                                                        <w:right w:val="none" w:sz="0" w:space="0" w:color="auto"/>
                                                      </w:divBdr>
                                                    </w:div>
                                                    <w:div w:id="994454544">
                                                      <w:marLeft w:val="0"/>
                                                      <w:marRight w:val="0"/>
                                                      <w:marTop w:val="0"/>
                                                      <w:marBottom w:val="0"/>
                                                      <w:divBdr>
                                                        <w:top w:val="none" w:sz="0" w:space="0" w:color="auto"/>
                                                        <w:left w:val="none" w:sz="0" w:space="0" w:color="auto"/>
                                                        <w:bottom w:val="none" w:sz="0" w:space="0" w:color="auto"/>
                                                        <w:right w:val="none" w:sz="0" w:space="0" w:color="auto"/>
                                                      </w:divBdr>
                                                    </w:div>
                                                    <w:div w:id="1709799393">
                                                      <w:marLeft w:val="0"/>
                                                      <w:marRight w:val="0"/>
                                                      <w:marTop w:val="0"/>
                                                      <w:marBottom w:val="0"/>
                                                      <w:divBdr>
                                                        <w:top w:val="none" w:sz="0" w:space="0" w:color="auto"/>
                                                        <w:left w:val="none" w:sz="0" w:space="0" w:color="auto"/>
                                                        <w:bottom w:val="none" w:sz="0" w:space="0" w:color="auto"/>
                                                        <w:right w:val="none" w:sz="0" w:space="0" w:color="auto"/>
                                                      </w:divBdr>
                                                    </w:div>
                                                    <w:div w:id="394620319">
                                                      <w:marLeft w:val="0"/>
                                                      <w:marRight w:val="0"/>
                                                      <w:marTop w:val="0"/>
                                                      <w:marBottom w:val="0"/>
                                                      <w:divBdr>
                                                        <w:top w:val="none" w:sz="0" w:space="0" w:color="auto"/>
                                                        <w:left w:val="none" w:sz="0" w:space="0" w:color="auto"/>
                                                        <w:bottom w:val="none" w:sz="0" w:space="0" w:color="auto"/>
                                                        <w:right w:val="none" w:sz="0" w:space="0" w:color="auto"/>
                                                      </w:divBdr>
                                                    </w:div>
                                                    <w:div w:id="206458576">
                                                      <w:marLeft w:val="0"/>
                                                      <w:marRight w:val="0"/>
                                                      <w:marTop w:val="0"/>
                                                      <w:marBottom w:val="0"/>
                                                      <w:divBdr>
                                                        <w:top w:val="none" w:sz="0" w:space="0" w:color="auto"/>
                                                        <w:left w:val="none" w:sz="0" w:space="0" w:color="auto"/>
                                                        <w:bottom w:val="none" w:sz="0" w:space="0" w:color="auto"/>
                                                        <w:right w:val="none" w:sz="0" w:space="0" w:color="auto"/>
                                                      </w:divBdr>
                                                    </w:div>
                                                    <w:div w:id="525101270">
                                                      <w:marLeft w:val="0"/>
                                                      <w:marRight w:val="0"/>
                                                      <w:marTop w:val="0"/>
                                                      <w:marBottom w:val="0"/>
                                                      <w:divBdr>
                                                        <w:top w:val="none" w:sz="0" w:space="0" w:color="auto"/>
                                                        <w:left w:val="none" w:sz="0" w:space="0" w:color="auto"/>
                                                        <w:bottom w:val="none" w:sz="0" w:space="0" w:color="auto"/>
                                                        <w:right w:val="none" w:sz="0" w:space="0" w:color="auto"/>
                                                      </w:divBdr>
                                                    </w:div>
                                                    <w:div w:id="273027948">
                                                      <w:marLeft w:val="0"/>
                                                      <w:marRight w:val="0"/>
                                                      <w:marTop w:val="0"/>
                                                      <w:marBottom w:val="0"/>
                                                      <w:divBdr>
                                                        <w:top w:val="none" w:sz="0" w:space="0" w:color="auto"/>
                                                        <w:left w:val="none" w:sz="0" w:space="0" w:color="auto"/>
                                                        <w:bottom w:val="none" w:sz="0" w:space="0" w:color="auto"/>
                                                        <w:right w:val="none" w:sz="0" w:space="0" w:color="auto"/>
                                                      </w:divBdr>
                                                    </w:div>
                                                    <w:div w:id="620188030">
                                                      <w:marLeft w:val="0"/>
                                                      <w:marRight w:val="0"/>
                                                      <w:marTop w:val="0"/>
                                                      <w:marBottom w:val="0"/>
                                                      <w:divBdr>
                                                        <w:top w:val="none" w:sz="0" w:space="0" w:color="auto"/>
                                                        <w:left w:val="none" w:sz="0" w:space="0" w:color="auto"/>
                                                        <w:bottom w:val="none" w:sz="0" w:space="0" w:color="auto"/>
                                                        <w:right w:val="none" w:sz="0" w:space="0" w:color="auto"/>
                                                      </w:divBdr>
                                                    </w:div>
                                                    <w:div w:id="1868912437">
                                                      <w:marLeft w:val="0"/>
                                                      <w:marRight w:val="0"/>
                                                      <w:marTop w:val="0"/>
                                                      <w:marBottom w:val="0"/>
                                                      <w:divBdr>
                                                        <w:top w:val="none" w:sz="0" w:space="0" w:color="auto"/>
                                                        <w:left w:val="none" w:sz="0" w:space="0" w:color="auto"/>
                                                        <w:bottom w:val="none" w:sz="0" w:space="0" w:color="auto"/>
                                                        <w:right w:val="none" w:sz="0" w:space="0" w:color="auto"/>
                                                      </w:divBdr>
                                                    </w:div>
                                                    <w:div w:id="690424347">
                                                      <w:marLeft w:val="0"/>
                                                      <w:marRight w:val="0"/>
                                                      <w:marTop w:val="0"/>
                                                      <w:marBottom w:val="0"/>
                                                      <w:divBdr>
                                                        <w:top w:val="none" w:sz="0" w:space="0" w:color="auto"/>
                                                        <w:left w:val="none" w:sz="0" w:space="0" w:color="auto"/>
                                                        <w:bottom w:val="none" w:sz="0" w:space="0" w:color="auto"/>
                                                        <w:right w:val="none" w:sz="0" w:space="0" w:color="auto"/>
                                                      </w:divBdr>
                                                    </w:div>
                                                    <w:div w:id="882984047">
                                                      <w:marLeft w:val="0"/>
                                                      <w:marRight w:val="0"/>
                                                      <w:marTop w:val="0"/>
                                                      <w:marBottom w:val="0"/>
                                                      <w:divBdr>
                                                        <w:top w:val="none" w:sz="0" w:space="0" w:color="auto"/>
                                                        <w:left w:val="none" w:sz="0" w:space="0" w:color="auto"/>
                                                        <w:bottom w:val="none" w:sz="0" w:space="0" w:color="auto"/>
                                                        <w:right w:val="none" w:sz="0" w:space="0" w:color="auto"/>
                                                      </w:divBdr>
                                                    </w:div>
                                                    <w:div w:id="1987467065">
                                                      <w:marLeft w:val="0"/>
                                                      <w:marRight w:val="0"/>
                                                      <w:marTop w:val="0"/>
                                                      <w:marBottom w:val="0"/>
                                                      <w:divBdr>
                                                        <w:top w:val="none" w:sz="0" w:space="0" w:color="auto"/>
                                                        <w:left w:val="none" w:sz="0" w:space="0" w:color="auto"/>
                                                        <w:bottom w:val="none" w:sz="0" w:space="0" w:color="auto"/>
                                                        <w:right w:val="none" w:sz="0" w:space="0" w:color="auto"/>
                                                      </w:divBdr>
                                                    </w:div>
                                                    <w:div w:id="1240019443">
                                                      <w:marLeft w:val="0"/>
                                                      <w:marRight w:val="0"/>
                                                      <w:marTop w:val="0"/>
                                                      <w:marBottom w:val="0"/>
                                                      <w:divBdr>
                                                        <w:top w:val="none" w:sz="0" w:space="0" w:color="auto"/>
                                                        <w:left w:val="none" w:sz="0" w:space="0" w:color="auto"/>
                                                        <w:bottom w:val="none" w:sz="0" w:space="0" w:color="auto"/>
                                                        <w:right w:val="none" w:sz="0" w:space="0" w:color="auto"/>
                                                      </w:divBdr>
                                                    </w:div>
                                                    <w:div w:id="1599831918">
                                                      <w:marLeft w:val="0"/>
                                                      <w:marRight w:val="0"/>
                                                      <w:marTop w:val="0"/>
                                                      <w:marBottom w:val="0"/>
                                                      <w:divBdr>
                                                        <w:top w:val="none" w:sz="0" w:space="0" w:color="auto"/>
                                                        <w:left w:val="none" w:sz="0" w:space="0" w:color="auto"/>
                                                        <w:bottom w:val="none" w:sz="0" w:space="0" w:color="auto"/>
                                                        <w:right w:val="none" w:sz="0" w:space="0" w:color="auto"/>
                                                      </w:divBdr>
                                                    </w:div>
                                                    <w:div w:id="1529641547">
                                                      <w:marLeft w:val="0"/>
                                                      <w:marRight w:val="0"/>
                                                      <w:marTop w:val="0"/>
                                                      <w:marBottom w:val="0"/>
                                                      <w:divBdr>
                                                        <w:top w:val="none" w:sz="0" w:space="0" w:color="auto"/>
                                                        <w:left w:val="none" w:sz="0" w:space="0" w:color="auto"/>
                                                        <w:bottom w:val="none" w:sz="0" w:space="0" w:color="auto"/>
                                                        <w:right w:val="none" w:sz="0" w:space="0" w:color="auto"/>
                                                      </w:divBdr>
                                                    </w:div>
                                                    <w:div w:id="778991828">
                                                      <w:marLeft w:val="0"/>
                                                      <w:marRight w:val="0"/>
                                                      <w:marTop w:val="0"/>
                                                      <w:marBottom w:val="0"/>
                                                      <w:divBdr>
                                                        <w:top w:val="none" w:sz="0" w:space="0" w:color="auto"/>
                                                        <w:left w:val="none" w:sz="0" w:space="0" w:color="auto"/>
                                                        <w:bottom w:val="none" w:sz="0" w:space="0" w:color="auto"/>
                                                        <w:right w:val="none" w:sz="0" w:space="0" w:color="auto"/>
                                                      </w:divBdr>
                                                    </w:div>
                                                    <w:div w:id="294221137">
                                                      <w:marLeft w:val="0"/>
                                                      <w:marRight w:val="0"/>
                                                      <w:marTop w:val="0"/>
                                                      <w:marBottom w:val="0"/>
                                                      <w:divBdr>
                                                        <w:top w:val="none" w:sz="0" w:space="0" w:color="auto"/>
                                                        <w:left w:val="none" w:sz="0" w:space="0" w:color="auto"/>
                                                        <w:bottom w:val="none" w:sz="0" w:space="0" w:color="auto"/>
                                                        <w:right w:val="none" w:sz="0" w:space="0" w:color="auto"/>
                                                      </w:divBdr>
                                                    </w:div>
                                                    <w:div w:id="1104810085">
                                                      <w:marLeft w:val="0"/>
                                                      <w:marRight w:val="0"/>
                                                      <w:marTop w:val="0"/>
                                                      <w:marBottom w:val="0"/>
                                                      <w:divBdr>
                                                        <w:top w:val="none" w:sz="0" w:space="0" w:color="auto"/>
                                                        <w:left w:val="none" w:sz="0" w:space="0" w:color="auto"/>
                                                        <w:bottom w:val="none" w:sz="0" w:space="0" w:color="auto"/>
                                                        <w:right w:val="none" w:sz="0" w:space="0" w:color="auto"/>
                                                      </w:divBdr>
                                                    </w:div>
                                                    <w:div w:id="1928809583">
                                                      <w:marLeft w:val="0"/>
                                                      <w:marRight w:val="0"/>
                                                      <w:marTop w:val="0"/>
                                                      <w:marBottom w:val="0"/>
                                                      <w:divBdr>
                                                        <w:top w:val="none" w:sz="0" w:space="0" w:color="auto"/>
                                                        <w:left w:val="none" w:sz="0" w:space="0" w:color="auto"/>
                                                        <w:bottom w:val="none" w:sz="0" w:space="0" w:color="auto"/>
                                                        <w:right w:val="none" w:sz="0" w:space="0" w:color="auto"/>
                                                      </w:divBdr>
                                                    </w:div>
                                                    <w:div w:id="1429961536">
                                                      <w:marLeft w:val="0"/>
                                                      <w:marRight w:val="0"/>
                                                      <w:marTop w:val="0"/>
                                                      <w:marBottom w:val="0"/>
                                                      <w:divBdr>
                                                        <w:top w:val="none" w:sz="0" w:space="0" w:color="auto"/>
                                                        <w:left w:val="none" w:sz="0" w:space="0" w:color="auto"/>
                                                        <w:bottom w:val="none" w:sz="0" w:space="0" w:color="auto"/>
                                                        <w:right w:val="none" w:sz="0" w:space="0" w:color="auto"/>
                                                      </w:divBdr>
                                                    </w:div>
                                                    <w:div w:id="1860699399">
                                                      <w:marLeft w:val="0"/>
                                                      <w:marRight w:val="0"/>
                                                      <w:marTop w:val="0"/>
                                                      <w:marBottom w:val="0"/>
                                                      <w:divBdr>
                                                        <w:top w:val="none" w:sz="0" w:space="0" w:color="auto"/>
                                                        <w:left w:val="none" w:sz="0" w:space="0" w:color="auto"/>
                                                        <w:bottom w:val="none" w:sz="0" w:space="0" w:color="auto"/>
                                                        <w:right w:val="none" w:sz="0" w:space="0" w:color="auto"/>
                                                      </w:divBdr>
                                                    </w:div>
                                                    <w:div w:id="19109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8921094">
      <w:bodyDiv w:val="1"/>
      <w:marLeft w:val="0"/>
      <w:marRight w:val="0"/>
      <w:marTop w:val="0"/>
      <w:marBottom w:val="0"/>
      <w:divBdr>
        <w:top w:val="none" w:sz="0" w:space="0" w:color="auto"/>
        <w:left w:val="none" w:sz="0" w:space="0" w:color="auto"/>
        <w:bottom w:val="none" w:sz="0" w:space="0" w:color="auto"/>
        <w:right w:val="none" w:sz="0" w:space="0" w:color="auto"/>
      </w:divBdr>
    </w:div>
    <w:div w:id="1833906040">
      <w:bodyDiv w:val="1"/>
      <w:marLeft w:val="0"/>
      <w:marRight w:val="0"/>
      <w:marTop w:val="0"/>
      <w:marBottom w:val="0"/>
      <w:divBdr>
        <w:top w:val="none" w:sz="0" w:space="0" w:color="auto"/>
        <w:left w:val="none" w:sz="0" w:space="0" w:color="auto"/>
        <w:bottom w:val="none" w:sz="0" w:space="0" w:color="auto"/>
        <w:right w:val="none" w:sz="0" w:space="0" w:color="auto"/>
      </w:divBdr>
    </w:div>
    <w:div w:id="21128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47774"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315322-dzelzcela-drosibas-noteikumi"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pasts@vdzti.gov.lv"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uriserv:OJ.L_.2018.129.01.0016.01.LAV&amp;toc=OJ:L:2018:129:TOC"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eur-lex.europa.eu/legal-content/LV/TXT/?uri=uriserv:OJ.L_.2018.129.01.0026.01.LAV&amp;toc=OJ:L:2018:129:T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legal-content/LV/TXT/?uri=uriserv:OJ.L_.2016.138.01.0102.01.LAV&amp;toc=OJ:L:2016:138:TOC"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vdzti.gov.lv/lv/par-tehnisko-apkopi-atbildigas-strukturvienibas-sertifikats" TargetMode="External"/><Relationship Id="rId2" Type="http://schemas.openxmlformats.org/officeDocument/2006/relationships/hyperlink" Target="https://www.vdzti.gov.lv/lv/drosiba" TargetMode="External"/><Relationship Id="rId1" Type="http://schemas.openxmlformats.org/officeDocument/2006/relationships/hyperlink" Target="https://www.era.europa.eu/domains/common-safety-methods/safety-management-system-requirements-csm_en" TargetMode="External"/><Relationship Id="rId6" Type="http://schemas.openxmlformats.org/officeDocument/2006/relationships/hyperlink" Target="https://www.vdzti.gov.lv/lv/dzelzcela-drosiba-0" TargetMode="External"/><Relationship Id="rId5" Type="http://schemas.openxmlformats.org/officeDocument/2006/relationships/hyperlink" Target="https://www.vdzti.gov.lv/lv/drosiba" TargetMode="External"/><Relationship Id="rId4" Type="http://schemas.openxmlformats.org/officeDocument/2006/relationships/hyperlink" Target="https://www.era.europa.eu/domains/applicants/applications-single-safety-certificates_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8669-89CA-4A05-86A2-3F5F0FA6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33571</Words>
  <Characters>19136</Characters>
  <Application>Microsoft Office Word</Application>
  <DocSecurity>8</DocSecurity>
  <Lines>159</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Stepanova</dc:creator>
  <cp:keywords/>
  <dc:description/>
  <cp:lastModifiedBy>linda.gailite</cp:lastModifiedBy>
  <cp:revision>4</cp:revision>
  <dcterms:created xsi:type="dcterms:W3CDTF">2023-03-09T06:45:00Z</dcterms:created>
  <dcterms:modified xsi:type="dcterms:W3CDTF">2023-03-09T06:50:00Z</dcterms:modified>
</cp:coreProperties>
</file>