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CA1CA" w14:textId="77777777" w:rsidR="00D7381E" w:rsidRDefault="00D7381E" w:rsidP="00D7381E">
      <w:pPr>
        <w:pStyle w:val="Galvene"/>
      </w:pPr>
      <w:r>
        <w:rPr>
          <w:noProof/>
          <w:lang w:eastAsia="lv-LV"/>
        </w:rPr>
        <w:drawing>
          <wp:anchor distT="0" distB="0" distL="114300" distR="114300" simplePos="0" relativeHeight="251686912" behindDoc="1" locked="0" layoutInCell="1" allowOverlap="1" wp14:anchorId="6BE1CCCD" wp14:editId="507AC7DD">
            <wp:simplePos x="0" y="0"/>
            <wp:positionH relativeFrom="margin">
              <wp:align>center</wp:align>
            </wp:positionH>
            <wp:positionV relativeFrom="margin">
              <wp:align>top</wp:align>
            </wp:positionV>
            <wp:extent cx="5671820" cy="1033145"/>
            <wp:effectExtent l="0" t="0" r="5080" b="0"/>
            <wp:wrapNone/>
            <wp:docPr id="27"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7CE77E9F" w14:textId="77777777" w:rsidR="00D7381E" w:rsidRDefault="00D7381E" w:rsidP="00D7381E">
      <w:pPr>
        <w:pStyle w:val="Galvene"/>
      </w:pPr>
    </w:p>
    <w:p w14:paraId="57F19B76" w14:textId="77777777" w:rsidR="00D7381E" w:rsidRDefault="00D7381E" w:rsidP="00D7381E">
      <w:pPr>
        <w:pStyle w:val="Galvene"/>
        <w:tabs>
          <w:tab w:val="clear" w:pos="4153"/>
          <w:tab w:val="clear" w:pos="8306"/>
          <w:tab w:val="left" w:pos="5652"/>
          <w:tab w:val="left" w:pos="7860"/>
        </w:tabs>
      </w:pPr>
      <w:r>
        <w:tab/>
      </w:r>
      <w:r>
        <w:tab/>
      </w:r>
    </w:p>
    <w:p w14:paraId="6AE5E7E3" w14:textId="77777777" w:rsidR="00D7381E" w:rsidRDefault="00D7381E" w:rsidP="00D7381E">
      <w:pPr>
        <w:pStyle w:val="Galvene"/>
      </w:pPr>
    </w:p>
    <w:p w14:paraId="10FDF07F" w14:textId="77777777" w:rsidR="00D7381E" w:rsidRDefault="00D7381E" w:rsidP="00D7381E">
      <w:pPr>
        <w:pStyle w:val="Galvene"/>
      </w:pPr>
    </w:p>
    <w:p w14:paraId="78FFE384" w14:textId="77777777" w:rsidR="00D7381E" w:rsidRDefault="00D7381E" w:rsidP="00D7381E">
      <w:pPr>
        <w:pStyle w:val="Galvene"/>
      </w:pPr>
    </w:p>
    <w:p w14:paraId="0BC845AD" w14:textId="77777777" w:rsidR="00D7381E" w:rsidRDefault="00D7381E" w:rsidP="00D7381E">
      <w:pPr>
        <w:pStyle w:val="Galvene"/>
      </w:pPr>
    </w:p>
    <w:p w14:paraId="1D25C81B" w14:textId="77777777" w:rsidR="00D7381E" w:rsidRDefault="00D7381E" w:rsidP="00D7381E">
      <w:pPr>
        <w:pStyle w:val="Galvene"/>
      </w:pPr>
      <w:r>
        <w:rPr>
          <w:noProof/>
          <w:lang w:eastAsia="lv-LV"/>
        </w:rPr>
        <mc:AlternateContent>
          <mc:Choice Requires="wpg">
            <w:drawing>
              <wp:anchor distT="0" distB="0" distL="114300" distR="114300" simplePos="0" relativeHeight="251687936" behindDoc="1" locked="0" layoutInCell="1" allowOverlap="1" wp14:anchorId="115238A3" wp14:editId="1A538668">
                <wp:simplePos x="0" y="0"/>
                <wp:positionH relativeFrom="margin">
                  <wp:align>center</wp:align>
                </wp:positionH>
                <wp:positionV relativeFrom="page">
                  <wp:posOffset>1885315</wp:posOffset>
                </wp:positionV>
                <wp:extent cx="4397375" cy="1270"/>
                <wp:effectExtent l="0" t="0" r="0" b="0"/>
                <wp:wrapNone/>
                <wp:docPr id="24"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5"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F22DF4" id="Group 41" o:spid="_x0000_s1026" style="position:absolute;margin-left:0;margin-top:148.45pt;width:346.25pt;height:.1pt;z-index:-251628544;mso-position-horizontal:center;mso-position-horizontal-relative:margin;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doe9QIAANo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">
                <v:shape id="Freeform 4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" path="m,l6926,e" filled="f" strokecolor="#231f20" strokeweight=".25pt">
                  <v:path arrowok="t" o:connecttype="custom" o:connectlocs="0,0;6926,0" o:connectangles="0,0"/>
                </v:shape>
                <w10:wrap anchorx="margin" anchory="page"/>
              </v:group>
            </w:pict>
          </mc:Fallback>
        </mc:AlternateContent>
      </w:r>
    </w:p>
    <w:p w14:paraId="4D7A6782" w14:textId="77777777" w:rsidR="00D7381E" w:rsidRDefault="00D7381E" w:rsidP="00D7381E">
      <w:pPr>
        <w:pStyle w:val="Galvene"/>
      </w:pPr>
      <w:r>
        <w:rPr>
          <w:noProof/>
          <w:lang w:eastAsia="lv-LV"/>
        </w:rPr>
        <mc:AlternateContent>
          <mc:Choice Requires="wps">
            <w:drawing>
              <wp:anchor distT="0" distB="0" distL="114300" distR="114300" simplePos="0" relativeHeight="251688960" behindDoc="1" locked="0" layoutInCell="1" allowOverlap="1" wp14:anchorId="1157F84F" wp14:editId="76DDAED6">
                <wp:simplePos x="0" y="0"/>
                <wp:positionH relativeFrom="margin">
                  <wp:align>center</wp:align>
                </wp:positionH>
                <wp:positionV relativeFrom="page">
                  <wp:posOffset>2011680</wp:posOffset>
                </wp:positionV>
                <wp:extent cx="5838825" cy="314325"/>
                <wp:effectExtent l="0" t="0" r="9525" b="9525"/>
                <wp:wrapNone/>
                <wp:docPr id="2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5EF793" w14:textId="2EBDF3B5" w:rsidR="00D7381E" w:rsidRDefault="00D7381E" w:rsidP="00D7381E">
                            <w:pPr>
                              <w:spacing w:line="194" w:lineRule="exact"/>
                              <w:ind w:left="20" w:right="-45"/>
                              <w:jc w:val="center"/>
                              <w:rPr>
                                <w:sz w:val="17"/>
                                <w:szCs w:val="17"/>
                              </w:rPr>
                            </w:pPr>
                            <w:r w:rsidRPr="001C2C62">
                              <w:rPr>
                                <w:color w:val="231F20"/>
                                <w:sz w:val="17"/>
                                <w:szCs w:val="17"/>
                              </w:rPr>
                              <w:t>Riepnieku iela 2, Rīga, LV-1050, tālr</w:t>
                            </w:r>
                            <w:r w:rsidR="001352A5">
                              <w:rPr>
                                <w:color w:val="231F20"/>
                                <w:sz w:val="17"/>
                                <w:szCs w:val="17"/>
                              </w:rPr>
                              <w:t>.</w:t>
                            </w:r>
                            <w:r w:rsidRPr="001C2C62">
                              <w:rPr>
                                <w:color w:val="231F20"/>
                                <w:sz w:val="17"/>
                                <w:szCs w:val="17"/>
                              </w:rPr>
                              <w:t xml:space="preserve"> 67234335, e</w:t>
                            </w:r>
                            <w:r>
                              <w:rPr>
                                <w:color w:val="231F20"/>
                                <w:sz w:val="17"/>
                                <w:szCs w:val="17"/>
                              </w:rPr>
                              <w:t>-</w:t>
                            </w:r>
                            <w:r w:rsidRPr="001C2C62">
                              <w:rPr>
                                <w:color w:val="231F20"/>
                                <w:sz w:val="17"/>
                                <w:szCs w:val="17"/>
                              </w:rPr>
                              <w:t>pasts</w:t>
                            </w:r>
                            <w:r w:rsidR="00741790">
                              <w:rPr>
                                <w:color w:val="231F20"/>
                                <w:sz w:val="17"/>
                                <w:szCs w:val="17"/>
                              </w:rPr>
                              <w:t>:</w:t>
                            </w:r>
                            <w:r w:rsidRPr="001C2C62">
                              <w:rPr>
                                <w:color w:val="231F20"/>
                                <w:sz w:val="17"/>
                                <w:szCs w:val="17"/>
                              </w:rPr>
                              <w:t xml:space="preserve"> </w:t>
                            </w:r>
                            <w:r w:rsidR="00741790">
                              <w:rPr>
                                <w:color w:val="231F20"/>
                                <w:sz w:val="17"/>
                                <w:szCs w:val="17"/>
                              </w:rPr>
                              <w:t>pasts</w:t>
                            </w:r>
                            <w:r w:rsidRPr="001C2C62">
                              <w:rPr>
                                <w:color w:val="231F20"/>
                                <w:sz w:val="17"/>
                                <w:szCs w:val="17"/>
                              </w:rPr>
                              <w:t>@vdzti.gov.lv, www.vdzti.gov.lv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57F84F" id="_x0000_t202" coordsize="21600,21600" o:spt="202" path="m,l,21600r21600,l21600,xe">
                <v:stroke joinstyle="miter"/>
                <v:path gradientshapeok="t" o:connecttype="rect"/>
              </v:shapetype>
              <v:shape id="Text Box 43" o:spid="_x0000_s1026" type="#_x0000_t202" style="position:absolute;margin-left:0;margin-top:158.4pt;width:459.75pt;height:24.75pt;z-index:-25162752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" filled="f" stroked="f">
                <v:textbox inset="0,0,0,0">
                  <w:txbxContent>
                    <w:p w14:paraId="685EF793" w14:textId="2EBDF3B5" w:rsidR="00D7381E" w:rsidRDefault="00D7381E" w:rsidP="00D7381E">
                      <w:pPr>
                        <w:spacing w:line="194" w:lineRule="exact"/>
                        <w:ind w:left="20" w:right="-45"/>
                        <w:jc w:val="center"/>
                        <w:rPr>
                          <w:sz w:val="17"/>
                          <w:szCs w:val="17"/>
                        </w:rPr>
                      </w:pPr>
                      <w:r w:rsidRPr="001C2C62">
                        <w:rPr>
                          <w:color w:val="231F20"/>
                          <w:sz w:val="17"/>
                          <w:szCs w:val="17"/>
                        </w:rPr>
                        <w:t>Riepnieku iela 2, Rīga, LV-1050, tālr</w:t>
                      </w:r>
                      <w:r w:rsidR="001352A5">
                        <w:rPr>
                          <w:color w:val="231F20"/>
                          <w:sz w:val="17"/>
                          <w:szCs w:val="17"/>
                        </w:rPr>
                        <w:t>.</w:t>
                      </w:r>
                      <w:r w:rsidRPr="001C2C62">
                        <w:rPr>
                          <w:color w:val="231F20"/>
                          <w:sz w:val="17"/>
                          <w:szCs w:val="17"/>
                        </w:rPr>
                        <w:t xml:space="preserve"> 67234335, e</w:t>
                      </w:r>
                      <w:r>
                        <w:rPr>
                          <w:color w:val="231F20"/>
                          <w:sz w:val="17"/>
                          <w:szCs w:val="17"/>
                        </w:rPr>
                        <w:t>-</w:t>
                      </w:r>
                      <w:r w:rsidRPr="001C2C62">
                        <w:rPr>
                          <w:color w:val="231F20"/>
                          <w:sz w:val="17"/>
                          <w:szCs w:val="17"/>
                        </w:rPr>
                        <w:t>pasts</w:t>
                      </w:r>
                      <w:r w:rsidR="00741790">
                        <w:rPr>
                          <w:color w:val="231F20"/>
                          <w:sz w:val="17"/>
                          <w:szCs w:val="17"/>
                        </w:rPr>
                        <w:t>:</w:t>
                      </w:r>
                      <w:r w:rsidRPr="001C2C62">
                        <w:rPr>
                          <w:color w:val="231F20"/>
                          <w:sz w:val="17"/>
                          <w:szCs w:val="17"/>
                        </w:rPr>
                        <w:t xml:space="preserve"> </w:t>
                      </w:r>
                      <w:r w:rsidR="00741790">
                        <w:rPr>
                          <w:color w:val="231F20"/>
                          <w:sz w:val="17"/>
                          <w:szCs w:val="17"/>
                        </w:rPr>
                        <w:t>pasts</w:t>
                      </w:r>
                      <w:r w:rsidRPr="001C2C62">
                        <w:rPr>
                          <w:color w:val="231F20"/>
                          <w:sz w:val="17"/>
                          <w:szCs w:val="17"/>
                        </w:rPr>
                        <w:t>@vdzti.gov.lv, www.vdzti.gov.lv</w:t>
                      </w:r>
                    </w:p>
                  </w:txbxContent>
                </v:textbox>
                <w10:wrap anchorx="margin" anchory="page"/>
              </v:shape>
            </w:pict>
          </mc:Fallback>
        </mc:AlternateContent>
      </w:r>
    </w:p>
    <w:p w14:paraId="6B725407" w14:textId="6E777EF9" w:rsidR="00E92F83" w:rsidRDefault="00E92F83" w:rsidP="00E92F8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APSTIPRINU</w:t>
      </w:r>
    </w:p>
    <w:p w14:paraId="1C0E7D44" w14:textId="4851AA7D" w:rsidR="00E92F83" w:rsidRDefault="001352A5" w:rsidP="00E92F8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D</w:t>
      </w:r>
      <w:r w:rsidR="00E92F83">
        <w:rPr>
          <w:rFonts w:ascii="Times New Roman" w:hAnsi="Times New Roman" w:cs="Times New Roman"/>
          <w:sz w:val="24"/>
          <w:szCs w:val="24"/>
        </w:rPr>
        <w:t>irektor</w:t>
      </w:r>
      <w:r>
        <w:rPr>
          <w:rFonts w:ascii="Times New Roman" w:hAnsi="Times New Roman" w:cs="Times New Roman"/>
          <w:sz w:val="24"/>
          <w:szCs w:val="24"/>
        </w:rPr>
        <w:t>a vietniece</w:t>
      </w:r>
      <w:r w:rsidR="00E92F83">
        <w:rPr>
          <w:rFonts w:ascii="Times New Roman" w:hAnsi="Times New Roman" w:cs="Times New Roman"/>
          <w:sz w:val="24"/>
          <w:szCs w:val="24"/>
        </w:rPr>
        <w:t xml:space="preserve"> </w:t>
      </w:r>
      <w:r>
        <w:rPr>
          <w:rFonts w:ascii="Times New Roman" w:hAnsi="Times New Roman" w:cs="Times New Roman"/>
          <w:sz w:val="24"/>
          <w:szCs w:val="24"/>
        </w:rPr>
        <w:t>Linda Gailīte</w:t>
      </w:r>
    </w:p>
    <w:p w14:paraId="72E862C1" w14:textId="77777777" w:rsidR="00E92F83" w:rsidRDefault="00E92F83" w:rsidP="00E92F8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(laika zīmogs, </w:t>
      </w:r>
    </w:p>
    <w:p w14:paraId="58218A23" w14:textId="77777777" w:rsidR="00E92F83" w:rsidRPr="001F590F" w:rsidRDefault="00E92F83" w:rsidP="00E92F8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elektroniskais paraksts)</w:t>
      </w:r>
    </w:p>
    <w:p w14:paraId="72C43000" w14:textId="77777777" w:rsidR="00E92F83" w:rsidRDefault="00E92F83" w:rsidP="00E92F83">
      <w:pPr>
        <w:rPr>
          <w:rFonts w:ascii="Times New Roman" w:hAnsi="Times New Roman" w:cs="Times New Roman"/>
          <w:sz w:val="24"/>
          <w:szCs w:val="24"/>
        </w:rPr>
      </w:pPr>
    </w:p>
    <w:p w14:paraId="060963E2" w14:textId="63DD4427" w:rsidR="00E92F83" w:rsidRDefault="00E92F83" w:rsidP="00E92F83">
      <w:pPr>
        <w:rPr>
          <w:rFonts w:ascii="Times New Roman" w:hAnsi="Times New Roman" w:cs="Times New Roman"/>
          <w:sz w:val="24"/>
          <w:szCs w:val="24"/>
        </w:rPr>
      </w:pPr>
      <w:r w:rsidRPr="0038325F">
        <w:rPr>
          <w:rFonts w:ascii="Times New Roman" w:hAnsi="Times New Roman" w:cs="Times New Roman"/>
          <w:sz w:val="24"/>
          <w:szCs w:val="24"/>
        </w:rPr>
        <w:t xml:space="preserve">Rīgā, </w:t>
      </w:r>
      <w:r w:rsidR="001352A5">
        <w:rPr>
          <w:rFonts w:ascii="Times New Roman" w:hAnsi="Times New Roman" w:cs="Times New Roman"/>
          <w:sz w:val="24"/>
          <w:szCs w:val="24"/>
        </w:rPr>
        <w:t>26.05.2025</w:t>
      </w:r>
      <w:r w:rsidRPr="0038325F">
        <w:rPr>
          <w:rFonts w:ascii="Times New Roman" w:hAnsi="Times New Roman" w:cs="Times New Roman"/>
          <w:sz w:val="24"/>
          <w:szCs w:val="24"/>
        </w:rPr>
        <w:t>.</w:t>
      </w:r>
      <w:r w:rsidRPr="00E92F83">
        <w:rPr>
          <w:rFonts w:ascii="Times New Roman" w:hAnsi="Times New Roman" w:cs="Times New Roman"/>
          <w:sz w:val="24"/>
          <w:szCs w:val="24"/>
        </w:rPr>
        <w:tab/>
      </w:r>
      <w:r w:rsidRPr="00E92F83">
        <w:rPr>
          <w:rFonts w:ascii="Times New Roman" w:hAnsi="Times New Roman" w:cs="Times New Roman"/>
          <w:sz w:val="24"/>
          <w:szCs w:val="24"/>
        </w:rPr>
        <w:tab/>
      </w:r>
      <w:r w:rsidRPr="00E92F83">
        <w:rPr>
          <w:rFonts w:ascii="Times New Roman" w:hAnsi="Times New Roman" w:cs="Times New Roman"/>
          <w:sz w:val="24"/>
          <w:szCs w:val="24"/>
        </w:rPr>
        <w:tab/>
      </w:r>
      <w:r w:rsidRPr="00E92F83">
        <w:rPr>
          <w:rFonts w:ascii="Times New Roman" w:hAnsi="Times New Roman" w:cs="Times New Roman"/>
          <w:sz w:val="24"/>
          <w:szCs w:val="24"/>
        </w:rPr>
        <w:tab/>
      </w:r>
      <w:r w:rsidRPr="00E92F83">
        <w:rPr>
          <w:rFonts w:ascii="Times New Roman" w:hAnsi="Times New Roman" w:cs="Times New Roman"/>
          <w:sz w:val="24"/>
          <w:szCs w:val="24"/>
        </w:rPr>
        <w:tab/>
      </w:r>
      <w:r w:rsidRPr="00E92F83">
        <w:rPr>
          <w:rFonts w:ascii="Times New Roman" w:hAnsi="Times New Roman" w:cs="Times New Roman"/>
          <w:sz w:val="24"/>
          <w:szCs w:val="24"/>
        </w:rPr>
        <w:tab/>
      </w:r>
      <w:r w:rsidRPr="00E92F83">
        <w:rPr>
          <w:rFonts w:ascii="Times New Roman" w:hAnsi="Times New Roman" w:cs="Times New Roman"/>
          <w:sz w:val="24"/>
          <w:szCs w:val="24"/>
        </w:rPr>
        <w:tab/>
      </w:r>
      <w:r w:rsidRPr="00E92F83">
        <w:rPr>
          <w:rFonts w:ascii="Times New Roman" w:hAnsi="Times New Roman" w:cs="Times New Roman"/>
          <w:sz w:val="24"/>
          <w:szCs w:val="24"/>
        </w:rPr>
        <w:tab/>
      </w:r>
      <w:r w:rsidRPr="001352A5">
        <w:rPr>
          <w:rFonts w:ascii="Times New Roman" w:hAnsi="Times New Roman" w:cs="Times New Roman"/>
          <w:sz w:val="24"/>
          <w:szCs w:val="24"/>
        </w:rPr>
        <w:t>Nr.1</w:t>
      </w:r>
      <w:r w:rsidR="00B736BD" w:rsidRPr="001352A5">
        <w:rPr>
          <w:rFonts w:ascii="Times New Roman" w:hAnsi="Times New Roman" w:cs="Times New Roman"/>
          <w:sz w:val="24"/>
          <w:szCs w:val="24"/>
        </w:rPr>
        <w:t>-1/4-</w:t>
      </w:r>
      <w:r w:rsidR="001352A5" w:rsidRPr="001352A5">
        <w:rPr>
          <w:rFonts w:ascii="Times New Roman" w:hAnsi="Times New Roman" w:cs="Times New Roman"/>
          <w:sz w:val="24"/>
          <w:szCs w:val="24"/>
        </w:rPr>
        <w:t>2</w:t>
      </w:r>
    </w:p>
    <w:p w14:paraId="5346C6A6" w14:textId="77777777" w:rsidR="00742C05" w:rsidRPr="00E92F83" w:rsidRDefault="00742C05" w:rsidP="00E92F83">
      <w:pPr>
        <w:rPr>
          <w:rFonts w:ascii="Times New Roman" w:hAnsi="Times New Roman" w:cs="Times New Roman"/>
          <w:sz w:val="24"/>
          <w:szCs w:val="24"/>
        </w:rPr>
      </w:pPr>
    </w:p>
    <w:p w14:paraId="314993D1" w14:textId="5D3FB46E" w:rsidR="00E92F83" w:rsidRPr="004C4FAE" w:rsidRDefault="00E92F83" w:rsidP="00E92F83">
      <w:pPr>
        <w:jc w:val="center"/>
        <w:rPr>
          <w:rFonts w:ascii="Times New Roman" w:hAnsi="Times New Roman" w:cs="Times New Roman"/>
          <w:b/>
          <w:bCs/>
          <w:sz w:val="24"/>
          <w:szCs w:val="24"/>
        </w:rPr>
      </w:pPr>
      <w:r w:rsidRPr="004C4FAE">
        <w:rPr>
          <w:rFonts w:ascii="Times New Roman" w:hAnsi="Times New Roman" w:cs="Times New Roman"/>
          <w:b/>
          <w:bCs/>
          <w:sz w:val="24"/>
          <w:szCs w:val="24"/>
        </w:rPr>
        <w:t>Drošības sertifikācijas rokasgrāmata</w:t>
      </w:r>
    </w:p>
    <w:p w14:paraId="6FF9CFE7" w14:textId="77777777" w:rsidR="00742C05" w:rsidRPr="00E92F83" w:rsidRDefault="00742C05" w:rsidP="00E92F83">
      <w:pPr>
        <w:jc w:val="center"/>
        <w:rPr>
          <w:rFonts w:ascii="Times New Roman" w:hAnsi="Times New Roman" w:cs="Times New Roman"/>
          <w:b/>
          <w:bCs/>
          <w:sz w:val="24"/>
          <w:szCs w:val="24"/>
        </w:rPr>
      </w:pPr>
    </w:p>
    <w:p w14:paraId="6EB89409" w14:textId="77777777" w:rsidR="00E92F83" w:rsidRPr="00E92F83" w:rsidRDefault="00E92F83" w:rsidP="00E92F83">
      <w:pPr>
        <w:rPr>
          <w:rFonts w:ascii="Times New Roman" w:hAnsi="Times New Roman" w:cs="Times New Roman"/>
          <w:bCs/>
          <w:sz w:val="24"/>
          <w:szCs w:val="24"/>
        </w:rPr>
      </w:pPr>
      <w:r w:rsidRPr="00E92F83">
        <w:rPr>
          <w:rFonts w:ascii="Times New Roman" w:hAnsi="Times New Roman" w:cs="Times New Roman"/>
          <w:bCs/>
          <w:sz w:val="24"/>
          <w:szCs w:val="24"/>
        </w:rPr>
        <w:t>Izmaiņu reģistrs</w:t>
      </w:r>
      <w:r w:rsidRPr="00E92F83">
        <w:rPr>
          <w:rFonts w:ascii="Times New Roman" w:hAnsi="Times New Roman" w:cs="Times New Roman"/>
          <w:bCs/>
          <w:sz w:val="24"/>
          <w:szCs w:val="24"/>
          <w:vertAlign w:val="superscript"/>
        </w:rPr>
        <w:footnoteReference w:id="1"/>
      </w:r>
      <w:r w:rsidRPr="00E92F83">
        <w:rPr>
          <w:rFonts w:ascii="Times New Roman" w:hAnsi="Times New Roman" w:cs="Times New Roman"/>
          <w:bCs/>
          <w:sz w:val="24"/>
          <w:szCs w:val="24"/>
        </w:rPr>
        <w:t>:</w:t>
      </w:r>
    </w:p>
    <w:p w14:paraId="671AE55A" w14:textId="77777777" w:rsidR="00E92F83" w:rsidRPr="00B04906" w:rsidRDefault="00E92F83">
      <w:pPr>
        <w:rPr>
          <w:rFonts w:ascii="Times New Roman" w:hAnsi="Times New Roman" w:cs="Times New Roman"/>
          <w:sz w:val="24"/>
          <w:szCs w:val="24"/>
        </w:rPr>
      </w:pPr>
    </w:p>
    <w:tbl>
      <w:tblPr>
        <w:tblStyle w:val="Reatabula"/>
        <w:tblW w:w="9209" w:type="dxa"/>
        <w:tblLook w:val="04A0" w:firstRow="1" w:lastRow="0" w:firstColumn="1" w:lastColumn="0" w:noHBand="0" w:noVBand="1"/>
      </w:tblPr>
      <w:tblGrid>
        <w:gridCol w:w="988"/>
        <w:gridCol w:w="1417"/>
        <w:gridCol w:w="1418"/>
        <w:gridCol w:w="2693"/>
        <w:gridCol w:w="2693"/>
      </w:tblGrid>
      <w:tr w:rsidR="008576A2" w:rsidRPr="00E92F83" w14:paraId="5DE66AF9" w14:textId="77777777" w:rsidTr="008576A2">
        <w:tc>
          <w:tcPr>
            <w:tcW w:w="988" w:type="dxa"/>
          </w:tcPr>
          <w:p w14:paraId="17146C2E" w14:textId="77777777" w:rsidR="008576A2" w:rsidRPr="00E92F83" w:rsidRDefault="008576A2" w:rsidP="00E92F83">
            <w:pPr>
              <w:spacing w:after="160" w:line="259" w:lineRule="auto"/>
              <w:rPr>
                <w:rFonts w:ascii="Times New Roman" w:hAnsi="Times New Roman" w:cs="Times New Roman"/>
                <w:b/>
                <w:bCs/>
                <w:sz w:val="24"/>
                <w:szCs w:val="24"/>
              </w:rPr>
            </w:pPr>
            <w:r w:rsidRPr="00E92F83">
              <w:rPr>
                <w:rFonts w:ascii="Times New Roman" w:hAnsi="Times New Roman" w:cs="Times New Roman"/>
                <w:b/>
                <w:bCs/>
                <w:sz w:val="24"/>
                <w:szCs w:val="24"/>
              </w:rPr>
              <w:t xml:space="preserve">Versija </w:t>
            </w:r>
          </w:p>
        </w:tc>
        <w:tc>
          <w:tcPr>
            <w:tcW w:w="1417" w:type="dxa"/>
          </w:tcPr>
          <w:p w14:paraId="0586EA72" w14:textId="77777777" w:rsidR="008576A2" w:rsidRPr="00E92F83" w:rsidRDefault="008576A2" w:rsidP="00E92F83">
            <w:pPr>
              <w:spacing w:after="160" w:line="259" w:lineRule="auto"/>
              <w:rPr>
                <w:rFonts w:ascii="Times New Roman" w:hAnsi="Times New Roman" w:cs="Times New Roman"/>
                <w:b/>
                <w:bCs/>
                <w:sz w:val="24"/>
                <w:szCs w:val="24"/>
              </w:rPr>
            </w:pPr>
            <w:r w:rsidRPr="00E92F83">
              <w:rPr>
                <w:rFonts w:ascii="Times New Roman" w:hAnsi="Times New Roman" w:cs="Times New Roman"/>
                <w:b/>
                <w:bCs/>
                <w:sz w:val="24"/>
                <w:szCs w:val="24"/>
              </w:rPr>
              <w:t>Datums</w:t>
            </w:r>
          </w:p>
        </w:tc>
        <w:tc>
          <w:tcPr>
            <w:tcW w:w="1418" w:type="dxa"/>
          </w:tcPr>
          <w:p w14:paraId="382B3E41" w14:textId="7B335819" w:rsidR="008576A2" w:rsidRPr="00E92F83" w:rsidRDefault="008576A2" w:rsidP="00E92F83">
            <w:pPr>
              <w:rPr>
                <w:rFonts w:ascii="Times New Roman" w:hAnsi="Times New Roman" w:cs="Times New Roman"/>
                <w:b/>
                <w:bCs/>
                <w:sz w:val="24"/>
                <w:szCs w:val="24"/>
              </w:rPr>
            </w:pPr>
            <w:r>
              <w:rPr>
                <w:rFonts w:ascii="Times New Roman" w:hAnsi="Times New Roman" w:cs="Times New Roman"/>
                <w:b/>
                <w:bCs/>
                <w:sz w:val="24"/>
                <w:szCs w:val="24"/>
              </w:rPr>
              <w:t>Stājas spēkā</w:t>
            </w:r>
          </w:p>
        </w:tc>
        <w:tc>
          <w:tcPr>
            <w:tcW w:w="2693" w:type="dxa"/>
          </w:tcPr>
          <w:p w14:paraId="23DCCC34" w14:textId="4C496EC4" w:rsidR="008576A2" w:rsidRPr="00E92F83" w:rsidRDefault="008576A2" w:rsidP="00E92F83">
            <w:pPr>
              <w:spacing w:after="160" w:line="259" w:lineRule="auto"/>
              <w:rPr>
                <w:rFonts w:ascii="Times New Roman" w:hAnsi="Times New Roman" w:cs="Times New Roman"/>
                <w:b/>
                <w:bCs/>
                <w:sz w:val="24"/>
                <w:szCs w:val="24"/>
              </w:rPr>
            </w:pPr>
            <w:r w:rsidRPr="00E92F83">
              <w:rPr>
                <w:rFonts w:ascii="Times New Roman" w:hAnsi="Times New Roman" w:cs="Times New Roman"/>
                <w:b/>
                <w:bCs/>
                <w:sz w:val="24"/>
                <w:szCs w:val="24"/>
              </w:rPr>
              <w:t>Izmaiņas</w:t>
            </w:r>
          </w:p>
        </w:tc>
        <w:tc>
          <w:tcPr>
            <w:tcW w:w="2693" w:type="dxa"/>
          </w:tcPr>
          <w:p w14:paraId="6892AC3C" w14:textId="77777777" w:rsidR="008576A2" w:rsidRPr="00E92F83" w:rsidRDefault="008576A2" w:rsidP="00E92F83">
            <w:pPr>
              <w:spacing w:after="160" w:line="259" w:lineRule="auto"/>
              <w:rPr>
                <w:rFonts w:ascii="Times New Roman" w:hAnsi="Times New Roman" w:cs="Times New Roman"/>
                <w:b/>
                <w:bCs/>
                <w:sz w:val="24"/>
                <w:szCs w:val="24"/>
              </w:rPr>
            </w:pPr>
            <w:r w:rsidRPr="00E92F83">
              <w:rPr>
                <w:rFonts w:ascii="Times New Roman" w:hAnsi="Times New Roman" w:cs="Times New Roman"/>
                <w:b/>
                <w:bCs/>
                <w:sz w:val="24"/>
                <w:szCs w:val="24"/>
              </w:rPr>
              <w:t>Ierosinātājs</w:t>
            </w:r>
          </w:p>
        </w:tc>
      </w:tr>
      <w:tr w:rsidR="008576A2" w:rsidRPr="00E92F83" w14:paraId="3E33E4EF" w14:textId="77777777" w:rsidTr="008576A2">
        <w:tc>
          <w:tcPr>
            <w:tcW w:w="988" w:type="dxa"/>
          </w:tcPr>
          <w:p w14:paraId="6BA2CDA3" w14:textId="77777777" w:rsidR="008576A2" w:rsidRPr="00E92F83" w:rsidRDefault="008576A2" w:rsidP="00E92F83">
            <w:pPr>
              <w:spacing w:after="160" w:line="259" w:lineRule="auto"/>
              <w:rPr>
                <w:rFonts w:ascii="Times New Roman" w:hAnsi="Times New Roman" w:cs="Times New Roman"/>
                <w:bCs/>
                <w:sz w:val="24"/>
                <w:szCs w:val="24"/>
              </w:rPr>
            </w:pPr>
            <w:r w:rsidRPr="00E92F83">
              <w:rPr>
                <w:rFonts w:ascii="Times New Roman" w:hAnsi="Times New Roman" w:cs="Times New Roman"/>
                <w:bCs/>
                <w:sz w:val="24"/>
                <w:szCs w:val="24"/>
              </w:rPr>
              <w:t>V-1.0.</w:t>
            </w:r>
          </w:p>
        </w:tc>
        <w:tc>
          <w:tcPr>
            <w:tcW w:w="1417" w:type="dxa"/>
          </w:tcPr>
          <w:p w14:paraId="5FB7D7BB" w14:textId="25C23DED" w:rsidR="008576A2" w:rsidRPr="0038325F" w:rsidRDefault="008576A2" w:rsidP="00E92F83">
            <w:pPr>
              <w:spacing w:after="160" w:line="259" w:lineRule="auto"/>
              <w:rPr>
                <w:rFonts w:ascii="Times New Roman" w:hAnsi="Times New Roman" w:cs="Times New Roman"/>
                <w:bCs/>
                <w:sz w:val="24"/>
                <w:szCs w:val="24"/>
              </w:rPr>
            </w:pPr>
            <w:r w:rsidRPr="0038325F">
              <w:rPr>
                <w:rFonts w:ascii="Times New Roman" w:hAnsi="Times New Roman" w:cs="Times New Roman"/>
                <w:bCs/>
                <w:sz w:val="24"/>
                <w:szCs w:val="24"/>
              </w:rPr>
              <w:t>10.02.2023.</w:t>
            </w:r>
          </w:p>
        </w:tc>
        <w:tc>
          <w:tcPr>
            <w:tcW w:w="1418" w:type="dxa"/>
          </w:tcPr>
          <w:p w14:paraId="16F50B9D" w14:textId="77777777" w:rsidR="008576A2" w:rsidRPr="00E92F83" w:rsidRDefault="008576A2" w:rsidP="00E92F83">
            <w:pPr>
              <w:rPr>
                <w:rFonts w:ascii="Times New Roman" w:hAnsi="Times New Roman" w:cs="Times New Roman"/>
                <w:bCs/>
                <w:sz w:val="24"/>
                <w:szCs w:val="24"/>
              </w:rPr>
            </w:pPr>
          </w:p>
        </w:tc>
        <w:tc>
          <w:tcPr>
            <w:tcW w:w="2693" w:type="dxa"/>
          </w:tcPr>
          <w:p w14:paraId="2ADC01F8" w14:textId="6E00276A" w:rsidR="008576A2" w:rsidRPr="00E92F83" w:rsidRDefault="008576A2" w:rsidP="00E92F83">
            <w:pPr>
              <w:spacing w:after="160" w:line="259" w:lineRule="auto"/>
              <w:rPr>
                <w:rFonts w:ascii="Times New Roman" w:hAnsi="Times New Roman" w:cs="Times New Roman"/>
                <w:bCs/>
                <w:sz w:val="24"/>
                <w:szCs w:val="24"/>
              </w:rPr>
            </w:pPr>
            <w:r w:rsidRPr="00E92F83">
              <w:rPr>
                <w:rFonts w:ascii="Times New Roman" w:hAnsi="Times New Roman" w:cs="Times New Roman"/>
                <w:bCs/>
                <w:sz w:val="24"/>
                <w:szCs w:val="24"/>
              </w:rPr>
              <w:t>Rokasgrāmatas izstrāde</w:t>
            </w:r>
          </w:p>
        </w:tc>
        <w:tc>
          <w:tcPr>
            <w:tcW w:w="2693" w:type="dxa"/>
          </w:tcPr>
          <w:p w14:paraId="0C48E238" w14:textId="77777777" w:rsidR="008576A2" w:rsidRPr="00E92F83" w:rsidRDefault="008576A2" w:rsidP="00B50257">
            <w:pPr>
              <w:spacing w:line="259" w:lineRule="auto"/>
              <w:rPr>
                <w:rFonts w:ascii="Times New Roman" w:hAnsi="Times New Roman" w:cs="Times New Roman"/>
                <w:bCs/>
                <w:sz w:val="24"/>
                <w:szCs w:val="24"/>
              </w:rPr>
            </w:pPr>
            <w:r w:rsidRPr="00E92F83">
              <w:rPr>
                <w:rFonts w:ascii="Times New Roman" w:hAnsi="Times New Roman" w:cs="Times New Roman"/>
                <w:bCs/>
                <w:sz w:val="24"/>
                <w:szCs w:val="24"/>
              </w:rPr>
              <w:t>Jeļena Stepanova</w:t>
            </w:r>
          </w:p>
          <w:p w14:paraId="36D255D7" w14:textId="6D520705" w:rsidR="008576A2" w:rsidRPr="00E92F83" w:rsidRDefault="008576A2" w:rsidP="00B50257">
            <w:pPr>
              <w:spacing w:line="259" w:lineRule="auto"/>
              <w:rPr>
                <w:rFonts w:ascii="Times New Roman" w:hAnsi="Times New Roman" w:cs="Times New Roman"/>
                <w:bCs/>
                <w:sz w:val="24"/>
                <w:szCs w:val="24"/>
              </w:rPr>
            </w:pPr>
            <w:r w:rsidRPr="00E92F83">
              <w:rPr>
                <w:rFonts w:ascii="Times New Roman" w:hAnsi="Times New Roman" w:cs="Times New Roman"/>
                <w:bCs/>
                <w:sz w:val="24"/>
                <w:szCs w:val="24"/>
              </w:rPr>
              <w:t xml:space="preserve">Attīstības daļas vecākā eksperte </w:t>
            </w:r>
          </w:p>
        </w:tc>
      </w:tr>
      <w:tr w:rsidR="008576A2" w:rsidRPr="00E92F83" w14:paraId="31A3CC88" w14:textId="77777777" w:rsidTr="008576A2">
        <w:tc>
          <w:tcPr>
            <w:tcW w:w="988" w:type="dxa"/>
          </w:tcPr>
          <w:p w14:paraId="6604C8D6" w14:textId="77777777" w:rsidR="008576A2" w:rsidRPr="00E92F83" w:rsidRDefault="008576A2" w:rsidP="00E92F83">
            <w:pPr>
              <w:spacing w:after="160" w:line="259" w:lineRule="auto"/>
              <w:rPr>
                <w:rFonts w:ascii="Times New Roman" w:hAnsi="Times New Roman" w:cs="Times New Roman"/>
                <w:bCs/>
                <w:sz w:val="24"/>
                <w:szCs w:val="24"/>
              </w:rPr>
            </w:pPr>
            <w:r w:rsidRPr="00E92F83">
              <w:rPr>
                <w:rFonts w:ascii="Times New Roman" w:hAnsi="Times New Roman" w:cs="Times New Roman"/>
                <w:bCs/>
                <w:sz w:val="24"/>
                <w:szCs w:val="24"/>
              </w:rPr>
              <w:t>V-1.0.</w:t>
            </w:r>
          </w:p>
        </w:tc>
        <w:tc>
          <w:tcPr>
            <w:tcW w:w="1417" w:type="dxa"/>
          </w:tcPr>
          <w:p w14:paraId="6099B9CB" w14:textId="0AB70ABF" w:rsidR="008576A2" w:rsidRPr="0038325F" w:rsidRDefault="008576A2" w:rsidP="00E92F83">
            <w:pPr>
              <w:spacing w:after="160" w:line="259" w:lineRule="auto"/>
              <w:rPr>
                <w:rFonts w:ascii="Times New Roman" w:hAnsi="Times New Roman" w:cs="Times New Roman"/>
                <w:bCs/>
                <w:sz w:val="24"/>
                <w:szCs w:val="24"/>
              </w:rPr>
            </w:pPr>
            <w:r w:rsidRPr="0038325F">
              <w:rPr>
                <w:rFonts w:ascii="Times New Roman" w:hAnsi="Times New Roman" w:cs="Times New Roman"/>
                <w:bCs/>
                <w:sz w:val="24"/>
                <w:szCs w:val="24"/>
              </w:rPr>
              <w:t>13.02.2023.</w:t>
            </w:r>
          </w:p>
        </w:tc>
        <w:tc>
          <w:tcPr>
            <w:tcW w:w="1418" w:type="dxa"/>
          </w:tcPr>
          <w:p w14:paraId="0074F9B5" w14:textId="77777777" w:rsidR="008576A2" w:rsidRPr="00E92F83" w:rsidRDefault="008576A2" w:rsidP="00E92F83">
            <w:pPr>
              <w:rPr>
                <w:rFonts w:ascii="Times New Roman" w:hAnsi="Times New Roman" w:cs="Times New Roman"/>
                <w:bCs/>
                <w:sz w:val="24"/>
                <w:szCs w:val="24"/>
              </w:rPr>
            </w:pPr>
          </w:p>
        </w:tc>
        <w:tc>
          <w:tcPr>
            <w:tcW w:w="2693" w:type="dxa"/>
          </w:tcPr>
          <w:p w14:paraId="04798AD9" w14:textId="51CB547C" w:rsidR="008576A2" w:rsidRPr="00E92F83" w:rsidRDefault="008576A2" w:rsidP="00E92F83">
            <w:pPr>
              <w:spacing w:after="160" w:line="259" w:lineRule="auto"/>
              <w:rPr>
                <w:rFonts w:ascii="Times New Roman" w:hAnsi="Times New Roman" w:cs="Times New Roman"/>
                <w:bCs/>
                <w:sz w:val="24"/>
                <w:szCs w:val="24"/>
              </w:rPr>
            </w:pPr>
            <w:r w:rsidRPr="00E92F83">
              <w:rPr>
                <w:rFonts w:ascii="Times New Roman" w:hAnsi="Times New Roman" w:cs="Times New Roman"/>
                <w:bCs/>
                <w:sz w:val="24"/>
                <w:szCs w:val="24"/>
              </w:rPr>
              <w:t>Teksta pārskatīšana</w:t>
            </w:r>
          </w:p>
        </w:tc>
        <w:tc>
          <w:tcPr>
            <w:tcW w:w="2693" w:type="dxa"/>
          </w:tcPr>
          <w:p w14:paraId="45D0621A" w14:textId="77777777" w:rsidR="008576A2" w:rsidRPr="00E92F83" w:rsidRDefault="008576A2" w:rsidP="00B50257">
            <w:pPr>
              <w:spacing w:line="259" w:lineRule="auto"/>
              <w:rPr>
                <w:rFonts w:ascii="Times New Roman" w:hAnsi="Times New Roman" w:cs="Times New Roman"/>
                <w:bCs/>
                <w:sz w:val="24"/>
                <w:szCs w:val="24"/>
              </w:rPr>
            </w:pPr>
            <w:r w:rsidRPr="00E92F83">
              <w:rPr>
                <w:rFonts w:ascii="Times New Roman" w:hAnsi="Times New Roman" w:cs="Times New Roman"/>
                <w:bCs/>
                <w:sz w:val="24"/>
                <w:szCs w:val="24"/>
              </w:rPr>
              <w:t>Inese Saulīte</w:t>
            </w:r>
          </w:p>
          <w:p w14:paraId="66504CEB" w14:textId="77777777" w:rsidR="008576A2" w:rsidRPr="00E92F83" w:rsidRDefault="008576A2" w:rsidP="00B50257">
            <w:pPr>
              <w:spacing w:line="259" w:lineRule="auto"/>
              <w:rPr>
                <w:rFonts w:ascii="Times New Roman" w:hAnsi="Times New Roman" w:cs="Times New Roman"/>
                <w:bCs/>
                <w:sz w:val="24"/>
                <w:szCs w:val="24"/>
              </w:rPr>
            </w:pPr>
            <w:r w:rsidRPr="00E92F83">
              <w:rPr>
                <w:rFonts w:ascii="Times New Roman" w:hAnsi="Times New Roman" w:cs="Times New Roman"/>
                <w:bCs/>
                <w:sz w:val="24"/>
                <w:szCs w:val="24"/>
              </w:rPr>
              <w:t>Attīstības daļas vecākā eksperte/analītiķe</w:t>
            </w:r>
          </w:p>
        </w:tc>
      </w:tr>
      <w:tr w:rsidR="008576A2" w:rsidRPr="00E92F83" w14:paraId="6B999456" w14:textId="77777777" w:rsidTr="008576A2">
        <w:tc>
          <w:tcPr>
            <w:tcW w:w="988" w:type="dxa"/>
          </w:tcPr>
          <w:p w14:paraId="45B0A2D4" w14:textId="12D76BC5" w:rsidR="008576A2" w:rsidRPr="00E92F83" w:rsidRDefault="008576A2" w:rsidP="00E92F83">
            <w:pPr>
              <w:rPr>
                <w:rFonts w:ascii="Times New Roman" w:hAnsi="Times New Roman" w:cs="Times New Roman"/>
                <w:bCs/>
                <w:sz w:val="24"/>
                <w:szCs w:val="24"/>
              </w:rPr>
            </w:pPr>
            <w:r w:rsidRPr="00E92F83">
              <w:rPr>
                <w:rFonts w:ascii="Times New Roman" w:hAnsi="Times New Roman" w:cs="Times New Roman"/>
                <w:bCs/>
                <w:sz w:val="24"/>
                <w:szCs w:val="24"/>
              </w:rPr>
              <w:t>V-1.0.</w:t>
            </w:r>
          </w:p>
        </w:tc>
        <w:tc>
          <w:tcPr>
            <w:tcW w:w="1417" w:type="dxa"/>
          </w:tcPr>
          <w:p w14:paraId="24637A81" w14:textId="05093D8F" w:rsidR="008576A2" w:rsidRPr="0038325F" w:rsidRDefault="008576A2" w:rsidP="00E92F83">
            <w:pPr>
              <w:rPr>
                <w:rFonts w:ascii="Times New Roman" w:hAnsi="Times New Roman" w:cs="Times New Roman"/>
                <w:bCs/>
                <w:sz w:val="24"/>
                <w:szCs w:val="24"/>
              </w:rPr>
            </w:pPr>
            <w:r w:rsidRPr="0038325F">
              <w:rPr>
                <w:rFonts w:ascii="Times New Roman" w:hAnsi="Times New Roman" w:cs="Times New Roman"/>
                <w:bCs/>
                <w:sz w:val="24"/>
                <w:szCs w:val="24"/>
              </w:rPr>
              <w:t>1</w:t>
            </w:r>
            <w:r>
              <w:rPr>
                <w:rFonts w:ascii="Times New Roman" w:hAnsi="Times New Roman" w:cs="Times New Roman"/>
                <w:bCs/>
                <w:sz w:val="24"/>
                <w:szCs w:val="24"/>
              </w:rPr>
              <w:t>7</w:t>
            </w:r>
            <w:r w:rsidRPr="0038325F">
              <w:rPr>
                <w:rFonts w:ascii="Times New Roman" w:hAnsi="Times New Roman" w:cs="Times New Roman"/>
                <w:bCs/>
                <w:sz w:val="24"/>
                <w:szCs w:val="24"/>
              </w:rPr>
              <w:t>.02.2023.</w:t>
            </w:r>
          </w:p>
        </w:tc>
        <w:tc>
          <w:tcPr>
            <w:tcW w:w="1418" w:type="dxa"/>
          </w:tcPr>
          <w:p w14:paraId="625D7C27" w14:textId="77777777" w:rsidR="008576A2" w:rsidRDefault="008576A2" w:rsidP="00E92F83">
            <w:pPr>
              <w:rPr>
                <w:rFonts w:ascii="Times New Roman" w:hAnsi="Times New Roman" w:cs="Times New Roman"/>
                <w:bCs/>
                <w:sz w:val="24"/>
                <w:szCs w:val="24"/>
              </w:rPr>
            </w:pPr>
          </w:p>
        </w:tc>
        <w:tc>
          <w:tcPr>
            <w:tcW w:w="2693" w:type="dxa"/>
          </w:tcPr>
          <w:p w14:paraId="175F7863" w14:textId="229C545F" w:rsidR="008576A2" w:rsidRPr="00E92F83" w:rsidRDefault="008576A2" w:rsidP="00E92F83">
            <w:pPr>
              <w:rPr>
                <w:rFonts w:ascii="Times New Roman" w:hAnsi="Times New Roman" w:cs="Times New Roman"/>
                <w:bCs/>
                <w:sz w:val="24"/>
                <w:szCs w:val="24"/>
              </w:rPr>
            </w:pPr>
            <w:r>
              <w:rPr>
                <w:rFonts w:ascii="Times New Roman" w:hAnsi="Times New Roman" w:cs="Times New Roman"/>
                <w:bCs/>
                <w:sz w:val="24"/>
                <w:szCs w:val="24"/>
              </w:rPr>
              <w:t>Rokasgrāmatas pārskatīšana</w:t>
            </w:r>
          </w:p>
        </w:tc>
        <w:tc>
          <w:tcPr>
            <w:tcW w:w="2693" w:type="dxa"/>
          </w:tcPr>
          <w:p w14:paraId="08CFF8B9" w14:textId="77777777" w:rsidR="008576A2" w:rsidRDefault="008576A2" w:rsidP="00E92F83">
            <w:pPr>
              <w:rPr>
                <w:rFonts w:ascii="Times New Roman" w:hAnsi="Times New Roman" w:cs="Times New Roman"/>
                <w:bCs/>
                <w:sz w:val="24"/>
                <w:szCs w:val="24"/>
              </w:rPr>
            </w:pPr>
            <w:r w:rsidRPr="00E92F83">
              <w:rPr>
                <w:rFonts w:ascii="Times New Roman" w:hAnsi="Times New Roman" w:cs="Times New Roman"/>
                <w:bCs/>
                <w:sz w:val="24"/>
                <w:szCs w:val="24"/>
              </w:rPr>
              <w:t xml:space="preserve">Linda Gailīte </w:t>
            </w:r>
          </w:p>
          <w:p w14:paraId="449A396B" w14:textId="1836C929" w:rsidR="008576A2" w:rsidRPr="00E92F83" w:rsidRDefault="008576A2" w:rsidP="00E92F83">
            <w:pPr>
              <w:rPr>
                <w:rFonts w:ascii="Times New Roman" w:hAnsi="Times New Roman" w:cs="Times New Roman"/>
                <w:bCs/>
                <w:sz w:val="24"/>
                <w:szCs w:val="24"/>
              </w:rPr>
            </w:pPr>
            <w:r w:rsidRPr="00E92F83">
              <w:rPr>
                <w:rFonts w:ascii="Times New Roman" w:hAnsi="Times New Roman" w:cs="Times New Roman"/>
                <w:bCs/>
                <w:sz w:val="24"/>
                <w:szCs w:val="24"/>
              </w:rPr>
              <w:t>Direktora vietniece, Attīstības daļas vadītāja</w:t>
            </w:r>
          </w:p>
        </w:tc>
      </w:tr>
      <w:tr w:rsidR="00650535" w:rsidRPr="00E92F83" w14:paraId="51870D66" w14:textId="77777777" w:rsidTr="008576A2">
        <w:tc>
          <w:tcPr>
            <w:tcW w:w="988" w:type="dxa"/>
          </w:tcPr>
          <w:p w14:paraId="3F0A4400" w14:textId="1EBC0214" w:rsidR="00650535" w:rsidRPr="00E92F83" w:rsidRDefault="00650535" w:rsidP="00E92F83">
            <w:pPr>
              <w:rPr>
                <w:rFonts w:ascii="Times New Roman" w:hAnsi="Times New Roman" w:cs="Times New Roman"/>
                <w:bCs/>
                <w:sz w:val="24"/>
                <w:szCs w:val="24"/>
              </w:rPr>
            </w:pPr>
            <w:r>
              <w:rPr>
                <w:rFonts w:ascii="Times New Roman" w:hAnsi="Times New Roman" w:cs="Times New Roman"/>
                <w:bCs/>
                <w:sz w:val="24"/>
                <w:szCs w:val="24"/>
              </w:rPr>
              <w:t>V-1.1.</w:t>
            </w:r>
          </w:p>
        </w:tc>
        <w:tc>
          <w:tcPr>
            <w:tcW w:w="1417" w:type="dxa"/>
          </w:tcPr>
          <w:p w14:paraId="07DF824E" w14:textId="18C197A6" w:rsidR="00650535" w:rsidRPr="0038325F" w:rsidRDefault="00650535" w:rsidP="00E92F83">
            <w:pPr>
              <w:rPr>
                <w:rFonts w:ascii="Times New Roman" w:hAnsi="Times New Roman" w:cs="Times New Roman"/>
                <w:bCs/>
                <w:sz w:val="24"/>
                <w:szCs w:val="24"/>
              </w:rPr>
            </w:pPr>
            <w:r>
              <w:rPr>
                <w:rFonts w:ascii="Times New Roman" w:hAnsi="Times New Roman" w:cs="Times New Roman"/>
                <w:bCs/>
                <w:sz w:val="24"/>
                <w:szCs w:val="24"/>
              </w:rPr>
              <w:t>26.05.2025.</w:t>
            </w:r>
          </w:p>
        </w:tc>
        <w:tc>
          <w:tcPr>
            <w:tcW w:w="1418" w:type="dxa"/>
          </w:tcPr>
          <w:p w14:paraId="249696B2" w14:textId="77777777" w:rsidR="00650535" w:rsidRDefault="00650535" w:rsidP="00E92F83">
            <w:pPr>
              <w:rPr>
                <w:rFonts w:ascii="Times New Roman" w:hAnsi="Times New Roman" w:cs="Times New Roman"/>
                <w:bCs/>
                <w:sz w:val="24"/>
                <w:szCs w:val="24"/>
              </w:rPr>
            </w:pPr>
          </w:p>
        </w:tc>
        <w:tc>
          <w:tcPr>
            <w:tcW w:w="2693" w:type="dxa"/>
          </w:tcPr>
          <w:p w14:paraId="401FF285" w14:textId="741089E1" w:rsidR="00650535" w:rsidRDefault="00650535" w:rsidP="00E92F83">
            <w:pPr>
              <w:rPr>
                <w:rFonts w:ascii="Times New Roman" w:hAnsi="Times New Roman" w:cs="Times New Roman"/>
                <w:bCs/>
                <w:sz w:val="24"/>
                <w:szCs w:val="24"/>
              </w:rPr>
            </w:pPr>
            <w:r>
              <w:rPr>
                <w:rFonts w:ascii="Times New Roman" w:hAnsi="Times New Roman" w:cs="Times New Roman"/>
                <w:bCs/>
                <w:sz w:val="24"/>
                <w:szCs w:val="24"/>
              </w:rPr>
              <w:t>Nacionālo prasību tabulas aktualizēšana</w:t>
            </w:r>
          </w:p>
        </w:tc>
        <w:tc>
          <w:tcPr>
            <w:tcW w:w="2693" w:type="dxa"/>
          </w:tcPr>
          <w:p w14:paraId="2E11511B" w14:textId="77777777" w:rsidR="00650535" w:rsidRPr="00E92F83" w:rsidRDefault="00650535" w:rsidP="00650535">
            <w:pPr>
              <w:spacing w:line="259" w:lineRule="auto"/>
              <w:rPr>
                <w:rFonts w:ascii="Times New Roman" w:hAnsi="Times New Roman" w:cs="Times New Roman"/>
                <w:bCs/>
                <w:sz w:val="24"/>
                <w:szCs w:val="24"/>
              </w:rPr>
            </w:pPr>
            <w:r w:rsidRPr="00E92F83">
              <w:rPr>
                <w:rFonts w:ascii="Times New Roman" w:hAnsi="Times New Roman" w:cs="Times New Roman"/>
                <w:bCs/>
                <w:sz w:val="24"/>
                <w:szCs w:val="24"/>
              </w:rPr>
              <w:t>Jeļena Stepanova</w:t>
            </w:r>
          </w:p>
          <w:p w14:paraId="24A7B993" w14:textId="69614861" w:rsidR="00650535" w:rsidRPr="00E92F83" w:rsidRDefault="00650535" w:rsidP="00650535">
            <w:pPr>
              <w:rPr>
                <w:rFonts w:ascii="Times New Roman" w:hAnsi="Times New Roman" w:cs="Times New Roman"/>
                <w:bCs/>
                <w:sz w:val="24"/>
                <w:szCs w:val="24"/>
              </w:rPr>
            </w:pPr>
            <w:r w:rsidRPr="00E92F83">
              <w:rPr>
                <w:rFonts w:ascii="Times New Roman" w:hAnsi="Times New Roman" w:cs="Times New Roman"/>
                <w:bCs/>
                <w:sz w:val="24"/>
                <w:szCs w:val="24"/>
              </w:rPr>
              <w:t>Attīstības daļas vecākā eksperte</w:t>
            </w:r>
          </w:p>
        </w:tc>
      </w:tr>
    </w:tbl>
    <w:p w14:paraId="0F8CEE5E" w14:textId="77777777" w:rsidR="00E92F83" w:rsidRDefault="00E92F83">
      <w:pPr>
        <w:rPr>
          <w:rFonts w:ascii="Times New Roman" w:hAnsi="Times New Roman" w:cs="Times New Roman"/>
          <w:sz w:val="24"/>
          <w:szCs w:val="24"/>
        </w:rPr>
      </w:pPr>
    </w:p>
    <w:p w14:paraId="776C774D" w14:textId="77777777" w:rsidR="00B50257" w:rsidRDefault="00B50257">
      <w:pPr>
        <w:rPr>
          <w:rFonts w:ascii="Times New Roman" w:hAnsi="Times New Roman" w:cs="Times New Roman"/>
          <w:sz w:val="24"/>
          <w:szCs w:val="24"/>
        </w:rPr>
      </w:pPr>
    </w:p>
    <w:p w14:paraId="37F9E70B" w14:textId="77777777" w:rsidR="00B50257" w:rsidRDefault="00B50257">
      <w:pPr>
        <w:rPr>
          <w:rFonts w:ascii="Times New Roman" w:hAnsi="Times New Roman" w:cs="Times New Roman"/>
          <w:sz w:val="24"/>
          <w:szCs w:val="24"/>
        </w:rPr>
      </w:pPr>
    </w:p>
    <w:p w14:paraId="62B03E0A" w14:textId="5EFF5C73" w:rsidR="00096A1F" w:rsidRDefault="00096A1F">
      <w:pPr>
        <w:rPr>
          <w:rFonts w:ascii="Times New Roman" w:hAnsi="Times New Roman" w:cs="Times New Roman"/>
          <w:sz w:val="24"/>
          <w:szCs w:val="24"/>
        </w:rPr>
      </w:pPr>
      <w:r>
        <w:rPr>
          <w:rFonts w:ascii="Times New Roman" w:hAnsi="Times New Roman" w:cs="Times New Roman"/>
          <w:sz w:val="24"/>
          <w:szCs w:val="24"/>
        </w:rPr>
        <w:br w:type="page"/>
      </w:r>
    </w:p>
    <w:p w14:paraId="0D8DBE0A" w14:textId="5479DB3C" w:rsidR="00096A1F" w:rsidRDefault="002E2CE2">
      <w:pPr>
        <w:rPr>
          <w:rFonts w:ascii="Times New Roman" w:hAnsi="Times New Roman" w:cs="Times New Roman"/>
          <w:b/>
          <w:bCs/>
          <w:sz w:val="24"/>
          <w:szCs w:val="24"/>
        </w:rPr>
      </w:pPr>
      <w:r w:rsidRPr="004C4FAE">
        <w:rPr>
          <w:rFonts w:ascii="Times New Roman" w:hAnsi="Times New Roman" w:cs="Times New Roman"/>
          <w:b/>
          <w:bCs/>
          <w:sz w:val="24"/>
          <w:szCs w:val="24"/>
        </w:rPr>
        <w:lastRenderedPageBreak/>
        <w:t>Saturs</w:t>
      </w:r>
    </w:p>
    <w:p w14:paraId="1CEBCF13" w14:textId="421B25DC" w:rsidR="00E00C2D" w:rsidRPr="00E00C2D" w:rsidRDefault="00096A1F" w:rsidP="002E2CE2">
      <w:pPr>
        <w:pStyle w:val="Saturs1"/>
      </w:pPr>
      <w:r w:rsidRPr="00E00C2D">
        <w:fldChar w:fldCharType="begin"/>
      </w:r>
      <w:r w:rsidRPr="00E00C2D">
        <w:instrText xml:space="preserve"> TOC \o "1-3" \h \z \u </w:instrText>
      </w:r>
      <w:r w:rsidRPr="00E00C2D">
        <w:fldChar w:fldCharType="separate"/>
      </w:r>
    </w:p>
    <w:p w14:paraId="1D73C646" w14:textId="55113A55" w:rsidR="00E00C2D" w:rsidRPr="00E00C2D" w:rsidRDefault="00E00C2D" w:rsidP="00E00C2D">
      <w:pPr>
        <w:pStyle w:val="Saturs1"/>
        <w:tabs>
          <w:tab w:val="left" w:pos="440"/>
        </w:tabs>
        <w:spacing w:after="0" w:line="240" w:lineRule="auto"/>
        <w:rPr>
          <w:rFonts w:asciiTheme="minorHAnsi" w:hAnsiTheme="minorHAnsi" w:cstheme="minorBidi"/>
        </w:rPr>
      </w:pPr>
      <w:hyperlink w:anchor="_Toc127120840" w:history="1">
        <w:r w:rsidRPr="00E00C2D">
          <w:rPr>
            <w:rStyle w:val="Hipersaite"/>
          </w:rPr>
          <w:t>1.</w:t>
        </w:r>
        <w:r w:rsidRPr="00E00C2D">
          <w:rPr>
            <w:rFonts w:asciiTheme="minorHAnsi" w:hAnsiTheme="minorHAnsi" w:cstheme="minorBidi"/>
          </w:rPr>
          <w:tab/>
        </w:r>
        <w:r w:rsidRPr="00E00C2D">
          <w:rPr>
            <w:rStyle w:val="Hipersaite"/>
          </w:rPr>
          <w:t>Rokasgrāmatas (vadlīniju) mērķis</w:t>
        </w:r>
        <w:r w:rsidRPr="00E00C2D">
          <w:rPr>
            <w:webHidden/>
          </w:rPr>
          <w:tab/>
        </w:r>
        <w:r w:rsidRPr="00E00C2D">
          <w:rPr>
            <w:webHidden/>
          </w:rPr>
          <w:fldChar w:fldCharType="begin"/>
        </w:r>
        <w:r w:rsidRPr="00E00C2D">
          <w:rPr>
            <w:webHidden/>
          </w:rPr>
          <w:instrText xml:space="preserve"> PAGEREF _Toc127120840 \h </w:instrText>
        </w:r>
        <w:r w:rsidRPr="00E00C2D">
          <w:rPr>
            <w:webHidden/>
          </w:rPr>
        </w:r>
        <w:r w:rsidRPr="00E00C2D">
          <w:rPr>
            <w:webHidden/>
          </w:rPr>
          <w:fldChar w:fldCharType="separate"/>
        </w:r>
        <w:r w:rsidR="00085D77">
          <w:rPr>
            <w:webHidden/>
          </w:rPr>
          <w:t>3</w:t>
        </w:r>
        <w:r w:rsidRPr="00E00C2D">
          <w:rPr>
            <w:webHidden/>
          </w:rPr>
          <w:fldChar w:fldCharType="end"/>
        </w:r>
      </w:hyperlink>
    </w:p>
    <w:p w14:paraId="7D8A3202" w14:textId="2F87BCAB" w:rsidR="00E00C2D" w:rsidRPr="00E00C2D" w:rsidRDefault="00E00C2D" w:rsidP="00E00C2D">
      <w:pPr>
        <w:pStyle w:val="Saturs1"/>
        <w:tabs>
          <w:tab w:val="left" w:pos="440"/>
        </w:tabs>
        <w:spacing w:after="0" w:line="240" w:lineRule="auto"/>
        <w:rPr>
          <w:rFonts w:asciiTheme="minorHAnsi" w:hAnsiTheme="minorHAnsi" w:cstheme="minorBidi"/>
        </w:rPr>
      </w:pPr>
      <w:hyperlink w:anchor="_Toc127120841" w:history="1">
        <w:r w:rsidRPr="00E00C2D">
          <w:rPr>
            <w:rStyle w:val="Hipersaite"/>
          </w:rPr>
          <w:t>2.</w:t>
        </w:r>
        <w:r w:rsidRPr="00E00C2D">
          <w:rPr>
            <w:rFonts w:asciiTheme="minorHAnsi" w:hAnsiTheme="minorHAnsi" w:cstheme="minorBidi"/>
          </w:rPr>
          <w:tab/>
        </w:r>
        <w:r w:rsidRPr="00E00C2D">
          <w:rPr>
            <w:rStyle w:val="Hipersaite"/>
          </w:rPr>
          <w:t>Tiesiskais regulējums</w:t>
        </w:r>
        <w:r w:rsidRPr="00E00C2D">
          <w:rPr>
            <w:webHidden/>
          </w:rPr>
          <w:tab/>
        </w:r>
        <w:r w:rsidRPr="00E00C2D">
          <w:rPr>
            <w:webHidden/>
          </w:rPr>
          <w:fldChar w:fldCharType="begin"/>
        </w:r>
        <w:r w:rsidRPr="00E00C2D">
          <w:rPr>
            <w:webHidden/>
          </w:rPr>
          <w:instrText xml:space="preserve"> PAGEREF _Toc127120841 \h </w:instrText>
        </w:r>
        <w:r w:rsidRPr="00E00C2D">
          <w:rPr>
            <w:webHidden/>
          </w:rPr>
        </w:r>
        <w:r w:rsidRPr="00E00C2D">
          <w:rPr>
            <w:webHidden/>
          </w:rPr>
          <w:fldChar w:fldCharType="separate"/>
        </w:r>
        <w:r w:rsidR="00085D77">
          <w:rPr>
            <w:webHidden/>
          </w:rPr>
          <w:t>3</w:t>
        </w:r>
        <w:r w:rsidRPr="00E00C2D">
          <w:rPr>
            <w:webHidden/>
          </w:rPr>
          <w:fldChar w:fldCharType="end"/>
        </w:r>
      </w:hyperlink>
    </w:p>
    <w:p w14:paraId="39AD7AFA" w14:textId="69F9096C" w:rsidR="00E00C2D" w:rsidRPr="00E00C2D" w:rsidRDefault="00E00C2D" w:rsidP="00E00C2D">
      <w:pPr>
        <w:pStyle w:val="Saturs1"/>
        <w:tabs>
          <w:tab w:val="left" w:pos="440"/>
        </w:tabs>
        <w:spacing w:after="0" w:line="240" w:lineRule="auto"/>
        <w:rPr>
          <w:rFonts w:asciiTheme="minorHAnsi" w:hAnsiTheme="minorHAnsi" w:cstheme="minorBidi"/>
        </w:rPr>
      </w:pPr>
      <w:hyperlink w:anchor="_Toc127120842" w:history="1">
        <w:r w:rsidRPr="00E00C2D">
          <w:rPr>
            <w:rStyle w:val="Hipersaite"/>
          </w:rPr>
          <w:t>3.</w:t>
        </w:r>
        <w:r w:rsidRPr="00E00C2D">
          <w:rPr>
            <w:rFonts w:asciiTheme="minorHAnsi" w:hAnsiTheme="minorHAnsi" w:cstheme="minorBidi"/>
          </w:rPr>
          <w:tab/>
        </w:r>
        <w:r w:rsidRPr="00E00C2D">
          <w:rPr>
            <w:rStyle w:val="Hipersaite"/>
          </w:rPr>
          <w:t>Izmantotie termini un saīsinājumi</w:t>
        </w:r>
        <w:r w:rsidRPr="00E00C2D">
          <w:rPr>
            <w:webHidden/>
          </w:rPr>
          <w:tab/>
        </w:r>
        <w:r w:rsidRPr="00E00C2D">
          <w:rPr>
            <w:webHidden/>
          </w:rPr>
          <w:fldChar w:fldCharType="begin"/>
        </w:r>
        <w:r w:rsidRPr="00E00C2D">
          <w:rPr>
            <w:webHidden/>
          </w:rPr>
          <w:instrText xml:space="preserve"> PAGEREF _Toc127120842 \h </w:instrText>
        </w:r>
        <w:r w:rsidRPr="00E00C2D">
          <w:rPr>
            <w:webHidden/>
          </w:rPr>
        </w:r>
        <w:r w:rsidRPr="00E00C2D">
          <w:rPr>
            <w:webHidden/>
          </w:rPr>
          <w:fldChar w:fldCharType="separate"/>
        </w:r>
        <w:r w:rsidR="00085D77">
          <w:rPr>
            <w:webHidden/>
          </w:rPr>
          <w:t>4</w:t>
        </w:r>
        <w:r w:rsidRPr="00E00C2D">
          <w:rPr>
            <w:webHidden/>
          </w:rPr>
          <w:fldChar w:fldCharType="end"/>
        </w:r>
      </w:hyperlink>
    </w:p>
    <w:p w14:paraId="4F539339" w14:textId="458EB183" w:rsidR="00E00C2D" w:rsidRPr="00E00C2D" w:rsidRDefault="00E00C2D" w:rsidP="00E00C2D">
      <w:pPr>
        <w:pStyle w:val="Saturs1"/>
        <w:tabs>
          <w:tab w:val="left" w:pos="440"/>
        </w:tabs>
        <w:spacing w:after="0" w:line="240" w:lineRule="auto"/>
        <w:rPr>
          <w:rFonts w:asciiTheme="minorHAnsi" w:hAnsiTheme="minorHAnsi" w:cstheme="minorBidi"/>
        </w:rPr>
      </w:pPr>
      <w:hyperlink w:anchor="_Toc127120843" w:history="1">
        <w:r w:rsidRPr="00E00C2D">
          <w:rPr>
            <w:rStyle w:val="Hipersaite"/>
          </w:rPr>
          <w:t>4.</w:t>
        </w:r>
        <w:r w:rsidRPr="00E00C2D">
          <w:rPr>
            <w:rFonts w:asciiTheme="minorHAnsi" w:hAnsiTheme="minorHAnsi" w:cstheme="minorBidi"/>
          </w:rPr>
          <w:tab/>
        </w:r>
        <w:r w:rsidRPr="00E00C2D">
          <w:rPr>
            <w:rStyle w:val="Hipersaite"/>
          </w:rPr>
          <w:t>Drošības pārvaldības sistēma</w:t>
        </w:r>
        <w:r w:rsidR="003A00E5">
          <w:rPr>
            <w:rStyle w:val="Hipersaite"/>
          </w:rPr>
          <w:t>s</w:t>
        </w:r>
        <w:r w:rsidRPr="00E00C2D">
          <w:rPr>
            <w:webHidden/>
          </w:rPr>
          <w:tab/>
        </w:r>
        <w:r w:rsidRPr="00E00C2D">
          <w:rPr>
            <w:webHidden/>
          </w:rPr>
          <w:fldChar w:fldCharType="begin"/>
        </w:r>
        <w:r w:rsidRPr="00E00C2D">
          <w:rPr>
            <w:webHidden/>
          </w:rPr>
          <w:instrText xml:space="preserve"> PAGEREF _Toc127120843 \h </w:instrText>
        </w:r>
        <w:r w:rsidRPr="00E00C2D">
          <w:rPr>
            <w:webHidden/>
          </w:rPr>
        </w:r>
        <w:r w:rsidRPr="00E00C2D">
          <w:rPr>
            <w:webHidden/>
          </w:rPr>
          <w:fldChar w:fldCharType="separate"/>
        </w:r>
        <w:r w:rsidR="00085D77">
          <w:rPr>
            <w:webHidden/>
          </w:rPr>
          <w:t>5</w:t>
        </w:r>
        <w:r w:rsidRPr="00E00C2D">
          <w:rPr>
            <w:webHidden/>
          </w:rPr>
          <w:fldChar w:fldCharType="end"/>
        </w:r>
      </w:hyperlink>
    </w:p>
    <w:p w14:paraId="5443D9B5" w14:textId="30C629F9" w:rsidR="00E00C2D" w:rsidRPr="00E00C2D" w:rsidRDefault="00E00C2D" w:rsidP="00E00C2D">
      <w:pPr>
        <w:pStyle w:val="Saturs1"/>
        <w:tabs>
          <w:tab w:val="left" w:pos="440"/>
        </w:tabs>
        <w:spacing w:after="0" w:line="240" w:lineRule="auto"/>
        <w:rPr>
          <w:rFonts w:asciiTheme="minorHAnsi" w:hAnsiTheme="minorHAnsi" w:cstheme="minorBidi"/>
        </w:rPr>
      </w:pPr>
      <w:hyperlink w:anchor="_Toc127120844" w:history="1">
        <w:r w:rsidRPr="00E00C2D">
          <w:rPr>
            <w:rStyle w:val="Hipersaite"/>
          </w:rPr>
          <w:t>5.</w:t>
        </w:r>
        <w:r w:rsidRPr="00E00C2D">
          <w:rPr>
            <w:rFonts w:asciiTheme="minorHAnsi" w:hAnsiTheme="minorHAnsi" w:cstheme="minorBidi"/>
          </w:rPr>
          <w:tab/>
        </w:r>
        <w:r w:rsidRPr="00E00C2D">
          <w:rPr>
            <w:rStyle w:val="Hipersaite"/>
          </w:rPr>
          <w:t>Kam ir jāsaņem vienotais drošības sertifikāts</w:t>
        </w:r>
        <w:r w:rsidRPr="00E00C2D">
          <w:rPr>
            <w:webHidden/>
          </w:rPr>
          <w:tab/>
        </w:r>
        <w:r w:rsidRPr="00E00C2D">
          <w:rPr>
            <w:webHidden/>
          </w:rPr>
          <w:fldChar w:fldCharType="begin"/>
        </w:r>
        <w:r w:rsidRPr="00E00C2D">
          <w:rPr>
            <w:webHidden/>
          </w:rPr>
          <w:instrText xml:space="preserve"> PAGEREF _Toc127120844 \h </w:instrText>
        </w:r>
        <w:r w:rsidRPr="00E00C2D">
          <w:rPr>
            <w:webHidden/>
          </w:rPr>
        </w:r>
        <w:r w:rsidRPr="00E00C2D">
          <w:rPr>
            <w:webHidden/>
          </w:rPr>
          <w:fldChar w:fldCharType="separate"/>
        </w:r>
        <w:r w:rsidR="00085D77">
          <w:rPr>
            <w:webHidden/>
          </w:rPr>
          <w:t>8</w:t>
        </w:r>
        <w:r w:rsidRPr="00E00C2D">
          <w:rPr>
            <w:webHidden/>
          </w:rPr>
          <w:fldChar w:fldCharType="end"/>
        </w:r>
      </w:hyperlink>
    </w:p>
    <w:p w14:paraId="4A03D317" w14:textId="706305F6" w:rsidR="00E00C2D" w:rsidRPr="00E00C2D" w:rsidRDefault="00E00C2D" w:rsidP="00E00C2D">
      <w:pPr>
        <w:pStyle w:val="Saturs1"/>
        <w:tabs>
          <w:tab w:val="left" w:pos="440"/>
        </w:tabs>
        <w:spacing w:after="0" w:line="240" w:lineRule="auto"/>
        <w:rPr>
          <w:rFonts w:asciiTheme="minorHAnsi" w:hAnsiTheme="minorHAnsi" w:cstheme="minorBidi"/>
        </w:rPr>
      </w:pPr>
      <w:hyperlink w:anchor="_Toc127120845" w:history="1">
        <w:r w:rsidRPr="00E00C2D">
          <w:rPr>
            <w:rStyle w:val="Hipersaite"/>
          </w:rPr>
          <w:t>6.</w:t>
        </w:r>
        <w:r w:rsidRPr="00E00C2D">
          <w:rPr>
            <w:rFonts w:asciiTheme="minorHAnsi" w:hAnsiTheme="minorHAnsi" w:cstheme="minorBidi"/>
          </w:rPr>
          <w:tab/>
        </w:r>
        <w:r w:rsidRPr="00E00C2D">
          <w:rPr>
            <w:rStyle w:val="Hipersaite"/>
          </w:rPr>
          <w:t>Valodas politika</w:t>
        </w:r>
        <w:r w:rsidRPr="00E00C2D">
          <w:rPr>
            <w:webHidden/>
          </w:rPr>
          <w:tab/>
        </w:r>
        <w:r w:rsidRPr="00E00C2D">
          <w:rPr>
            <w:webHidden/>
          </w:rPr>
          <w:fldChar w:fldCharType="begin"/>
        </w:r>
        <w:r w:rsidRPr="00E00C2D">
          <w:rPr>
            <w:webHidden/>
          </w:rPr>
          <w:instrText xml:space="preserve"> PAGEREF _Toc127120845 \h </w:instrText>
        </w:r>
        <w:r w:rsidRPr="00E00C2D">
          <w:rPr>
            <w:webHidden/>
          </w:rPr>
        </w:r>
        <w:r w:rsidRPr="00E00C2D">
          <w:rPr>
            <w:webHidden/>
          </w:rPr>
          <w:fldChar w:fldCharType="separate"/>
        </w:r>
        <w:r w:rsidR="00085D77">
          <w:rPr>
            <w:webHidden/>
          </w:rPr>
          <w:t>9</w:t>
        </w:r>
        <w:r w:rsidRPr="00E00C2D">
          <w:rPr>
            <w:webHidden/>
          </w:rPr>
          <w:fldChar w:fldCharType="end"/>
        </w:r>
      </w:hyperlink>
    </w:p>
    <w:p w14:paraId="0FC5E722" w14:textId="1F1324B8" w:rsidR="00E00C2D" w:rsidRPr="00E00C2D" w:rsidRDefault="00E00C2D" w:rsidP="00E00C2D">
      <w:pPr>
        <w:pStyle w:val="Saturs1"/>
        <w:tabs>
          <w:tab w:val="left" w:pos="440"/>
        </w:tabs>
        <w:spacing w:after="0" w:line="240" w:lineRule="auto"/>
        <w:rPr>
          <w:rFonts w:asciiTheme="minorHAnsi" w:hAnsiTheme="minorHAnsi" w:cstheme="minorBidi"/>
        </w:rPr>
      </w:pPr>
      <w:hyperlink w:anchor="_Toc127120846" w:history="1">
        <w:r w:rsidRPr="00E00C2D">
          <w:rPr>
            <w:rStyle w:val="Hipersaite"/>
          </w:rPr>
          <w:t>7.</w:t>
        </w:r>
        <w:r w:rsidRPr="00E00C2D">
          <w:rPr>
            <w:rFonts w:asciiTheme="minorHAnsi" w:hAnsiTheme="minorHAnsi" w:cstheme="minorBidi"/>
          </w:rPr>
          <w:tab/>
        </w:r>
        <w:r w:rsidRPr="00E00C2D">
          <w:rPr>
            <w:rStyle w:val="Hipersaite"/>
          </w:rPr>
          <w:t>Saziņas kārtība</w:t>
        </w:r>
        <w:r w:rsidRPr="00E00C2D">
          <w:rPr>
            <w:webHidden/>
          </w:rPr>
          <w:tab/>
        </w:r>
        <w:r w:rsidRPr="00E00C2D">
          <w:rPr>
            <w:webHidden/>
          </w:rPr>
          <w:fldChar w:fldCharType="begin"/>
        </w:r>
        <w:r w:rsidRPr="00E00C2D">
          <w:rPr>
            <w:webHidden/>
          </w:rPr>
          <w:instrText xml:space="preserve"> PAGEREF _Toc127120846 \h </w:instrText>
        </w:r>
        <w:r w:rsidRPr="00E00C2D">
          <w:rPr>
            <w:webHidden/>
          </w:rPr>
        </w:r>
        <w:r w:rsidRPr="00E00C2D">
          <w:rPr>
            <w:webHidden/>
          </w:rPr>
          <w:fldChar w:fldCharType="separate"/>
        </w:r>
        <w:r w:rsidR="00085D77">
          <w:rPr>
            <w:webHidden/>
          </w:rPr>
          <w:t>9</w:t>
        </w:r>
        <w:r w:rsidRPr="00E00C2D">
          <w:rPr>
            <w:webHidden/>
          </w:rPr>
          <w:fldChar w:fldCharType="end"/>
        </w:r>
      </w:hyperlink>
    </w:p>
    <w:p w14:paraId="3640CBA9" w14:textId="2D6036E4" w:rsidR="00E00C2D" w:rsidRPr="00E00C2D" w:rsidRDefault="00E00C2D" w:rsidP="00E00C2D">
      <w:pPr>
        <w:pStyle w:val="Saturs1"/>
        <w:tabs>
          <w:tab w:val="left" w:pos="440"/>
        </w:tabs>
        <w:spacing w:after="0" w:line="240" w:lineRule="auto"/>
        <w:rPr>
          <w:rFonts w:asciiTheme="minorHAnsi" w:hAnsiTheme="minorHAnsi" w:cstheme="minorBidi"/>
        </w:rPr>
      </w:pPr>
      <w:hyperlink w:anchor="_Toc127120847" w:history="1">
        <w:r w:rsidRPr="00E00C2D">
          <w:rPr>
            <w:rStyle w:val="Hipersaite"/>
          </w:rPr>
          <w:t>8.</w:t>
        </w:r>
        <w:r w:rsidRPr="00E00C2D">
          <w:rPr>
            <w:rFonts w:asciiTheme="minorHAnsi" w:hAnsiTheme="minorHAnsi" w:cstheme="minorBidi"/>
          </w:rPr>
          <w:tab/>
        </w:r>
        <w:r w:rsidRPr="00E00C2D">
          <w:rPr>
            <w:rStyle w:val="Hipersaite"/>
          </w:rPr>
          <w:t>Nodevas un maksas</w:t>
        </w:r>
        <w:r w:rsidRPr="00E00C2D">
          <w:rPr>
            <w:webHidden/>
          </w:rPr>
          <w:tab/>
        </w:r>
        <w:r w:rsidRPr="00E00C2D">
          <w:rPr>
            <w:webHidden/>
          </w:rPr>
          <w:fldChar w:fldCharType="begin"/>
        </w:r>
        <w:r w:rsidRPr="00E00C2D">
          <w:rPr>
            <w:webHidden/>
          </w:rPr>
          <w:instrText xml:space="preserve"> PAGEREF _Toc127120847 \h </w:instrText>
        </w:r>
        <w:r w:rsidRPr="00E00C2D">
          <w:rPr>
            <w:webHidden/>
          </w:rPr>
        </w:r>
        <w:r w:rsidRPr="00E00C2D">
          <w:rPr>
            <w:webHidden/>
          </w:rPr>
          <w:fldChar w:fldCharType="separate"/>
        </w:r>
        <w:r w:rsidR="00085D77">
          <w:rPr>
            <w:webHidden/>
          </w:rPr>
          <w:t>11</w:t>
        </w:r>
        <w:r w:rsidRPr="00E00C2D">
          <w:rPr>
            <w:webHidden/>
          </w:rPr>
          <w:fldChar w:fldCharType="end"/>
        </w:r>
      </w:hyperlink>
    </w:p>
    <w:p w14:paraId="6ED1D0BB" w14:textId="7CD83248" w:rsidR="00E00C2D" w:rsidRPr="00E00C2D" w:rsidRDefault="00E00C2D" w:rsidP="00E00C2D">
      <w:pPr>
        <w:pStyle w:val="Saturs1"/>
        <w:tabs>
          <w:tab w:val="left" w:pos="440"/>
        </w:tabs>
        <w:spacing w:after="0" w:line="240" w:lineRule="auto"/>
        <w:rPr>
          <w:rFonts w:asciiTheme="minorHAnsi" w:hAnsiTheme="minorHAnsi" w:cstheme="minorBidi"/>
        </w:rPr>
      </w:pPr>
      <w:hyperlink w:anchor="_Toc127120848" w:history="1">
        <w:r w:rsidRPr="00E00C2D">
          <w:rPr>
            <w:rStyle w:val="Hipersaite"/>
          </w:rPr>
          <w:t>9.</w:t>
        </w:r>
        <w:r w:rsidRPr="00E00C2D">
          <w:rPr>
            <w:rFonts w:asciiTheme="minorHAnsi" w:hAnsiTheme="minorHAnsi" w:cstheme="minorBidi"/>
          </w:rPr>
          <w:tab/>
        </w:r>
        <w:r w:rsidRPr="00E00C2D">
          <w:rPr>
            <w:rStyle w:val="Hipersaite"/>
          </w:rPr>
          <w:t>Pārrobežu nolīgumi un pārrobežu stacijas</w:t>
        </w:r>
        <w:r w:rsidRPr="00E00C2D">
          <w:rPr>
            <w:webHidden/>
          </w:rPr>
          <w:tab/>
        </w:r>
        <w:r w:rsidRPr="00E00C2D">
          <w:rPr>
            <w:webHidden/>
          </w:rPr>
          <w:fldChar w:fldCharType="begin"/>
        </w:r>
        <w:r w:rsidRPr="00E00C2D">
          <w:rPr>
            <w:webHidden/>
          </w:rPr>
          <w:instrText xml:space="preserve"> PAGEREF _Toc127120848 \h </w:instrText>
        </w:r>
        <w:r w:rsidRPr="00E00C2D">
          <w:rPr>
            <w:webHidden/>
          </w:rPr>
        </w:r>
        <w:r w:rsidRPr="00E00C2D">
          <w:rPr>
            <w:webHidden/>
          </w:rPr>
          <w:fldChar w:fldCharType="separate"/>
        </w:r>
        <w:r w:rsidR="00085D77">
          <w:rPr>
            <w:webHidden/>
          </w:rPr>
          <w:t>11</w:t>
        </w:r>
        <w:r w:rsidRPr="00E00C2D">
          <w:rPr>
            <w:webHidden/>
          </w:rPr>
          <w:fldChar w:fldCharType="end"/>
        </w:r>
      </w:hyperlink>
    </w:p>
    <w:p w14:paraId="02419AEF" w14:textId="0F6F6521" w:rsidR="00E00C2D" w:rsidRPr="00E00C2D" w:rsidRDefault="00E00C2D" w:rsidP="00772355">
      <w:pPr>
        <w:pStyle w:val="Saturs1"/>
        <w:tabs>
          <w:tab w:val="left" w:pos="426"/>
        </w:tabs>
        <w:spacing w:after="0" w:line="240" w:lineRule="auto"/>
        <w:rPr>
          <w:rFonts w:asciiTheme="minorHAnsi" w:hAnsiTheme="minorHAnsi" w:cstheme="minorBidi"/>
        </w:rPr>
      </w:pPr>
      <w:hyperlink w:anchor="_Toc127120849" w:history="1">
        <w:r w:rsidRPr="00E00C2D">
          <w:rPr>
            <w:rStyle w:val="Hipersaite"/>
          </w:rPr>
          <w:t>10.</w:t>
        </w:r>
        <w:r w:rsidRPr="00E00C2D">
          <w:rPr>
            <w:rFonts w:asciiTheme="minorHAnsi" w:hAnsiTheme="minorHAnsi" w:cstheme="minorBidi"/>
          </w:rPr>
          <w:tab/>
        </w:r>
        <w:r w:rsidRPr="00E00C2D">
          <w:rPr>
            <w:rStyle w:val="Hipersaite"/>
          </w:rPr>
          <w:t>Nacionālo prasību dokumentācijas sagatavošana</w:t>
        </w:r>
        <w:r w:rsidRPr="00E00C2D">
          <w:rPr>
            <w:webHidden/>
          </w:rPr>
          <w:tab/>
        </w:r>
        <w:r w:rsidRPr="00E00C2D">
          <w:rPr>
            <w:webHidden/>
          </w:rPr>
          <w:fldChar w:fldCharType="begin"/>
        </w:r>
        <w:r w:rsidRPr="00E00C2D">
          <w:rPr>
            <w:webHidden/>
          </w:rPr>
          <w:instrText xml:space="preserve"> PAGEREF _Toc127120849 \h </w:instrText>
        </w:r>
        <w:r w:rsidRPr="00E00C2D">
          <w:rPr>
            <w:webHidden/>
          </w:rPr>
        </w:r>
        <w:r w:rsidRPr="00E00C2D">
          <w:rPr>
            <w:webHidden/>
          </w:rPr>
          <w:fldChar w:fldCharType="separate"/>
        </w:r>
        <w:r w:rsidR="00085D77">
          <w:rPr>
            <w:webHidden/>
          </w:rPr>
          <w:t>12</w:t>
        </w:r>
        <w:r w:rsidRPr="00E00C2D">
          <w:rPr>
            <w:webHidden/>
          </w:rPr>
          <w:fldChar w:fldCharType="end"/>
        </w:r>
      </w:hyperlink>
    </w:p>
    <w:p w14:paraId="29E18630" w14:textId="5CD91F13" w:rsidR="00E00C2D" w:rsidRPr="00E00C2D" w:rsidRDefault="00E00C2D" w:rsidP="00772355">
      <w:pPr>
        <w:pStyle w:val="Saturs1"/>
        <w:tabs>
          <w:tab w:val="left" w:pos="426"/>
        </w:tabs>
        <w:spacing w:after="0" w:line="240" w:lineRule="auto"/>
        <w:rPr>
          <w:rFonts w:asciiTheme="minorHAnsi" w:hAnsiTheme="minorHAnsi" w:cstheme="minorBidi"/>
        </w:rPr>
      </w:pPr>
      <w:hyperlink w:anchor="_Toc127120850" w:history="1">
        <w:r w:rsidRPr="00E00C2D">
          <w:rPr>
            <w:rStyle w:val="Hipersaite"/>
          </w:rPr>
          <w:t>11.</w:t>
        </w:r>
        <w:r w:rsidRPr="00E00C2D">
          <w:rPr>
            <w:rFonts w:asciiTheme="minorHAnsi" w:hAnsiTheme="minorHAnsi" w:cstheme="minorBidi"/>
          </w:rPr>
          <w:tab/>
        </w:r>
        <w:r w:rsidRPr="00E00C2D">
          <w:rPr>
            <w:rStyle w:val="Hipersaite"/>
          </w:rPr>
          <w:t>Apdrošināšanas prasības</w:t>
        </w:r>
        <w:r w:rsidRPr="00E00C2D">
          <w:rPr>
            <w:webHidden/>
          </w:rPr>
          <w:tab/>
        </w:r>
        <w:r w:rsidRPr="00E00C2D">
          <w:rPr>
            <w:webHidden/>
          </w:rPr>
          <w:fldChar w:fldCharType="begin"/>
        </w:r>
        <w:r w:rsidRPr="00E00C2D">
          <w:rPr>
            <w:webHidden/>
          </w:rPr>
          <w:instrText xml:space="preserve"> PAGEREF _Toc127120850 \h </w:instrText>
        </w:r>
        <w:r w:rsidRPr="00E00C2D">
          <w:rPr>
            <w:webHidden/>
          </w:rPr>
        </w:r>
        <w:r w:rsidRPr="00E00C2D">
          <w:rPr>
            <w:webHidden/>
          </w:rPr>
          <w:fldChar w:fldCharType="separate"/>
        </w:r>
        <w:r w:rsidR="00085D77">
          <w:rPr>
            <w:webHidden/>
          </w:rPr>
          <w:t>12</w:t>
        </w:r>
        <w:r w:rsidRPr="00E00C2D">
          <w:rPr>
            <w:webHidden/>
          </w:rPr>
          <w:fldChar w:fldCharType="end"/>
        </w:r>
      </w:hyperlink>
    </w:p>
    <w:p w14:paraId="4BE59E3B" w14:textId="3E9724F0" w:rsidR="00E00C2D" w:rsidRPr="00E00C2D" w:rsidRDefault="00E00C2D" w:rsidP="00772355">
      <w:pPr>
        <w:pStyle w:val="Saturs1"/>
        <w:tabs>
          <w:tab w:val="left" w:pos="426"/>
        </w:tabs>
        <w:spacing w:after="0" w:line="240" w:lineRule="auto"/>
        <w:rPr>
          <w:rFonts w:asciiTheme="minorHAnsi" w:hAnsiTheme="minorHAnsi" w:cstheme="minorBidi"/>
        </w:rPr>
      </w:pPr>
      <w:hyperlink w:anchor="_Toc127120851" w:history="1">
        <w:r w:rsidRPr="00E00C2D">
          <w:rPr>
            <w:rStyle w:val="Hipersaite"/>
          </w:rPr>
          <w:t>12.</w:t>
        </w:r>
        <w:r w:rsidRPr="00E00C2D">
          <w:rPr>
            <w:rFonts w:asciiTheme="minorHAnsi" w:hAnsiTheme="minorHAnsi" w:cstheme="minorBidi"/>
          </w:rPr>
          <w:tab/>
        </w:r>
        <w:r w:rsidRPr="00E00C2D">
          <w:rPr>
            <w:rStyle w:val="Hipersaite"/>
          </w:rPr>
          <w:t>Drošības novērtējuma process un tā posmi</w:t>
        </w:r>
        <w:r w:rsidRPr="00E00C2D">
          <w:rPr>
            <w:webHidden/>
          </w:rPr>
          <w:tab/>
        </w:r>
        <w:r w:rsidRPr="00E00C2D">
          <w:rPr>
            <w:webHidden/>
          </w:rPr>
          <w:fldChar w:fldCharType="begin"/>
        </w:r>
        <w:r w:rsidRPr="00E00C2D">
          <w:rPr>
            <w:webHidden/>
          </w:rPr>
          <w:instrText xml:space="preserve"> PAGEREF _Toc127120851 \h </w:instrText>
        </w:r>
        <w:r w:rsidRPr="00E00C2D">
          <w:rPr>
            <w:webHidden/>
          </w:rPr>
        </w:r>
        <w:r w:rsidRPr="00E00C2D">
          <w:rPr>
            <w:webHidden/>
          </w:rPr>
          <w:fldChar w:fldCharType="separate"/>
        </w:r>
        <w:r w:rsidR="00085D77">
          <w:rPr>
            <w:webHidden/>
          </w:rPr>
          <w:t>13</w:t>
        </w:r>
        <w:r w:rsidRPr="00E00C2D">
          <w:rPr>
            <w:webHidden/>
          </w:rPr>
          <w:fldChar w:fldCharType="end"/>
        </w:r>
      </w:hyperlink>
    </w:p>
    <w:p w14:paraId="42F41028" w14:textId="4065F000" w:rsidR="00E00C2D" w:rsidRPr="00E00C2D" w:rsidRDefault="00E00C2D" w:rsidP="00E00C2D">
      <w:pPr>
        <w:pStyle w:val="Saturs2"/>
        <w:tabs>
          <w:tab w:val="left" w:pos="1100"/>
          <w:tab w:val="right" w:leader="dot" w:pos="9203"/>
        </w:tabs>
        <w:spacing w:after="0" w:line="240" w:lineRule="auto"/>
        <w:rPr>
          <w:rFonts w:cstheme="minorBidi"/>
          <w:noProof/>
        </w:rPr>
      </w:pPr>
      <w:hyperlink w:anchor="_Toc127120852" w:history="1">
        <w:r w:rsidRPr="00E00C2D">
          <w:rPr>
            <w:rStyle w:val="Hipersaite"/>
            <w:rFonts w:ascii="Times New Roman" w:hAnsi="Times New Roman"/>
            <w:noProof/>
          </w:rPr>
          <w:t>12.1.</w:t>
        </w:r>
        <w:r>
          <w:rPr>
            <w:rFonts w:cstheme="minorBidi"/>
            <w:noProof/>
          </w:rPr>
          <w:t xml:space="preserve"> </w:t>
        </w:r>
        <w:r w:rsidRPr="00E00C2D">
          <w:rPr>
            <w:rStyle w:val="Hipersaite"/>
            <w:rFonts w:ascii="Times New Roman" w:hAnsi="Times New Roman"/>
            <w:noProof/>
          </w:rPr>
          <w:t>Drošības novērtēšanas process</w:t>
        </w:r>
        <w:r w:rsidRPr="00E00C2D">
          <w:rPr>
            <w:noProof/>
            <w:webHidden/>
          </w:rPr>
          <w:tab/>
        </w:r>
        <w:r w:rsidRPr="00E00C2D">
          <w:rPr>
            <w:noProof/>
            <w:webHidden/>
          </w:rPr>
          <w:fldChar w:fldCharType="begin"/>
        </w:r>
        <w:r w:rsidRPr="00E00C2D">
          <w:rPr>
            <w:noProof/>
            <w:webHidden/>
          </w:rPr>
          <w:instrText xml:space="preserve"> PAGEREF _Toc127120852 \h </w:instrText>
        </w:r>
        <w:r w:rsidRPr="00E00C2D">
          <w:rPr>
            <w:noProof/>
            <w:webHidden/>
          </w:rPr>
        </w:r>
        <w:r w:rsidRPr="00E00C2D">
          <w:rPr>
            <w:noProof/>
            <w:webHidden/>
          </w:rPr>
          <w:fldChar w:fldCharType="separate"/>
        </w:r>
        <w:r w:rsidR="00085D77">
          <w:rPr>
            <w:noProof/>
            <w:webHidden/>
          </w:rPr>
          <w:t>13</w:t>
        </w:r>
        <w:r w:rsidRPr="00E00C2D">
          <w:rPr>
            <w:noProof/>
            <w:webHidden/>
          </w:rPr>
          <w:fldChar w:fldCharType="end"/>
        </w:r>
      </w:hyperlink>
    </w:p>
    <w:p w14:paraId="281C9664" w14:textId="0A314BAE" w:rsidR="00E00C2D" w:rsidRPr="00E00C2D" w:rsidRDefault="00E00C2D" w:rsidP="00E00C2D">
      <w:pPr>
        <w:pStyle w:val="Saturs2"/>
        <w:tabs>
          <w:tab w:val="right" w:leader="dot" w:pos="9203"/>
        </w:tabs>
        <w:spacing w:after="0" w:line="240" w:lineRule="auto"/>
        <w:rPr>
          <w:rFonts w:cstheme="minorBidi"/>
          <w:noProof/>
        </w:rPr>
      </w:pPr>
      <w:hyperlink w:anchor="_Toc127120853" w:history="1">
        <w:r w:rsidRPr="00E00C2D">
          <w:rPr>
            <w:rStyle w:val="Hipersaite"/>
            <w:rFonts w:ascii="Times New Roman" w:hAnsi="Times New Roman"/>
            <w:noProof/>
          </w:rPr>
          <w:t>12.2. Priekšiesaiste</w:t>
        </w:r>
        <w:r w:rsidRPr="00E00C2D">
          <w:rPr>
            <w:noProof/>
            <w:webHidden/>
          </w:rPr>
          <w:tab/>
        </w:r>
        <w:r w:rsidRPr="00E00C2D">
          <w:rPr>
            <w:noProof/>
            <w:webHidden/>
          </w:rPr>
          <w:fldChar w:fldCharType="begin"/>
        </w:r>
        <w:r w:rsidRPr="00E00C2D">
          <w:rPr>
            <w:noProof/>
            <w:webHidden/>
          </w:rPr>
          <w:instrText xml:space="preserve"> PAGEREF _Toc127120853 \h </w:instrText>
        </w:r>
        <w:r w:rsidRPr="00E00C2D">
          <w:rPr>
            <w:noProof/>
            <w:webHidden/>
          </w:rPr>
        </w:r>
        <w:r w:rsidRPr="00E00C2D">
          <w:rPr>
            <w:noProof/>
            <w:webHidden/>
          </w:rPr>
          <w:fldChar w:fldCharType="separate"/>
        </w:r>
        <w:r w:rsidR="00085D77">
          <w:rPr>
            <w:noProof/>
            <w:webHidden/>
          </w:rPr>
          <w:t>14</w:t>
        </w:r>
        <w:r w:rsidRPr="00E00C2D">
          <w:rPr>
            <w:noProof/>
            <w:webHidden/>
          </w:rPr>
          <w:fldChar w:fldCharType="end"/>
        </w:r>
      </w:hyperlink>
    </w:p>
    <w:p w14:paraId="6BC23538" w14:textId="2491EF81" w:rsidR="00E00C2D" w:rsidRPr="00E00C2D" w:rsidRDefault="00E00C2D" w:rsidP="00E00C2D">
      <w:pPr>
        <w:pStyle w:val="Saturs2"/>
        <w:tabs>
          <w:tab w:val="left" w:pos="1100"/>
          <w:tab w:val="right" w:leader="dot" w:pos="9203"/>
        </w:tabs>
        <w:spacing w:after="0" w:line="240" w:lineRule="auto"/>
        <w:rPr>
          <w:rFonts w:cstheme="minorBidi"/>
          <w:noProof/>
        </w:rPr>
      </w:pPr>
      <w:hyperlink w:anchor="_Toc127120854" w:history="1">
        <w:r w:rsidRPr="00E00C2D">
          <w:rPr>
            <w:rStyle w:val="Hipersaite"/>
            <w:rFonts w:ascii="Times New Roman" w:hAnsi="Times New Roman"/>
            <w:noProof/>
          </w:rPr>
          <w:t>12.3.</w:t>
        </w:r>
        <w:r>
          <w:rPr>
            <w:rFonts w:cstheme="minorBidi"/>
            <w:noProof/>
          </w:rPr>
          <w:t xml:space="preserve"> </w:t>
        </w:r>
        <w:r w:rsidRPr="00E00C2D">
          <w:rPr>
            <w:rStyle w:val="Hipersaite"/>
            <w:rFonts w:ascii="Times New Roman" w:hAnsi="Times New Roman"/>
            <w:noProof/>
          </w:rPr>
          <w:t>Pieteikuma iesniegšana</w:t>
        </w:r>
        <w:r w:rsidRPr="00E00C2D">
          <w:rPr>
            <w:noProof/>
            <w:webHidden/>
          </w:rPr>
          <w:tab/>
        </w:r>
        <w:r w:rsidRPr="00E00C2D">
          <w:rPr>
            <w:noProof/>
            <w:webHidden/>
          </w:rPr>
          <w:fldChar w:fldCharType="begin"/>
        </w:r>
        <w:r w:rsidRPr="00E00C2D">
          <w:rPr>
            <w:noProof/>
            <w:webHidden/>
          </w:rPr>
          <w:instrText xml:space="preserve"> PAGEREF _Toc127120854 \h </w:instrText>
        </w:r>
        <w:r w:rsidRPr="00E00C2D">
          <w:rPr>
            <w:noProof/>
            <w:webHidden/>
          </w:rPr>
        </w:r>
        <w:r w:rsidRPr="00E00C2D">
          <w:rPr>
            <w:noProof/>
            <w:webHidden/>
          </w:rPr>
          <w:fldChar w:fldCharType="separate"/>
        </w:r>
        <w:r w:rsidR="00085D77">
          <w:rPr>
            <w:noProof/>
            <w:webHidden/>
          </w:rPr>
          <w:t>15</w:t>
        </w:r>
        <w:r w:rsidRPr="00E00C2D">
          <w:rPr>
            <w:noProof/>
            <w:webHidden/>
          </w:rPr>
          <w:fldChar w:fldCharType="end"/>
        </w:r>
      </w:hyperlink>
    </w:p>
    <w:p w14:paraId="14809CB5" w14:textId="2C4E3927" w:rsidR="00E00C2D" w:rsidRPr="00E00C2D" w:rsidRDefault="00E00C2D" w:rsidP="00E00C2D">
      <w:pPr>
        <w:pStyle w:val="Saturs2"/>
        <w:tabs>
          <w:tab w:val="right" w:leader="dot" w:pos="9203"/>
        </w:tabs>
        <w:spacing w:after="0" w:line="240" w:lineRule="auto"/>
        <w:rPr>
          <w:rFonts w:cstheme="minorBidi"/>
          <w:noProof/>
        </w:rPr>
      </w:pPr>
      <w:hyperlink w:anchor="_Toc127120855" w:history="1">
        <w:r w:rsidRPr="00E00C2D">
          <w:rPr>
            <w:rStyle w:val="Hipersaite"/>
            <w:rFonts w:ascii="Times New Roman" w:hAnsi="Times New Roman"/>
            <w:noProof/>
          </w:rPr>
          <w:t>12.4. Sākotnējā pārbaude</w:t>
        </w:r>
        <w:r w:rsidRPr="00E00C2D">
          <w:rPr>
            <w:noProof/>
            <w:webHidden/>
          </w:rPr>
          <w:tab/>
        </w:r>
        <w:r w:rsidRPr="00E00C2D">
          <w:rPr>
            <w:noProof/>
            <w:webHidden/>
          </w:rPr>
          <w:fldChar w:fldCharType="begin"/>
        </w:r>
        <w:r w:rsidRPr="00E00C2D">
          <w:rPr>
            <w:noProof/>
            <w:webHidden/>
          </w:rPr>
          <w:instrText xml:space="preserve"> PAGEREF _Toc127120855 \h </w:instrText>
        </w:r>
        <w:r w:rsidRPr="00E00C2D">
          <w:rPr>
            <w:noProof/>
            <w:webHidden/>
          </w:rPr>
        </w:r>
        <w:r w:rsidRPr="00E00C2D">
          <w:rPr>
            <w:noProof/>
            <w:webHidden/>
          </w:rPr>
          <w:fldChar w:fldCharType="separate"/>
        </w:r>
        <w:r w:rsidR="00085D77">
          <w:rPr>
            <w:noProof/>
            <w:webHidden/>
          </w:rPr>
          <w:t>15</w:t>
        </w:r>
        <w:r w:rsidRPr="00E00C2D">
          <w:rPr>
            <w:noProof/>
            <w:webHidden/>
          </w:rPr>
          <w:fldChar w:fldCharType="end"/>
        </w:r>
      </w:hyperlink>
    </w:p>
    <w:p w14:paraId="25088CDE" w14:textId="62842D54" w:rsidR="00E00C2D" w:rsidRPr="00E00C2D" w:rsidRDefault="00E00C2D" w:rsidP="00E00C2D">
      <w:pPr>
        <w:pStyle w:val="Saturs2"/>
        <w:tabs>
          <w:tab w:val="right" w:leader="dot" w:pos="9203"/>
        </w:tabs>
        <w:spacing w:after="0" w:line="240" w:lineRule="auto"/>
        <w:rPr>
          <w:rFonts w:cstheme="minorBidi"/>
          <w:noProof/>
        </w:rPr>
      </w:pPr>
      <w:hyperlink w:anchor="_Toc127120856" w:history="1">
        <w:r w:rsidRPr="00E00C2D">
          <w:rPr>
            <w:rStyle w:val="Hipersaite"/>
            <w:rFonts w:ascii="Times New Roman" w:hAnsi="Times New Roman"/>
            <w:noProof/>
          </w:rPr>
          <w:t>12.5. Detalizēts novērtējums</w:t>
        </w:r>
        <w:r w:rsidRPr="00E00C2D">
          <w:rPr>
            <w:noProof/>
            <w:webHidden/>
          </w:rPr>
          <w:tab/>
        </w:r>
        <w:r w:rsidRPr="00E00C2D">
          <w:rPr>
            <w:noProof/>
            <w:webHidden/>
          </w:rPr>
          <w:fldChar w:fldCharType="begin"/>
        </w:r>
        <w:r w:rsidRPr="00E00C2D">
          <w:rPr>
            <w:noProof/>
            <w:webHidden/>
          </w:rPr>
          <w:instrText xml:space="preserve"> PAGEREF _Toc127120856 \h </w:instrText>
        </w:r>
        <w:r w:rsidRPr="00E00C2D">
          <w:rPr>
            <w:noProof/>
            <w:webHidden/>
          </w:rPr>
        </w:r>
        <w:r w:rsidRPr="00E00C2D">
          <w:rPr>
            <w:noProof/>
            <w:webHidden/>
          </w:rPr>
          <w:fldChar w:fldCharType="separate"/>
        </w:r>
        <w:r w:rsidR="00085D77">
          <w:rPr>
            <w:noProof/>
            <w:webHidden/>
          </w:rPr>
          <w:t>17</w:t>
        </w:r>
        <w:r w:rsidRPr="00E00C2D">
          <w:rPr>
            <w:noProof/>
            <w:webHidden/>
          </w:rPr>
          <w:fldChar w:fldCharType="end"/>
        </w:r>
      </w:hyperlink>
    </w:p>
    <w:p w14:paraId="5410F491" w14:textId="486FB09C" w:rsidR="00E00C2D" w:rsidRPr="00E00C2D" w:rsidRDefault="00E00C2D" w:rsidP="00E00C2D">
      <w:pPr>
        <w:pStyle w:val="Saturs2"/>
        <w:tabs>
          <w:tab w:val="right" w:leader="dot" w:pos="9203"/>
        </w:tabs>
        <w:spacing w:after="0" w:line="240" w:lineRule="auto"/>
        <w:rPr>
          <w:rFonts w:cstheme="minorBidi"/>
          <w:noProof/>
        </w:rPr>
      </w:pPr>
      <w:hyperlink w:anchor="_Toc127120857" w:history="1">
        <w:r w:rsidRPr="00E00C2D">
          <w:rPr>
            <w:rStyle w:val="Hipersaite"/>
            <w:rFonts w:ascii="Times New Roman" w:hAnsi="Times New Roman"/>
            <w:noProof/>
          </w:rPr>
          <w:t>12.6. Lēmuma pieņemšana un novērtējuma noslēgums</w:t>
        </w:r>
        <w:r w:rsidRPr="00E00C2D">
          <w:rPr>
            <w:noProof/>
            <w:webHidden/>
          </w:rPr>
          <w:tab/>
        </w:r>
        <w:r w:rsidRPr="00E00C2D">
          <w:rPr>
            <w:noProof/>
            <w:webHidden/>
          </w:rPr>
          <w:fldChar w:fldCharType="begin"/>
        </w:r>
        <w:r w:rsidRPr="00E00C2D">
          <w:rPr>
            <w:noProof/>
            <w:webHidden/>
          </w:rPr>
          <w:instrText xml:space="preserve"> PAGEREF _Toc127120857 \h </w:instrText>
        </w:r>
        <w:r w:rsidRPr="00E00C2D">
          <w:rPr>
            <w:noProof/>
            <w:webHidden/>
          </w:rPr>
        </w:r>
        <w:r w:rsidRPr="00E00C2D">
          <w:rPr>
            <w:noProof/>
            <w:webHidden/>
          </w:rPr>
          <w:fldChar w:fldCharType="separate"/>
        </w:r>
        <w:r w:rsidR="00085D77">
          <w:rPr>
            <w:noProof/>
            <w:webHidden/>
          </w:rPr>
          <w:t>19</w:t>
        </w:r>
        <w:r w:rsidRPr="00E00C2D">
          <w:rPr>
            <w:noProof/>
            <w:webHidden/>
          </w:rPr>
          <w:fldChar w:fldCharType="end"/>
        </w:r>
      </w:hyperlink>
    </w:p>
    <w:p w14:paraId="2983494D" w14:textId="27468928" w:rsidR="00E00C2D" w:rsidRPr="00E00C2D" w:rsidRDefault="00E00C2D" w:rsidP="00772355">
      <w:pPr>
        <w:pStyle w:val="Saturs1"/>
        <w:tabs>
          <w:tab w:val="left" w:pos="426"/>
        </w:tabs>
        <w:spacing w:after="0" w:line="240" w:lineRule="auto"/>
        <w:rPr>
          <w:rFonts w:asciiTheme="minorHAnsi" w:hAnsiTheme="minorHAnsi" w:cstheme="minorBidi"/>
        </w:rPr>
      </w:pPr>
      <w:hyperlink w:anchor="_Toc127120858" w:history="1">
        <w:r w:rsidRPr="00E00C2D">
          <w:rPr>
            <w:rStyle w:val="Hipersaite"/>
          </w:rPr>
          <w:t>13.</w:t>
        </w:r>
        <w:r w:rsidRPr="00E00C2D">
          <w:rPr>
            <w:rFonts w:asciiTheme="minorHAnsi" w:hAnsiTheme="minorHAnsi" w:cstheme="minorBidi"/>
          </w:rPr>
          <w:tab/>
        </w:r>
        <w:r w:rsidRPr="00E00C2D">
          <w:rPr>
            <w:rStyle w:val="Hipersaite"/>
          </w:rPr>
          <w:t>Drošības novērtējuma termiņi</w:t>
        </w:r>
        <w:r w:rsidRPr="00E00C2D">
          <w:rPr>
            <w:webHidden/>
          </w:rPr>
          <w:tab/>
        </w:r>
        <w:r w:rsidRPr="00E00C2D">
          <w:rPr>
            <w:webHidden/>
          </w:rPr>
          <w:fldChar w:fldCharType="begin"/>
        </w:r>
        <w:r w:rsidRPr="00E00C2D">
          <w:rPr>
            <w:webHidden/>
          </w:rPr>
          <w:instrText xml:space="preserve"> PAGEREF _Toc127120858 \h </w:instrText>
        </w:r>
        <w:r w:rsidRPr="00E00C2D">
          <w:rPr>
            <w:webHidden/>
          </w:rPr>
        </w:r>
        <w:r w:rsidRPr="00E00C2D">
          <w:rPr>
            <w:webHidden/>
          </w:rPr>
          <w:fldChar w:fldCharType="separate"/>
        </w:r>
        <w:r w:rsidR="00085D77">
          <w:rPr>
            <w:webHidden/>
          </w:rPr>
          <w:t>19</w:t>
        </w:r>
        <w:r w:rsidRPr="00E00C2D">
          <w:rPr>
            <w:webHidden/>
          </w:rPr>
          <w:fldChar w:fldCharType="end"/>
        </w:r>
      </w:hyperlink>
    </w:p>
    <w:p w14:paraId="2C9FD4A8" w14:textId="7F53C805" w:rsidR="00E00C2D" w:rsidRPr="00E00C2D" w:rsidRDefault="00E00C2D" w:rsidP="00772355">
      <w:pPr>
        <w:pStyle w:val="Saturs1"/>
        <w:tabs>
          <w:tab w:val="left" w:pos="426"/>
        </w:tabs>
        <w:spacing w:after="0" w:line="240" w:lineRule="auto"/>
        <w:rPr>
          <w:rFonts w:asciiTheme="minorHAnsi" w:hAnsiTheme="minorHAnsi" w:cstheme="minorBidi"/>
        </w:rPr>
      </w:pPr>
      <w:hyperlink w:anchor="_Toc127120859" w:history="1">
        <w:r w:rsidRPr="00E00C2D">
          <w:rPr>
            <w:rStyle w:val="Hipersaite"/>
          </w:rPr>
          <w:t>14.</w:t>
        </w:r>
        <w:r w:rsidRPr="00E00C2D">
          <w:rPr>
            <w:rFonts w:asciiTheme="minorHAnsi" w:hAnsiTheme="minorHAnsi" w:cstheme="minorBidi"/>
          </w:rPr>
          <w:tab/>
        </w:r>
        <w:r w:rsidRPr="00E00C2D">
          <w:rPr>
            <w:rStyle w:val="Hipersaite"/>
          </w:rPr>
          <w:t>Novērtējuma un uzraudzības mijiedarbība</w:t>
        </w:r>
        <w:r w:rsidRPr="00E00C2D">
          <w:rPr>
            <w:webHidden/>
          </w:rPr>
          <w:tab/>
        </w:r>
        <w:r w:rsidRPr="00E00C2D">
          <w:rPr>
            <w:webHidden/>
          </w:rPr>
          <w:fldChar w:fldCharType="begin"/>
        </w:r>
        <w:r w:rsidRPr="00E00C2D">
          <w:rPr>
            <w:webHidden/>
          </w:rPr>
          <w:instrText xml:space="preserve"> PAGEREF _Toc127120859 \h </w:instrText>
        </w:r>
        <w:r w:rsidRPr="00E00C2D">
          <w:rPr>
            <w:webHidden/>
          </w:rPr>
        </w:r>
        <w:r w:rsidRPr="00E00C2D">
          <w:rPr>
            <w:webHidden/>
          </w:rPr>
          <w:fldChar w:fldCharType="separate"/>
        </w:r>
        <w:r w:rsidR="00085D77">
          <w:rPr>
            <w:webHidden/>
          </w:rPr>
          <w:t>20</w:t>
        </w:r>
        <w:r w:rsidRPr="00E00C2D">
          <w:rPr>
            <w:webHidden/>
          </w:rPr>
          <w:fldChar w:fldCharType="end"/>
        </w:r>
      </w:hyperlink>
    </w:p>
    <w:p w14:paraId="0AAE0807" w14:textId="6E4271E7" w:rsidR="00E00C2D" w:rsidRPr="00E00C2D" w:rsidRDefault="00E00C2D" w:rsidP="00772355">
      <w:pPr>
        <w:pStyle w:val="Saturs1"/>
        <w:tabs>
          <w:tab w:val="left" w:pos="426"/>
        </w:tabs>
        <w:spacing w:after="0" w:line="240" w:lineRule="auto"/>
        <w:rPr>
          <w:rFonts w:asciiTheme="minorHAnsi" w:hAnsiTheme="minorHAnsi" w:cstheme="minorBidi"/>
        </w:rPr>
      </w:pPr>
      <w:hyperlink w:anchor="_Toc127120860" w:history="1">
        <w:r w:rsidRPr="00E00C2D">
          <w:rPr>
            <w:rStyle w:val="Hipersaite"/>
          </w:rPr>
          <w:t>15.</w:t>
        </w:r>
        <w:r w:rsidRPr="00E00C2D">
          <w:rPr>
            <w:rFonts w:asciiTheme="minorHAnsi" w:hAnsiTheme="minorHAnsi" w:cstheme="minorBidi"/>
          </w:rPr>
          <w:tab/>
        </w:r>
        <w:r w:rsidRPr="00E00C2D">
          <w:rPr>
            <w:rStyle w:val="Hipersaite"/>
          </w:rPr>
          <w:t>Inspekcijas lēmumu pārskatīšanas procedūras</w:t>
        </w:r>
        <w:r w:rsidRPr="00E00C2D">
          <w:rPr>
            <w:webHidden/>
          </w:rPr>
          <w:tab/>
        </w:r>
        <w:r w:rsidRPr="00E00C2D">
          <w:rPr>
            <w:webHidden/>
          </w:rPr>
          <w:fldChar w:fldCharType="begin"/>
        </w:r>
        <w:r w:rsidRPr="00E00C2D">
          <w:rPr>
            <w:webHidden/>
          </w:rPr>
          <w:instrText xml:space="preserve"> PAGEREF _Toc127120860 \h </w:instrText>
        </w:r>
        <w:r w:rsidRPr="00E00C2D">
          <w:rPr>
            <w:webHidden/>
          </w:rPr>
        </w:r>
        <w:r w:rsidRPr="00E00C2D">
          <w:rPr>
            <w:webHidden/>
          </w:rPr>
          <w:fldChar w:fldCharType="separate"/>
        </w:r>
        <w:r w:rsidR="00085D77">
          <w:rPr>
            <w:webHidden/>
          </w:rPr>
          <w:t>20</w:t>
        </w:r>
        <w:r w:rsidRPr="00E00C2D">
          <w:rPr>
            <w:webHidden/>
          </w:rPr>
          <w:fldChar w:fldCharType="end"/>
        </w:r>
      </w:hyperlink>
    </w:p>
    <w:p w14:paraId="5176A399" w14:textId="2F5BB6CC" w:rsidR="00E00C2D" w:rsidRDefault="00E00C2D" w:rsidP="00772355">
      <w:pPr>
        <w:pStyle w:val="Saturs1"/>
        <w:tabs>
          <w:tab w:val="left" w:pos="426"/>
        </w:tabs>
        <w:spacing w:after="0" w:line="240" w:lineRule="auto"/>
      </w:pPr>
      <w:hyperlink w:anchor="_Toc127120861" w:history="1">
        <w:r w:rsidRPr="00E00C2D">
          <w:rPr>
            <w:rStyle w:val="Hipersaite"/>
          </w:rPr>
          <w:t>16.</w:t>
        </w:r>
        <w:r w:rsidRPr="00E00C2D">
          <w:rPr>
            <w:rFonts w:asciiTheme="minorHAnsi" w:hAnsiTheme="minorHAnsi" w:cstheme="minorBidi"/>
          </w:rPr>
          <w:tab/>
        </w:r>
        <w:r w:rsidRPr="00E00C2D">
          <w:rPr>
            <w:rStyle w:val="Hipersaite"/>
          </w:rPr>
          <w:t>Inspekcijas lēmumu pārsūdzība</w:t>
        </w:r>
        <w:r w:rsidRPr="00E00C2D">
          <w:rPr>
            <w:webHidden/>
          </w:rPr>
          <w:tab/>
        </w:r>
        <w:r w:rsidRPr="00E00C2D">
          <w:rPr>
            <w:webHidden/>
          </w:rPr>
          <w:fldChar w:fldCharType="begin"/>
        </w:r>
        <w:r w:rsidRPr="00E00C2D">
          <w:rPr>
            <w:webHidden/>
          </w:rPr>
          <w:instrText xml:space="preserve"> PAGEREF _Toc127120861 \h </w:instrText>
        </w:r>
        <w:r w:rsidRPr="00E00C2D">
          <w:rPr>
            <w:webHidden/>
          </w:rPr>
        </w:r>
        <w:r w:rsidRPr="00E00C2D">
          <w:rPr>
            <w:webHidden/>
          </w:rPr>
          <w:fldChar w:fldCharType="separate"/>
        </w:r>
        <w:r w:rsidR="00085D77">
          <w:rPr>
            <w:webHidden/>
          </w:rPr>
          <w:t>21</w:t>
        </w:r>
        <w:r w:rsidRPr="00E00C2D">
          <w:rPr>
            <w:webHidden/>
          </w:rPr>
          <w:fldChar w:fldCharType="end"/>
        </w:r>
      </w:hyperlink>
    </w:p>
    <w:p w14:paraId="797588CD" w14:textId="77777777" w:rsidR="00085D77" w:rsidRPr="00085D77" w:rsidRDefault="00085D77" w:rsidP="00085D77">
      <w:pPr>
        <w:rPr>
          <w:noProof/>
          <w:sz w:val="16"/>
          <w:szCs w:val="16"/>
          <w:lang w:eastAsia="lv-LV"/>
        </w:rPr>
      </w:pPr>
    </w:p>
    <w:p w14:paraId="4F6F011E" w14:textId="3A113A78" w:rsidR="00E00C2D" w:rsidRPr="00E00C2D" w:rsidRDefault="00E00C2D" w:rsidP="00E00C2D">
      <w:pPr>
        <w:pStyle w:val="Saturs1"/>
        <w:spacing w:after="0" w:line="240" w:lineRule="auto"/>
        <w:rPr>
          <w:rFonts w:asciiTheme="minorHAnsi" w:hAnsiTheme="minorHAnsi" w:cstheme="minorBidi"/>
        </w:rPr>
      </w:pPr>
      <w:hyperlink w:anchor="_Toc127120862" w:history="1">
        <w:r w:rsidRPr="00E00C2D">
          <w:rPr>
            <w:rStyle w:val="Hipersaite"/>
          </w:rPr>
          <w:t>Pielikums</w:t>
        </w:r>
        <w:r>
          <w:rPr>
            <w:rStyle w:val="Hipersaite"/>
          </w:rPr>
          <w:t xml:space="preserve">   </w:t>
        </w:r>
        <w:r w:rsidRPr="00E00C2D">
          <w:rPr>
            <w:rStyle w:val="Hipersaite"/>
          </w:rPr>
          <w:t>Nacionālo prasību tabula</w:t>
        </w:r>
        <w:r w:rsidRPr="00E00C2D">
          <w:rPr>
            <w:webHidden/>
          </w:rPr>
          <w:tab/>
        </w:r>
        <w:r w:rsidRPr="00E00C2D">
          <w:rPr>
            <w:webHidden/>
          </w:rPr>
          <w:fldChar w:fldCharType="begin"/>
        </w:r>
        <w:r w:rsidRPr="00E00C2D">
          <w:rPr>
            <w:webHidden/>
          </w:rPr>
          <w:instrText xml:space="preserve"> PAGEREF _Toc127120862 \h </w:instrText>
        </w:r>
        <w:r w:rsidRPr="00E00C2D">
          <w:rPr>
            <w:webHidden/>
          </w:rPr>
        </w:r>
        <w:r w:rsidRPr="00E00C2D">
          <w:rPr>
            <w:webHidden/>
          </w:rPr>
          <w:fldChar w:fldCharType="separate"/>
        </w:r>
        <w:r w:rsidR="00085D77">
          <w:rPr>
            <w:webHidden/>
          </w:rPr>
          <w:t>22</w:t>
        </w:r>
        <w:r w:rsidRPr="00E00C2D">
          <w:rPr>
            <w:webHidden/>
          </w:rPr>
          <w:fldChar w:fldCharType="end"/>
        </w:r>
      </w:hyperlink>
    </w:p>
    <w:p w14:paraId="5AE76AF6" w14:textId="330991FB" w:rsidR="00096A1F" w:rsidRPr="00E00C2D" w:rsidRDefault="00096A1F" w:rsidP="00096A1F">
      <w:r w:rsidRPr="00E00C2D">
        <w:fldChar w:fldCharType="end"/>
      </w:r>
    </w:p>
    <w:p w14:paraId="7F74C15D" w14:textId="7690B5E5" w:rsidR="00B50257" w:rsidRPr="002E2CE2" w:rsidRDefault="00B50257">
      <w:pPr>
        <w:rPr>
          <w:rFonts w:ascii="Times New Roman" w:hAnsi="Times New Roman" w:cs="Times New Roman"/>
          <w:sz w:val="24"/>
          <w:szCs w:val="24"/>
        </w:rPr>
      </w:pPr>
    </w:p>
    <w:p w14:paraId="289F01C3" w14:textId="2DBAFAA6" w:rsidR="00096A1F" w:rsidRDefault="00096A1F">
      <w:pPr>
        <w:rPr>
          <w:rFonts w:ascii="Times New Roman" w:hAnsi="Times New Roman" w:cs="Times New Roman"/>
          <w:sz w:val="24"/>
          <w:szCs w:val="24"/>
        </w:rPr>
      </w:pPr>
      <w:r>
        <w:rPr>
          <w:rFonts w:ascii="Times New Roman" w:hAnsi="Times New Roman" w:cs="Times New Roman"/>
          <w:sz w:val="24"/>
          <w:szCs w:val="24"/>
        </w:rPr>
        <w:br w:type="page"/>
      </w:r>
    </w:p>
    <w:p w14:paraId="1E82519C" w14:textId="2B71C08F" w:rsidR="000943A9" w:rsidRPr="004C4FAE" w:rsidRDefault="000943A9" w:rsidP="00085D77">
      <w:pPr>
        <w:pStyle w:val="Virsraksts1"/>
        <w:numPr>
          <w:ilvl w:val="0"/>
          <w:numId w:val="22"/>
        </w:numPr>
        <w:spacing w:after="240" w:line="240" w:lineRule="auto"/>
        <w:rPr>
          <w:rFonts w:ascii="Times New Roman" w:hAnsi="Times New Roman" w:cs="Times New Roman"/>
          <w:b/>
          <w:bCs/>
          <w:color w:val="auto"/>
          <w:sz w:val="24"/>
          <w:szCs w:val="24"/>
        </w:rPr>
      </w:pPr>
      <w:bookmarkStart w:id="0" w:name="_Toc127120840"/>
      <w:r w:rsidRPr="004C4FAE">
        <w:rPr>
          <w:rFonts w:ascii="Times New Roman" w:hAnsi="Times New Roman" w:cs="Times New Roman"/>
          <w:b/>
          <w:bCs/>
          <w:color w:val="auto"/>
          <w:sz w:val="24"/>
          <w:szCs w:val="24"/>
        </w:rPr>
        <w:lastRenderedPageBreak/>
        <w:t>Rokasgrāmatas (vadlīniju) mērķis</w:t>
      </w:r>
      <w:bookmarkEnd w:id="0"/>
    </w:p>
    <w:p w14:paraId="7F7DB0DC" w14:textId="237E2CD3" w:rsidR="00B50257" w:rsidRDefault="00D9682F" w:rsidP="00085D77">
      <w:pPr>
        <w:spacing w:after="240" w:line="240" w:lineRule="auto"/>
        <w:jc w:val="both"/>
        <w:rPr>
          <w:rFonts w:ascii="Times New Roman" w:hAnsi="Times New Roman" w:cs="Times New Roman"/>
          <w:sz w:val="24"/>
          <w:szCs w:val="24"/>
        </w:rPr>
      </w:pPr>
      <w:r w:rsidRPr="00D9682F">
        <w:rPr>
          <w:rFonts w:ascii="Times New Roman" w:hAnsi="Times New Roman" w:cs="Times New Roman"/>
          <w:sz w:val="24"/>
          <w:szCs w:val="24"/>
        </w:rPr>
        <w:t>Drošības sertifikācijas rokasgrāmat</w:t>
      </w:r>
      <w:r>
        <w:rPr>
          <w:rFonts w:ascii="Times New Roman" w:hAnsi="Times New Roman" w:cs="Times New Roman"/>
          <w:sz w:val="24"/>
          <w:szCs w:val="24"/>
        </w:rPr>
        <w:t>ā</w:t>
      </w:r>
      <w:r w:rsidR="00B50257">
        <w:rPr>
          <w:rFonts w:ascii="Times New Roman" w:hAnsi="Times New Roman" w:cs="Times New Roman"/>
          <w:sz w:val="24"/>
          <w:szCs w:val="24"/>
        </w:rPr>
        <w:t xml:space="preserve"> </w:t>
      </w:r>
      <w:r>
        <w:rPr>
          <w:rFonts w:ascii="Times New Roman" w:hAnsi="Times New Roman" w:cs="Times New Roman"/>
          <w:sz w:val="24"/>
          <w:szCs w:val="24"/>
        </w:rPr>
        <w:t xml:space="preserve">(turpmāk – </w:t>
      </w:r>
      <w:r w:rsidR="00B50257">
        <w:rPr>
          <w:rFonts w:ascii="Times New Roman" w:hAnsi="Times New Roman" w:cs="Times New Roman"/>
          <w:sz w:val="24"/>
          <w:szCs w:val="24"/>
        </w:rPr>
        <w:t>rokasgrāmat</w:t>
      </w:r>
      <w:r>
        <w:rPr>
          <w:rFonts w:ascii="Times New Roman" w:hAnsi="Times New Roman" w:cs="Times New Roman"/>
          <w:sz w:val="24"/>
          <w:szCs w:val="24"/>
        </w:rPr>
        <w:t>a)</w:t>
      </w:r>
      <w:r w:rsidR="00B50257">
        <w:rPr>
          <w:rFonts w:ascii="Times New Roman" w:hAnsi="Times New Roman" w:cs="Times New Roman"/>
          <w:sz w:val="24"/>
          <w:szCs w:val="24"/>
        </w:rPr>
        <w:t xml:space="preserve"> ir apkopota informācija attiecībā </w:t>
      </w:r>
      <w:r w:rsidR="00B50257" w:rsidRPr="00B04906">
        <w:rPr>
          <w:rFonts w:ascii="Times New Roman" w:hAnsi="Times New Roman" w:cs="Times New Roman"/>
          <w:sz w:val="24"/>
          <w:szCs w:val="24"/>
        </w:rPr>
        <w:t xml:space="preserve">uz </w:t>
      </w:r>
      <w:r w:rsidR="00B50257">
        <w:rPr>
          <w:rFonts w:ascii="Times New Roman" w:hAnsi="Times New Roman" w:cs="Times New Roman"/>
          <w:sz w:val="24"/>
          <w:szCs w:val="24"/>
        </w:rPr>
        <w:t xml:space="preserve">pieteikuma sagatavošanu </w:t>
      </w:r>
      <w:r w:rsidR="00B50257" w:rsidRPr="00B04906">
        <w:rPr>
          <w:rFonts w:ascii="Times New Roman" w:hAnsi="Times New Roman" w:cs="Times New Roman"/>
          <w:sz w:val="24"/>
          <w:szCs w:val="24"/>
        </w:rPr>
        <w:t xml:space="preserve">vienotā drošības sertifikāta </w:t>
      </w:r>
      <w:r w:rsidR="00B50257">
        <w:rPr>
          <w:rFonts w:ascii="Times New Roman" w:hAnsi="Times New Roman" w:cs="Times New Roman"/>
          <w:sz w:val="24"/>
          <w:szCs w:val="24"/>
        </w:rPr>
        <w:t>saņemšanai.</w:t>
      </w:r>
    </w:p>
    <w:p w14:paraId="0A0BB4F2" w14:textId="1A3D2C80" w:rsidR="00206649" w:rsidRDefault="00206649" w:rsidP="00742C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Šī </w:t>
      </w:r>
      <w:r w:rsidR="00480406">
        <w:rPr>
          <w:rFonts w:ascii="Times New Roman" w:hAnsi="Times New Roman" w:cs="Times New Roman"/>
          <w:sz w:val="24"/>
          <w:szCs w:val="24"/>
        </w:rPr>
        <w:t>rokasgrāmata</w:t>
      </w:r>
      <w:r>
        <w:rPr>
          <w:rFonts w:ascii="Times New Roman" w:hAnsi="Times New Roman" w:cs="Times New Roman"/>
          <w:sz w:val="24"/>
          <w:szCs w:val="24"/>
        </w:rPr>
        <w:t xml:space="preserve"> ir izstrādāta, lai palīdzētu attiecīg</w:t>
      </w:r>
      <w:r w:rsidR="00741790">
        <w:rPr>
          <w:rFonts w:ascii="Times New Roman" w:hAnsi="Times New Roman" w:cs="Times New Roman"/>
          <w:sz w:val="24"/>
          <w:szCs w:val="24"/>
        </w:rPr>
        <w:t>aj</w:t>
      </w:r>
      <w:r>
        <w:rPr>
          <w:rFonts w:ascii="Times New Roman" w:hAnsi="Times New Roman" w:cs="Times New Roman"/>
          <w:sz w:val="24"/>
          <w:szCs w:val="24"/>
        </w:rPr>
        <w:t>iem dzelzceļa sistēmas dalībniekiem:</w:t>
      </w:r>
    </w:p>
    <w:p w14:paraId="5FBBE93E" w14:textId="47F06563" w:rsidR="00206649" w:rsidRDefault="00206649" w:rsidP="00F824B7">
      <w:pPr>
        <w:pStyle w:val="Sarakstarindkopa"/>
        <w:numPr>
          <w:ilvl w:val="0"/>
          <w:numId w:val="24"/>
        </w:numPr>
        <w:spacing w:after="0" w:line="240" w:lineRule="auto"/>
        <w:jc w:val="both"/>
        <w:rPr>
          <w:rFonts w:ascii="Times New Roman" w:hAnsi="Times New Roman" w:cs="Times New Roman"/>
          <w:sz w:val="24"/>
          <w:szCs w:val="24"/>
        </w:rPr>
      </w:pPr>
      <w:r w:rsidRPr="00206649">
        <w:rPr>
          <w:rFonts w:ascii="Times New Roman" w:hAnsi="Times New Roman" w:cs="Times New Roman"/>
          <w:sz w:val="24"/>
          <w:szCs w:val="24"/>
        </w:rPr>
        <w:t>sagatavot pieteikumu vienotajam drošības sertifikātam un tam pievienotos dokumentus</w:t>
      </w:r>
      <w:r w:rsidR="002F791C">
        <w:rPr>
          <w:rFonts w:ascii="Times New Roman" w:hAnsi="Times New Roman" w:cs="Times New Roman"/>
          <w:sz w:val="24"/>
          <w:szCs w:val="24"/>
        </w:rPr>
        <w:t xml:space="preserve"> par izveidotu un uzturētu drošības pārvaldības sistēmu;</w:t>
      </w:r>
    </w:p>
    <w:p w14:paraId="05508D8D" w14:textId="62D650D5" w:rsidR="00206649" w:rsidRPr="00206649" w:rsidRDefault="00206649" w:rsidP="00F824B7">
      <w:pPr>
        <w:pStyle w:val="Sarakstarindkopa"/>
        <w:numPr>
          <w:ilvl w:val="0"/>
          <w:numId w:val="24"/>
        </w:numPr>
        <w:jc w:val="both"/>
        <w:rPr>
          <w:rFonts w:ascii="Times New Roman" w:hAnsi="Times New Roman" w:cs="Times New Roman"/>
          <w:sz w:val="24"/>
          <w:szCs w:val="24"/>
        </w:rPr>
      </w:pPr>
      <w:r w:rsidRPr="00206649">
        <w:rPr>
          <w:rFonts w:ascii="Times New Roman" w:hAnsi="Times New Roman" w:cs="Times New Roman"/>
          <w:sz w:val="24"/>
          <w:szCs w:val="24"/>
        </w:rPr>
        <w:t xml:space="preserve">sniegt </w:t>
      </w:r>
      <w:r w:rsidR="002F791C">
        <w:rPr>
          <w:rFonts w:ascii="Times New Roman" w:hAnsi="Times New Roman" w:cs="Times New Roman"/>
          <w:sz w:val="24"/>
          <w:szCs w:val="24"/>
        </w:rPr>
        <w:t xml:space="preserve">apkopotu </w:t>
      </w:r>
      <w:r w:rsidRPr="00206649">
        <w:rPr>
          <w:rFonts w:ascii="Times New Roman" w:hAnsi="Times New Roman" w:cs="Times New Roman"/>
          <w:sz w:val="24"/>
          <w:szCs w:val="24"/>
        </w:rPr>
        <w:t>informāciju par</w:t>
      </w:r>
      <w:r w:rsidR="002F791C">
        <w:rPr>
          <w:rFonts w:ascii="Times New Roman" w:hAnsi="Times New Roman" w:cs="Times New Roman"/>
          <w:sz w:val="24"/>
          <w:szCs w:val="24"/>
        </w:rPr>
        <w:t xml:space="preserve"> sertifikācijas procesa posmiem, nor</w:t>
      </w:r>
      <w:r w:rsidR="0006571A">
        <w:rPr>
          <w:rFonts w:ascii="Times New Roman" w:hAnsi="Times New Roman" w:cs="Times New Roman"/>
          <w:sz w:val="24"/>
          <w:szCs w:val="24"/>
        </w:rPr>
        <w:t>i</w:t>
      </w:r>
      <w:r w:rsidR="002F791C">
        <w:rPr>
          <w:rFonts w:ascii="Times New Roman" w:hAnsi="Times New Roman" w:cs="Times New Roman"/>
          <w:sz w:val="24"/>
          <w:szCs w:val="24"/>
        </w:rPr>
        <w:t>si un kārtību</w:t>
      </w:r>
      <w:r w:rsidR="00D9682F">
        <w:rPr>
          <w:rFonts w:ascii="Times New Roman" w:hAnsi="Times New Roman" w:cs="Times New Roman"/>
          <w:sz w:val="24"/>
          <w:szCs w:val="24"/>
        </w:rPr>
        <w:t xml:space="preserve"> Valsts dzelzceļa tehniskajā inspekcijā (turpmāk- Inspekcija)</w:t>
      </w:r>
      <w:r w:rsidR="004C4FAE">
        <w:rPr>
          <w:rFonts w:ascii="Times New Roman" w:hAnsi="Times New Roman" w:cs="Times New Roman"/>
          <w:sz w:val="24"/>
          <w:szCs w:val="24"/>
        </w:rPr>
        <w:t>.</w:t>
      </w:r>
    </w:p>
    <w:p w14:paraId="4A87151C" w14:textId="031166FA" w:rsidR="000943A9" w:rsidRDefault="00D9682F" w:rsidP="00742C05">
      <w:pPr>
        <w:jc w:val="both"/>
        <w:rPr>
          <w:rFonts w:ascii="Times New Roman" w:hAnsi="Times New Roman" w:cs="Times New Roman"/>
          <w:sz w:val="24"/>
          <w:szCs w:val="24"/>
        </w:rPr>
      </w:pPr>
      <w:r>
        <w:rPr>
          <w:rFonts w:ascii="Times New Roman" w:hAnsi="Times New Roman" w:cs="Times New Roman"/>
          <w:sz w:val="24"/>
          <w:szCs w:val="24"/>
        </w:rPr>
        <w:t>Rokasgrāmata</w:t>
      </w:r>
      <w:r w:rsidR="002F791C" w:rsidRPr="002F791C">
        <w:rPr>
          <w:rFonts w:ascii="Times New Roman" w:hAnsi="Times New Roman" w:cs="Times New Roman"/>
          <w:sz w:val="24"/>
          <w:szCs w:val="24"/>
        </w:rPr>
        <w:t xml:space="preserve"> neaizstāj ārējos normatīvajos aktos noteikto un ir </w:t>
      </w:r>
      <w:r w:rsidR="0006571A">
        <w:rPr>
          <w:rFonts w:ascii="Times New Roman" w:hAnsi="Times New Roman" w:cs="Times New Roman"/>
          <w:sz w:val="24"/>
          <w:szCs w:val="24"/>
        </w:rPr>
        <w:t>palīglīdzeklis normatīvo aktu piemērošanā.</w:t>
      </w:r>
    </w:p>
    <w:p w14:paraId="75F5B66C" w14:textId="25C04459" w:rsidR="00480406" w:rsidRDefault="00480406" w:rsidP="00D9682F">
      <w:pPr>
        <w:spacing w:after="120"/>
        <w:jc w:val="both"/>
        <w:rPr>
          <w:rFonts w:ascii="Times New Roman" w:hAnsi="Times New Roman" w:cs="Times New Roman"/>
          <w:sz w:val="24"/>
          <w:szCs w:val="24"/>
        </w:rPr>
      </w:pPr>
      <w:r>
        <w:rPr>
          <w:rFonts w:ascii="Times New Roman" w:hAnsi="Times New Roman" w:cs="Times New Roman"/>
          <w:sz w:val="24"/>
          <w:szCs w:val="24"/>
        </w:rPr>
        <w:t xml:space="preserve">Šī rokasgrāmata ir sagatavota balstoties uz Eiropas Savienības Dzelzceļu aģentūras </w:t>
      </w:r>
      <w:r w:rsidR="00D9682F">
        <w:rPr>
          <w:rFonts w:ascii="Times New Roman" w:hAnsi="Times New Roman" w:cs="Times New Roman"/>
          <w:sz w:val="24"/>
          <w:szCs w:val="24"/>
        </w:rPr>
        <w:t xml:space="preserve">(turpmāk- ERA) </w:t>
      </w:r>
      <w:r>
        <w:rPr>
          <w:rFonts w:ascii="Times New Roman" w:hAnsi="Times New Roman" w:cs="Times New Roman"/>
          <w:sz w:val="24"/>
          <w:szCs w:val="24"/>
        </w:rPr>
        <w:t xml:space="preserve">sagatavotās rokasgrāmatas </w:t>
      </w:r>
      <w:r w:rsidR="00D9682F">
        <w:rPr>
          <w:rFonts w:ascii="Times New Roman" w:hAnsi="Times New Roman" w:cs="Times New Roman"/>
          <w:sz w:val="24"/>
          <w:szCs w:val="24"/>
        </w:rPr>
        <w:t>“</w:t>
      </w:r>
      <w:r w:rsidRPr="00480406">
        <w:rPr>
          <w:rFonts w:ascii="Times New Roman" w:hAnsi="Times New Roman" w:cs="Times New Roman"/>
          <w:sz w:val="24"/>
          <w:szCs w:val="24"/>
        </w:rPr>
        <w:t>Pieteikumu iesniegšanas rokasgrāmata vienoto drošības sertifikātu piešķiršanai — rokasgrāmata iestādēm</w:t>
      </w:r>
      <w:r w:rsidR="00D9682F">
        <w:rPr>
          <w:rFonts w:ascii="Times New Roman" w:hAnsi="Times New Roman" w:cs="Times New Roman"/>
          <w:sz w:val="24"/>
          <w:szCs w:val="24"/>
        </w:rPr>
        <w:t>”</w:t>
      </w:r>
      <w:r w:rsidR="00D9682F">
        <w:rPr>
          <w:rStyle w:val="Vresatsauce"/>
          <w:rFonts w:ascii="Times New Roman" w:hAnsi="Times New Roman" w:cs="Times New Roman"/>
          <w:sz w:val="24"/>
          <w:szCs w:val="24"/>
        </w:rPr>
        <w:footnoteReference w:id="2"/>
      </w:r>
      <w:r w:rsidR="00D9682F">
        <w:rPr>
          <w:rFonts w:ascii="Times New Roman" w:hAnsi="Times New Roman" w:cs="Times New Roman"/>
          <w:sz w:val="24"/>
          <w:szCs w:val="24"/>
        </w:rPr>
        <w:t xml:space="preserve">, kas </w:t>
      </w:r>
      <w:r>
        <w:rPr>
          <w:rFonts w:ascii="Times New Roman" w:hAnsi="Times New Roman" w:cs="Times New Roman"/>
          <w:sz w:val="24"/>
          <w:szCs w:val="24"/>
        </w:rPr>
        <w:t>pieejam</w:t>
      </w:r>
      <w:r w:rsidR="00133DA9">
        <w:rPr>
          <w:rFonts w:ascii="Times New Roman" w:hAnsi="Times New Roman" w:cs="Times New Roman"/>
          <w:sz w:val="24"/>
          <w:szCs w:val="24"/>
        </w:rPr>
        <w:t>a</w:t>
      </w:r>
      <w:r>
        <w:rPr>
          <w:rFonts w:ascii="Times New Roman" w:hAnsi="Times New Roman" w:cs="Times New Roman"/>
          <w:sz w:val="24"/>
          <w:szCs w:val="24"/>
        </w:rPr>
        <w:t xml:space="preserve"> </w:t>
      </w:r>
      <w:r w:rsidR="00133DA9">
        <w:rPr>
          <w:rFonts w:ascii="Times New Roman" w:hAnsi="Times New Roman" w:cs="Times New Roman"/>
          <w:sz w:val="24"/>
          <w:szCs w:val="24"/>
        </w:rPr>
        <w:t xml:space="preserve">visās Eiropas Savienības </w:t>
      </w:r>
      <w:r w:rsidR="00D9682F">
        <w:rPr>
          <w:rFonts w:ascii="Times New Roman" w:hAnsi="Times New Roman" w:cs="Times New Roman"/>
          <w:sz w:val="24"/>
          <w:szCs w:val="24"/>
        </w:rPr>
        <w:t xml:space="preserve">(turpmāk – ES) </w:t>
      </w:r>
      <w:r w:rsidR="00133DA9">
        <w:rPr>
          <w:rFonts w:ascii="Times New Roman" w:hAnsi="Times New Roman" w:cs="Times New Roman"/>
          <w:sz w:val="24"/>
          <w:szCs w:val="24"/>
        </w:rPr>
        <w:t>oficiālajās valodās</w:t>
      </w:r>
      <w:r w:rsidR="00D9682F">
        <w:rPr>
          <w:rFonts w:ascii="Times New Roman" w:hAnsi="Times New Roman" w:cs="Times New Roman"/>
          <w:sz w:val="24"/>
          <w:szCs w:val="24"/>
        </w:rPr>
        <w:t>.</w:t>
      </w:r>
    </w:p>
    <w:p w14:paraId="474978D6" w14:textId="1CCB1C05" w:rsidR="00480406" w:rsidRDefault="00480406" w:rsidP="00742C05">
      <w:pPr>
        <w:spacing w:after="120"/>
        <w:jc w:val="both"/>
        <w:rPr>
          <w:rFonts w:ascii="Times New Roman" w:hAnsi="Times New Roman" w:cs="Times New Roman"/>
          <w:sz w:val="24"/>
          <w:szCs w:val="24"/>
        </w:rPr>
      </w:pPr>
      <w:r>
        <w:rPr>
          <w:rFonts w:ascii="Times New Roman" w:hAnsi="Times New Roman" w:cs="Times New Roman"/>
          <w:sz w:val="24"/>
          <w:szCs w:val="24"/>
        </w:rPr>
        <w:t xml:space="preserve">Šī rokasgrāmata papildina </w:t>
      </w:r>
      <w:r w:rsidR="00D9682F">
        <w:rPr>
          <w:rFonts w:ascii="Times New Roman" w:hAnsi="Times New Roman" w:cs="Times New Roman"/>
          <w:sz w:val="24"/>
          <w:szCs w:val="24"/>
        </w:rPr>
        <w:t>ERA</w:t>
      </w:r>
      <w:r w:rsidRPr="00480406">
        <w:rPr>
          <w:rFonts w:ascii="Times New Roman" w:hAnsi="Times New Roman" w:cs="Times New Roman"/>
          <w:sz w:val="24"/>
          <w:szCs w:val="24"/>
        </w:rPr>
        <w:t xml:space="preserve"> sagatavot</w:t>
      </w:r>
      <w:r>
        <w:rPr>
          <w:rFonts w:ascii="Times New Roman" w:hAnsi="Times New Roman" w:cs="Times New Roman"/>
          <w:sz w:val="24"/>
          <w:szCs w:val="24"/>
        </w:rPr>
        <w:t>o</w:t>
      </w:r>
      <w:r w:rsidRPr="00480406">
        <w:rPr>
          <w:rFonts w:ascii="Times New Roman" w:hAnsi="Times New Roman" w:cs="Times New Roman"/>
          <w:sz w:val="24"/>
          <w:szCs w:val="24"/>
        </w:rPr>
        <w:t xml:space="preserve"> rokasgrāmat</w:t>
      </w:r>
      <w:r>
        <w:rPr>
          <w:rFonts w:ascii="Times New Roman" w:hAnsi="Times New Roman" w:cs="Times New Roman"/>
          <w:sz w:val="24"/>
          <w:szCs w:val="24"/>
        </w:rPr>
        <w:t>u</w:t>
      </w:r>
      <w:r w:rsidRPr="00480406">
        <w:rPr>
          <w:rFonts w:ascii="Times New Roman" w:hAnsi="Times New Roman" w:cs="Times New Roman"/>
          <w:sz w:val="24"/>
          <w:szCs w:val="24"/>
        </w:rPr>
        <w:t xml:space="preserve"> </w:t>
      </w:r>
      <w:r w:rsidR="003859C1">
        <w:rPr>
          <w:rFonts w:ascii="Times New Roman" w:hAnsi="Times New Roman" w:cs="Times New Roman"/>
          <w:sz w:val="24"/>
          <w:szCs w:val="24"/>
        </w:rPr>
        <w:t>“</w:t>
      </w:r>
      <w:r w:rsidRPr="00480406">
        <w:rPr>
          <w:rFonts w:ascii="Times New Roman" w:hAnsi="Times New Roman" w:cs="Times New Roman"/>
          <w:sz w:val="24"/>
          <w:szCs w:val="24"/>
        </w:rPr>
        <w:t xml:space="preserve">Pieteikumu iesniegšanas rokasgrāmata vienoto drošības sertifikātu piešķiršanai — rokasgrāmata </w:t>
      </w:r>
      <w:r>
        <w:rPr>
          <w:rFonts w:ascii="Times New Roman" w:hAnsi="Times New Roman" w:cs="Times New Roman"/>
          <w:sz w:val="24"/>
          <w:szCs w:val="24"/>
        </w:rPr>
        <w:t>pieteikuma iesniedzējiem</w:t>
      </w:r>
      <w:r w:rsidR="00D9682F">
        <w:rPr>
          <w:rFonts w:ascii="Times New Roman" w:hAnsi="Times New Roman" w:cs="Times New Roman"/>
          <w:sz w:val="24"/>
          <w:szCs w:val="24"/>
        </w:rPr>
        <w:t>”</w:t>
      </w:r>
      <w:r w:rsidR="00D9682F">
        <w:rPr>
          <w:rStyle w:val="Vresatsauce"/>
          <w:rFonts w:ascii="Times New Roman" w:hAnsi="Times New Roman" w:cs="Times New Roman"/>
          <w:sz w:val="24"/>
          <w:szCs w:val="24"/>
        </w:rPr>
        <w:footnoteReference w:id="3"/>
      </w:r>
      <w:r w:rsidR="00D9682F">
        <w:rPr>
          <w:rFonts w:ascii="Times New Roman" w:hAnsi="Times New Roman" w:cs="Times New Roman"/>
          <w:sz w:val="24"/>
          <w:szCs w:val="24"/>
        </w:rPr>
        <w:t xml:space="preserve">, kas </w:t>
      </w:r>
      <w:r w:rsidR="00133DA9" w:rsidRPr="00133DA9">
        <w:rPr>
          <w:rFonts w:ascii="Times New Roman" w:hAnsi="Times New Roman" w:cs="Times New Roman"/>
          <w:sz w:val="24"/>
          <w:szCs w:val="24"/>
        </w:rPr>
        <w:t xml:space="preserve">pieejama visās </w:t>
      </w:r>
      <w:r w:rsidR="00D9682F">
        <w:rPr>
          <w:rFonts w:ascii="Times New Roman" w:hAnsi="Times New Roman" w:cs="Times New Roman"/>
          <w:sz w:val="24"/>
          <w:szCs w:val="24"/>
        </w:rPr>
        <w:t>ES</w:t>
      </w:r>
      <w:r w:rsidR="00133DA9" w:rsidRPr="00133DA9">
        <w:rPr>
          <w:rFonts w:ascii="Times New Roman" w:hAnsi="Times New Roman" w:cs="Times New Roman"/>
          <w:sz w:val="24"/>
          <w:szCs w:val="24"/>
        </w:rPr>
        <w:t xml:space="preserve"> oficiālajās valodās</w:t>
      </w:r>
      <w:r>
        <w:rPr>
          <w:rFonts w:ascii="Times New Roman" w:hAnsi="Times New Roman" w:cs="Times New Roman"/>
          <w:sz w:val="24"/>
          <w:szCs w:val="24"/>
        </w:rPr>
        <w:t>.</w:t>
      </w:r>
    </w:p>
    <w:p w14:paraId="4571C851" w14:textId="5AC4FDA3" w:rsidR="00133DA9" w:rsidRDefault="00133DA9" w:rsidP="008F4B91">
      <w:pPr>
        <w:jc w:val="both"/>
        <w:rPr>
          <w:rFonts w:ascii="Times New Roman" w:hAnsi="Times New Roman" w:cs="Times New Roman"/>
          <w:sz w:val="24"/>
          <w:szCs w:val="24"/>
        </w:rPr>
      </w:pPr>
      <w:r>
        <w:rPr>
          <w:rFonts w:ascii="Times New Roman" w:hAnsi="Times New Roman" w:cs="Times New Roman"/>
          <w:sz w:val="24"/>
          <w:szCs w:val="24"/>
        </w:rPr>
        <w:t xml:space="preserve">Papildu informāciju par drošības sertifikāta procesa īpatnībām skatīt arī </w:t>
      </w:r>
      <w:r w:rsidRPr="00133DA9">
        <w:rPr>
          <w:rFonts w:ascii="Times New Roman" w:hAnsi="Times New Roman" w:cs="Times New Roman"/>
          <w:sz w:val="24"/>
          <w:szCs w:val="24"/>
        </w:rPr>
        <w:t>sagatavot</w:t>
      </w:r>
      <w:r>
        <w:rPr>
          <w:rFonts w:ascii="Times New Roman" w:hAnsi="Times New Roman" w:cs="Times New Roman"/>
          <w:sz w:val="24"/>
          <w:szCs w:val="24"/>
        </w:rPr>
        <w:t xml:space="preserve">ajos skaidrojumos, kuri ir publicēti angļu valodā </w:t>
      </w:r>
      <w:r w:rsidR="00D9682F">
        <w:rPr>
          <w:rFonts w:ascii="Times New Roman" w:hAnsi="Times New Roman" w:cs="Times New Roman"/>
          <w:sz w:val="24"/>
          <w:szCs w:val="24"/>
        </w:rPr>
        <w:t>ERA</w:t>
      </w:r>
      <w:r>
        <w:rPr>
          <w:rFonts w:ascii="Times New Roman" w:hAnsi="Times New Roman" w:cs="Times New Roman"/>
          <w:sz w:val="24"/>
          <w:szCs w:val="24"/>
        </w:rPr>
        <w:t xml:space="preserve"> tīmekļvietn</w:t>
      </w:r>
      <w:r w:rsidR="00B07906">
        <w:rPr>
          <w:rFonts w:ascii="Times New Roman" w:hAnsi="Times New Roman" w:cs="Times New Roman"/>
          <w:sz w:val="24"/>
          <w:szCs w:val="24"/>
        </w:rPr>
        <w:t>es</w:t>
      </w:r>
      <w:r>
        <w:rPr>
          <w:rFonts w:ascii="Times New Roman" w:hAnsi="Times New Roman" w:cs="Times New Roman"/>
          <w:sz w:val="24"/>
          <w:szCs w:val="24"/>
        </w:rPr>
        <w:t xml:space="preserve"> sadaļā</w:t>
      </w:r>
      <w:r w:rsidR="00B07906">
        <w:rPr>
          <w:rStyle w:val="Vresatsauce"/>
          <w:rFonts w:ascii="Times New Roman" w:hAnsi="Times New Roman" w:cs="Times New Roman"/>
          <w:sz w:val="24"/>
          <w:szCs w:val="24"/>
        </w:rPr>
        <w:footnoteReference w:id="4"/>
      </w:r>
      <w:r>
        <w:rPr>
          <w:rFonts w:ascii="Times New Roman" w:hAnsi="Times New Roman" w:cs="Times New Roman"/>
          <w:sz w:val="24"/>
          <w:szCs w:val="24"/>
        </w:rPr>
        <w:t xml:space="preserve">, kura ir </w:t>
      </w:r>
      <w:r w:rsidR="00B07906">
        <w:rPr>
          <w:rFonts w:ascii="Times New Roman" w:hAnsi="Times New Roman" w:cs="Times New Roman"/>
          <w:sz w:val="24"/>
          <w:szCs w:val="24"/>
        </w:rPr>
        <w:t>izveidota</w:t>
      </w:r>
      <w:r>
        <w:rPr>
          <w:rFonts w:ascii="Times New Roman" w:hAnsi="Times New Roman" w:cs="Times New Roman"/>
          <w:sz w:val="24"/>
          <w:szCs w:val="24"/>
        </w:rPr>
        <w:t xml:space="preserve"> vienotā drošības sertifikāta pieteikuma iesniedzējiem</w:t>
      </w:r>
      <w:r w:rsidR="00B07906">
        <w:rPr>
          <w:rFonts w:ascii="Times New Roman" w:hAnsi="Times New Roman" w:cs="Times New Roman"/>
          <w:sz w:val="24"/>
          <w:szCs w:val="24"/>
        </w:rPr>
        <w:t>.</w:t>
      </w:r>
    </w:p>
    <w:p w14:paraId="63D8EF3B" w14:textId="5A0ED3B1" w:rsidR="000943A9" w:rsidRDefault="000943A9" w:rsidP="00085D77">
      <w:pPr>
        <w:pStyle w:val="Virsraksts1"/>
        <w:numPr>
          <w:ilvl w:val="0"/>
          <w:numId w:val="22"/>
        </w:numPr>
        <w:spacing w:after="240" w:line="240" w:lineRule="auto"/>
        <w:rPr>
          <w:rFonts w:ascii="Times New Roman" w:hAnsi="Times New Roman" w:cs="Times New Roman"/>
          <w:b/>
          <w:bCs/>
          <w:color w:val="auto"/>
          <w:sz w:val="24"/>
          <w:szCs w:val="24"/>
        </w:rPr>
      </w:pPr>
      <w:bookmarkStart w:id="1" w:name="_Toc127120841"/>
      <w:r w:rsidRPr="00B07906">
        <w:rPr>
          <w:rFonts w:ascii="Times New Roman" w:hAnsi="Times New Roman" w:cs="Times New Roman"/>
          <w:b/>
          <w:bCs/>
          <w:color w:val="auto"/>
          <w:sz w:val="24"/>
          <w:szCs w:val="24"/>
        </w:rPr>
        <w:t>Tiesiskais regulējums</w:t>
      </w:r>
      <w:bookmarkEnd w:id="1"/>
    </w:p>
    <w:p w14:paraId="05DC1C93" w14:textId="5CF4D9BF" w:rsidR="0096294C" w:rsidRPr="0096294C" w:rsidRDefault="0096294C" w:rsidP="0096294C">
      <w:pPr>
        <w:pStyle w:val="Sarakstarindkopa"/>
        <w:jc w:val="right"/>
        <w:rPr>
          <w:rFonts w:ascii="Times New Roman" w:hAnsi="Times New Roman" w:cs="Times New Roman"/>
        </w:rPr>
      </w:pPr>
      <w:r w:rsidRPr="0096294C">
        <w:rPr>
          <w:rFonts w:ascii="Times New Roman" w:hAnsi="Times New Roman" w:cs="Times New Roman"/>
        </w:rPr>
        <w:t>1.tabula Tiesiskais regulējums un tā saīsinājumi</w:t>
      </w:r>
    </w:p>
    <w:tbl>
      <w:tblPr>
        <w:tblStyle w:val="Reatabula"/>
        <w:tblW w:w="9209" w:type="dxa"/>
        <w:tblLook w:val="04A0" w:firstRow="1" w:lastRow="0" w:firstColumn="1" w:lastColumn="0" w:noHBand="0" w:noVBand="1"/>
      </w:tblPr>
      <w:tblGrid>
        <w:gridCol w:w="988"/>
        <w:gridCol w:w="5953"/>
        <w:gridCol w:w="2268"/>
      </w:tblGrid>
      <w:tr w:rsidR="00480406" w14:paraId="7E268B67" w14:textId="77777777" w:rsidTr="005B3AF9">
        <w:tc>
          <w:tcPr>
            <w:tcW w:w="988" w:type="dxa"/>
          </w:tcPr>
          <w:p w14:paraId="0B88C5D4" w14:textId="5187EBE9" w:rsidR="00480406" w:rsidRDefault="00480406" w:rsidP="00085D77">
            <w:pPr>
              <w:spacing w:after="240"/>
              <w:jc w:val="center"/>
              <w:rPr>
                <w:rFonts w:ascii="Times New Roman" w:hAnsi="Times New Roman" w:cs="Times New Roman"/>
                <w:b/>
                <w:bCs/>
                <w:sz w:val="24"/>
                <w:szCs w:val="24"/>
              </w:rPr>
            </w:pPr>
            <w:proofErr w:type="spellStart"/>
            <w:r>
              <w:rPr>
                <w:rFonts w:ascii="Times New Roman" w:hAnsi="Times New Roman" w:cs="Times New Roman"/>
                <w:b/>
                <w:bCs/>
                <w:sz w:val="24"/>
                <w:szCs w:val="24"/>
              </w:rPr>
              <w:t>Nr.p.k</w:t>
            </w:r>
            <w:proofErr w:type="spellEnd"/>
            <w:r>
              <w:rPr>
                <w:rFonts w:ascii="Times New Roman" w:hAnsi="Times New Roman" w:cs="Times New Roman"/>
                <w:b/>
                <w:bCs/>
                <w:sz w:val="24"/>
                <w:szCs w:val="24"/>
              </w:rPr>
              <w:t>.</w:t>
            </w:r>
          </w:p>
        </w:tc>
        <w:tc>
          <w:tcPr>
            <w:tcW w:w="5953" w:type="dxa"/>
          </w:tcPr>
          <w:p w14:paraId="191A1987" w14:textId="7643EB86" w:rsidR="00181F1B" w:rsidRDefault="00480406" w:rsidP="00085D77">
            <w:pPr>
              <w:spacing w:after="240"/>
              <w:jc w:val="center"/>
              <w:rPr>
                <w:rFonts w:ascii="Times New Roman" w:hAnsi="Times New Roman" w:cs="Times New Roman"/>
                <w:b/>
                <w:bCs/>
                <w:sz w:val="24"/>
                <w:szCs w:val="24"/>
              </w:rPr>
            </w:pPr>
            <w:r>
              <w:rPr>
                <w:rFonts w:ascii="Times New Roman" w:hAnsi="Times New Roman" w:cs="Times New Roman"/>
                <w:b/>
                <w:bCs/>
                <w:sz w:val="24"/>
                <w:szCs w:val="24"/>
              </w:rPr>
              <w:t>Nosaukums</w:t>
            </w:r>
          </w:p>
        </w:tc>
        <w:tc>
          <w:tcPr>
            <w:tcW w:w="2268" w:type="dxa"/>
          </w:tcPr>
          <w:p w14:paraId="19521CC6" w14:textId="6EB511CE" w:rsidR="00480406" w:rsidRDefault="00480406" w:rsidP="00085D77">
            <w:pPr>
              <w:spacing w:after="240"/>
              <w:jc w:val="center"/>
              <w:rPr>
                <w:rFonts w:ascii="Times New Roman" w:hAnsi="Times New Roman" w:cs="Times New Roman"/>
                <w:b/>
                <w:bCs/>
                <w:sz w:val="24"/>
                <w:szCs w:val="24"/>
              </w:rPr>
            </w:pPr>
            <w:r>
              <w:rPr>
                <w:rFonts w:ascii="Times New Roman" w:hAnsi="Times New Roman" w:cs="Times New Roman"/>
                <w:b/>
                <w:bCs/>
                <w:sz w:val="24"/>
                <w:szCs w:val="24"/>
              </w:rPr>
              <w:t>Saīsinājums</w:t>
            </w:r>
          </w:p>
        </w:tc>
      </w:tr>
      <w:tr w:rsidR="00480406" w:rsidRPr="00261352" w14:paraId="5D6FCA62" w14:textId="77777777" w:rsidTr="005B3AF9">
        <w:tc>
          <w:tcPr>
            <w:tcW w:w="988" w:type="dxa"/>
          </w:tcPr>
          <w:p w14:paraId="27BEE674" w14:textId="5DA9B8FE" w:rsidR="00480406" w:rsidRPr="00261352" w:rsidRDefault="00480406" w:rsidP="00133DA9">
            <w:pPr>
              <w:jc w:val="center"/>
              <w:rPr>
                <w:rFonts w:ascii="Times New Roman" w:hAnsi="Times New Roman" w:cs="Times New Roman"/>
                <w:sz w:val="24"/>
                <w:szCs w:val="24"/>
              </w:rPr>
            </w:pPr>
            <w:r w:rsidRPr="00261352">
              <w:rPr>
                <w:rFonts w:ascii="Times New Roman" w:hAnsi="Times New Roman" w:cs="Times New Roman"/>
                <w:sz w:val="24"/>
                <w:szCs w:val="24"/>
              </w:rPr>
              <w:t>1</w:t>
            </w:r>
            <w:r w:rsidR="00742C05">
              <w:rPr>
                <w:rFonts w:ascii="Times New Roman" w:hAnsi="Times New Roman" w:cs="Times New Roman"/>
                <w:sz w:val="24"/>
                <w:szCs w:val="24"/>
              </w:rPr>
              <w:t>.</w:t>
            </w:r>
          </w:p>
        </w:tc>
        <w:tc>
          <w:tcPr>
            <w:tcW w:w="5953" w:type="dxa"/>
          </w:tcPr>
          <w:p w14:paraId="619BC9AE" w14:textId="7914F419" w:rsidR="00480406" w:rsidRPr="00261352" w:rsidRDefault="00480406">
            <w:pPr>
              <w:rPr>
                <w:rFonts w:ascii="Times New Roman" w:hAnsi="Times New Roman" w:cs="Times New Roman"/>
                <w:sz w:val="24"/>
                <w:szCs w:val="24"/>
              </w:rPr>
            </w:pPr>
            <w:r w:rsidRPr="00261352">
              <w:rPr>
                <w:rFonts w:ascii="Times New Roman" w:hAnsi="Times New Roman" w:cs="Times New Roman"/>
                <w:sz w:val="24"/>
                <w:szCs w:val="24"/>
              </w:rPr>
              <w:t xml:space="preserve">EIROPAS PARLAMENTA UN PADOMES DIREKTĪVA (ES) 2016/798 (2016. gada 11. maijs) </w:t>
            </w:r>
            <w:hyperlink r:id="rId9" w:history="1">
              <w:r w:rsidRPr="005B3AF9">
                <w:rPr>
                  <w:rFonts w:ascii="Times New Roman" w:hAnsi="Times New Roman" w:cs="Times New Roman"/>
                  <w:i/>
                  <w:iCs/>
                  <w:sz w:val="24"/>
                  <w:szCs w:val="24"/>
                </w:rPr>
                <w:t>par dzelzceļa drošību</w:t>
              </w:r>
            </w:hyperlink>
          </w:p>
        </w:tc>
        <w:tc>
          <w:tcPr>
            <w:tcW w:w="2268" w:type="dxa"/>
          </w:tcPr>
          <w:p w14:paraId="3094F460" w14:textId="1C1B24DE" w:rsidR="00480406" w:rsidRPr="00261352" w:rsidRDefault="00480406">
            <w:pPr>
              <w:rPr>
                <w:rFonts w:ascii="Times New Roman" w:hAnsi="Times New Roman" w:cs="Times New Roman"/>
                <w:sz w:val="24"/>
                <w:szCs w:val="24"/>
              </w:rPr>
            </w:pPr>
            <w:r w:rsidRPr="00261352">
              <w:rPr>
                <w:rFonts w:ascii="Times New Roman" w:hAnsi="Times New Roman" w:cs="Times New Roman"/>
                <w:sz w:val="24"/>
                <w:szCs w:val="24"/>
              </w:rPr>
              <w:t>Drošības direktīva</w:t>
            </w:r>
          </w:p>
        </w:tc>
      </w:tr>
      <w:tr w:rsidR="00480406" w:rsidRPr="00261352" w14:paraId="4F39B124" w14:textId="77777777" w:rsidTr="005B3AF9">
        <w:tc>
          <w:tcPr>
            <w:tcW w:w="988" w:type="dxa"/>
          </w:tcPr>
          <w:p w14:paraId="24B404B2" w14:textId="532ACDA7" w:rsidR="00480406" w:rsidRPr="00261352" w:rsidRDefault="00133DA9" w:rsidP="00133DA9">
            <w:pPr>
              <w:jc w:val="center"/>
              <w:rPr>
                <w:rFonts w:ascii="Times New Roman" w:hAnsi="Times New Roman" w:cs="Times New Roman"/>
                <w:sz w:val="24"/>
                <w:szCs w:val="24"/>
              </w:rPr>
            </w:pPr>
            <w:r w:rsidRPr="00261352">
              <w:rPr>
                <w:rFonts w:ascii="Times New Roman" w:hAnsi="Times New Roman" w:cs="Times New Roman"/>
                <w:sz w:val="24"/>
                <w:szCs w:val="24"/>
              </w:rPr>
              <w:t>2</w:t>
            </w:r>
            <w:r w:rsidR="00742C05">
              <w:rPr>
                <w:rFonts w:ascii="Times New Roman" w:hAnsi="Times New Roman" w:cs="Times New Roman"/>
                <w:sz w:val="24"/>
                <w:szCs w:val="24"/>
              </w:rPr>
              <w:t>.</w:t>
            </w:r>
          </w:p>
        </w:tc>
        <w:tc>
          <w:tcPr>
            <w:tcW w:w="5953" w:type="dxa"/>
          </w:tcPr>
          <w:p w14:paraId="2924D424" w14:textId="1CBB2A26" w:rsidR="00480406" w:rsidRPr="00261352" w:rsidRDefault="00133DA9" w:rsidP="00742C05">
            <w:pPr>
              <w:shd w:val="clear" w:color="auto" w:fill="FFFFFF"/>
              <w:jc w:val="both"/>
              <w:rPr>
                <w:rFonts w:ascii="Times New Roman" w:hAnsi="Times New Roman" w:cs="Times New Roman"/>
                <w:sz w:val="24"/>
                <w:szCs w:val="24"/>
              </w:rPr>
            </w:pPr>
            <w:r w:rsidRPr="00FF7919">
              <w:rPr>
                <w:rFonts w:ascii="Times New Roman" w:hAnsi="Times New Roman" w:cs="Times New Roman"/>
                <w:sz w:val="24"/>
                <w:szCs w:val="24"/>
              </w:rPr>
              <w:t>EIROPAS PARLAMENTA UN PADOMES REGULA (ES) 2016/796</w:t>
            </w:r>
            <w:r w:rsidRPr="00261352">
              <w:rPr>
                <w:rFonts w:ascii="Times New Roman" w:hAnsi="Times New Roman" w:cs="Times New Roman"/>
                <w:sz w:val="24"/>
                <w:szCs w:val="24"/>
              </w:rPr>
              <w:t xml:space="preserve"> </w:t>
            </w:r>
            <w:r w:rsidRPr="00FF7919">
              <w:rPr>
                <w:rFonts w:ascii="Times New Roman" w:hAnsi="Times New Roman" w:cs="Times New Roman"/>
                <w:sz w:val="24"/>
                <w:szCs w:val="24"/>
              </w:rPr>
              <w:t>(2016. gada 11. maijs)</w:t>
            </w:r>
            <w:r w:rsidRPr="00261352">
              <w:rPr>
                <w:rFonts w:ascii="Times New Roman" w:hAnsi="Times New Roman" w:cs="Times New Roman"/>
                <w:sz w:val="24"/>
                <w:szCs w:val="24"/>
              </w:rPr>
              <w:t xml:space="preserve"> </w:t>
            </w:r>
            <w:r w:rsidRPr="00FF7919">
              <w:rPr>
                <w:rFonts w:ascii="Times New Roman" w:hAnsi="Times New Roman" w:cs="Times New Roman"/>
                <w:i/>
                <w:iCs/>
                <w:sz w:val="24"/>
                <w:szCs w:val="24"/>
              </w:rPr>
              <w:t>par Eiropas Savienības Dzelzceļu aģentūru</w:t>
            </w:r>
            <w:r w:rsidRPr="00FF7919">
              <w:rPr>
                <w:rFonts w:ascii="Times New Roman" w:hAnsi="Times New Roman" w:cs="Times New Roman"/>
                <w:sz w:val="24"/>
                <w:szCs w:val="24"/>
              </w:rPr>
              <w:t xml:space="preserve"> un ar ko atceļ Regulu (EK) Nr. 881/2004</w:t>
            </w:r>
          </w:p>
        </w:tc>
        <w:tc>
          <w:tcPr>
            <w:tcW w:w="2268" w:type="dxa"/>
          </w:tcPr>
          <w:p w14:paraId="04EB3AC1" w14:textId="19122F70" w:rsidR="00480406" w:rsidRPr="00261352" w:rsidRDefault="00133DA9">
            <w:pPr>
              <w:rPr>
                <w:rFonts w:ascii="Times New Roman" w:hAnsi="Times New Roman" w:cs="Times New Roman"/>
                <w:sz w:val="24"/>
                <w:szCs w:val="24"/>
              </w:rPr>
            </w:pPr>
            <w:r w:rsidRPr="00261352">
              <w:rPr>
                <w:rFonts w:ascii="Times New Roman" w:hAnsi="Times New Roman" w:cs="Times New Roman"/>
                <w:sz w:val="24"/>
                <w:szCs w:val="24"/>
              </w:rPr>
              <w:t>ERA regula</w:t>
            </w:r>
          </w:p>
        </w:tc>
      </w:tr>
      <w:tr w:rsidR="00480406" w:rsidRPr="00261352" w14:paraId="037FDFB6" w14:textId="77777777" w:rsidTr="005B3AF9">
        <w:tc>
          <w:tcPr>
            <w:tcW w:w="988" w:type="dxa"/>
          </w:tcPr>
          <w:p w14:paraId="734D804D" w14:textId="2C20504B" w:rsidR="00480406" w:rsidRPr="00261352" w:rsidRDefault="00133DA9" w:rsidP="00133DA9">
            <w:pPr>
              <w:jc w:val="center"/>
              <w:rPr>
                <w:rFonts w:ascii="Times New Roman" w:hAnsi="Times New Roman" w:cs="Times New Roman"/>
                <w:sz w:val="24"/>
                <w:szCs w:val="24"/>
              </w:rPr>
            </w:pPr>
            <w:r w:rsidRPr="00261352">
              <w:rPr>
                <w:rFonts w:ascii="Times New Roman" w:hAnsi="Times New Roman" w:cs="Times New Roman"/>
                <w:sz w:val="24"/>
                <w:szCs w:val="24"/>
              </w:rPr>
              <w:t>3</w:t>
            </w:r>
            <w:r w:rsidR="00742C05">
              <w:rPr>
                <w:rFonts w:ascii="Times New Roman" w:hAnsi="Times New Roman" w:cs="Times New Roman"/>
                <w:sz w:val="24"/>
                <w:szCs w:val="24"/>
              </w:rPr>
              <w:t>.</w:t>
            </w:r>
          </w:p>
        </w:tc>
        <w:tc>
          <w:tcPr>
            <w:tcW w:w="5953" w:type="dxa"/>
          </w:tcPr>
          <w:p w14:paraId="7F3FFC16" w14:textId="3011AEBA" w:rsidR="00480406" w:rsidRPr="00261352" w:rsidRDefault="00133DA9">
            <w:pPr>
              <w:rPr>
                <w:rFonts w:ascii="Times New Roman" w:hAnsi="Times New Roman" w:cs="Times New Roman"/>
                <w:sz w:val="24"/>
                <w:szCs w:val="24"/>
              </w:rPr>
            </w:pPr>
            <w:r w:rsidRPr="00261352">
              <w:rPr>
                <w:rFonts w:ascii="Times New Roman" w:hAnsi="Times New Roman" w:cs="Times New Roman"/>
                <w:sz w:val="24"/>
                <w:szCs w:val="24"/>
              </w:rPr>
              <w:t>KOMISIJAS ĪSTENOŠANAS REGULA (ES) 2018/763 (2018. gada 9. aprīlis), ar ko nosaka </w:t>
            </w:r>
            <w:hyperlink r:id="rId10" w:history="1">
              <w:r w:rsidRPr="00261352">
                <w:rPr>
                  <w:rFonts w:ascii="Times New Roman" w:hAnsi="Times New Roman" w:cs="Times New Roman"/>
                  <w:i/>
                  <w:iCs/>
                  <w:sz w:val="24"/>
                  <w:szCs w:val="24"/>
                </w:rPr>
                <w:t>praktisku kārtību vienoto drošības sertifikātu izdošanai dzelzceļa pārvadātājiem</w:t>
              </w:r>
            </w:hyperlink>
            <w:r w:rsidRPr="00261352">
              <w:rPr>
                <w:rFonts w:ascii="Times New Roman" w:hAnsi="Times New Roman" w:cs="Times New Roman"/>
                <w:sz w:val="24"/>
                <w:szCs w:val="24"/>
              </w:rPr>
              <w:t> saskaņā ar Eiropas Parlamenta un Padomes Direktīvu (ES) 2016/798 un atceļ Komisijas Regulu (EK) Nr. 653/2007</w:t>
            </w:r>
          </w:p>
        </w:tc>
        <w:tc>
          <w:tcPr>
            <w:tcW w:w="2268" w:type="dxa"/>
          </w:tcPr>
          <w:p w14:paraId="54B6CA68" w14:textId="4AB558D4" w:rsidR="00480406" w:rsidRPr="00261352" w:rsidRDefault="00133DA9">
            <w:pPr>
              <w:rPr>
                <w:rFonts w:ascii="Times New Roman" w:hAnsi="Times New Roman" w:cs="Times New Roman"/>
                <w:sz w:val="24"/>
                <w:szCs w:val="24"/>
              </w:rPr>
            </w:pPr>
            <w:r w:rsidRPr="00261352">
              <w:rPr>
                <w:rFonts w:ascii="Times New Roman" w:hAnsi="Times New Roman" w:cs="Times New Roman"/>
                <w:sz w:val="24"/>
                <w:szCs w:val="24"/>
              </w:rPr>
              <w:t>Regula par praktisko kārtību</w:t>
            </w:r>
          </w:p>
        </w:tc>
      </w:tr>
      <w:tr w:rsidR="00480406" w:rsidRPr="00261352" w14:paraId="328393E1" w14:textId="77777777" w:rsidTr="005B3AF9">
        <w:tc>
          <w:tcPr>
            <w:tcW w:w="988" w:type="dxa"/>
          </w:tcPr>
          <w:p w14:paraId="5BB5FA1E" w14:textId="534CA9D4" w:rsidR="00480406" w:rsidRPr="00261352" w:rsidRDefault="00133DA9" w:rsidP="00133DA9">
            <w:pPr>
              <w:jc w:val="center"/>
              <w:rPr>
                <w:rFonts w:ascii="Times New Roman" w:hAnsi="Times New Roman" w:cs="Times New Roman"/>
                <w:sz w:val="24"/>
                <w:szCs w:val="24"/>
              </w:rPr>
            </w:pPr>
            <w:r w:rsidRPr="00261352">
              <w:rPr>
                <w:rFonts w:ascii="Times New Roman" w:hAnsi="Times New Roman" w:cs="Times New Roman"/>
                <w:sz w:val="24"/>
                <w:szCs w:val="24"/>
              </w:rPr>
              <w:lastRenderedPageBreak/>
              <w:t>4</w:t>
            </w:r>
            <w:r w:rsidR="00742C05">
              <w:rPr>
                <w:rFonts w:ascii="Times New Roman" w:hAnsi="Times New Roman" w:cs="Times New Roman"/>
                <w:sz w:val="24"/>
                <w:szCs w:val="24"/>
              </w:rPr>
              <w:t>.</w:t>
            </w:r>
          </w:p>
        </w:tc>
        <w:tc>
          <w:tcPr>
            <w:tcW w:w="5953" w:type="dxa"/>
          </w:tcPr>
          <w:p w14:paraId="6F494928" w14:textId="719BF90A" w:rsidR="00480406" w:rsidRPr="00261352" w:rsidRDefault="00133DA9" w:rsidP="00E160C4">
            <w:pPr>
              <w:shd w:val="clear" w:color="auto" w:fill="FFFFFF"/>
              <w:jc w:val="both"/>
              <w:rPr>
                <w:rFonts w:ascii="Times New Roman" w:hAnsi="Times New Roman" w:cs="Times New Roman"/>
                <w:sz w:val="24"/>
                <w:szCs w:val="24"/>
              </w:rPr>
            </w:pPr>
            <w:r w:rsidRPr="00261352">
              <w:rPr>
                <w:rFonts w:ascii="Times New Roman" w:hAnsi="Times New Roman" w:cs="Times New Roman"/>
                <w:sz w:val="24"/>
                <w:szCs w:val="24"/>
              </w:rPr>
              <w:t>KOMISIJAS DELEĢĒTĀ REGULA (ES) 2018/762(2018. gada 8. marts),ar ko saskaņā ar Eiropas Parlamenta un Padomes Direktīvu (ES) 2016/798 izveido kopīgas drošības </w:t>
            </w:r>
            <w:hyperlink r:id="rId11" w:history="1">
              <w:r w:rsidRPr="00261352">
                <w:rPr>
                  <w:rFonts w:ascii="Times New Roman" w:hAnsi="Times New Roman" w:cs="Times New Roman"/>
                  <w:sz w:val="24"/>
                  <w:szCs w:val="24"/>
                </w:rPr>
                <w:t>metodes, kas attiecas uz prasībām drošības pārvaldības sistēmām</w:t>
              </w:r>
            </w:hyperlink>
            <w:r w:rsidRPr="00261352">
              <w:rPr>
                <w:rFonts w:ascii="Times New Roman" w:hAnsi="Times New Roman" w:cs="Times New Roman"/>
                <w:sz w:val="24"/>
                <w:szCs w:val="24"/>
              </w:rPr>
              <w:t xml:space="preserve">, un atceļ Komisijas Regulas (ES) Nr. 1158/2010 un (ES) Nr. 1169/2010. </w:t>
            </w:r>
          </w:p>
        </w:tc>
        <w:tc>
          <w:tcPr>
            <w:tcW w:w="2268" w:type="dxa"/>
          </w:tcPr>
          <w:p w14:paraId="698871D3" w14:textId="6E9BF6B8" w:rsidR="00480406" w:rsidRPr="00261352" w:rsidRDefault="00133DA9">
            <w:pPr>
              <w:rPr>
                <w:rFonts w:ascii="Times New Roman" w:hAnsi="Times New Roman" w:cs="Times New Roman"/>
                <w:sz w:val="24"/>
                <w:szCs w:val="24"/>
              </w:rPr>
            </w:pPr>
            <w:r w:rsidRPr="00261352">
              <w:rPr>
                <w:rFonts w:ascii="Times New Roman" w:hAnsi="Times New Roman" w:cs="Times New Roman"/>
                <w:sz w:val="24"/>
                <w:szCs w:val="24"/>
              </w:rPr>
              <w:t>CSM par DPS</w:t>
            </w:r>
          </w:p>
        </w:tc>
      </w:tr>
      <w:tr w:rsidR="00133DA9" w:rsidRPr="00261352" w14:paraId="57ECB628" w14:textId="77777777" w:rsidTr="005B3AF9">
        <w:tc>
          <w:tcPr>
            <w:tcW w:w="988" w:type="dxa"/>
          </w:tcPr>
          <w:p w14:paraId="4EF537AF" w14:textId="3F1C026E" w:rsidR="00133DA9" w:rsidRPr="00261352" w:rsidRDefault="00133DA9" w:rsidP="00133DA9">
            <w:pPr>
              <w:jc w:val="center"/>
              <w:rPr>
                <w:rFonts w:ascii="Times New Roman" w:hAnsi="Times New Roman" w:cs="Times New Roman"/>
                <w:sz w:val="24"/>
                <w:szCs w:val="24"/>
              </w:rPr>
            </w:pPr>
            <w:r w:rsidRPr="00261352">
              <w:rPr>
                <w:rFonts w:ascii="Times New Roman" w:hAnsi="Times New Roman" w:cs="Times New Roman"/>
                <w:sz w:val="24"/>
                <w:szCs w:val="24"/>
              </w:rPr>
              <w:t>5</w:t>
            </w:r>
            <w:r w:rsidR="00742C05">
              <w:rPr>
                <w:rFonts w:ascii="Times New Roman" w:hAnsi="Times New Roman" w:cs="Times New Roman"/>
                <w:sz w:val="24"/>
                <w:szCs w:val="24"/>
              </w:rPr>
              <w:t>.</w:t>
            </w:r>
          </w:p>
        </w:tc>
        <w:tc>
          <w:tcPr>
            <w:tcW w:w="5953" w:type="dxa"/>
          </w:tcPr>
          <w:p w14:paraId="30661ED3" w14:textId="07ADE5DA" w:rsidR="00133DA9" w:rsidRPr="00261352" w:rsidRDefault="00133DA9" w:rsidP="00E160C4">
            <w:pPr>
              <w:shd w:val="clear" w:color="auto" w:fill="FFFFFF"/>
              <w:jc w:val="both"/>
              <w:rPr>
                <w:rFonts w:ascii="Times New Roman" w:hAnsi="Times New Roman" w:cs="Times New Roman"/>
                <w:sz w:val="24"/>
                <w:szCs w:val="24"/>
              </w:rPr>
            </w:pPr>
            <w:r w:rsidRPr="00261352">
              <w:rPr>
                <w:rFonts w:ascii="Times New Roman" w:hAnsi="Times New Roman" w:cs="Times New Roman"/>
                <w:sz w:val="24"/>
                <w:szCs w:val="24"/>
              </w:rPr>
              <w:t>KOMISIJAS DELEĢĒTĀ REGULA (ES) 2018/761 (2018. gada 16. februāris), ar ko izveido kopīgas drošības metodes</w:t>
            </w:r>
            <w:hyperlink r:id="rId12" w:history="1">
              <w:r w:rsidRPr="00261352">
                <w:rPr>
                  <w:rFonts w:ascii="Times New Roman" w:hAnsi="Times New Roman" w:cs="Times New Roman"/>
                  <w:sz w:val="24"/>
                  <w:szCs w:val="24"/>
                </w:rPr>
                <w:t> </w:t>
              </w:r>
              <w:r w:rsidRPr="00261352">
                <w:rPr>
                  <w:rFonts w:ascii="Times New Roman" w:hAnsi="Times New Roman" w:cs="Times New Roman"/>
                  <w:i/>
                  <w:iCs/>
                  <w:sz w:val="24"/>
                  <w:szCs w:val="24"/>
                </w:rPr>
                <w:t>uzraudzībai, ko valstu drošības iestādes veic pēc vienotā drošības sertifikāta vai drošības atļaujas izdošanas</w:t>
              </w:r>
            </w:hyperlink>
            <w:r w:rsidRPr="00261352">
              <w:rPr>
                <w:rFonts w:ascii="Times New Roman" w:hAnsi="Times New Roman" w:cs="Times New Roman"/>
                <w:sz w:val="24"/>
                <w:szCs w:val="24"/>
              </w:rPr>
              <w:t xml:space="preserve"> saskaņā ar Eiropas Parlamenta un Padomes Direktīvu (ES) 2016/798, un atceļ Komisijas Regulu (ES) Nr. 1077/2012. </w:t>
            </w:r>
          </w:p>
        </w:tc>
        <w:tc>
          <w:tcPr>
            <w:tcW w:w="2268" w:type="dxa"/>
          </w:tcPr>
          <w:p w14:paraId="58B94DDB" w14:textId="649D9A46" w:rsidR="00133DA9" w:rsidRPr="00261352" w:rsidRDefault="00133DA9">
            <w:pPr>
              <w:rPr>
                <w:rFonts w:ascii="Times New Roman" w:hAnsi="Times New Roman" w:cs="Times New Roman"/>
                <w:sz w:val="24"/>
                <w:szCs w:val="24"/>
              </w:rPr>
            </w:pPr>
            <w:r w:rsidRPr="00261352">
              <w:rPr>
                <w:rFonts w:ascii="Times New Roman" w:hAnsi="Times New Roman" w:cs="Times New Roman"/>
                <w:sz w:val="24"/>
                <w:szCs w:val="24"/>
              </w:rPr>
              <w:t>CSM par uzraudzību</w:t>
            </w:r>
          </w:p>
        </w:tc>
      </w:tr>
      <w:tr w:rsidR="00133DA9" w:rsidRPr="00261352" w14:paraId="06258D40" w14:textId="77777777" w:rsidTr="005B3AF9">
        <w:tc>
          <w:tcPr>
            <w:tcW w:w="988" w:type="dxa"/>
          </w:tcPr>
          <w:p w14:paraId="04935063" w14:textId="30961CB0" w:rsidR="00133DA9" w:rsidRPr="00261352" w:rsidRDefault="00133DA9" w:rsidP="00133DA9">
            <w:pPr>
              <w:contextualSpacing/>
              <w:jc w:val="center"/>
              <w:rPr>
                <w:rFonts w:ascii="Times New Roman" w:hAnsi="Times New Roman" w:cs="Times New Roman"/>
                <w:sz w:val="24"/>
                <w:szCs w:val="24"/>
              </w:rPr>
            </w:pPr>
            <w:r w:rsidRPr="00261352">
              <w:rPr>
                <w:rFonts w:ascii="Times New Roman" w:hAnsi="Times New Roman" w:cs="Times New Roman"/>
                <w:sz w:val="24"/>
                <w:szCs w:val="24"/>
              </w:rPr>
              <w:t>6</w:t>
            </w:r>
            <w:r w:rsidR="00742C05">
              <w:rPr>
                <w:rFonts w:ascii="Times New Roman" w:hAnsi="Times New Roman" w:cs="Times New Roman"/>
                <w:sz w:val="24"/>
                <w:szCs w:val="24"/>
              </w:rPr>
              <w:t>.</w:t>
            </w:r>
          </w:p>
        </w:tc>
        <w:tc>
          <w:tcPr>
            <w:tcW w:w="5953" w:type="dxa"/>
          </w:tcPr>
          <w:p w14:paraId="227F8A9B" w14:textId="4301B167" w:rsidR="00133DA9" w:rsidRPr="00261352" w:rsidRDefault="00133DA9" w:rsidP="005B3AF9">
            <w:pPr>
              <w:shd w:val="clear" w:color="auto" w:fill="FFFFFF"/>
              <w:contextualSpacing/>
              <w:jc w:val="both"/>
              <w:rPr>
                <w:rFonts w:ascii="Times New Roman" w:hAnsi="Times New Roman" w:cs="Times New Roman"/>
                <w:sz w:val="24"/>
                <w:szCs w:val="24"/>
              </w:rPr>
            </w:pPr>
            <w:r w:rsidRPr="00261352">
              <w:rPr>
                <w:rFonts w:ascii="Times New Roman" w:hAnsi="Times New Roman" w:cs="Times New Roman"/>
                <w:caps/>
                <w:sz w:val="24"/>
                <w:szCs w:val="24"/>
              </w:rPr>
              <w:t>Dzelzceļa likums</w:t>
            </w:r>
          </w:p>
        </w:tc>
        <w:tc>
          <w:tcPr>
            <w:tcW w:w="2268" w:type="dxa"/>
          </w:tcPr>
          <w:p w14:paraId="11F52F55" w14:textId="77777777" w:rsidR="00133DA9" w:rsidRPr="00261352" w:rsidRDefault="00133DA9">
            <w:pPr>
              <w:contextualSpacing/>
              <w:rPr>
                <w:rFonts w:ascii="Times New Roman" w:hAnsi="Times New Roman" w:cs="Times New Roman"/>
                <w:sz w:val="24"/>
                <w:szCs w:val="24"/>
              </w:rPr>
            </w:pPr>
          </w:p>
        </w:tc>
      </w:tr>
      <w:tr w:rsidR="00133DA9" w:rsidRPr="00261352" w14:paraId="177DAF9A" w14:textId="77777777" w:rsidTr="005B3AF9">
        <w:tc>
          <w:tcPr>
            <w:tcW w:w="988" w:type="dxa"/>
          </w:tcPr>
          <w:p w14:paraId="4A55FD69" w14:textId="09D766E7" w:rsidR="00133DA9" w:rsidRPr="00261352" w:rsidRDefault="00133DA9" w:rsidP="00133DA9">
            <w:pPr>
              <w:contextualSpacing/>
              <w:jc w:val="center"/>
              <w:rPr>
                <w:rFonts w:ascii="Times New Roman" w:hAnsi="Times New Roman" w:cs="Times New Roman"/>
                <w:sz w:val="24"/>
                <w:szCs w:val="24"/>
              </w:rPr>
            </w:pPr>
            <w:r w:rsidRPr="00261352">
              <w:rPr>
                <w:rFonts w:ascii="Times New Roman" w:hAnsi="Times New Roman" w:cs="Times New Roman"/>
                <w:sz w:val="24"/>
                <w:szCs w:val="24"/>
              </w:rPr>
              <w:t>7</w:t>
            </w:r>
            <w:r w:rsidR="00742C05">
              <w:rPr>
                <w:rFonts w:ascii="Times New Roman" w:hAnsi="Times New Roman" w:cs="Times New Roman"/>
                <w:sz w:val="24"/>
                <w:szCs w:val="24"/>
              </w:rPr>
              <w:t>.</w:t>
            </w:r>
          </w:p>
        </w:tc>
        <w:tc>
          <w:tcPr>
            <w:tcW w:w="5953" w:type="dxa"/>
          </w:tcPr>
          <w:p w14:paraId="5FE78C18" w14:textId="32FFA65E" w:rsidR="00133DA9" w:rsidRPr="00261352" w:rsidRDefault="00133DA9" w:rsidP="005B3AF9">
            <w:pPr>
              <w:contextualSpacing/>
              <w:rPr>
                <w:rFonts w:ascii="Times New Roman" w:hAnsi="Times New Roman" w:cs="Times New Roman"/>
                <w:caps/>
                <w:sz w:val="24"/>
                <w:szCs w:val="24"/>
              </w:rPr>
            </w:pPr>
            <w:r w:rsidRPr="00261352">
              <w:rPr>
                <w:rFonts w:ascii="Times New Roman" w:hAnsi="Times New Roman" w:cs="Times New Roman"/>
                <w:caps/>
                <w:sz w:val="24"/>
                <w:szCs w:val="24"/>
              </w:rPr>
              <w:t>Valsts valodas likums</w:t>
            </w:r>
          </w:p>
        </w:tc>
        <w:tc>
          <w:tcPr>
            <w:tcW w:w="2268" w:type="dxa"/>
          </w:tcPr>
          <w:p w14:paraId="50F66496" w14:textId="77777777" w:rsidR="00133DA9" w:rsidRPr="00261352" w:rsidRDefault="00133DA9">
            <w:pPr>
              <w:contextualSpacing/>
              <w:rPr>
                <w:rFonts w:ascii="Times New Roman" w:hAnsi="Times New Roman" w:cs="Times New Roman"/>
                <w:sz w:val="24"/>
                <w:szCs w:val="24"/>
              </w:rPr>
            </w:pPr>
          </w:p>
        </w:tc>
      </w:tr>
      <w:tr w:rsidR="00133DA9" w:rsidRPr="00261352" w14:paraId="0FA5AA39" w14:textId="77777777" w:rsidTr="005B3AF9">
        <w:tc>
          <w:tcPr>
            <w:tcW w:w="988" w:type="dxa"/>
          </w:tcPr>
          <w:p w14:paraId="58D74261" w14:textId="27937307" w:rsidR="00133DA9" w:rsidRPr="00261352" w:rsidRDefault="00133DA9" w:rsidP="00133DA9">
            <w:pPr>
              <w:contextualSpacing/>
              <w:jc w:val="center"/>
              <w:rPr>
                <w:rFonts w:ascii="Times New Roman" w:hAnsi="Times New Roman" w:cs="Times New Roman"/>
                <w:sz w:val="24"/>
                <w:szCs w:val="24"/>
              </w:rPr>
            </w:pPr>
            <w:r w:rsidRPr="00261352">
              <w:rPr>
                <w:rFonts w:ascii="Times New Roman" w:hAnsi="Times New Roman" w:cs="Times New Roman"/>
                <w:sz w:val="24"/>
                <w:szCs w:val="24"/>
              </w:rPr>
              <w:t>8</w:t>
            </w:r>
            <w:r w:rsidR="00742C05">
              <w:rPr>
                <w:rFonts w:ascii="Times New Roman" w:hAnsi="Times New Roman" w:cs="Times New Roman"/>
                <w:sz w:val="24"/>
                <w:szCs w:val="24"/>
              </w:rPr>
              <w:t>.</w:t>
            </w:r>
          </w:p>
        </w:tc>
        <w:tc>
          <w:tcPr>
            <w:tcW w:w="5953" w:type="dxa"/>
          </w:tcPr>
          <w:p w14:paraId="551A60BF" w14:textId="149E37D9" w:rsidR="00133DA9" w:rsidRPr="00261352" w:rsidRDefault="00133DA9" w:rsidP="005B3AF9">
            <w:pPr>
              <w:contextualSpacing/>
              <w:rPr>
                <w:rFonts w:ascii="Times New Roman" w:hAnsi="Times New Roman" w:cs="Times New Roman"/>
                <w:caps/>
                <w:sz w:val="24"/>
                <w:szCs w:val="24"/>
              </w:rPr>
            </w:pPr>
            <w:r w:rsidRPr="00261352">
              <w:rPr>
                <w:rFonts w:ascii="Times New Roman" w:hAnsi="Times New Roman" w:cs="Times New Roman"/>
                <w:caps/>
                <w:sz w:val="24"/>
                <w:szCs w:val="24"/>
              </w:rPr>
              <w:t>administratīvā procesa likums</w:t>
            </w:r>
          </w:p>
        </w:tc>
        <w:tc>
          <w:tcPr>
            <w:tcW w:w="2268" w:type="dxa"/>
          </w:tcPr>
          <w:p w14:paraId="6FFE7399" w14:textId="77777777" w:rsidR="00133DA9" w:rsidRPr="00261352" w:rsidRDefault="00133DA9">
            <w:pPr>
              <w:contextualSpacing/>
              <w:rPr>
                <w:rFonts w:ascii="Times New Roman" w:hAnsi="Times New Roman" w:cs="Times New Roman"/>
                <w:sz w:val="24"/>
                <w:szCs w:val="24"/>
              </w:rPr>
            </w:pPr>
          </w:p>
        </w:tc>
      </w:tr>
      <w:tr w:rsidR="00133DA9" w:rsidRPr="00261352" w14:paraId="32539768" w14:textId="77777777" w:rsidTr="005B3AF9">
        <w:tc>
          <w:tcPr>
            <w:tcW w:w="988" w:type="dxa"/>
          </w:tcPr>
          <w:p w14:paraId="0B50A9E1" w14:textId="5EB0957A" w:rsidR="00133DA9" w:rsidRPr="00261352" w:rsidRDefault="00133DA9" w:rsidP="00133DA9">
            <w:pPr>
              <w:jc w:val="center"/>
              <w:rPr>
                <w:rFonts w:ascii="Times New Roman" w:hAnsi="Times New Roman" w:cs="Times New Roman"/>
                <w:sz w:val="24"/>
                <w:szCs w:val="24"/>
              </w:rPr>
            </w:pPr>
            <w:r w:rsidRPr="00261352">
              <w:rPr>
                <w:rFonts w:ascii="Times New Roman" w:hAnsi="Times New Roman" w:cs="Times New Roman"/>
                <w:sz w:val="24"/>
                <w:szCs w:val="24"/>
              </w:rPr>
              <w:t>9</w:t>
            </w:r>
            <w:r w:rsidR="00742C05">
              <w:rPr>
                <w:rFonts w:ascii="Times New Roman" w:hAnsi="Times New Roman" w:cs="Times New Roman"/>
                <w:sz w:val="24"/>
                <w:szCs w:val="24"/>
              </w:rPr>
              <w:t>.</w:t>
            </w:r>
          </w:p>
        </w:tc>
        <w:tc>
          <w:tcPr>
            <w:tcW w:w="5953" w:type="dxa"/>
          </w:tcPr>
          <w:p w14:paraId="3091D576" w14:textId="628A87C1" w:rsidR="00133DA9" w:rsidRPr="00261352" w:rsidRDefault="00133DA9" w:rsidP="00133DA9">
            <w:pPr>
              <w:rPr>
                <w:rFonts w:ascii="Times New Roman" w:hAnsi="Times New Roman" w:cs="Times New Roman"/>
                <w:caps/>
                <w:sz w:val="24"/>
                <w:szCs w:val="24"/>
              </w:rPr>
            </w:pPr>
            <w:r w:rsidRPr="00261352">
              <w:rPr>
                <w:rFonts w:ascii="Times New Roman" w:hAnsi="Times New Roman" w:cs="Times New Roman"/>
                <w:sz w:val="24"/>
                <w:szCs w:val="24"/>
              </w:rPr>
              <w:t xml:space="preserve">Ministru kabineta </w:t>
            </w:r>
            <w:r w:rsidRPr="00261352">
              <w:rPr>
                <w:rFonts w:ascii="Times New Roman" w:hAnsi="Times New Roman" w:cs="Times New Roman"/>
                <w:caps/>
                <w:sz w:val="24"/>
                <w:szCs w:val="24"/>
              </w:rPr>
              <w:t xml:space="preserve">09.06.2020. </w:t>
            </w:r>
            <w:r w:rsidRPr="00261352">
              <w:rPr>
                <w:rFonts w:ascii="Times New Roman" w:hAnsi="Times New Roman" w:cs="Times New Roman"/>
                <w:sz w:val="24"/>
                <w:szCs w:val="24"/>
              </w:rPr>
              <w:t>noteikumi Nr.</w:t>
            </w:r>
            <w:r w:rsidRPr="00261352">
              <w:rPr>
                <w:rFonts w:ascii="Times New Roman" w:hAnsi="Times New Roman" w:cs="Times New Roman"/>
                <w:caps/>
                <w:sz w:val="24"/>
                <w:szCs w:val="24"/>
              </w:rPr>
              <w:t xml:space="preserve">375 </w:t>
            </w:r>
            <w:r w:rsidRPr="00261352">
              <w:rPr>
                <w:rFonts w:ascii="Times New Roman" w:hAnsi="Times New Roman" w:cs="Times New Roman"/>
                <w:i/>
                <w:iCs/>
                <w:caps/>
                <w:sz w:val="24"/>
                <w:szCs w:val="24"/>
              </w:rPr>
              <w:t>"D</w:t>
            </w:r>
            <w:hyperlink r:id="rId13" w:history="1">
              <w:r w:rsidRPr="00261352">
                <w:rPr>
                  <w:rFonts w:ascii="Times New Roman" w:hAnsi="Times New Roman" w:cs="Times New Roman"/>
                  <w:i/>
                  <w:iCs/>
                  <w:sz w:val="24"/>
                  <w:szCs w:val="24"/>
                </w:rPr>
                <w:t>zelzceļa drošības noteikumi</w:t>
              </w:r>
            </w:hyperlink>
            <w:r w:rsidRPr="00261352">
              <w:rPr>
                <w:rFonts w:ascii="Times New Roman" w:hAnsi="Times New Roman" w:cs="Times New Roman"/>
                <w:i/>
                <w:iCs/>
                <w:caps/>
                <w:sz w:val="24"/>
                <w:szCs w:val="24"/>
              </w:rPr>
              <w:t>"</w:t>
            </w:r>
          </w:p>
        </w:tc>
        <w:tc>
          <w:tcPr>
            <w:tcW w:w="2268" w:type="dxa"/>
          </w:tcPr>
          <w:p w14:paraId="65B6D699" w14:textId="7ABDA361" w:rsidR="00133DA9" w:rsidRPr="00261352" w:rsidRDefault="00133DA9">
            <w:pPr>
              <w:rPr>
                <w:rFonts w:ascii="Times New Roman" w:hAnsi="Times New Roman" w:cs="Times New Roman"/>
                <w:sz w:val="24"/>
                <w:szCs w:val="24"/>
              </w:rPr>
            </w:pPr>
            <w:r w:rsidRPr="00261352">
              <w:rPr>
                <w:rFonts w:ascii="Times New Roman" w:hAnsi="Times New Roman" w:cs="Times New Roman"/>
                <w:sz w:val="24"/>
                <w:szCs w:val="24"/>
              </w:rPr>
              <w:t>MK</w:t>
            </w:r>
            <w:r w:rsidR="00844965">
              <w:rPr>
                <w:rFonts w:ascii="Times New Roman" w:hAnsi="Times New Roman" w:cs="Times New Roman"/>
                <w:sz w:val="24"/>
                <w:szCs w:val="24"/>
              </w:rPr>
              <w:t xml:space="preserve"> </w:t>
            </w:r>
            <w:r w:rsidRPr="00261352">
              <w:rPr>
                <w:rFonts w:ascii="Times New Roman" w:hAnsi="Times New Roman" w:cs="Times New Roman"/>
                <w:sz w:val="24"/>
                <w:szCs w:val="24"/>
              </w:rPr>
              <w:t>Nr.375</w:t>
            </w:r>
          </w:p>
        </w:tc>
      </w:tr>
    </w:tbl>
    <w:p w14:paraId="3F71B10F" w14:textId="3F33EF3A" w:rsidR="000943A9" w:rsidRDefault="000943A9" w:rsidP="00085D77">
      <w:pPr>
        <w:pStyle w:val="Virsraksts1"/>
        <w:numPr>
          <w:ilvl w:val="0"/>
          <w:numId w:val="22"/>
        </w:numPr>
        <w:spacing w:after="240" w:line="240" w:lineRule="auto"/>
        <w:rPr>
          <w:rFonts w:ascii="Times New Roman" w:hAnsi="Times New Roman" w:cs="Times New Roman"/>
          <w:b/>
          <w:bCs/>
          <w:color w:val="auto"/>
          <w:sz w:val="24"/>
          <w:szCs w:val="24"/>
        </w:rPr>
      </w:pPr>
      <w:bookmarkStart w:id="2" w:name="_Toc127120842"/>
      <w:r w:rsidRPr="00B07906">
        <w:rPr>
          <w:rFonts w:ascii="Times New Roman" w:hAnsi="Times New Roman" w:cs="Times New Roman"/>
          <w:b/>
          <w:bCs/>
          <w:color w:val="auto"/>
          <w:sz w:val="24"/>
          <w:szCs w:val="24"/>
        </w:rPr>
        <w:t>Izmantotie termini un saīsinājumi</w:t>
      </w:r>
      <w:bookmarkEnd w:id="2"/>
    </w:p>
    <w:p w14:paraId="466D6973" w14:textId="400121FA" w:rsidR="0096294C" w:rsidRPr="0096294C" w:rsidRDefault="0096294C" w:rsidP="0096294C">
      <w:pPr>
        <w:jc w:val="right"/>
        <w:rPr>
          <w:rFonts w:ascii="Times New Roman" w:hAnsi="Times New Roman" w:cs="Times New Roman"/>
        </w:rPr>
      </w:pPr>
      <w:r w:rsidRPr="0096294C">
        <w:rPr>
          <w:rFonts w:ascii="Times New Roman" w:hAnsi="Times New Roman" w:cs="Times New Roman"/>
        </w:rPr>
        <w:t>2.tabula Termini, saīsinājumi un to definīcijas</w:t>
      </w:r>
    </w:p>
    <w:tbl>
      <w:tblPr>
        <w:tblW w:w="9269" w:type="dxa"/>
        <w:tblInd w:w="-60"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323"/>
        <w:gridCol w:w="1701"/>
        <w:gridCol w:w="5245"/>
      </w:tblGrid>
      <w:tr w:rsidR="00CE6FDE" w:rsidRPr="00B50257" w14:paraId="20F8FD2D" w14:textId="77777777" w:rsidTr="005B3AF9">
        <w:trPr>
          <w:trHeight w:val="250"/>
          <w:tblHeader/>
        </w:trPr>
        <w:tc>
          <w:tcPr>
            <w:tcW w:w="2323" w:type="dxa"/>
            <w:tcBorders>
              <w:top w:val="single" w:sz="4" w:space="0" w:color="auto"/>
              <w:left w:val="single" w:sz="4" w:space="0" w:color="auto"/>
              <w:bottom w:val="single" w:sz="4" w:space="0" w:color="auto"/>
              <w:right w:val="single" w:sz="4" w:space="0" w:color="auto"/>
            </w:tcBorders>
          </w:tcPr>
          <w:p w14:paraId="3EF60B59" w14:textId="3FD21E91" w:rsidR="00CE6FDE" w:rsidRPr="00B50257" w:rsidRDefault="00CE6FDE" w:rsidP="00085D77">
            <w:pPr>
              <w:spacing w:after="0" w:line="240" w:lineRule="auto"/>
              <w:jc w:val="center"/>
              <w:rPr>
                <w:rFonts w:ascii="Times New Roman" w:hAnsi="Times New Roman" w:cs="Times New Roman"/>
                <w:sz w:val="24"/>
                <w:szCs w:val="24"/>
              </w:rPr>
            </w:pPr>
            <w:r w:rsidRPr="00B50257">
              <w:rPr>
                <w:rFonts w:ascii="Times New Roman" w:hAnsi="Times New Roman" w:cs="Times New Roman"/>
                <w:b/>
                <w:bCs/>
                <w:sz w:val="24"/>
                <w:szCs w:val="24"/>
              </w:rPr>
              <w:t>Termini</w:t>
            </w:r>
          </w:p>
        </w:tc>
        <w:tc>
          <w:tcPr>
            <w:tcW w:w="1701" w:type="dxa"/>
            <w:tcBorders>
              <w:top w:val="single" w:sz="4" w:space="0" w:color="auto"/>
              <w:left w:val="single" w:sz="4" w:space="0" w:color="auto"/>
              <w:bottom w:val="single" w:sz="4" w:space="0" w:color="auto"/>
              <w:right w:val="single" w:sz="4" w:space="0" w:color="auto"/>
            </w:tcBorders>
          </w:tcPr>
          <w:p w14:paraId="3518B0BE" w14:textId="2205DA74" w:rsidR="00CE6FDE" w:rsidRPr="00B50257" w:rsidRDefault="00CE6FDE" w:rsidP="00085D7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Saīsinājums, ja ir</w:t>
            </w:r>
          </w:p>
        </w:tc>
        <w:tc>
          <w:tcPr>
            <w:tcW w:w="5245" w:type="dxa"/>
            <w:tcBorders>
              <w:top w:val="single" w:sz="4" w:space="0" w:color="auto"/>
              <w:left w:val="single" w:sz="4" w:space="0" w:color="auto"/>
              <w:bottom w:val="single" w:sz="4" w:space="0" w:color="auto"/>
              <w:right w:val="single" w:sz="4" w:space="0" w:color="auto"/>
            </w:tcBorders>
          </w:tcPr>
          <w:p w14:paraId="001E2EE0" w14:textId="57FD8D0B" w:rsidR="00CE6FDE" w:rsidRPr="00B50257" w:rsidRDefault="00CE6FDE" w:rsidP="00085D77">
            <w:pPr>
              <w:spacing w:after="0" w:line="240" w:lineRule="auto"/>
              <w:jc w:val="center"/>
              <w:rPr>
                <w:rFonts w:ascii="Times New Roman" w:hAnsi="Times New Roman" w:cs="Times New Roman"/>
                <w:b/>
                <w:bCs/>
                <w:sz w:val="24"/>
                <w:szCs w:val="24"/>
              </w:rPr>
            </w:pPr>
            <w:r w:rsidRPr="00B50257">
              <w:rPr>
                <w:rFonts w:ascii="Times New Roman" w:hAnsi="Times New Roman" w:cs="Times New Roman"/>
                <w:b/>
                <w:bCs/>
                <w:sz w:val="24"/>
                <w:szCs w:val="24"/>
              </w:rPr>
              <w:t>Definīcijas</w:t>
            </w:r>
          </w:p>
        </w:tc>
      </w:tr>
      <w:tr w:rsidR="00CE6FDE" w:rsidRPr="00B50257" w14:paraId="382C054C" w14:textId="77777777" w:rsidTr="005B3AF9">
        <w:trPr>
          <w:trHeight w:val="247"/>
        </w:trPr>
        <w:tc>
          <w:tcPr>
            <w:tcW w:w="2323" w:type="dxa"/>
            <w:tcBorders>
              <w:top w:val="single" w:sz="4" w:space="0" w:color="auto"/>
              <w:left w:val="single" w:sz="4" w:space="0" w:color="auto"/>
              <w:bottom w:val="single" w:sz="4" w:space="0" w:color="auto"/>
              <w:right w:val="single" w:sz="4" w:space="0" w:color="auto"/>
            </w:tcBorders>
          </w:tcPr>
          <w:p w14:paraId="1E6105D1" w14:textId="458411D2" w:rsidR="00CE6FDE" w:rsidRPr="00B50257" w:rsidRDefault="00CF7152" w:rsidP="00B50257">
            <w:pPr>
              <w:rPr>
                <w:rFonts w:ascii="Times New Roman" w:hAnsi="Times New Roman" w:cs="Times New Roman"/>
                <w:sz w:val="24"/>
                <w:szCs w:val="24"/>
              </w:rPr>
            </w:pPr>
            <w:r>
              <w:rPr>
                <w:rFonts w:ascii="Times New Roman" w:hAnsi="Times New Roman" w:cs="Times New Roman"/>
                <w:b/>
                <w:bCs/>
                <w:sz w:val="24"/>
                <w:szCs w:val="24"/>
              </w:rPr>
              <w:t>Valsts dzelzceļa tehniskā inspekcija</w:t>
            </w:r>
          </w:p>
        </w:tc>
        <w:tc>
          <w:tcPr>
            <w:tcW w:w="1701" w:type="dxa"/>
            <w:tcBorders>
              <w:top w:val="single" w:sz="4" w:space="0" w:color="auto"/>
              <w:left w:val="single" w:sz="4" w:space="0" w:color="auto"/>
              <w:bottom w:val="single" w:sz="4" w:space="0" w:color="auto"/>
              <w:right w:val="single" w:sz="4" w:space="0" w:color="auto"/>
            </w:tcBorders>
          </w:tcPr>
          <w:p w14:paraId="13D7E477" w14:textId="19DD979E" w:rsidR="00CE6FDE" w:rsidRPr="00B50257" w:rsidRDefault="00CF7152" w:rsidP="00B50257">
            <w:pPr>
              <w:rPr>
                <w:rFonts w:ascii="Times New Roman" w:hAnsi="Times New Roman" w:cs="Times New Roman"/>
                <w:sz w:val="24"/>
                <w:szCs w:val="24"/>
              </w:rPr>
            </w:pPr>
            <w:r>
              <w:rPr>
                <w:rFonts w:ascii="Times New Roman" w:hAnsi="Times New Roman" w:cs="Times New Roman"/>
                <w:sz w:val="24"/>
                <w:szCs w:val="24"/>
              </w:rPr>
              <w:t>Inspekcija</w:t>
            </w:r>
          </w:p>
        </w:tc>
        <w:tc>
          <w:tcPr>
            <w:tcW w:w="5245" w:type="dxa"/>
            <w:tcBorders>
              <w:top w:val="single" w:sz="4" w:space="0" w:color="auto"/>
              <w:left w:val="single" w:sz="4" w:space="0" w:color="auto"/>
              <w:bottom w:val="single" w:sz="4" w:space="0" w:color="auto"/>
              <w:right w:val="single" w:sz="4" w:space="0" w:color="auto"/>
            </w:tcBorders>
          </w:tcPr>
          <w:p w14:paraId="0B28D2CF" w14:textId="258588E1" w:rsidR="00CE6FDE" w:rsidRPr="00B50257" w:rsidRDefault="009810AA" w:rsidP="00B50257">
            <w:pPr>
              <w:rPr>
                <w:rFonts w:ascii="Times New Roman" w:hAnsi="Times New Roman" w:cs="Times New Roman"/>
                <w:sz w:val="24"/>
                <w:szCs w:val="24"/>
              </w:rPr>
            </w:pPr>
            <w:r>
              <w:rPr>
                <w:rFonts w:ascii="Times New Roman" w:hAnsi="Times New Roman" w:cs="Times New Roman"/>
                <w:sz w:val="24"/>
                <w:szCs w:val="24"/>
              </w:rPr>
              <w:t>Dzelzceļa likuma 33.panta 1.</w:t>
            </w:r>
            <w:r>
              <w:rPr>
                <w:rFonts w:ascii="Times New Roman" w:hAnsi="Times New Roman" w:cs="Times New Roman"/>
                <w:sz w:val="24"/>
                <w:szCs w:val="24"/>
                <w:vertAlign w:val="superscript"/>
              </w:rPr>
              <w:t>1</w:t>
            </w:r>
            <w:r>
              <w:rPr>
                <w:rFonts w:ascii="Times New Roman" w:hAnsi="Times New Roman" w:cs="Times New Roman"/>
                <w:sz w:val="24"/>
                <w:szCs w:val="24"/>
              </w:rPr>
              <w:t xml:space="preserve"> daļā noteiktā </w:t>
            </w:r>
            <w:r w:rsidR="00CF7152">
              <w:rPr>
                <w:rFonts w:ascii="Times New Roman" w:hAnsi="Times New Roman" w:cs="Times New Roman"/>
                <w:sz w:val="24"/>
                <w:szCs w:val="24"/>
              </w:rPr>
              <w:t>Latvijas Republikas valsts drošības iestāde.</w:t>
            </w:r>
          </w:p>
        </w:tc>
      </w:tr>
      <w:tr w:rsidR="00CE6FDE" w:rsidRPr="00B50257" w14:paraId="4BBA9FFD" w14:textId="77777777" w:rsidTr="005B3AF9">
        <w:trPr>
          <w:trHeight w:val="247"/>
        </w:trPr>
        <w:tc>
          <w:tcPr>
            <w:tcW w:w="2323" w:type="dxa"/>
            <w:tcBorders>
              <w:top w:val="single" w:sz="4" w:space="0" w:color="auto"/>
              <w:left w:val="single" w:sz="4" w:space="0" w:color="auto"/>
              <w:bottom w:val="single" w:sz="4" w:space="0" w:color="auto"/>
              <w:right w:val="single" w:sz="4" w:space="0" w:color="auto"/>
            </w:tcBorders>
          </w:tcPr>
          <w:p w14:paraId="59074CC6" w14:textId="086EAC93" w:rsidR="00CE6FDE" w:rsidRPr="00F44EB0" w:rsidRDefault="00CE6FDE" w:rsidP="00B50257">
            <w:pPr>
              <w:rPr>
                <w:rFonts w:ascii="Times New Roman" w:hAnsi="Times New Roman" w:cs="Times New Roman"/>
                <w:b/>
                <w:bCs/>
                <w:sz w:val="24"/>
                <w:szCs w:val="24"/>
              </w:rPr>
            </w:pPr>
            <w:r w:rsidRPr="00F44EB0">
              <w:rPr>
                <w:rFonts w:ascii="Times New Roman" w:hAnsi="Times New Roman" w:cs="Times New Roman"/>
                <w:b/>
                <w:bCs/>
                <w:sz w:val="24"/>
                <w:szCs w:val="24"/>
              </w:rPr>
              <w:t xml:space="preserve">Drošības pārvaldības sistēma </w:t>
            </w:r>
          </w:p>
        </w:tc>
        <w:tc>
          <w:tcPr>
            <w:tcW w:w="1701" w:type="dxa"/>
            <w:tcBorders>
              <w:top w:val="single" w:sz="4" w:space="0" w:color="auto"/>
              <w:left w:val="single" w:sz="4" w:space="0" w:color="auto"/>
              <w:bottom w:val="single" w:sz="4" w:space="0" w:color="auto"/>
              <w:right w:val="single" w:sz="4" w:space="0" w:color="auto"/>
            </w:tcBorders>
          </w:tcPr>
          <w:p w14:paraId="12A876E6" w14:textId="2DB59A9B" w:rsidR="00CE6FDE" w:rsidRPr="00F44EB0" w:rsidRDefault="00CE6FDE" w:rsidP="00B50257">
            <w:pPr>
              <w:rPr>
                <w:rFonts w:ascii="Times New Roman" w:hAnsi="Times New Roman" w:cs="Times New Roman"/>
                <w:sz w:val="24"/>
                <w:szCs w:val="24"/>
              </w:rPr>
            </w:pPr>
            <w:r w:rsidRPr="00F44EB0">
              <w:rPr>
                <w:rFonts w:ascii="Times New Roman" w:hAnsi="Times New Roman" w:cs="Times New Roman"/>
                <w:sz w:val="24"/>
                <w:szCs w:val="24"/>
              </w:rPr>
              <w:t>DPS</w:t>
            </w:r>
          </w:p>
        </w:tc>
        <w:tc>
          <w:tcPr>
            <w:tcW w:w="5245" w:type="dxa"/>
            <w:tcBorders>
              <w:top w:val="single" w:sz="4" w:space="0" w:color="auto"/>
              <w:left w:val="single" w:sz="4" w:space="0" w:color="auto"/>
              <w:bottom w:val="single" w:sz="4" w:space="0" w:color="auto"/>
              <w:right w:val="single" w:sz="4" w:space="0" w:color="auto"/>
            </w:tcBorders>
          </w:tcPr>
          <w:p w14:paraId="0819400B" w14:textId="5A577FA9" w:rsidR="00CE6FDE" w:rsidRPr="00B50257" w:rsidRDefault="00CF7152" w:rsidP="00B50257">
            <w:pPr>
              <w:rPr>
                <w:rFonts w:ascii="Times New Roman" w:hAnsi="Times New Roman" w:cs="Times New Roman"/>
                <w:sz w:val="24"/>
                <w:szCs w:val="24"/>
              </w:rPr>
            </w:pPr>
            <w:r>
              <w:rPr>
                <w:rFonts w:ascii="Times New Roman" w:hAnsi="Times New Roman" w:cs="Times New Roman"/>
                <w:sz w:val="24"/>
                <w:szCs w:val="24"/>
              </w:rPr>
              <w:t>Drošības direktīvas 9.panta un Dzelzceļa likuma 36.</w:t>
            </w:r>
            <w:r>
              <w:rPr>
                <w:rFonts w:ascii="Times New Roman" w:hAnsi="Times New Roman" w:cs="Times New Roman"/>
                <w:sz w:val="24"/>
                <w:szCs w:val="24"/>
                <w:vertAlign w:val="superscript"/>
              </w:rPr>
              <w:t>5</w:t>
            </w:r>
            <w:r>
              <w:rPr>
                <w:rFonts w:ascii="Times New Roman" w:hAnsi="Times New Roman" w:cs="Times New Roman"/>
                <w:sz w:val="24"/>
                <w:szCs w:val="24"/>
              </w:rPr>
              <w:t xml:space="preserve"> pantā minēta drošības pārvaldības sistēma.</w:t>
            </w:r>
          </w:p>
        </w:tc>
      </w:tr>
      <w:tr w:rsidR="00CE6FDE" w:rsidRPr="00B50257" w14:paraId="47009A1E" w14:textId="77777777" w:rsidTr="005B3AF9">
        <w:trPr>
          <w:trHeight w:val="247"/>
        </w:trPr>
        <w:tc>
          <w:tcPr>
            <w:tcW w:w="2323" w:type="dxa"/>
            <w:tcBorders>
              <w:top w:val="single" w:sz="4" w:space="0" w:color="auto"/>
              <w:left w:val="single" w:sz="4" w:space="0" w:color="auto"/>
              <w:bottom w:val="single" w:sz="4" w:space="0" w:color="auto"/>
              <w:right w:val="single" w:sz="4" w:space="0" w:color="auto"/>
            </w:tcBorders>
          </w:tcPr>
          <w:p w14:paraId="456EDFA4" w14:textId="75AF86A8" w:rsidR="00CE6FDE" w:rsidRPr="00B50257" w:rsidRDefault="00CE6FDE" w:rsidP="00B50257">
            <w:pPr>
              <w:rPr>
                <w:rFonts w:ascii="Times New Roman" w:hAnsi="Times New Roman" w:cs="Times New Roman"/>
                <w:b/>
                <w:bCs/>
                <w:sz w:val="24"/>
                <w:szCs w:val="24"/>
              </w:rPr>
            </w:pPr>
            <w:r>
              <w:rPr>
                <w:rFonts w:ascii="Times New Roman" w:hAnsi="Times New Roman" w:cs="Times New Roman"/>
                <w:b/>
                <w:bCs/>
                <w:sz w:val="24"/>
                <w:szCs w:val="24"/>
              </w:rPr>
              <w:t>Eiropas Savienības Dzelzceļu aģentūra</w:t>
            </w:r>
            <w:r w:rsidRPr="00B50257">
              <w:rPr>
                <w:rFonts w:ascii="Times New Roman" w:hAnsi="Times New Roman" w:cs="Times New Roman"/>
                <w:b/>
                <w:bCs/>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tcPr>
          <w:p w14:paraId="4632CBA1" w14:textId="70784AA1" w:rsidR="00CE6FDE" w:rsidRPr="00B50257" w:rsidRDefault="00CE6FDE" w:rsidP="00B50257">
            <w:pPr>
              <w:rPr>
                <w:rFonts w:ascii="Times New Roman" w:hAnsi="Times New Roman" w:cs="Times New Roman"/>
                <w:sz w:val="24"/>
                <w:szCs w:val="24"/>
              </w:rPr>
            </w:pPr>
            <w:r>
              <w:rPr>
                <w:rFonts w:ascii="Times New Roman" w:hAnsi="Times New Roman" w:cs="Times New Roman"/>
                <w:sz w:val="24"/>
                <w:szCs w:val="24"/>
              </w:rPr>
              <w:t>ERA</w:t>
            </w:r>
          </w:p>
        </w:tc>
        <w:tc>
          <w:tcPr>
            <w:tcW w:w="5245" w:type="dxa"/>
            <w:tcBorders>
              <w:top w:val="single" w:sz="4" w:space="0" w:color="auto"/>
              <w:left w:val="single" w:sz="4" w:space="0" w:color="auto"/>
              <w:bottom w:val="single" w:sz="4" w:space="0" w:color="auto"/>
              <w:right w:val="single" w:sz="4" w:space="0" w:color="auto"/>
            </w:tcBorders>
          </w:tcPr>
          <w:p w14:paraId="498679EF" w14:textId="09CB5002" w:rsidR="00CE6FDE" w:rsidRPr="00B50257" w:rsidRDefault="00CF7152" w:rsidP="00B50257">
            <w:pPr>
              <w:rPr>
                <w:rFonts w:ascii="Times New Roman" w:hAnsi="Times New Roman" w:cs="Times New Roman"/>
                <w:sz w:val="24"/>
                <w:szCs w:val="24"/>
              </w:rPr>
            </w:pPr>
            <w:r>
              <w:rPr>
                <w:rFonts w:ascii="Times New Roman" w:hAnsi="Times New Roman" w:cs="Times New Roman"/>
                <w:sz w:val="24"/>
                <w:szCs w:val="24"/>
              </w:rPr>
              <w:t>Ar E</w:t>
            </w:r>
            <w:r w:rsidRPr="00CF7152">
              <w:rPr>
                <w:rFonts w:ascii="Times New Roman" w:hAnsi="Times New Roman" w:cs="Times New Roman"/>
                <w:sz w:val="24"/>
                <w:szCs w:val="24"/>
              </w:rPr>
              <w:t xml:space="preserve">iropas </w:t>
            </w:r>
            <w:r>
              <w:rPr>
                <w:rFonts w:ascii="Times New Roman" w:hAnsi="Times New Roman" w:cs="Times New Roman"/>
                <w:sz w:val="24"/>
                <w:szCs w:val="24"/>
              </w:rPr>
              <w:t>P</w:t>
            </w:r>
            <w:r w:rsidRPr="00CF7152">
              <w:rPr>
                <w:rFonts w:ascii="Times New Roman" w:hAnsi="Times New Roman" w:cs="Times New Roman"/>
                <w:sz w:val="24"/>
                <w:szCs w:val="24"/>
              </w:rPr>
              <w:t xml:space="preserve">arlamenta un </w:t>
            </w:r>
            <w:r>
              <w:rPr>
                <w:rFonts w:ascii="Times New Roman" w:hAnsi="Times New Roman" w:cs="Times New Roman"/>
                <w:sz w:val="24"/>
                <w:szCs w:val="24"/>
              </w:rPr>
              <w:t>P</w:t>
            </w:r>
            <w:r w:rsidRPr="00CF7152">
              <w:rPr>
                <w:rFonts w:ascii="Times New Roman" w:hAnsi="Times New Roman" w:cs="Times New Roman"/>
                <w:sz w:val="24"/>
                <w:szCs w:val="24"/>
              </w:rPr>
              <w:t>adomes regul</w:t>
            </w:r>
            <w:r>
              <w:rPr>
                <w:rFonts w:ascii="Times New Roman" w:hAnsi="Times New Roman" w:cs="Times New Roman"/>
                <w:sz w:val="24"/>
                <w:szCs w:val="24"/>
              </w:rPr>
              <w:t>u</w:t>
            </w:r>
            <w:r w:rsidRPr="00CF7152">
              <w:rPr>
                <w:rFonts w:ascii="Times New Roman" w:hAnsi="Times New Roman" w:cs="Times New Roman"/>
                <w:sz w:val="24"/>
                <w:szCs w:val="24"/>
              </w:rPr>
              <w:t xml:space="preserve"> (ES) 2016/796 (2016. gada 11. maijs) par Eiropas Savienības Dzelzceļu aģentūru un ar ko atceļ Regulu (EK) Nr. 881/2004</w:t>
            </w:r>
            <w:r>
              <w:rPr>
                <w:rFonts w:ascii="Times New Roman" w:hAnsi="Times New Roman" w:cs="Times New Roman"/>
                <w:sz w:val="24"/>
                <w:szCs w:val="24"/>
              </w:rPr>
              <w:t xml:space="preserve"> izveidota</w:t>
            </w:r>
            <w:r>
              <w:t xml:space="preserve"> </w:t>
            </w:r>
            <w:r w:rsidRPr="00CF7152">
              <w:rPr>
                <w:rFonts w:ascii="Times New Roman" w:hAnsi="Times New Roman" w:cs="Times New Roman"/>
                <w:sz w:val="24"/>
                <w:szCs w:val="24"/>
              </w:rPr>
              <w:t>Eiropas Savienības Dzelzceļu aģentūr</w:t>
            </w:r>
            <w:r>
              <w:rPr>
                <w:rFonts w:ascii="Times New Roman" w:hAnsi="Times New Roman" w:cs="Times New Roman"/>
                <w:sz w:val="24"/>
                <w:szCs w:val="24"/>
              </w:rPr>
              <w:t xml:space="preserve">a </w:t>
            </w:r>
          </w:p>
        </w:tc>
      </w:tr>
      <w:tr w:rsidR="00CE6FDE" w:rsidRPr="00B50257" w14:paraId="52FBFAFD" w14:textId="77777777" w:rsidTr="005B3AF9">
        <w:trPr>
          <w:trHeight w:val="247"/>
        </w:trPr>
        <w:tc>
          <w:tcPr>
            <w:tcW w:w="2323" w:type="dxa"/>
            <w:tcBorders>
              <w:top w:val="single" w:sz="4" w:space="0" w:color="auto"/>
              <w:left w:val="single" w:sz="4" w:space="0" w:color="auto"/>
              <w:bottom w:val="single" w:sz="4" w:space="0" w:color="auto"/>
              <w:right w:val="single" w:sz="4" w:space="0" w:color="auto"/>
            </w:tcBorders>
          </w:tcPr>
          <w:p w14:paraId="7D2557FF" w14:textId="5C53EA8B" w:rsidR="00CE6FDE" w:rsidRPr="00B50257" w:rsidRDefault="00CE6FDE" w:rsidP="00B50257">
            <w:pPr>
              <w:rPr>
                <w:rFonts w:ascii="Times New Roman" w:hAnsi="Times New Roman" w:cs="Times New Roman"/>
                <w:b/>
                <w:bCs/>
                <w:sz w:val="24"/>
                <w:szCs w:val="24"/>
              </w:rPr>
            </w:pPr>
            <w:r>
              <w:rPr>
                <w:rFonts w:ascii="Times New Roman" w:hAnsi="Times New Roman" w:cs="Times New Roman"/>
                <w:b/>
                <w:bCs/>
                <w:sz w:val="24"/>
                <w:szCs w:val="24"/>
              </w:rPr>
              <w:t>Sertificēšanas iestāde</w:t>
            </w:r>
          </w:p>
        </w:tc>
        <w:tc>
          <w:tcPr>
            <w:tcW w:w="1701" w:type="dxa"/>
            <w:tcBorders>
              <w:top w:val="single" w:sz="4" w:space="0" w:color="auto"/>
              <w:left w:val="single" w:sz="4" w:space="0" w:color="auto"/>
              <w:bottom w:val="single" w:sz="4" w:space="0" w:color="auto"/>
              <w:right w:val="single" w:sz="4" w:space="0" w:color="auto"/>
            </w:tcBorders>
          </w:tcPr>
          <w:p w14:paraId="04CC9B11" w14:textId="77777777" w:rsidR="00CE6FDE" w:rsidRPr="00B50257" w:rsidRDefault="00CE6FDE" w:rsidP="00B50257">
            <w:pP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1CADCF72" w14:textId="58F72E21" w:rsidR="00CE6FDE" w:rsidRPr="00B50257" w:rsidRDefault="00CF7152" w:rsidP="009810AA">
            <w:pPr>
              <w:jc w:val="both"/>
              <w:rPr>
                <w:rFonts w:ascii="Times New Roman" w:hAnsi="Times New Roman" w:cs="Times New Roman"/>
                <w:sz w:val="24"/>
                <w:szCs w:val="24"/>
              </w:rPr>
            </w:pPr>
            <w:r>
              <w:rPr>
                <w:rFonts w:ascii="Times New Roman" w:hAnsi="Times New Roman" w:cs="Times New Roman"/>
                <w:sz w:val="24"/>
                <w:szCs w:val="24"/>
              </w:rPr>
              <w:t xml:space="preserve">Iestāde, kura ir atbildīga par vienotā drošības sertifikāta izsniegšanu. Ja pieteikums vienotajam drošības sertifikātam ir iesniegts tikai Latvijai, sertificēšanas iestāde ir Inspekcija. Ja pieteikums vienotajam drošības sertifikātam ir iesniegts vairāk nekā vienas dalībvalsts darbības telpai, sertificēšanas iestāde ir </w:t>
            </w:r>
            <w:r w:rsidR="009810AA">
              <w:rPr>
                <w:rFonts w:ascii="Times New Roman" w:hAnsi="Times New Roman" w:cs="Times New Roman"/>
                <w:sz w:val="24"/>
                <w:szCs w:val="24"/>
              </w:rPr>
              <w:t>ERA</w:t>
            </w:r>
            <w:r>
              <w:rPr>
                <w:rFonts w:ascii="Times New Roman" w:hAnsi="Times New Roman" w:cs="Times New Roman"/>
                <w:sz w:val="24"/>
                <w:szCs w:val="24"/>
              </w:rPr>
              <w:t>.</w:t>
            </w:r>
          </w:p>
        </w:tc>
      </w:tr>
      <w:tr w:rsidR="00CE6FDE" w:rsidRPr="00B50257" w14:paraId="773B849E" w14:textId="77777777" w:rsidTr="005B3AF9">
        <w:trPr>
          <w:trHeight w:val="247"/>
        </w:trPr>
        <w:tc>
          <w:tcPr>
            <w:tcW w:w="2323" w:type="dxa"/>
            <w:tcBorders>
              <w:top w:val="single" w:sz="4" w:space="0" w:color="auto"/>
              <w:left w:val="single" w:sz="4" w:space="0" w:color="auto"/>
              <w:bottom w:val="single" w:sz="4" w:space="0" w:color="auto"/>
              <w:right w:val="single" w:sz="4" w:space="0" w:color="auto"/>
            </w:tcBorders>
          </w:tcPr>
          <w:p w14:paraId="27D8AD0E" w14:textId="0DF88F77" w:rsidR="00CE6FDE" w:rsidRPr="00B50257" w:rsidRDefault="00CE6FDE" w:rsidP="00B50257">
            <w:pPr>
              <w:rPr>
                <w:rFonts w:ascii="Times New Roman" w:hAnsi="Times New Roman" w:cs="Times New Roman"/>
                <w:b/>
                <w:bCs/>
                <w:sz w:val="24"/>
                <w:szCs w:val="24"/>
              </w:rPr>
            </w:pPr>
            <w:r>
              <w:rPr>
                <w:rFonts w:ascii="Times New Roman" w:hAnsi="Times New Roman" w:cs="Times New Roman"/>
                <w:b/>
                <w:bCs/>
                <w:sz w:val="24"/>
                <w:szCs w:val="24"/>
              </w:rPr>
              <w:t>Pieteikuma iesniedzējs</w:t>
            </w:r>
            <w:r w:rsidRPr="00B50257">
              <w:rPr>
                <w:rFonts w:ascii="Times New Roman" w:hAnsi="Times New Roman" w:cs="Times New Roman"/>
                <w:b/>
                <w:bCs/>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tcPr>
          <w:p w14:paraId="29FC1B67" w14:textId="3FFAE768" w:rsidR="00CE6FDE" w:rsidRPr="00B50257" w:rsidRDefault="00CE6FDE" w:rsidP="00B50257">
            <w:pP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3E73B034" w14:textId="54AFB0FD" w:rsidR="00CE6FDE" w:rsidRPr="00B50257" w:rsidRDefault="00E86CA9" w:rsidP="00B50257">
            <w:pPr>
              <w:rPr>
                <w:rFonts w:ascii="Times New Roman" w:hAnsi="Times New Roman" w:cs="Times New Roman"/>
                <w:sz w:val="24"/>
                <w:szCs w:val="24"/>
              </w:rPr>
            </w:pPr>
            <w:r>
              <w:rPr>
                <w:rFonts w:ascii="Times New Roman" w:hAnsi="Times New Roman" w:cs="Times New Roman"/>
                <w:sz w:val="24"/>
                <w:szCs w:val="24"/>
              </w:rPr>
              <w:t>Pretendents, kurš iesniedz pieteikumu vienotajam drošības sertifikātam.</w:t>
            </w:r>
          </w:p>
        </w:tc>
      </w:tr>
      <w:tr w:rsidR="00CE6FDE" w:rsidRPr="00B50257" w14:paraId="0763C874" w14:textId="77777777" w:rsidTr="005B3AF9">
        <w:trPr>
          <w:trHeight w:val="247"/>
        </w:trPr>
        <w:tc>
          <w:tcPr>
            <w:tcW w:w="2323" w:type="dxa"/>
            <w:tcBorders>
              <w:top w:val="single" w:sz="4" w:space="0" w:color="auto"/>
              <w:left w:val="single" w:sz="4" w:space="0" w:color="auto"/>
              <w:bottom w:val="single" w:sz="4" w:space="0" w:color="auto"/>
              <w:right w:val="single" w:sz="4" w:space="0" w:color="auto"/>
            </w:tcBorders>
          </w:tcPr>
          <w:p w14:paraId="4AE18212" w14:textId="5BD9A8A7" w:rsidR="00CE6FDE" w:rsidRPr="00B50257" w:rsidRDefault="00FF7919" w:rsidP="00B50257">
            <w:pPr>
              <w:rPr>
                <w:rFonts w:ascii="Times New Roman" w:hAnsi="Times New Roman" w:cs="Times New Roman"/>
                <w:b/>
                <w:bCs/>
                <w:sz w:val="24"/>
                <w:szCs w:val="24"/>
              </w:rPr>
            </w:pPr>
            <w:r w:rsidRPr="00FF7919">
              <w:rPr>
                <w:rFonts w:ascii="Times New Roman" w:hAnsi="Times New Roman" w:cs="Times New Roman"/>
                <w:b/>
                <w:bCs/>
                <w:sz w:val="24"/>
                <w:szCs w:val="24"/>
              </w:rPr>
              <w:lastRenderedPageBreak/>
              <w:t>Eiropas Savienības Dzelzceļu aģentūras kontaktpunkt</w:t>
            </w:r>
            <w:r>
              <w:rPr>
                <w:rFonts w:ascii="Times New Roman" w:hAnsi="Times New Roman" w:cs="Times New Roman"/>
                <w:b/>
                <w:bCs/>
                <w:sz w:val="24"/>
                <w:szCs w:val="24"/>
              </w:rPr>
              <w:t>s</w:t>
            </w:r>
          </w:p>
        </w:tc>
        <w:tc>
          <w:tcPr>
            <w:tcW w:w="1701" w:type="dxa"/>
            <w:tcBorders>
              <w:top w:val="single" w:sz="4" w:space="0" w:color="auto"/>
              <w:left w:val="single" w:sz="4" w:space="0" w:color="auto"/>
              <w:bottom w:val="single" w:sz="4" w:space="0" w:color="auto"/>
              <w:right w:val="single" w:sz="4" w:space="0" w:color="auto"/>
            </w:tcBorders>
          </w:tcPr>
          <w:p w14:paraId="744D440F" w14:textId="0A1337CD" w:rsidR="00CE6FDE" w:rsidRPr="00B50257" w:rsidRDefault="00FF7919" w:rsidP="00B50257">
            <w:pPr>
              <w:rPr>
                <w:rFonts w:ascii="Times New Roman" w:hAnsi="Times New Roman" w:cs="Times New Roman"/>
                <w:sz w:val="24"/>
                <w:szCs w:val="24"/>
              </w:rPr>
            </w:pPr>
            <w:r>
              <w:rPr>
                <w:rFonts w:ascii="Times New Roman" w:hAnsi="Times New Roman" w:cs="Times New Roman"/>
                <w:sz w:val="24"/>
                <w:szCs w:val="24"/>
              </w:rPr>
              <w:t>OSS</w:t>
            </w:r>
          </w:p>
        </w:tc>
        <w:tc>
          <w:tcPr>
            <w:tcW w:w="5245" w:type="dxa"/>
            <w:tcBorders>
              <w:top w:val="single" w:sz="4" w:space="0" w:color="auto"/>
              <w:left w:val="single" w:sz="4" w:space="0" w:color="auto"/>
              <w:bottom w:val="single" w:sz="4" w:space="0" w:color="auto"/>
              <w:right w:val="single" w:sz="4" w:space="0" w:color="auto"/>
            </w:tcBorders>
          </w:tcPr>
          <w:p w14:paraId="4847D92F" w14:textId="06E5FBD6" w:rsidR="00CE6FDE" w:rsidRPr="00B50257" w:rsidRDefault="00FF7919" w:rsidP="00B50257">
            <w:pPr>
              <w:rPr>
                <w:rFonts w:ascii="Times New Roman" w:hAnsi="Times New Roman" w:cs="Times New Roman"/>
                <w:sz w:val="24"/>
                <w:szCs w:val="24"/>
              </w:rPr>
            </w:pPr>
            <w:r w:rsidRPr="00FF7919">
              <w:rPr>
                <w:rFonts w:ascii="Times New Roman" w:hAnsi="Times New Roman" w:cs="Times New Roman"/>
                <w:sz w:val="24"/>
                <w:szCs w:val="24"/>
              </w:rPr>
              <w:t>Eiropas Savienības Dzelzceļu aģentūras informācijas un komunikācijas sistēmu, kas minēta regulas (ES) Nr. 2016/796 12. pantā</w:t>
            </w:r>
          </w:p>
        </w:tc>
      </w:tr>
      <w:tr w:rsidR="00CE6FDE" w:rsidRPr="00B50257" w14:paraId="18117483" w14:textId="77777777" w:rsidTr="005B3AF9">
        <w:trPr>
          <w:trHeight w:val="247"/>
        </w:trPr>
        <w:tc>
          <w:tcPr>
            <w:tcW w:w="2323" w:type="dxa"/>
            <w:tcBorders>
              <w:top w:val="single" w:sz="4" w:space="0" w:color="auto"/>
              <w:left w:val="single" w:sz="4" w:space="0" w:color="auto"/>
              <w:bottom w:val="single" w:sz="4" w:space="0" w:color="auto"/>
              <w:right w:val="single" w:sz="4" w:space="0" w:color="auto"/>
            </w:tcBorders>
          </w:tcPr>
          <w:p w14:paraId="1A0DBE98" w14:textId="044291F3" w:rsidR="00CE6FDE" w:rsidRPr="00B50257" w:rsidRDefault="00FF7919" w:rsidP="00B50257">
            <w:pPr>
              <w:rPr>
                <w:rFonts w:ascii="Times New Roman" w:hAnsi="Times New Roman" w:cs="Times New Roman"/>
                <w:b/>
                <w:bCs/>
                <w:sz w:val="24"/>
                <w:szCs w:val="24"/>
              </w:rPr>
            </w:pPr>
            <w:r>
              <w:rPr>
                <w:rFonts w:ascii="Times New Roman" w:hAnsi="Times New Roman" w:cs="Times New Roman"/>
                <w:b/>
                <w:bCs/>
                <w:sz w:val="24"/>
                <w:szCs w:val="24"/>
              </w:rPr>
              <w:t>Valsts drošības iestāde</w:t>
            </w:r>
          </w:p>
        </w:tc>
        <w:tc>
          <w:tcPr>
            <w:tcW w:w="1701" w:type="dxa"/>
            <w:tcBorders>
              <w:top w:val="single" w:sz="4" w:space="0" w:color="auto"/>
              <w:left w:val="single" w:sz="4" w:space="0" w:color="auto"/>
              <w:bottom w:val="single" w:sz="4" w:space="0" w:color="auto"/>
              <w:right w:val="single" w:sz="4" w:space="0" w:color="auto"/>
            </w:tcBorders>
          </w:tcPr>
          <w:p w14:paraId="469B30DF" w14:textId="2706104F" w:rsidR="00CE6FDE" w:rsidRPr="00B50257" w:rsidRDefault="00FF7919" w:rsidP="00B50257">
            <w:pPr>
              <w:rPr>
                <w:rFonts w:ascii="Times New Roman" w:hAnsi="Times New Roman" w:cs="Times New Roman"/>
                <w:sz w:val="24"/>
                <w:szCs w:val="24"/>
              </w:rPr>
            </w:pPr>
            <w:r>
              <w:rPr>
                <w:rFonts w:ascii="Times New Roman" w:hAnsi="Times New Roman" w:cs="Times New Roman"/>
                <w:sz w:val="24"/>
                <w:szCs w:val="24"/>
              </w:rPr>
              <w:t>NSA</w:t>
            </w:r>
          </w:p>
        </w:tc>
        <w:tc>
          <w:tcPr>
            <w:tcW w:w="5245" w:type="dxa"/>
            <w:tcBorders>
              <w:top w:val="single" w:sz="4" w:space="0" w:color="auto"/>
              <w:left w:val="single" w:sz="4" w:space="0" w:color="auto"/>
              <w:bottom w:val="single" w:sz="4" w:space="0" w:color="auto"/>
              <w:right w:val="single" w:sz="4" w:space="0" w:color="auto"/>
            </w:tcBorders>
          </w:tcPr>
          <w:p w14:paraId="1C558664" w14:textId="523E8F42" w:rsidR="00CE6FDE" w:rsidRPr="00B50257" w:rsidRDefault="009810AA" w:rsidP="00B50257">
            <w:pPr>
              <w:rPr>
                <w:rFonts w:ascii="Times New Roman" w:hAnsi="Times New Roman" w:cs="Times New Roman"/>
                <w:sz w:val="24"/>
                <w:szCs w:val="24"/>
              </w:rPr>
            </w:pPr>
            <w:r>
              <w:rPr>
                <w:rFonts w:ascii="Times New Roman" w:hAnsi="Times New Roman" w:cs="Times New Roman"/>
                <w:sz w:val="24"/>
                <w:szCs w:val="24"/>
              </w:rPr>
              <w:t>Jebkuras Eiropas Savienības d</w:t>
            </w:r>
            <w:r w:rsidR="005A0858">
              <w:rPr>
                <w:rFonts w:ascii="Times New Roman" w:hAnsi="Times New Roman" w:cs="Times New Roman"/>
                <w:sz w:val="24"/>
                <w:szCs w:val="24"/>
              </w:rPr>
              <w:t xml:space="preserve">alībvalsts nozīmēta </w:t>
            </w:r>
            <w:r w:rsidR="00E86CA9">
              <w:rPr>
                <w:rFonts w:ascii="Times New Roman" w:hAnsi="Times New Roman" w:cs="Times New Roman"/>
                <w:sz w:val="24"/>
                <w:szCs w:val="24"/>
              </w:rPr>
              <w:t>valsts drošības iestāde. Latvijā tā ir Inspekcija.</w:t>
            </w:r>
          </w:p>
        </w:tc>
      </w:tr>
    </w:tbl>
    <w:p w14:paraId="589AA250" w14:textId="1CB2049A" w:rsidR="00865EC2" w:rsidRPr="00B07906" w:rsidRDefault="00865EC2" w:rsidP="00085D77">
      <w:pPr>
        <w:pStyle w:val="Virsraksts1"/>
        <w:numPr>
          <w:ilvl w:val="0"/>
          <w:numId w:val="22"/>
        </w:numPr>
        <w:spacing w:after="240" w:line="240" w:lineRule="auto"/>
        <w:rPr>
          <w:rFonts w:ascii="Times New Roman" w:hAnsi="Times New Roman" w:cs="Times New Roman"/>
          <w:b/>
          <w:bCs/>
          <w:color w:val="auto"/>
          <w:sz w:val="24"/>
          <w:szCs w:val="24"/>
        </w:rPr>
      </w:pPr>
      <w:bookmarkStart w:id="3" w:name="_Toc127120843"/>
      <w:r w:rsidRPr="00B07906">
        <w:rPr>
          <w:rFonts w:ascii="Times New Roman" w:hAnsi="Times New Roman" w:cs="Times New Roman"/>
          <w:b/>
          <w:bCs/>
          <w:color w:val="auto"/>
          <w:sz w:val="24"/>
          <w:szCs w:val="24"/>
        </w:rPr>
        <w:t>Drošības pārvaldības sistēm</w:t>
      </w:r>
      <w:r w:rsidRPr="003859C1">
        <w:rPr>
          <w:rFonts w:ascii="Times New Roman" w:hAnsi="Times New Roman" w:cs="Times New Roman"/>
          <w:b/>
          <w:bCs/>
          <w:color w:val="auto"/>
          <w:sz w:val="24"/>
          <w:szCs w:val="24"/>
        </w:rPr>
        <w:t>a</w:t>
      </w:r>
      <w:bookmarkEnd w:id="3"/>
      <w:r w:rsidR="003A00E5">
        <w:rPr>
          <w:rFonts w:ascii="Times New Roman" w:hAnsi="Times New Roman" w:cs="Times New Roman"/>
          <w:b/>
          <w:bCs/>
          <w:color w:val="auto"/>
          <w:sz w:val="24"/>
          <w:szCs w:val="24"/>
        </w:rPr>
        <w:t>s</w:t>
      </w:r>
    </w:p>
    <w:p w14:paraId="7E8D1C26" w14:textId="6D0689C9" w:rsidR="00865EC2" w:rsidRDefault="00865EC2" w:rsidP="00085D77">
      <w:pPr>
        <w:shd w:val="clear" w:color="auto" w:fill="FFFFFF"/>
        <w:spacing w:after="24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Priekšnosacījums galvenajiem dzelzceļa sistēmas dalībniekiem saņemt vienoto drošības sertifikātu vai drošības apliecību ir izveidota un uzturēta drošības pārvaldības sistēma</w:t>
      </w:r>
      <w:r w:rsidR="002A7A63">
        <w:rPr>
          <w:rFonts w:ascii="Times New Roman" w:hAnsi="Times New Roman" w:cs="Times New Roman"/>
          <w:sz w:val="24"/>
          <w:szCs w:val="24"/>
          <w:u w:val="single"/>
        </w:rPr>
        <w:t xml:space="preserve"> (turpmāk-DPS)</w:t>
      </w:r>
      <w:r>
        <w:rPr>
          <w:rFonts w:ascii="Times New Roman" w:hAnsi="Times New Roman" w:cs="Times New Roman"/>
          <w:sz w:val="24"/>
          <w:szCs w:val="24"/>
          <w:u w:val="single"/>
        </w:rPr>
        <w:t>.</w:t>
      </w:r>
    </w:p>
    <w:p w14:paraId="3F51AB48" w14:textId="5CBC9FF5" w:rsidR="00865EC2" w:rsidRPr="00E83BEE" w:rsidRDefault="00865EC2" w:rsidP="00742C05">
      <w:pPr>
        <w:shd w:val="clear" w:color="auto" w:fill="FFFFFF"/>
        <w:spacing w:after="120" w:line="240" w:lineRule="auto"/>
        <w:jc w:val="both"/>
        <w:rPr>
          <w:rFonts w:ascii="Times New Roman" w:hAnsi="Times New Roman" w:cs="Times New Roman"/>
          <w:sz w:val="24"/>
          <w:szCs w:val="24"/>
        </w:rPr>
      </w:pPr>
      <w:r w:rsidRPr="00E83BEE">
        <w:rPr>
          <w:rFonts w:ascii="Times New Roman" w:hAnsi="Times New Roman" w:cs="Times New Roman"/>
          <w:sz w:val="24"/>
          <w:szCs w:val="24"/>
          <w:u w:val="single"/>
        </w:rPr>
        <w:t xml:space="preserve">Pārvadātājam, manevru darbu veicējam, </w:t>
      </w:r>
      <w:r w:rsidRPr="005637BD">
        <w:rPr>
          <w:rFonts w:ascii="Times New Roman" w:hAnsi="Times New Roman" w:cs="Times New Roman"/>
          <w:sz w:val="24"/>
          <w:szCs w:val="24"/>
          <w:u w:val="single"/>
        </w:rPr>
        <w:t>stratēģiskās un reģionālās nozīmes dzelzceļa infrastruktūra</w:t>
      </w:r>
      <w:r>
        <w:rPr>
          <w:rFonts w:ascii="Times New Roman" w:hAnsi="Times New Roman" w:cs="Times New Roman"/>
          <w:sz w:val="24"/>
          <w:szCs w:val="24"/>
          <w:u w:val="single"/>
        </w:rPr>
        <w:t>s</w:t>
      </w:r>
      <w:r w:rsidRPr="00E83BEE">
        <w:rPr>
          <w:rFonts w:ascii="Times New Roman" w:hAnsi="Times New Roman" w:cs="Times New Roman"/>
          <w:sz w:val="24"/>
          <w:szCs w:val="24"/>
          <w:u w:val="single"/>
        </w:rPr>
        <w:t xml:space="preserve"> un </w:t>
      </w:r>
      <w:r w:rsidRPr="005637BD">
        <w:rPr>
          <w:rFonts w:ascii="Times New Roman" w:hAnsi="Times New Roman" w:cs="Times New Roman"/>
          <w:sz w:val="24"/>
          <w:szCs w:val="24"/>
          <w:u w:val="single"/>
        </w:rPr>
        <w:t>dzelzceļa infrastruktūras izveide</w:t>
      </w:r>
      <w:r>
        <w:rPr>
          <w:rFonts w:ascii="Times New Roman" w:hAnsi="Times New Roman" w:cs="Times New Roman"/>
          <w:sz w:val="24"/>
          <w:szCs w:val="24"/>
          <w:u w:val="single"/>
        </w:rPr>
        <w:t>s</w:t>
      </w:r>
      <w:r w:rsidRPr="005637BD">
        <w:rPr>
          <w:rFonts w:ascii="Times New Roman" w:hAnsi="Times New Roman" w:cs="Times New Roman"/>
          <w:sz w:val="24"/>
          <w:szCs w:val="24"/>
          <w:u w:val="single"/>
        </w:rPr>
        <w:t>, kas iekļauta Eiropas transporta tīklā (TEN-T) un tā prioritāro projektu sarakstā</w:t>
      </w:r>
      <w:r w:rsidRPr="00E83BEE">
        <w:rPr>
          <w:rFonts w:ascii="Times New Roman" w:hAnsi="Times New Roman" w:cs="Times New Roman"/>
          <w:sz w:val="24"/>
          <w:szCs w:val="24"/>
          <w:u w:val="single"/>
        </w:rPr>
        <w:t xml:space="preserve"> pārvaldītājam</w:t>
      </w:r>
      <w:r w:rsidRPr="00E83BEE">
        <w:rPr>
          <w:rFonts w:ascii="Times New Roman" w:hAnsi="Times New Roman" w:cs="Times New Roman"/>
          <w:sz w:val="24"/>
          <w:szCs w:val="24"/>
        </w:rPr>
        <w:t xml:space="preserve"> jāizveido </w:t>
      </w:r>
      <w:r w:rsidR="002A7A63">
        <w:rPr>
          <w:rFonts w:ascii="Times New Roman" w:hAnsi="Times New Roman" w:cs="Times New Roman"/>
          <w:sz w:val="24"/>
          <w:szCs w:val="24"/>
        </w:rPr>
        <w:t>DPS</w:t>
      </w:r>
      <w:r w:rsidRPr="00E83BEE">
        <w:rPr>
          <w:rFonts w:ascii="Times New Roman" w:hAnsi="Times New Roman" w:cs="Times New Roman"/>
          <w:i/>
          <w:iCs/>
          <w:sz w:val="24"/>
          <w:szCs w:val="24"/>
        </w:rPr>
        <w:t>,</w:t>
      </w:r>
      <w:r w:rsidRPr="00E83BEE">
        <w:rPr>
          <w:rFonts w:ascii="Times New Roman" w:hAnsi="Times New Roman" w:cs="Times New Roman"/>
          <w:sz w:val="24"/>
          <w:szCs w:val="24"/>
        </w:rPr>
        <w:t xml:space="preserve"> lai nodrošinātu to, ka dzelzceļa sistēma var sasniegt vismaz kopīgos drošības mērķus, atbilst savstarpējas </w:t>
      </w:r>
      <w:proofErr w:type="spellStart"/>
      <w:r w:rsidRPr="00E83BEE">
        <w:rPr>
          <w:rFonts w:ascii="Times New Roman" w:hAnsi="Times New Roman" w:cs="Times New Roman"/>
          <w:sz w:val="24"/>
          <w:szCs w:val="24"/>
        </w:rPr>
        <w:t>izmantojamības</w:t>
      </w:r>
      <w:proofErr w:type="spellEnd"/>
      <w:r w:rsidRPr="00E83BEE">
        <w:rPr>
          <w:rFonts w:ascii="Times New Roman" w:hAnsi="Times New Roman" w:cs="Times New Roman"/>
          <w:sz w:val="24"/>
          <w:szCs w:val="24"/>
        </w:rPr>
        <w:t xml:space="preserve"> tehniskajās specifikācijās noteiktajām drošības prasībām un ka tiek piemērotas attiecīgās kopīgās drošības metodes un izpildītas nacionālās prasības, kas paziņotas saskaņā ar Dzelzceļa likuma </w:t>
      </w:r>
      <w:hyperlink r:id="rId14" w:anchor="p33.4" w:history="1">
        <w:r w:rsidRPr="00E83BEE">
          <w:rPr>
            <w:rFonts w:ascii="Times New Roman" w:hAnsi="Times New Roman" w:cs="Times New Roman"/>
            <w:sz w:val="24"/>
            <w:szCs w:val="24"/>
          </w:rPr>
          <w:t>33.</w:t>
        </w:r>
        <w:r w:rsidRPr="00E83BEE">
          <w:rPr>
            <w:rFonts w:ascii="Times New Roman" w:hAnsi="Times New Roman" w:cs="Times New Roman"/>
            <w:sz w:val="24"/>
            <w:szCs w:val="24"/>
            <w:vertAlign w:val="superscript"/>
          </w:rPr>
          <w:t>4</w:t>
        </w:r>
      </w:hyperlink>
      <w:r w:rsidRPr="00E83BEE">
        <w:rPr>
          <w:rFonts w:ascii="Times New Roman" w:hAnsi="Times New Roman" w:cs="Times New Roman"/>
          <w:sz w:val="24"/>
          <w:szCs w:val="24"/>
        </w:rPr>
        <w:t xml:space="preserve"> panta pirmo daļu. </w:t>
      </w:r>
    </w:p>
    <w:p w14:paraId="3B24C94A" w14:textId="32DE6DC4" w:rsidR="00865EC2" w:rsidRDefault="00865EC2" w:rsidP="00742C05">
      <w:pPr>
        <w:shd w:val="clear" w:color="auto" w:fill="FFFFFF"/>
        <w:spacing w:after="120" w:line="240" w:lineRule="auto"/>
        <w:jc w:val="both"/>
        <w:rPr>
          <w:rFonts w:ascii="Times New Roman" w:hAnsi="Times New Roman" w:cs="Times New Roman"/>
          <w:sz w:val="24"/>
          <w:szCs w:val="24"/>
        </w:rPr>
      </w:pPr>
      <w:r w:rsidRPr="00E83BEE">
        <w:rPr>
          <w:rFonts w:ascii="Times New Roman" w:hAnsi="Times New Roman" w:cs="Times New Roman"/>
          <w:sz w:val="24"/>
          <w:szCs w:val="24"/>
        </w:rPr>
        <w:t>D</w:t>
      </w:r>
      <w:r w:rsidR="002A7A63">
        <w:rPr>
          <w:rFonts w:ascii="Times New Roman" w:hAnsi="Times New Roman" w:cs="Times New Roman"/>
          <w:sz w:val="24"/>
          <w:szCs w:val="24"/>
        </w:rPr>
        <w:t>PS</w:t>
      </w:r>
      <w:r w:rsidRPr="00E83BEE">
        <w:rPr>
          <w:rFonts w:ascii="Times New Roman" w:hAnsi="Times New Roman" w:cs="Times New Roman"/>
          <w:sz w:val="24"/>
          <w:szCs w:val="24"/>
        </w:rPr>
        <w:t xml:space="preserve"> ietver arī citus elementus, kas vajadzīgi, lai pārvaldītu komersanta paša darbības rezultātā radušos drošības riskus, ņemot vērā šo risku novērtējumu, tostarp arī attiecībā uz darbībām, kas tiek veiktas privātas lietošanas dzelzceļa infrastruktūrā.</w:t>
      </w:r>
    </w:p>
    <w:p w14:paraId="5E887817" w14:textId="49A6BBBA" w:rsidR="00BC3B38" w:rsidRDefault="00BC3B38" w:rsidP="00865EC2">
      <w:pPr>
        <w:shd w:val="clear" w:color="auto" w:fill="FFFFFF"/>
        <w:spacing w:after="0" w:line="293" w:lineRule="atLeast"/>
        <w:ind w:firstLine="284"/>
        <w:jc w:val="both"/>
        <w:rPr>
          <w:rFonts w:ascii="Times New Roman" w:hAnsi="Times New Roman" w:cs="Times New Roman"/>
          <w:sz w:val="24"/>
          <w:szCs w:val="24"/>
        </w:rPr>
      </w:pPr>
    </w:p>
    <w:p w14:paraId="0362318A" w14:textId="529FD987" w:rsidR="003172D4" w:rsidRDefault="00181F1B" w:rsidP="00181F1B">
      <w:pPr>
        <w:shd w:val="clear" w:color="auto" w:fill="FFFFFF"/>
        <w:spacing w:after="0" w:line="293" w:lineRule="atLeast"/>
        <w:jc w:val="center"/>
        <w:rPr>
          <w:rFonts w:ascii="Times New Roman" w:hAnsi="Times New Roman" w:cs="Times New Roman"/>
          <w:sz w:val="24"/>
          <w:szCs w:val="24"/>
        </w:rPr>
      </w:pPr>
      <w:r>
        <w:rPr>
          <w:noProof/>
        </w:rPr>
        <w:lastRenderedPageBreak/>
        <w:drawing>
          <wp:inline distT="0" distB="0" distL="0" distR="0" wp14:anchorId="1D385563" wp14:editId="14969973">
            <wp:extent cx="5521476" cy="5367528"/>
            <wp:effectExtent l="0" t="0" r="3175" b="508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34858" cy="5380537"/>
                    </a:xfrm>
                    <a:prstGeom prst="rect">
                      <a:avLst/>
                    </a:prstGeom>
                    <a:noFill/>
                    <a:ln>
                      <a:noFill/>
                    </a:ln>
                  </pic:spPr>
                </pic:pic>
              </a:graphicData>
            </a:graphic>
          </wp:inline>
        </w:drawing>
      </w:r>
    </w:p>
    <w:p w14:paraId="5445EBD3" w14:textId="77777777" w:rsidR="00875484" w:rsidRPr="00181F1B" w:rsidRDefault="00875484" w:rsidP="00875484">
      <w:pPr>
        <w:jc w:val="center"/>
        <w:rPr>
          <w:rFonts w:ascii="Times New Roman" w:hAnsi="Times New Roman" w:cs="Times New Roman"/>
          <w:sz w:val="16"/>
          <w:szCs w:val="16"/>
        </w:rPr>
      </w:pPr>
    </w:p>
    <w:p w14:paraId="1003A8E8" w14:textId="2CD6FB1E" w:rsidR="00865EC2" w:rsidRPr="00397733" w:rsidRDefault="0066495D" w:rsidP="00875484">
      <w:pPr>
        <w:jc w:val="center"/>
        <w:rPr>
          <w:rFonts w:ascii="Times New Roman" w:hAnsi="Times New Roman" w:cs="Times New Roman"/>
        </w:rPr>
      </w:pPr>
      <w:r w:rsidRPr="00397733">
        <w:rPr>
          <w:rFonts w:ascii="Times New Roman" w:hAnsi="Times New Roman" w:cs="Times New Roman"/>
        </w:rPr>
        <w:t>1.attēls</w:t>
      </w:r>
      <w:r w:rsidR="00397733" w:rsidRPr="00397733">
        <w:rPr>
          <w:rFonts w:ascii="Times New Roman" w:hAnsi="Times New Roman" w:cs="Times New Roman"/>
        </w:rPr>
        <w:t xml:space="preserve"> </w:t>
      </w:r>
      <w:r w:rsidRPr="00397733">
        <w:rPr>
          <w:rFonts w:ascii="Times New Roman" w:hAnsi="Times New Roman" w:cs="Times New Roman"/>
        </w:rPr>
        <w:t xml:space="preserve"> Drošības pārvaldības sistēma dzelzceļa sistēmas dalībniekiem</w:t>
      </w:r>
    </w:p>
    <w:p w14:paraId="778C28B7" w14:textId="77777777" w:rsidR="00742C05" w:rsidRPr="0066495D" w:rsidRDefault="00742C05" w:rsidP="0066495D">
      <w:pPr>
        <w:jc w:val="right"/>
        <w:rPr>
          <w:rFonts w:ascii="Times New Roman" w:hAnsi="Times New Roman" w:cs="Times New Roman"/>
          <w:sz w:val="24"/>
          <w:szCs w:val="24"/>
        </w:rPr>
      </w:pPr>
    </w:p>
    <w:p w14:paraId="2520EF86" w14:textId="4BDFF306" w:rsidR="00865EC2" w:rsidRPr="009B5DA7" w:rsidRDefault="00865EC2" w:rsidP="00865EC2">
      <w:pPr>
        <w:rPr>
          <w:rFonts w:ascii="Times New Roman" w:hAnsi="Times New Roman" w:cs="Times New Roman"/>
          <w:i/>
          <w:iCs/>
          <w:sz w:val="24"/>
          <w:szCs w:val="24"/>
        </w:rPr>
      </w:pPr>
      <w:bookmarkStart w:id="4" w:name="_Toc118447557"/>
      <w:r w:rsidRPr="009B5DA7">
        <w:rPr>
          <w:rFonts w:ascii="Times New Roman" w:hAnsi="Times New Roman" w:cs="Times New Roman"/>
          <w:i/>
          <w:iCs/>
          <w:sz w:val="24"/>
          <w:szCs w:val="24"/>
        </w:rPr>
        <w:t>Īsumā par drošības pārvaldības sistēmu</w:t>
      </w:r>
      <w:bookmarkEnd w:id="4"/>
      <w:r w:rsidR="00085D77">
        <w:rPr>
          <w:rFonts w:ascii="Times New Roman" w:hAnsi="Times New Roman" w:cs="Times New Roman"/>
          <w:i/>
          <w:iCs/>
          <w:sz w:val="24"/>
          <w:szCs w:val="24"/>
        </w:rPr>
        <w:t>:</w:t>
      </w:r>
    </w:p>
    <w:p w14:paraId="7B91BDB2" w14:textId="452AC647" w:rsidR="00865EC2" w:rsidRPr="009911D5" w:rsidRDefault="00865EC2" w:rsidP="00972BA9">
      <w:pPr>
        <w:tabs>
          <w:tab w:val="left" w:pos="993"/>
        </w:tabs>
        <w:spacing w:after="120" w:line="240" w:lineRule="auto"/>
        <w:jc w:val="both"/>
        <w:rPr>
          <w:rFonts w:ascii="Times New Roman" w:hAnsi="Times New Roman" w:cs="Times New Roman"/>
          <w:sz w:val="24"/>
          <w:szCs w:val="24"/>
        </w:rPr>
      </w:pPr>
      <w:r w:rsidRPr="009911D5">
        <w:rPr>
          <w:rFonts w:ascii="Times New Roman" w:hAnsi="Times New Roman" w:cs="Times New Roman"/>
          <w:sz w:val="24"/>
          <w:szCs w:val="24"/>
        </w:rPr>
        <w:t>D</w:t>
      </w:r>
      <w:r w:rsidR="002A7A63">
        <w:rPr>
          <w:rFonts w:ascii="Times New Roman" w:hAnsi="Times New Roman" w:cs="Times New Roman"/>
          <w:sz w:val="24"/>
          <w:szCs w:val="24"/>
        </w:rPr>
        <w:t>PS</w:t>
      </w:r>
      <w:r w:rsidRPr="009911D5">
        <w:rPr>
          <w:rFonts w:ascii="Times New Roman" w:hAnsi="Times New Roman" w:cs="Times New Roman"/>
          <w:sz w:val="24"/>
          <w:szCs w:val="24"/>
        </w:rPr>
        <w:t xml:space="preserve"> izveidošanas un uzturēšanas mērķis ir panākt, lai </w:t>
      </w:r>
      <w:r w:rsidR="00261352">
        <w:rPr>
          <w:rFonts w:ascii="Times New Roman" w:hAnsi="Times New Roman" w:cs="Times New Roman"/>
          <w:sz w:val="24"/>
          <w:szCs w:val="24"/>
        </w:rPr>
        <w:t>pieteikuma iesniedzējs</w:t>
      </w:r>
      <w:r w:rsidRPr="009911D5">
        <w:rPr>
          <w:rFonts w:ascii="Times New Roman" w:hAnsi="Times New Roman" w:cs="Times New Roman"/>
          <w:sz w:val="24"/>
          <w:szCs w:val="24"/>
        </w:rPr>
        <w:t>, izmantojot sist</w:t>
      </w:r>
      <w:r w:rsidR="00261352">
        <w:rPr>
          <w:rFonts w:ascii="Times New Roman" w:hAnsi="Times New Roman" w:cs="Times New Roman"/>
          <w:sz w:val="24"/>
          <w:szCs w:val="24"/>
        </w:rPr>
        <w:t>ē</w:t>
      </w:r>
      <w:r w:rsidRPr="009911D5">
        <w:rPr>
          <w:rFonts w:ascii="Times New Roman" w:hAnsi="Times New Roman" w:cs="Times New Roman"/>
          <w:sz w:val="24"/>
          <w:szCs w:val="24"/>
        </w:rPr>
        <w:t>m</w:t>
      </w:r>
      <w:r>
        <w:rPr>
          <w:rFonts w:ascii="Times New Roman" w:hAnsi="Times New Roman" w:cs="Times New Roman"/>
          <w:sz w:val="24"/>
          <w:szCs w:val="24"/>
        </w:rPr>
        <w:t>isku</w:t>
      </w:r>
      <w:r w:rsidRPr="009911D5">
        <w:rPr>
          <w:rFonts w:ascii="Times New Roman" w:hAnsi="Times New Roman" w:cs="Times New Roman"/>
          <w:sz w:val="24"/>
          <w:szCs w:val="24"/>
        </w:rPr>
        <w:t xml:space="preserve"> pieeju, garantētu savu darbību drošu vadību, nepārtraukti uzlabotu drošības rādītājus, īstenotu efektīvu darbības pārvaldību un darba organizāciju, nodrošinot to, ka dzelzceļa sistēma var sasniegt vismaz kopīgos drošības mērķus, atbilst savstarpējas </w:t>
      </w:r>
      <w:proofErr w:type="spellStart"/>
      <w:r w:rsidRPr="009911D5">
        <w:rPr>
          <w:rFonts w:ascii="Times New Roman" w:hAnsi="Times New Roman" w:cs="Times New Roman"/>
          <w:sz w:val="24"/>
          <w:szCs w:val="24"/>
        </w:rPr>
        <w:t>izmantojamības</w:t>
      </w:r>
      <w:proofErr w:type="spellEnd"/>
      <w:r w:rsidRPr="009911D5">
        <w:rPr>
          <w:rFonts w:ascii="Times New Roman" w:hAnsi="Times New Roman" w:cs="Times New Roman"/>
          <w:sz w:val="24"/>
          <w:szCs w:val="24"/>
        </w:rPr>
        <w:t xml:space="preserve"> tehniskajās specifikācijās noteiktajām drošības prasībām un ka tiek piemērotas attiecīgās kopīgās drošības metodes un izpildītas nacionālās prasības. </w:t>
      </w:r>
    </w:p>
    <w:p w14:paraId="21274396" w14:textId="01011C26" w:rsidR="00865EC2" w:rsidRPr="009911D5" w:rsidRDefault="00C54DD4" w:rsidP="00742C05">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Svarīgi</w:t>
      </w:r>
      <w:r w:rsidR="002A7A63">
        <w:rPr>
          <w:rFonts w:ascii="Times New Roman" w:hAnsi="Times New Roman" w:cs="Times New Roman"/>
          <w:sz w:val="24"/>
          <w:szCs w:val="24"/>
        </w:rPr>
        <w:t>, l</w:t>
      </w:r>
      <w:r w:rsidR="00865EC2" w:rsidRPr="002A7A63">
        <w:rPr>
          <w:rFonts w:ascii="Times New Roman" w:hAnsi="Times New Roman" w:cs="Times New Roman"/>
          <w:sz w:val="24"/>
          <w:szCs w:val="24"/>
        </w:rPr>
        <w:t xml:space="preserve">ai dzelzceļa pārvadātāji, manevru darvu veicēji un dzelzceļa infrastruktūras pārvaldītāji </w:t>
      </w:r>
      <w:r w:rsidR="002A7A63">
        <w:rPr>
          <w:rFonts w:ascii="Times New Roman" w:hAnsi="Times New Roman" w:cs="Times New Roman"/>
          <w:sz w:val="24"/>
          <w:szCs w:val="24"/>
        </w:rPr>
        <w:t>DPS</w:t>
      </w:r>
      <w:r w:rsidR="00865EC2" w:rsidRPr="002A7A63">
        <w:rPr>
          <w:rFonts w:ascii="Times New Roman" w:hAnsi="Times New Roman" w:cs="Times New Roman"/>
          <w:sz w:val="24"/>
          <w:szCs w:val="24"/>
        </w:rPr>
        <w:t xml:space="preserve"> īstenotu sist</w:t>
      </w:r>
      <w:r w:rsidR="00261352" w:rsidRPr="002A7A63">
        <w:rPr>
          <w:rFonts w:ascii="Times New Roman" w:hAnsi="Times New Roman" w:cs="Times New Roman"/>
          <w:sz w:val="24"/>
          <w:szCs w:val="24"/>
        </w:rPr>
        <w:t>ē</w:t>
      </w:r>
      <w:r w:rsidR="00865EC2" w:rsidRPr="002A7A63">
        <w:rPr>
          <w:rFonts w:ascii="Times New Roman" w:hAnsi="Times New Roman" w:cs="Times New Roman"/>
          <w:sz w:val="24"/>
          <w:szCs w:val="24"/>
        </w:rPr>
        <w:t>misku pieeju cilvēka veiktspējas atbalstam un cilvēkfaktoru un organizatorisko faktoru pārvaldība</w:t>
      </w:r>
      <w:r w:rsidR="002A7A63" w:rsidRPr="002A7A63">
        <w:rPr>
          <w:rFonts w:ascii="Times New Roman" w:hAnsi="Times New Roman" w:cs="Times New Roman"/>
          <w:sz w:val="24"/>
          <w:szCs w:val="24"/>
        </w:rPr>
        <w:t>i</w:t>
      </w:r>
      <w:r w:rsidR="00865EC2" w:rsidRPr="002A7A63">
        <w:rPr>
          <w:rFonts w:ascii="Times New Roman" w:hAnsi="Times New Roman" w:cs="Times New Roman"/>
          <w:sz w:val="24"/>
          <w:szCs w:val="24"/>
        </w:rPr>
        <w:t>.</w:t>
      </w:r>
      <w:r w:rsidR="00865EC2" w:rsidRPr="009911D5">
        <w:rPr>
          <w:rFonts w:ascii="Times New Roman" w:hAnsi="Times New Roman" w:cs="Times New Roman"/>
          <w:sz w:val="24"/>
          <w:szCs w:val="24"/>
        </w:rPr>
        <w:t xml:space="preserve"> Tas, kā drošība tiek uztverta, vērtēta un </w:t>
      </w:r>
      <w:proofErr w:type="spellStart"/>
      <w:r w:rsidR="00865EC2" w:rsidRPr="009911D5">
        <w:rPr>
          <w:rFonts w:ascii="Times New Roman" w:hAnsi="Times New Roman" w:cs="Times New Roman"/>
          <w:sz w:val="24"/>
          <w:szCs w:val="24"/>
        </w:rPr>
        <w:t>prioritizēta</w:t>
      </w:r>
      <w:proofErr w:type="spellEnd"/>
      <w:r w:rsidR="00865EC2" w:rsidRPr="009911D5">
        <w:rPr>
          <w:rFonts w:ascii="Times New Roman" w:hAnsi="Times New Roman" w:cs="Times New Roman"/>
          <w:sz w:val="24"/>
          <w:szCs w:val="24"/>
        </w:rPr>
        <w:t xml:space="preserve">, atspoguļo, cik patiesa visos organizācijas līmeņos ir </w:t>
      </w:r>
      <w:r w:rsidR="007542B6">
        <w:rPr>
          <w:rFonts w:ascii="Times New Roman" w:hAnsi="Times New Roman" w:cs="Times New Roman"/>
          <w:sz w:val="24"/>
          <w:szCs w:val="24"/>
        </w:rPr>
        <w:t xml:space="preserve">pieteikuma iesniedzēja </w:t>
      </w:r>
      <w:r w:rsidR="00865EC2" w:rsidRPr="009911D5">
        <w:rPr>
          <w:rFonts w:ascii="Times New Roman" w:hAnsi="Times New Roman" w:cs="Times New Roman"/>
          <w:sz w:val="24"/>
          <w:szCs w:val="24"/>
        </w:rPr>
        <w:t xml:space="preserve">apņemšanās gādāt par drošību. Tāpēc ir svarīgi arī, lai šie komersanti apzinātu rīcību un uzvedību, kas spēj veidot pozitīvu drošības kultūru, un ar </w:t>
      </w:r>
      <w:r w:rsidR="002A7A63">
        <w:rPr>
          <w:rFonts w:ascii="Times New Roman" w:hAnsi="Times New Roman" w:cs="Times New Roman"/>
          <w:sz w:val="24"/>
          <w:szCs w:val="24"/>
        </w:rPr>
        <w:t>DPS</w:t>
      </w:r>
      <w:r w:rsidR="00865EC2" w:rsidRPr="009911D5">
        <w:rPr>
          <w:rFonts w:ascii="Times New Roman" w:hAnsi="Times New Roman" w:cs="Times New Roman"/>
          <w:sz w:val="24"/>
          <w:szCs w:val="24"/>
        </w:rPr>
        <w:t xml:space="preserve"> palīdzību veicinātu šo savstarpējās uzticēšanās, paļāvības un izglītošanās kultūru, kas personālu mudina dot savu artavu drošības pilnveidošanā, ziņojot par bīstamām </w:t>
      </w:r>
      <w:r w:rsidR="00865EC2" w:rsidRPr="009911D5">
        <w:rPr>
          <w:rFonts w:ascii="Times New Roman" w:hAnsi="Times New Roman" w:cs="Times New Roman"/>
          <w:sz w:val="24"/>
          <w:szCs w:val="24"/>
        </w:rPr>
        <w:lastRenderedPageBreak/>
        <w:t>situācijām un sniedzot ar drošību saistītu informāciju</w:t>
      </w:r>
      <w:r w:rsidR="002A7A63">
        <w:rPr>
          <w:rFonts w:ascii="Times New Roman" w:hAnsi="Times New Roman" w:cs="Times New Roman"/>
          <w:sz w:val="24"/>
          <w:szCs w:val="24"/>
        </w:rPr>
        <w:t>. Š</w:t>
      </w:r>
      <w:r w:rsidR="00865EC2" w:rsidRPr="009911D5">
        <w:rPr>
          <w:rFonts w:ascii="Times New Roman" w:hAnsi="Times New Roman" w:cs="Times New Roman"/>
          <w:sz w:val="24"/>
          <w:szCs w:val="24"/>
        </w:rPr>
        <w:t xml:space="preserve">ajā sakarā ir vērts atcerēties, ka drošības kultūra ir mijiedarbība starp </w:t>
      </w:r>
      <w:r w:rsidR="00402D70">
        <w:rPr>
          <w:rFonts w:ascii="Times New Roman" w:hAnsi="Times New Roman" w:cs="Times New Roman"/>
          <w:sz w:val="24"/>
          <w:szCs w:val="24"/>
        </w:rPr>
        <w:t>DPS</w:t>
      </w:r>
      <w:r w:rsidR="00865EC2" w:rsidRPr="009911D5">
        <w:rPr>
          <w:rFonts w:ascii="Times New Roman" w:hAnsi="Times New Roman" w:cs="Times New Roman"/>
          <w:sz w:val="24"/>
          <w:szCs w:val="24"/>
        </w:rPr>
        <w:t xml:space="preserve"> prasībām, to, kā cilvēki, pamatojoties uz savu attieksmi, vērtībām un pārliecību, tās saprot, un viņu faktisko rīcību, par ko liecina lēmumi un uzvedība.</w:t>
      </w:r>
    </w:p>
    <w:p w14:paraId="7A5896F3" w14:textId="7FB2B2BB" w:rsidR="00865EC2" w:rsidRPr="009911D5" w:rsidRDefault="00865EC2" w:rsidP="00972BA9">
      <w:pPr>
        <w:tabs>
          <w:tab w:val="left" w:pos="993"/>
        </w:tabs>
        <w:spacing w:after="120" w:line="240" w:lineRule="auto"/>
        <w:jc w:val="both"/>
        <w:rPr>
          <w:rFonts w:ascii="Times New Roman" w:hAnsi="Times New Roman" w:cs="Times New Roman"/>
          <w:sz w:val="24"/>
          <w:szCs w:val="24"/>
        </w:rPr>
      </w:pPr>
      <w:r w:rsidRPr="009911D5">
        <w:rPr>
          <w:rFonts w:ascii="Times New Roman" w:hAnsi="Times New Roman" w:cs="Times New Roman"/>
          <w:sz w:val="24"/>
          <w:szCs w:val="24"/>
        </w:rPr>
        <w:t xml:space="preserve">Līdzīgi kā citas vadības pārvaldības sistēmas </w:t>
      </w:r>
      <w:r w:rsidR="00402D70">
        <w:rPr>
          <w:rFonts w:ascii="Times New Roman" w:hAnsi="Times New Roman" w:cs="Times New Roman"/>
          <w:sz w:val="24"/>
          <w:szCs w:val="24"/>
        </w:rPr>
        <w:t xml:space="preserve">DPS </w:t>
      </w:r>
      <w:r w:rsidRPr="009911D5">
        <w:rPr>
          <w:rFonts w:ascii="Times New Roman" w:hAnsi="Times New Roman" w:cs="Times New Roman"/>
          <w:sz w:val="24"/>
          <w:szCs w:val="24"/>
        </w:rPr>
        <w:t>ir strukturēta pēc principa: Plāno – Dari – Pārbaudi – Rīkojies</w:t>
      </w:r>
      <w:r w:rsidR="00402D70">
        <w:rPr>
          <w:rFonts w:ascii="Times New Roman" w:hAnsi="Times New Roman" w:cs="Times New Roman"/>
          <w:sz w:val="24"/>
          <w:szCs w:val="24"/>
        </w:rPr>
        <w:t>,</w:t>
      </w:r>
      <w:r w:rsidRPr="009911D5">
        <w:rPr>
          <w:rFonts w:ascii="Times New Roman" w:hAnsi="Times New Roman" w:cs="Times New Roman"/>
          <w:sz w:val="24"/>
          <w:szCs w:val="24"/>
        </w:rPr>
        <w:t xml:space="preserve"> un tāpēc ir iespējama </w:t>
      </w:r>
      <w:r w:rsidR="00402D70">
        <w:rPr>
          <w:rFonts w:ascii="Times New Roman" w:hAnsi="Times New Roman" w:cs="Times New Roman"/>
          <w:sz w:val="24"/>
          <w:szCs w:val="24"/>
        </w:rPr>
        <w:t xml:space="preserve">tās </w:t>
      </w:r>
      <w:r w:rsidRPr="009911D5">
        <w:rPr>
          <w:rFonts w:ascii="Times New Roman" w:hAnsi="Times New Roman" w:cs="Times New Roman"/>
          <w:sz w:val="24"/>
          <w:szCs w:val="24"/>
        </w:rPr>
        <w:t xml:space="preserve">savienojamība ar citām pārvaldības sistēmām un standartiem. </w:t>
      </w:r>
    </w:p>
    <w:p w14:paraId="33A3D0BA" w14:textId="0C749EDC" w:rsidR="00865EC2" w:rsidRPr="009911D5" w:rsidRDefault="00865EC2" w:rsidP="00972BA9">
      <w:pPr>
        <w:tabs>
          <w:tab w:val="left" w:pos="567"/>
        </w:tabs>
        <w:spacing w:after="0" w:line="240" w:lineRule="auto"/>
        <w:jc w:val="both"/>
        <w:rPr>
          <w:rFonts w:ascii="Times New Roman" w:hAnsi="Times New Roman" w:cs="Times New Roman"/>
          <w:sz w:val="24"/>
          <w:szCs w:val="24"/>
        </w:rPr>
      </w:pPr>
      <w:r w:rsidRPr="009911D5">
        <w:rPr>
          <w:rFonts w:ascii="Times New Roman" w:hAnsi="Times New Roman" w:cs="Times New Roman"/>
          <w:sz w:val="24"/>
          <w:szCs w:val="24"/>
        </w:rPr>
        <w:t xml:space="preserve">Tādejādi, DPS izveidē var balstīties uz šo struktūru: </w:t>
      </w:r>
    </w:p>
    <w:p w14:paraId="2E8B5181" w14:textId="77777777" w:rsidR="00865EC2" w:rsidRPr="009911D5" w:rsidRDefault="00865EC2" w:rsidP="00972BA9">
      <w:pPr>
        <w:pStyle w:val="Sarakstarindkopa"/>
        <w:numPr>
          <w:ilvl w:val="0"/>
          <w:numId w:val="7"/>
        </w:numPr>
        <w:tabs>
          <w:tab w:val="left" w:pos="567"/>
        </w:tabs>
        <w:spacing w:after="0" w:line="240" w:lineRule="auto"/>
        <w:ind w:left="567" w:firstLine="0"/>
        <w:jc w:val="both"/>
        <w:rPr>
          <w:rFonts w:ascii="Times New Roman" w:hAnsi="Times New Roman" w:cs="Times New Roman"/>
          <w:sz w:val="24"/>
          <w:szCs w:val="24"/>
        </w:rPr>
      </w:pPr>
      <w:r w:rsidRPr="009911D5">
        <w:rPr>
          <w:rFonts w:ascii="Times New Roman" w:hAnsi="Times New Roman" w:cs="Times New Roman"/>
          <w:sz w:val="24"/>
          <w:szCs w:val="24"/>
        </w:rPr>
        <w:t>Plānot: definēt nepieciešamos mērķus, uzdevumus un rīcības plānus, lai nodrošinātu darbību drošu vadību;</w:t>
      </w:r>
    </w:p>
    <w:p w14:paraId="31C284DA" w14:textId="77777777" w:rsidR="00865EC2" w:rsidRPr="009911D5" w:rsidRDefault="00865EC2" w:rsidP="00972BA9">
      <w:pPr>
        <w:pStyle w:val="Sarakstarindkopa"/>
        <w:numPr>
          <w:ilvl w:val="0"/>
          <w:numId w:val="7"/>
        </w:numPr>
        <w:spacing w:after="120" w:line="240" w:lineRule="auto"/>
        <w:ind w:left="567" w:firstLine="0"/>
        <w:jc w:val="both"/>
        <w:rPr>
          <w:rFonts w:ascii="Times New Roman" w:hAnsi="Times New Roman" w:cs="Times New Roman"/>
          <w:sz w:val="24"/>
          <w:szCs w:val="24"/>
        </w:rPr>
      </w:pPr>
      <w:r w:rsidRPr="009911D5">
        <w:rPr>
          <w:rFonts w:ascii="Times New Roman" w:hAnsi="Times New Roman" w:cs="Times New Roman"/>
          <w:sz w:val="24"/>
          <w:szCs w:val="24"/>
        </w:rPr>
        <w:t>Darīt: ieviest efektīvu pārvaldības rīcības plānu;</w:t>
      </w:r>
    </w:p>
    <w:p w14:paraId="0E6F6183" w14:textId="77777777" w:rsidR="00865EC2" w:rsidRPr="009911D5" w:rsidRDefault="00865EC2" w:rsidP="00972BA9">
      <w:pPr>
        <w:pStyle w:val="Sarakstarindkopa"/>
        <w:numPr>
          <w:ilvl w:val="0"/>
          <w:numId w:val="7"/>
        </w:numPr>
        <w:tabs>
          <w:tab w:val="left" w:pos="567"/>
        </w:tabs>
        <w:spacing w:after="120" w:line="240" w:lineRule="auto"/>
        <w:ind w:left="567" w:firstLine="0"/>
        <w:jc w:val="both"/>
        <w:rPr>
          <w:rFonts w:ascii="Times New Roman" w:hAnsi="Times New Roman" w:cs="Times New Roman"/>
          <w:sz w:val="24"/>
          <w:szCs w:val="24"/>
        </w:rPr>
      </w:pPr>
      <w:r w:rsidRPr="009911D5">
        <w:rPr>
          <w:rFonts w:ascii="Times New Roman" w:hAnsi="Times New Roman" w:cs="Times New Roman"/>
          <w:sz w:val="24"/>
          <w:szCs w:val="24"/>
        </w:rPr>
        <w:t xml:space="preserve">Pārbaudīt: sniegt metodoloģisku un operatīvu pieeju darbības uzraudzībai un analizēšanai; </w:t>
      </w:r>
    </w:p>
    <w:p w14:paraId="61FC888C" w14:textId="0AD26739" w:rsidR="00865EC2" w:rsidRPr="009911D5" w:rsidRDefault="00865EC2" w:rsidP="00972BA9">
      <w:pPr>
        <w:pStyle w:val="Sarakstarindkopa"/>
        <w:numPr>
          <w:ilvl w:val="0"/>
          <w:numId w:val="7"/>
        </w:numPr>
        <w:tabs>
          <w:tab w:val="left" w:pos="567"/>
        </w:tabs>
        <w:spacing w:after="120" w:line="240" w:lineRule="auto"/>
        <w:ind w:left="567" w:firstLine="0"/>
        <w:jc w:val="both"/>
        <w:rPr>
          <w:rFonts w:ascii="Times New Roman" w:hAnsi="Times New Roman" w:cs="Times New Roman"/>
          <w:sz w:val="24"/>
          <w:szCs w:val="24"/>
        </w:rPr>
      </w:pPr>
      <w:r w:rsidRPr="009911D5">
        <w:rPr>
          <w:rFonts w:ascii="Times New Roman" w:hAnsi="Times New Roman" w:cs="Times New Roman"/>
          <w:sz w:val="24"/>
          <w:szCs w:val="24"/>
        </w:rPr>
        <w:t>Rīkoties: nepārtraukti uzlabot drošību ar mērķi, lai DPS kļūtu par aktuālu un integrētu drošības politikas un ikdienas procesu daļu.</w:t>
      </w:r>
    </w:p>
    <w:p w14:paraId="300F5846" w14:textId="244B1916" w:rsidR="00865EC2" w:rsidRPr="009911D5" w:rsidRDefault="00865EC2" w:rsidP="00972BA9">
      <w:pPr>
        <w:spacing w:after="120" w:line="240" w:lineRule="auto"/>
        <w:jc w:val="both"/>
        <w:rPr>
          <w:rFonts w:ascii="Times New Roman" w:hAnsi="Times New Roman" w:cs="Times New Roman"/>
          <w:sz w:val="24"/>
          <w:szCs w:val="24"/>
        </w:rPr>
      </w:pPr>
      <w:r w:rsidRPr="009911D5">
        <w:rPr>
          <w:rFonts w:ascii="Times New Roman" w:hAnsi="Times New Roman" w:cs="Times New Roman"/>
          <w:sz w:val="24"/>
          <w:szCs w:val="24"/>
        </w:rPr>
        <w:t xml:space="preserve">DPS pielāgo komersanta veicamās darbības veidam un apjomam, darbības telpai un citiem apstākļiem. Sistēma nodrošina visu to risku kontroli, kas saistīti ar pārvadātāja, manevru darbu veicēja vai dzelzceļa infrastruktūras pārvaldītāja darbību, tostarp tehniskās apkopes pakalpojumu sniegšanu, materiālu sagādi un līgumslēdzēju pakalpojumu izmantošanu. </w:t>
      </w:r>
      <w:r w:rsidR="00402D70">
        <w:rPr>
          <w:rFonts w:ascii="Times New Roman" w:hAnsi="Times New Roman" w:cs="Times New Roman"/>
          <w:sz w:val="24"/>
          <w:szCs w:val="24"/>
        </w:rPr>
        <w:t xml:space="preserve">DPS </w:t>
      </w:r>
      <w:r w:rsidRPr="009911D5">
        <w:rPr>
          <w:rFonts w:ascii="Times New Roman" w:hAnsi="Times New Roman" w:cs="Times New Roman"/>
          <w:sz w:val="24"/>
          <w:szCs w:val="24"/>
        </w:rPr>
        <w:t>ņem vērā arī riskus, kas izriet no darbībām, kuras veic citi dzelzceļa sistēmas dalībnieki. Jāņem vērā arī tas, kas DPS uzdevums ir koordinēt publiskās lietošanas dzelzceļa infrastruktūras pārvaldītāja ārkārtas situāciju procedūras ar visiem pārvadātājiem un manevru darbu veicējiem, kuri izmanto tā infrastruktūru,</w:t>
      </w:r>
      <w:r w:rsidR="00402D70">
        <w:rPr>
          <w:rFonts w:ascii="Times New Roman" w:hAnsi="Times New Roman" w:cs="Times New Roman"/>
          <w:sz w:val="24"/>
          <w:szCs w:val="24"/>
        </w:rPr>
        <w:t xml:space="preserve"> </w:t>
      </w:r>
      <w:r w:rsidRPr="009911D5">
        <w:rPr>
          <w:rFonts w:ascii="Times New Roman" w:hAnsi="Times New Roman" w:cs="Times New Roman"/>
          <w:sz w:val="24"/>
          <w:szCs w:val="24"/>
        </w:rPr>
        <w:t>ar ārkārtas situāciju dienestiem, lai veicinātu ātru glābšanas dienestu iesaistīšanos, un ar jebkādu citu pusi, kas varētu tikt iesaistīta ārkārtas situācijā. Attiecīgo pārrobežu dzelzceļa infrastruktūras pārvaldītāju sadarbība paredz ārkārtas situāciju dienestu koordinēšanu un sagatavotību abās robežas pusēs.</w:t>
      </w:r>
    </w:p>
    <w:p w14:paraId="57BA411B" w14:textId="024439C0" w:rsidR="00865EC2" w:rsidRDefault="00865EC2" w:rsidP="00972BA9">
      <w:pPr>
        <w:spacing w:after="120" w:line="240" w:lineRule="auto"/>
        <w:jc w:val="both"/>
        <w:rPr>
          <w:rFonts w:ascii="Times New Roman" w:hAnsi="Times New Roman" w:cs="Times New Roman"/>
          <w:sz w:val="24"/>
          <w:szCs w:val="24"/>
        </w:rPr>
      </w:pPr>
      <w:r w:rsidRPr="009911D5">
        <w:rPr>
          <w:rFonts w:ascii="Times New Roman" w:hAnsi="Times New Roman" w:cs="Times New Roman"/>
          <w:sz w:val="24"/>
          <w:szCs w:val="24"/>
        </w:rPr>
        <w:t>DPS dokumentē visās attiecīgajās daļās un apraksta pienākumu sadalījumu organizatoriskajā struktūrā. Tajā parāda, kā tiek nodrošināta kontrole dažādos vadības līmeņos, kā tiek iesaistīts visu līmeņu personāls</w:t>
      </w:r>
      <w:r w:rsidR="00402D70">
        <w:rPr>
          <w:rFonts w:ascii="Times New Roman" w:hAnsi="Times New Roman" w:cs="Times New Roman"/>
          <w:sz w:val="24"/>
          <w:szCs w:val="24"/>
        </w:rPr>
        <w:t>,</w:t>
      </w:r>
      <w:r w:rsidRPr="009911D5">
        <w:rPr>
          <w:rFonts w:ascii="Times New Roman" w:hAnsi="Times New Roman" w:cs="Times New Roman"/>
          <w:sz w:val="24"/>
          <w:szCs w:val="24"/>
        </w:rPr>
        <w:t xml:space="preserve"> tā pārstāvji un kā tiek nodrošināta nepārtraukta </w:t>
      </w:r>
      <w:r w:rsidR="00402D70">
        <w:rPr>
          <w:rFonts w:ascii="Times New Roman" w:hAnsi="Times New Roman" w:cs="Times New Roman"/>
          <w:sz w:val="24"/>
          <w:szCs w:val="24"/>
        </w:rPr>
        <w:t>DPS</w:t>
      </w:r>
      <w:r w:rsidRPr="009911D5">
        <w:rPr>
          <w:rFonts w:ascii="Times New Roman" w:hAnsi="Times New Roman" w:cs="Times New Roman"/>
          <w:sz w:val="24"/>
          <w:szCs w:val="24"/>
        </w:rPr>
        <w:t xml:space="preserve"> uzlabošana. Ar dzelzceļa darbību procedūru aprakst</w:t>
      </w:r>
      <w:r w:rsidR="001F1D2D">
        <w:rPr>
          <w:rFonts w:ascii="Times New Roman" w:hAnsi="Times New Roman" w:cs="Times New Roman"/>
          <w:sz w:val="24"/>
          <w:szCs w:val="24"/>
        </w:rPr>
        <w:t>u</w:t>
      </w:r>
      <w:r w:rsidRPr="009911D5">
        <w:rPr>
          <w:rFonts w:ascii="Times New Roman" w:hAnsi="Times New Roman" w:cs="Times New Roman"/>
          <w:sz w:val="24"/>
          <w:szCs w:val="24"/>
        </w:rPr>
        <w:t xml:space="preserve"> detalizācij</w:t>
      </w:r>
      <w:r w:rsidR="00402D70">
        <w:rPr>
          <w:rFonts w:ascii="Times New Roman" w:hAnsi="Times New Roman" w:cs="Times New Roman"/>
          <w:sz w:val="24"/>
          <w:szCs w:val="24"/>
        </w:rPr>
        <w:t>u</w:t>
      </w:r>
      <w:r w:rsidRPr="009911D5">
        <w:rPr>
          <w:rFonts w:ascii="Times New Roman" w:hAnsi="Times New Roman" w:cs="Times New Roman"/>
          <w:sz w:val="24"/>
          <w:szCs w:val="24"/>
        </w:rPr>
        <w:t xml:space="preserve"> faktisk</w:t>
      </w:r>
      <w:r w:rsidR="00402D70">
        <w:rPr>
          <w:rFonts w:ascii="Times New Roman" w:hAnsi="Times New Roman" w:cs="Times New Roman"/>
          <w:sz w:val="24"/>
          <w:szCs w:val="24"/>
        </w:rPr>
        <w:t>i</w:t>
      </w:r>
      <w:r w:rsidRPr="009911D5">
        <w:rPr>
          <w:rFonts w:ascii="Times New Roman" w:hAnsi="Times New Roman" w:cs="Times New Roman"/>
          <w:sz w:val="24"/>
          <w:szCs w:val="24"/>
        </w:rPr>
        <w:t xml:space="preserve"> </w:t>
      </w:r>
      <w:r w:rsidR="00402D70" w:rsidRPr="009911D5">
        <w:rPr>
          <w:rFonts w:ascii="Times New Roman" w:hAnsi="Times New Roman" w:cs="Times New Roman"/>
          <w:sz w:val="24"/>
          <w:szCs w:val="24"/>
        </w:rPr>
        <w:t xml:space="preserve">parāda </w:t>
      </w:r>
      <w:r w:rsidRPr="009911D5">
        <w:rPr>
          <w:rFonts w:ascii="Times New Roman" w:hAnsi="Times New Roman" w:cs="Times New Roman"/>
          <w:sz w:val="24"/>
          <w:szCs w:val="24"/>
        </w:rPr>
        <w:t xml:space="preserve">to, ka uzdevumi, pienākumi, </w:t>
      </w:r>
      <w:r w:rsidR="001F1D2D">
        <w:rPr>
          <w:rFonts w:ascii="Times New Roman" w:hAnsi="Times New Roman" w:cs="Times New Roman"/>
          <w:sz w:val="24"/>
          <w:szCs w:val="24"/>
        </w:rPr>
        <w:t xml:space="preserve">izmantotie </w:t>
      </w:r>
      <w:r w:rsidRPr="009911D5">
        <w:rPr>
          <w:rFonts w:ascii="Times New Roman" w:hAnsi="Times New Roman" w:cs="Times New Roman"/>
          <w:sz w:val="24"/>
          <w:szCs w:val="24"/>
        </w:rPr>
        <w:t xml:space="preserve">paņēmieni un citi aspekti ir skaidri </w:t>
      </w:r>
      <w:r w:rsidR="001F1D2D">
        <w:rPr>
          <w:rFonts w:ascii="Times New Roman" w:hAnsi="Times New Roman" w:cs="Times New Roman"/>
          <w:sz w:val="24"/>
          <w:szCs w:val="24"/>
        </w:rPr>
        <w:t xml:space="preserve">un precīzi </w:t>
      </w:r>
      <w:r w:rsidRPr="009911D5">
        <w:rPr>
          <w:rFonts w:ascii="Times New Roman" w:hAnsi="Times New Roman" w:cs="Times New Roman"/>
          <w:sz w:val="24"/>
          <w:szCs w:val="24"/>
        </w:rPr>
        <w:t>noteikti, apstiprināti un ievēroti, kā arī</w:t>
      </w:r>
      <w:r w:rsidR="001F1D2D">
        <w:rPr>
          <w:rFonts w:ascii="Times New Roman" w:hAnsi="Times New Roman" w:cs="Times New Roman"/>
          <w:sz w:val="24"/>
          <w:szCs w:val="24"/>
        </w:rPr>
        <w:t>, ka</w:t>
      </w:r>
      <w:r w:rsidRPr="009911D5">
        <w:rPr>
          <w:rFonts w:ascii="Times New Roman" w:hAnsi="Times New Roman" w:cs="Times New Roman"/>
          <w:sz w:val="24"/>
          <w:szCs w:val="24"/>
        </w:rPr>
        <w:t xml:space="preserve"> ir skaidri noteikta procesu mijiedarbība un dokumentācijas pārvaldība. </w:t>
      </w:r>
      <w:r w:rsidR="001F1D2D">
        <w:rPr>
          <w:rFonts w:ascii="Times New Roman" w:hAnsi="Times New Roman" w:cs="Times New Roman"/>
          <w:sz w:val="24"/>
          <w:szCs w:val="24"/>
        </w:rPr>
        <w:t>I</w:t>
      </w:r>
      <w:r w:rsidR="001F1D2D" w:rsidRPr="009911D5">
        <w:rPr>
          <w:rFonts w:ascii="Times New Roman" w:hAnsi="Times New Roman" w:cs="Times New Roman"/>
          <w:sz w:val="24"/>
          <w:szCs w:val="24"/>
        </w:rPr>
        <w:t>eviešot DPS</w:t>
      </w:r>
      <w:r w:rsidR="001F1D2D">
        <w:rPr>
          <w:rFonts w:ascii="Times New Roman" w:hAnsi="Times New Roman" w:cs="Times New Roman"/>
          <w:sz w:val="24"/>
          <w:szCs w:val="24"/>
        </w:rPr>
        <w:t>, g</w:t>
      </w:r>
      <w:r w:rsidRPr="009911D5">
        <w:rPr>
          <w:rFonts w:ascii="Times New Roman" w:hAnsi="Times New Roman" w:cs="Times New Roman"/>
          <w:sz w:val="24"/>
          <w:szCs w:val="24"/>
        </w:rPr>
        <w:t>adās, ka jāsagatavo papildu</w:t>
      </w:r>
      <w:r w:rsidR="001F1D2D">
        <w:rPr>
          <w:rFonts w:ascii="Times New Roman" w:hAnsi="Times New Roman" w:cs="Times New Roman"/>
          <w:sz w:val="24"/>
          <w:szCs w:val="24"/>
        </w:rPr>
        <w:t>s</w:t>
      </w:r>
      <w:r w:rsidRPr="009911D5">
        <w:rPr>
          <w:rFonts w:ascii="Times New Roman" w:hAnsi="Times New Roman" w:cs="Times New Roman"/>
          <w:sz w:val="24"/>
          <w:szCs w:val="24"/>
        </w:rPr>
        <w:t xml:space="preserve"> veidlapas, instrukcijas, dokumenti un datubāzes (piem.</w:t>
      </w:r>
      <w:r w:rsidR="001F1D2D">
        <w:rPr>
          <w:rFonts w:ascii="Times New Roman" w:hAnsi="Times New Roman" w:cs="Times New Roman"/>
          <w:sz w:val="24"/>
          <w:szCs w:val="24"/>
        </w:rPr>
        <w:t>,</w:t>
      </w:r>
      <w:r w:rsidR="008E2B13">
        <w:rPr>
          <w:rFonts w:ascii="Times New Roman" w:hAnsi="Times New Roman" w:cs="Times New Roman"/>
          <w:sz w:val="24"/>
          <w:szCs w:val="24"/>
        </w:rPr>
        <w:t xml:space="preserve"> </w:t>
      </w:r>
      <w:r w:rsidRPr="009911D5">
        <w:rPr>
          <w:rFonts w:ascii="Times New Roman" w:hAnsi="Times New Roman" w:cs="Times New Roman"/>
          <w:sz w:val="24"/>
          <w:szCs w:val="24"/>
        </w:rPr>
        <w:t>Excel tabulas). DPS izstrādes stadijā komersantam vēlams precīzāk atspoguļot un aprakstīt visus DPS procesus, lai gadījumā, kad mainās atbildīgās personas</w:t>
      </w:r>
      <w:r w:rsidR="001D627C">
        <w:rPr>
          <w:rFonts w:ascii="Times New Roman" w:hAnsi="Times New Roman" w:cs="Times New Roman"/>
          <w:sz w:val="24"/>
          <w:szCs w:val="24"/>
        </w:rPr>
        <w:t>,</w:t>
      </w:r>
      <w:r w:rsidRPr="009911D5">
        <w:rPr>
          <w:rFonts w:ascii="Times New Roman" w:hAnsi="Times New Roman" w:cs="Times New Roman"/>
          <w:sz w:val="24"/>
          <w:szCs w:val="24"/>
        </w:rPr>
        <w:t xml:space="preserve"> DPS galvenie principi un nosacījumi ir noteikti un ar tiem var ērti iepazīties.</w:t>
      </w:r>
    </w:p>
    <w:p w14:paraId="1F60942F" w14:textId="6801BC33" w:rsidR="00865EC2" w:rsidRDefault="00865EC2" w:rsidP="00972BA9">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D</w:t>
      </w:r>
      <w:r w:rsidR="001F1D2D">
        <w:rPr>
          <w:rFonts w:ascii="Times New Roman" w:hAnsi="Times New Roman" w:cs="Times New Roman"/>
          <w:sz w:val="24"/>
          <w:szCs w:val="24"/>
        </w:rPr>
        <w:t>PS</w:t>
      </w:r>
      <w:r>
        <w:rPr>
          <w:rFonts w:ascii="Times New Roman" w:hAnsi="Times New Roman" w:cs="Times New Roman"/>
          <w:sz w:val="24"/>
          <w:szCs w:val="24"/>
        </w:rPr>
        <w:t xml:space="preserve"> prasības ir noteiktas</w:t>
      </w:r>
      <w:r w:rsidRPr="009911D5">
        <w:t xml:space="preserve"> </w:t>
      </w:r>
      <w:r>
        <w:rPr>
          <w:rFonts w:ascii="Times New Roman" w:hAnsi="Times New Roman" w:cs="Times New Roman"/>
          <w:sz w:val="24"/>
          <w:szCs w:val="24"/>
        </w:rPr>
        <w:t xml:space="preserve">CSM par </w:t>
      </w:r>
      <w:r w:rsidR="00C81815">
        <w:rPr>
          <w:rFonts w:ascii="Times New Roman" w:hAnsi="Times New Roman" w:cs="Times New Roman"/>
          <w:sz w:val="24"/>
          <w:szCs w:val="24"/>
        </w:rPr>
        <w:t>DPS</w:t>
      </w:r>
      <w:r>
        <w:rPr>
          <w:rFonts w:ascii="Times New Roman" w:hAnsi="Times New Roman" w:cs="Times New Roman"/>
          <w:sz w:val="24"/>
          <w:szCs w:val="24"/>
        </w:rPr>
        <w:t>.</w:t>
      </w:r>
    </w:p>
    <w:p w14:paraId="57218DB7" w14:textId="259DEFFB" w:rsidR="00865EC2" w:rsidRPr="00FB0DDD" w:rsidRDefault="00865EC2" w:rsidP="008E2B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Lai palīdzētu pārvadātājiem, manevru darbu veicējiem un dzelzceļa infrastruktūras </w:t>
      </w:r>
      <w:r w:rsidRPr="00FB0DDD">
        <w:rPr>
          <w:rFonts w:ascii="Times New Roman" w:hAnsi="Times New Roman" w:cs="Times New Roman"/>
          <w:sz w:val="24"/>
          <w:szCs w:val="24"/>
        </w:rPr>
        <w:t>pārvaldītājiem</w:t>
      </w:r>
      <w:r w:rsidR="001F1D2D">
        <w:rPr>
          <w:rFonts w:ascii="Times New Roman" w:hAnsi="Times New Roman" w:cs="Times New Roman"/>
          <w:sz w:val="24"/>
          <w:szCs w:val="24"/>
        </w:rPr>
        <w:t>,</w:t>
      </w:r>
      <w:r w:rsidRPr="00FB0DDD">
        <w:rPr>
          <w:rFonts w:ascii="Times New Roman" w:hAnsi="Times New Roman" w:cs="Times New Roman"/>
          <w:sz w:val="24"/>
          <w:szCs w:val="24"/>
        </w:rPr>
        <w:t xml:space="preserve"> </w:t>
      </w:r>
      <w:r w:rsidR="00C81815">
        <w:rPr>
          <w:rFonts w:ascii="Times New Roman" w:hAnsi="Times New Roman" w:cs="Times New Roman"/>
          <w:sz w:val="24"/>
          <w:szCs w:val="24"/>
        </w:rPr>
        <w:t>ERA</w:t>
      </w:r>
      <w:r w:rsidRPr="00FB0DDD">
        <w:rPr>
          <w:rFonts w:ascii="Times New Roman" w:hAnsi="Times New Roman" w:cs="Times New Roman"/>
          <w:sz w:val="24"/>
          <w:szCs w:val="24"/>
        </w:rPr>
        <w:t xml:space="preserve"> ir izstrādājusi rokasgrāmatu, kuras mērķis ir sniegt:</w:t>
      </w:r>
    </w:p>
    <w:p w14:paraId="3D4679A0" w14:textId="77777777" w:rsidR="00865EC2" w:rsidRPr="00FB0DDD" w:rsidRDefault="00865EC2" w:rsidP="008E2B13">
      <w:pPr>
        <w:spacing w:after="0" w:line="240" w:lineRule="auto"/>
        <w:ind w:left="567" w:hanging="141"/>
        <w:jc w:val="both"/>
        <w:rPr>
          <w:rFonts w:ascii="Times New Roman" w:hAnsi="Times New Roman" w:cs="Times New Roman"/>
          <w:sz w:val="24"/>
          <w:szCs w:val="24"/>
        </w:rPr>
      </w:pPr>
      <w:r w:rsidRPr="00FB0DDD">
        <w:rPr>
          <w:rFonts w:ascii="Times New Roman" w:hAnsi="Times New Roman" w:cs="Times New Roman"/>
          <w:sz w:val="24"/>
          <w:szCs w:val="24"/>
        </w:rPr>
        <w:t>• informāciju par to, kāds ir mērķis katrai no novērtēšanas prasībām, kas izklāstītas iepriekšminētajā Regulas I un II pielikumā, vajadzības gadījumā papildinot ar paskaidrojumiem, kuros ietverta īpaša informācija par konkrētiem prasībās lietotiem terminiem vai idejām;</w:t>
      </w:r>
    </w:p>
    <w:p w14:paraId="53B4C84A" w14:textId="0524CD3C" w:rsidR="00865EC2" w:rsidRPr="00FB0DDD" w:rsidRDefault="00865EC2" w:rsidP="008E2B13">
      <w:pPr>
        <w:spacing w:after="0" w:line="240" w:lineRule="auto"/>
        <w:ind w:left="567" w:hanging="141"/>
        <w:jc w:val="both"/>
        <w:rPr>
          <w:rFonts w:ascii="Times New Roman" w:hAnsi="Times New Roman" w:cs="Times New Roman"/>
          <w:sz w:val="24"/>
          <w:szCs w:val="24"/>
        </w:rPr>
      </w:pPr>
      <w:r w:rsidRPr="00FB0DDD">
        <w:rPr>
          <w:rFonts w:ascii="Times New Roman" w:hAnsi="Times New Roman" w:cs="Times New Roman"/>
          <w:sz w:val="24"/>
          <w:szCs w:val="24"/>
        </w:rPr>
        <w:t xml:space="preserve">• norādi par to, kādus pierādījumus </w:t>
      </w:r>
      <w:r w:rsidR="005706BB">
        <w:rPr>
          <w:rFonts w:ascii="Times New Roman" w:hAnsi="Times New Roman" w:cs="Times New Roman"/>
          <w:sz w:val="24"/>
          <w:szCs w:val="24"/>
        </w:rPr>
        <w:t>p</w:t>
      </w:r>
      <w:r w:rsidRPr="00FB0DDD">
        <w:rPr>
          <w:rFonts w:ascii="Times New Roman" w:hAnsi="Times New Roman" w:cs="Times New Roman"/>
          <w:sz w:val="24"/>
          <w:szCs w:val="24"/>
        </w:rPr>
        <w:t>retendents var iesniegt, lai apliecinātu atbilstību, ko pieprasa iepriekšminētās CSM;</w:t>
      </w:r>
    </w:p>
    <w:p w14:paraId="59749E91" w14:textId="77777777" w:rsidR="00865EC2" w:rsidRPr="00FB0DDD" w:rsidRDefault="00865EC2" w:rsidP="008E2B13">
      <w:pPr>
        <w:spacing w:after="0" w:line="240" w:lineRule="auto"/>
        <w:ind w:left="567" w:hanging="141"/>
        <w:jc w:val="both"/>
        <w:rPr>
          <w:rFonts w:ascii="Times New Roman" w:hAnsi="Times New Roman" w:cs="Times New Roman"/>
          <w:sz w:val="24"/>
          <w:szCs w:val="24"/>
        </w:rPr>
      </w:pPr>
      <w:r w:rsidRPr="00FB0DDD">
        <w:rPr>
          <w:rFonts w:ascii="Times New Roman" w:hAnsi="Times New Roman" w:cs="Times New Roman"/>
          <w:sz w:val="24"/>
          <w:szCs w:val="24"/>
        </w:rPr>
        <w:t>• tādu pierādījumu piemēru ilustratīvu uzskaitījumu, ko var novērot vienotā drošības sertifikāta vai drošības apliecības pieteikumos, kad tiek veikts novērtējums, vai ko pieteikuma iesniedzējs var izmantot kā atsauces materiālu sava pieteikuma sagatavošanai;</w:t>
      </w:r>
    </w:p>
    <w:p w14:paraId="69F3F8CA" w14:textId="77DB5767" w:rsidR="00865EC2" w:rsidRPr="00FB0DDD" w:rsidRDefault="00865EC2" w:rsidP="008E2B13">
      <w:pPr>
        <w:spacing w:after="0" w:line="240" w:lineRule="auto"/>
        <w:ind w:left="567" w:hanging="141"/>
        <w:jc w:val="both"/>
        <w:rPr>
          <w:rFonts w:ascii="Times New Roman" w:hAnsi="Times New Roman" w:cs="Times New Roman"/>
          <w:sz w:val="24"/>
          <w:szCs w:val="24"/>
        </w:rPr>
      </w:pPr>
      <w:r w:rsidRPr="00FB0DDD">
        <w:rPr>
          <w:rFonts w:ascii="Times New Roman" w:hAnsi="Times New Roman" w:cs="Times New Roman"/>
          <w:sz w:val="24"/>
          <w:szCs w:val="24"/>
        </w:rPr>
        <w:lastRenderedPageBreak/>
        <w:t xml:space="preserve">• ilustratīvas atsauces un standartus, ko var izmantot, novērtējot, izstrādājot, īstenojot vai pastāvīgi uzlabojot </w:t>
      </w:r>
      <w:r w:rsidR="001F1D2D">
        <w:rPr>
          <w:rFonts w:ascii="Times New Roman" w:hAnsi="Times New Roman" w:cs="Times New Roman"/>
          <w:sz w:val="24"/>
          <w:szCs w:val="24"/>
        </w:rPr>
        <w:t>DPS;</w:t>
      </w:r>
    </w:p>
    <w:p w14:paraId="4F9C4E99" w14:textId="77777777" w:rsidR="00865EC2" w:rsidRPr="00FB0DDD" w:rsidRDefault="00865EC2" w:rsidP="008E2B13">
      <w:pPr>
        <w:spacing w:after="120" w:line="240" w:lineRule="auto"/>
        <w:ind w:left="567" w:hanging="141"/>
        <w:jc w:val="both"/>
        <w:rPr>
          <w:rFonts w:ascii="Times New Roman" w:hAnsi="Times New Roman" w:cs="Times New Roman"/>
          <w:sz w:val="24"/>
          <w:szCs w:val="24"/>
        </w:rPr>
      </w:pPr>
      <w:r w:rsidRPr="00FB0DDD">
        <w:rPr>
          <w:rFonts w:ascii="Times New Roman" w:hAnsi="Times New Roman" w:cs="Times New Roman"/>
          <w:sz w:val="24"/>
          <w:szCs w:val="24"/>
        </w:rPr>
        <w:t>• dažas norādes par to, kādi jautājumi varētu būt jāapsver Inspekcijai, kad tā veic pārvadātāja, manevru darbu veicēja vai infrastruktūras pārvaldītāja uzraudzību.</w:t>
      </w:r>
    </w:p>
    <w:p w14:paraId="3A802F08" w14:textId="1DFEF066" w:rsidR="00865EC2" w:rsidRDefault="00865EC2" w:rsidP="008E2B13">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Rokasgrāmata ir pieejama latviešu valodā gan ERA tīmekļvietnē</w:t>
      </w:r>
      <w:r w:rsidR="000E7DC4">
        <w:rPr>
          <w:rStyle w:val="Vresatsauce"/>
          <w:rFonts w:ascii="Times New Roman" w:hAnsi="Times New Roman" w:cs="Times New Roman"/>
          <w:sz w:val="24"/>
          <w:szCs w:val="24"/>
        </w:rPr>
        <w:footnoteReference w:id="5"/>
      </w:r>
      <w:r>
        <w:rPr>
          <w:rFonts w:ascii="Times New Roman" w:hAnsi="Times New Roman" w:cs="Times New Roman"/>
          <w:sz w:val="24"/>
          <w:szCs w:val="24"/>
        </w:rPr>
        <w:t>, gan Inspekcijas tīmekļvietn</w:t>
      </w:r>
      <w:r w:rsidR="000E7DC4">
        <w:rPr>
          <w:rFonts w:ascii="Times New Roman" w:hAnsi="Times New Roman" w:cs="Times New Roman"/>
          <w:sz w:val="24"/>
          <w:szCs w:val="24"/>
        </w:rPr>
        <w:t>ē</w:t>
      </w:r>
      <w:r>
        <w:rPr>
          <w:rFonts w:ascii="Times New Roman" w:hAnsi="Times New Roman" w:cs="Times New Roman"/>
          <w:sz w:val="24"/>
          <w:szCs w:val="24"/>
        </w:rPr>
        <w:t xml:space="preserve"> </w:t>
      </w:r>
      <w:r w:rsidR="000E7DC4">
        <w:rPr>
          <w:rFonts w:ascii="Times New Roman" w:hAnsi="Times New Roman" w:cs="Times New Roman"/>
          <w:sz w:val="24"/>
          <w:szCs w:val="24"/>
        </w:rPr>
        <w:t>(</w:t>
      </w:r>
      <w:r>
        <w:rPr>
          <w:rFonts w:ascii="Times New Roman" w:hAnsi="Times New Roman" w:cs="Times New Roman"/>
          <w:sz w:val="24"/>
          <w:szCs w:val="24"/>
        </w:rPr>
        <w:t xml:space="preserve">sadaļā </w:t>
      </w:r>
      <w:r w:rsidR="000E7DC4">
        <w:rPr>
          <w:rFonts w:ascii="Times New Roman" w:hAnsi="Times New Roman" w:cs="Times New Roman"/>
          <w:sz w:val="24"/>
          <w:szCs w:val="24"/>
        </w:rPr>
        <w:t xml:space="preserve">Tiesību akti - ES tiesību akti - Drošība - </w:t>
      </w:r>
      <w:r>
        <w:rPr>
          <w:rFonts w:ascii="Times New Roman" w:hAnsi="Times New Roman" w:cs="Times New Roman"/>
          <w:sz w:val="24"/>
          <w:szCs w:val="24"/>
        </w:rPr>
        <w:t>Rokasgrāmatas/skaidrojumi</w:t>
      </w:r>
      <w:r w:rsidR="000E7DC4">
        <w:rPr>
          <w:rFonts w:ascii="Times New Roman" w:hAnsi="Times New Roman" w:cs="Times New Roman"/>
          <w:sz w:val="24"/>
          <w:szCs w:val="24"/>
        </w:rPr>
        <w:t>)</w:t>
      </w:r>
      <w:r w:rsidR="000E7DC4">
        <w:rPr>
          <w:rStyle w:val="Vresatsauce"/>
          <w:rFonts w:ascii="Times New Roman" w:hAnsi="Times New Roman" w:cs="Times New Roman"/>
          <w:sz w:val="24"/>
          <w:szCs w:val="24"/>
        </w:rPr>
        <w:footnoteReference w:id="6"/>
      </w:r>
      <w:r>
        <w:rPr>
          <w:rFonts w:ascii="Times New Roman" w:hAnsi="Times New Roman" w:cs="Times New Roman"/>
          <w:sz w:val="24"/>
          <w:szCs w:val="24"/>
        </w:rPr>
        <w:t>.</w:t>
      </w:r>
    </w:p>
    <w:p w14:paraId="7B3D5F94" w14:textId="51C4BB1D" w:rsidR="000943A9" w:rsidRPr="00D02D72" w:rsidRDefault="000943A9" w:rsidP="00085D77">
      <w:pPr>
        <w:pStyle w:val="Virsraksts1"/>
        <w:numPr>
          <w:ilvl w:val="0"/>
          <w:numId w:val="22"/>
        </w:numPr>
        <w:spacing w:after="240" w:line="240" w:lineRule="auto"/>
        <w:rPr>
          <w:rFonts w:ascii="Times New Roman" w:hAnsi="Times New Roman" w:cs="Times New Roman"/>
          <w:b/>
          <w:bCs/>
          <w:color w:val="auto"/>
          <w:sz w:val="24"/>
          <w:szCs w:val="24"/>
        </w:rPr>
      </w:pPr>
      <w:bookmarkStart w:id="5" w:name="_Toc127120844"/>
      <w:r w:rsidRPr="00D02D72">
        <w:rPr>
          <w:rFonts w:ascii="Times New Roman" w:hAnsi="Times New Roman" w:cs="Times New Roman"/>
          <w:b/>
          <w:bCs/>
          <w:color w:val="auto"/>
          <w:sz w:val="24"/>
          <w:szCs w:val="24"/>
        </w:rPr>
        <w:t>Kam ir jāsaņem vienotais drošības sertifikāts</w:t>
      </w:r>
      <w:bookmarkEnd w:id="5"/>
    </w:p>
    <w:p w14:paraId="75C86FD6" w14:textId="51893505" w:rsidR="00780363" w:rsidRDefault="00780363" w:rsidP="00085D77">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Dzelzceļa likuma 34</w:t>
      </w:r>
      <w:r>
        <w:rPr>
          <w:rFonts w:ascii="Times New Roman" w:hAnsi="Times New Roman" w:cs="Times New Roman"/>
          <w:sz w:val="24"/>
          <w:szCs w:val="24"/>
          <w:vertAlign w:val="superscript"/>
        </w:rPr>
        <w:t>1</w:t>
      </w:r>
      <w:r>
        <w:rPr>
          <w:rFonts w:ascii="Times New Roman" w:hAnsi="Times New Roman" w:cs="Times New Roman"/>
          <w:sz w:val="24"/>
          <w:szCs w:val="24"/>
        </w:rPr>
        <w:t>.panta pirmā daļa nosaka, ka tiesības piekļūt publiskās lietošanas dzelzceļa infrastruktūrai ir tiem pārvadātājiem un manevru darba veicējiem, k</w:t>
      </w:r>
      <w:r w:rsidR="00D02D72">
        <w:rPr>
          <w:rFonts w:ascii="Times New Roman" w:hAnsi="Times New Roman" w:cs="Times New Roman"/>
          <w:sz w:val="24"/>
          <w:szCs w:val="24"/>
        </w:rPr>
        <w:t>uriem</w:t>
      </w:r>
      <w:r>
        <w:rPr>
          <w:rFonts w:ascii="Times New Roman" w:hAnsi="Times New Roman" w:cs="Times New Roman"/>
          <w:sz w:val="24"/>
          <w:szCs w:val="24"/>
        </w:rPr>
        <w:t xml:space="preserve"> ir izsniegts vienotais drošības sertifikāts, no kā izriet, ka vienoto drošības sertifikātu izsniedz </w:t>
      </w:r>
      <w:r w:rsidRPr="00870361">
        <w:rPr>
          <w:rFonts w:ascii="Times New Roman" w:hAnsi="Times New Roman" w:cs="Times New Roman"/>
          <w:b/>
          <w:bCs/>
          <w:sz w:val="24"/>
          <w:szCs w:val="24"/>
        </w:rPr>
        <w:t>pārvadātājiem un manevru darbu veicējiem</w:t>
      </w:r>
      <w:r>
        <w:rPr>
          <w:rFonts w:ascii="Times New Roman" w:hAnsi="Times New Roman" w:cs="Times New Roman"/>
          <w:sz w:val="24"/>
          <w:szCs w:val="24"/>
        </w:rPr>
        <w:t xml:space="preserve">. </w:t>
      </w:r>
    </w:p>
    <w:p w14:paraId="733C1726" w14:textId="17C3F316" w:rsidR="00B04906" w:rsidRDefault="00870361" w:rsidP="00166442">
      <w:pPr>
        <w:shd w:val="clear" w:color="auto" w:fill="D9D9D9" w:themeFill="background1" w:themeFillShade="D9"/>
        <w:ind w:left="1560"/>
        <w:jc w:val="both"/>
        <w:rPr>
          <w:rFonts w:ascii="Times New Roman" w:hAnsi="Times New Roman" w:cs="Times New Roman"/>
          <w:sz w:val="24"/>
          <w:szCs w:val="24"/>
        </w:rPr>
      </w:pPr>
      <w:r>
        <w:rPr>
          <w:rFonts w:ascii="Times New Roman" w:hAnsi="Times New Roman" w:cs="Times New Roman"/>
          <w:b/>
          <w:bCs/>
          <w:i/>
          <w:iCs/>
          <w:noProof/>
          <w:sz w:val="24"/>
          <w:szCs w:val="24"/>
        </w:rPr>
        <mc:AlternateContent>
          <mc:Choice Requires="wps">
            <w:drawing>
              <wp:anchor distT="0" distB="0" distL="114300" distR="114300" simplePos="0" relativeHeight="251667456" behindDoc="0" locked="0" layoutInCell="1" allowOverlap="1" wp14:anchorId="3DAA7751" wp14:editId="4B404A0D">
                <wp:simplePos x="0" y="0"/>
                <wp:positionH relativeFrom="column">
                  <wp:posOffset>-76200</wp:posOffset>
                </wp:positionH>
                <wp:positionV relativeFrom="paragraph">
                  <wp:posOffset>102870</wp:posOffset>
                </wp:positionV>
                <wp:extent cx="1005840" cy="542925"/>
                <wp:effectExtent l="0" t="0" r="22860" b="28575"/>
                <wp:wrapNone/>
                <wp:docPr id="16" name="Tekstlodziņš 16"/>
                <wp:cNvGraphicFramePr/>
                <a:graphic xmlns:a="http://schemas.openxmlformats.org/drawingml/2006/main">
                  <a:graphicData uri="http://schemas.microsoft.com/office/word/2010/wordprocessingShape">
                    <wps:wsp>
                      <wps:cNvSpPr txBox="1"/>
                      <wps:spPr>
                        <a:xfrm>
                          <a:off x="0" y="0"/>
                          <a:ext cx="1005840" cy="542925"/>
                        </a:xfrm>
                        <a:prstGeom prst="rect">
                          <a:avLst/>
                        </a:prstGeom>
                        <a:solidFill>
                          <a:schemeClr val="lt1"/>
                        </a:solidFill>
                        <a:ln w="6350">
                          <a:solidFill>
                            <a:prstClr val="black"/>
                          </a:solidFill>
                        </a:ln>
                      </wps:spPr>
                      <wps:txbx>
                        <w:txbxContent>
                          <w:p w14:paraId="0AB5B41C" w14:textId="345C0F04" w:rsidR="00870361" w:rsidRPr="008E2B13" w:rsidRDefault="00870361">
                            <w:pPr>
                              <w:rPr>
                                <w:sz w:val="20"/>
                                <w:szCs w:val="20"/>
                              </w:rPr>
                            </w:pPr>
                            <w:r w:rsidRPr="008E2B13">
                              <w:rPr>
                                <w:rFonts w:ascii="Times New Roman" w:hAnsi="Times New Roman" w:cs="Times New Roman"/>
                                <w:i/>
                                <w:iCs/>
                                <w:sz w:val="20"/>
                                <w:szCs w:val="20"/>
                              </w:rPr>
                              <w:t>Dzelzceļa likuma 1.panta 14.apakšpunkts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AA7751" id="Tekstlodziņš 16" o:spid="_x0000_s1027" type="#_x0000_t202" style="position:absolute;left:0;text-align:left;margin-left:-6pt;margin-top:8.1pt;width:79.2pt;height:4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" fillcolor="white [3201]" strokeweight=".5pt">
                <v:textbox>
                  <w:txbxContent>
                    <w:p w14:paraId="0AB5B41C" w14:textId="345C0F04" w:rsidR="00870361" w:rsidRPr="008E2B13" w:rsidRDefault="00870361">
                      <w:pPr>
                        <w:rPr>
                          <w:sz w:val="20"/>
                          <w:szCs w:val="20"/>
                        </w:rPr>
                      </w:pPr>
                      <w:r w:rsidRPr="008E2B13">
                        <w:rPr>
                          <w:rFonts w:ascii="Times New Roman" w:hAnsi="Times New Roman" w:cs="Times New Roman"/>
                          <w:i/>
                          <w:iCs/>
                          <w:sz w:val="20"/>
                          <w:szCs w:val="20"/>
                        </w:rPr>
                        <w:t>Dzelzceļa likuma 1.panta 14.apakšpunkts</w:t>
                      </w:r>
                    </w:p>
                  </w:txbxContent>
                </v:textbox>
              </v:shape>
            </w:pict>
          </mc:Fallback>
        </mc:AlternateContent>
      </w:r>
      <w:r w:rsidR="00780363" w:rsidRPr="00870361">
        <w:rPr>
          <w:rFonts w:ascii="Times New Roman" w:hAnsi="Times New Roman" w:cs="Times New Roman"/>
          <w:b/>
          <w:bCs/>
          <w:i/>
          <w:iCs/>
          <w:sz w:val="24"/>
          <w:szCs w:val="24"/>
        </w:rPr>
        <w:t>Pārvadātājs</w:t>
      </w:r>
      <w:r w:rsidR="00780363" w:rsidRPr="00870361">
        <w:rPr>
          <w:rFonts w:ascii="Times New Roman" w:hAnsi="Times New Roman" w:cs="Times New Roman"/>
          <w:i/>
          <w:iCs/>
          <w:sz w:val="24"/>
          <w:szCs w:val="24"/>
        </w:rPr>
        <w:t xml:space="preserve"> ir komercsabiedrība, kas saņēmusi pārvadātāja licenci dzelzceļa (pasažieru vai kravu) pārvadājumu veikšanai starp stacijām (arī manevriem) un šim nolūkam nodrošina vilci, vai komercsabiedrība, kas saņēmusi pārvadātāja licenci un sniedz tikai vilces pakalpojumus starp stacijām, kā arī veic manevrus</w:t>
      </w:r>
      <w:r w:rsidR="00780363" w:rsidRPr="00780363">
        <w:rPr>
          <w:rFonts w:ascii="Times New Roman" w:hAnsi="Times New Roman" w:cs="Times New Roman"/>
          <w:sz w:val="24"/>
          <w:szCs w:val="24"/>
        </w:rPr>
        <w:t>;</w:t>
      </w:r>
    </w:p>
    <w:p w14:paraId="22CF2BCD" w14:textId="7D7A5DFD" w:rsidR="00780363" w:rsidRPr="00870361" w:rsidRDefault="00870361" w:rsidP="00166442">
      <w:pPr>
        <w:shd w:val="clear" w:color="auto" w:fill="D9D9D9" w:themeFill="background1" w:themeFillShade="D9"/>
        <w:ind w:left="1560"/>
        <w:jc w:val="both"/>
        <w:rPr>
          <w:rFonts w:ascii="Times New Roman" w:hAnsi="Times New Roman" w:cs="Times New Roman"/>
          <w:i/>
          <w:iCs/>
          <w:sz w:val="24"/>
          <w:szCs w:val="24"/>
        </w:rPr>
      </w:pPr>
      <w:r>
        <w:rPr>
          <w:rFonts w:ascii="Times New Roman" w:hAnsi="Times New Roman" w:cs="Times New Roman"/>
          <w:b/>
          <w:bCs/>
          <w:i/>
          <w:iCs/>
          <w:noProof/>
          <w:sz w:val="24"/>
          <w:szCs w:val="24"/>
        </w:rPr>
        <mc:AlternateContent>
          <mc:Choice Requires="wps">
            <w:drawing>
              <wp:anchor distT="0" distB="0" distL="114300" distR="114300" simplePos="0" relativeHeight="251669504" behindDoc="0" locked="0" layoutInCell="1" allowOverlap="1" wp14:anchorId="3AD183D5" wp14:editId="73F53622">
                <wp:simplePos x="0" y="0"/>
                <wp:positionH relativeFrom="column">
                  <wp:posOffset>-60960</wp:posOffset>
                </wp:positionH>
                <wp:positionV relativeFrom="paragraph">
                  <wp:posOffset>151130</wp:posOffset>
                </wp:positionV>
                <wp:extent cx="1009650" cy="542925"/>
                <wp:effectExtent l="0" t="0" r="19050" b="28575"/>
                <wp:wrapNone/>
                <wp:docPr id="17" name="Tekstlodziņš 17"/>
                <wp:cNvGraphicFramePr/>
                <a:graphic xmlns:a="http://schemas.openxmlformats.org/drawingml/2006/main">
                  <a:graphicData uri="http://schemas.microsoft.com/office/word/2010/wordprocessingShape">
                    <wps:wsp>
                      <wps:cNvSpPr txBox="1"/>
                      <wps:spPr>
                        <a:xfrm>
                          <a:off x="0" y="0"/>
                          <a:ext cx="1009650" cy="542925"/>
                        </a:xfrm>
                        <a:prstGeom prst="rect">
                          <a:avLst/>
                        </a:prstGeom>
                        <a:solidFill>
                          <a:schemeClr val="lt1"/>
                        </a:solidFill>
                        <a:ln w="6350">
                          <a:solidFill>
                            <a:prstClr val="black"/>
                          </a:solidFill>
                        </a:ln>
                      </wps:spPr>
                      <wps:txbx>
                        <w:txbxContent>
                          <w:p w14:paraId="4B1DF9AE" w14:textId="3D0ED7D2" w:rsidR="00870361" w:rsidRPr="008E2B13" w:rsidRDefault="00870361" w:rsidP="00870361">
                            <w:pPr>
                              <w:rPr>
                                <w:sz w:val="20"/>
                                <w:szCs w:val="20"/>
                              </w:rPr>
                            </w:pPr>
                            <w:r w:rsidRPr="008E2B13">
                              <w:rPr>
                                <w:rFonts w:ascii="Times New Roman" w:hAnsi="Times New Roman" w:cs="Times New Roman"/>
                                <w:i/>
                                <w:iCs/>
                                <w:sz w:val="20"/>
                                <w:szCs w:val="20"/>
                              </w:rPr>
                              <w:t>Dzelzceļa likuma 1.panta 54.apakšpunkts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D183D5" id="Tekstlodziņš 17" o:spid="_x0000_s1028" type="#_x0000_t202" style="position:absolute;left:0;text-align:left;margin-left:-4.8pt;margin-top:11.9pt;width:79.5pt;height:4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" fillcolor="white [3201]" strokeweight=".5pt">
                <v:textbox>
                  <w:txbxContent>
                    <w:p w14:paraId="4B1DF9AE" w14:textId="3D0ED7D2" w:rsidR="00870361" w:rsidRPr="008E2B13" w:rsidRDefault="00870361" w:rsidP="00870361">
                      <w:pPr>
                        <w:rPr>
                          <w:sz w:val="20"/>
                          <w:szCs w:val="20"/>
                        </w:rPr>
                      </w:pPr>
                      <w:r w:rsidRPr="008E2B13">
                        <w:rPr>
                          <w:rFonts w:ascii="Times New Roman" w:hAnsi="Times New Roman" w:cs="Times New Roman"/>
                          <w:i/>
                          <w:iCs/>
                          <w:sz w:val="20"/>
                          <w:szCs w:val="20"/>
                        </w:rPr>
                        <w:t>Dzelzceļa likuma 1.panta 54.apakšpunkts</w:t>
                      </w:r>
                    </w:p>
                  </w:txbxContent>
                </v:textbox>
              </v:shape>
            </w:pict>
          </mc:Fallback>
        </mc:AlternateContent>
      </w:r>
      <w:r w:rsidR="00780363" w:rsidRPr="00870361">
        <w:rPr>
          <w:rFonts w:ascii="Times New Roman" w:hAnsi="Times New Roman" w:cs="Times New Roman"/>
          <w:b/>
          <w:bCs/>
          <w:i/>
          <w:iCs/>
          <w:sz w:val="24"/>
          <w:szCs w:val="24"/>
        </w:rPr>
        <w:t>Manevru darbu veicējs</w:t>
      </w:r>
      <w:r w:rsidR="00780363" w:rsidRPr="00870361">
        <w:rPr>
          <w:rFonts w:ascii="Times New Roman" w:hAnsi="Times New Roman" w:cs="Times New Roman"/>
          <w:i/>
          <w:iCs/>
          <w:sz w:val="24"/>
          <w:szCs w:val="24"/>
        </w:rPr>
        <w:t xml:space="preserve"> ir komersants, kas nav pārvadātājs, bet, nodrošinot vilci, veic manevru darbus stacijās un stacijām pievienotajos privātās lietošanas dzelzceļa infrastruktūras iecirkņos, kā arī starp šīm stacijām veic vilcienu satiksmi, kas nav dzelzceļa pārvadājumi, tostarp komersants, kas nodrošina tikai vilci šiem nolūkiem;</w:t>
      </w:r>
    </w:p>
    <w:p w14:paraId="7072A96C" w14:textId="68912BB5" w:rsidR="00C233CC" w:rsidRDefault="00A57A81" w:rsidP="00A74931">
      <w:pPr>
        <w:jc w:val="both"/>
        <w:rPr>
          <w:rFonts w:ascii="Times New Roman" w:hAnsi="Times New Roman" w:cs="Times New Roman"/>
          <w:sz w:val="24"/>
          <w:szCs w:val="24"/>
        </w:rPr>
      </w:pPr>
      <w:r>
        <w:rPr>
          <w:rFonts w:ascii="Times New Roman" w:hAnsi="Times New Roman" w:cs="Times New Roman"/>
          <w:sz w:val="24"/>
          <w:szCs w:val="24"/>
        </w:rPr>
        <w:t>Pārvadātājiem, kam ir izsniegta pārvadātāja licence</w:t>
      </w:r>
      <w:r w:rsidR="00C233CC">
        <w:rPr>
          <w:rFonts w:ascii="Times New Roman" w:hAnsi="Times New Roman" w:cs="Times New Roman"/>
          <w:sz w:val="24"/>
          <w:szCs w:val="24"/>
        </w:rPr>
        <w:t>,</w:t>
      </w:r>
      <w:r>
        <w:rPr>
          <w:rFonts w:ascii="Times New Roman" w:hAnsi="Times New Roman" w:cs="Times New Roman"/>
          <w:sz w:val="24"/>
          <w:szCs w:val="24"/>
        </w:rPr>
        <w:t xml:space="preserve"> ir tiesības saņemt vienoto drošības sertifikātu </w:t>
      </w:r>
      <w:r w:rsidR="00C233CC">
        <w:rPr>
          <w:rFonts w:ascii="Times New Roman" w:hAnsi="Times New Roman" w:cs="Times New Roman"/>
          <w:sz w:val="24"/>
          <w:szCs w:val="24"/>
        </w:rPr>
        <w:t>vienā vai vairākos darbības veidos: pasažieru pārvadāšana (ieskaitot vai neieskaito</w:t>
      </w:r>
      <w:r w:rsidR="00F8390F">
        <w:rPr>
          <w:rFonts w:ascii="Times New Roman" w:hAnsi="Times New Roman" w:cs="Times New Roman"/>
          <w:sz w:val="24"/>
          <w:szCs w:val="24"/>
        </w:rPr>
        <w:t>t</w:t>
      </w:r>
      <w:r w:rsidR="00C233CC">
        <w:rPr>
          <w:rFonts w:ascii="Times New Roman" w:hAnsi="Times New Roman" w:cs="Times New Roman"/>
          <w:sz w:val="24"/>
          <w:szCs w:val="24"/>
        </w:rPr>
        <w:t xml:space="preserve"> ātrgaitas dzelzceļus), kravu pārvadāšana (ieskaitot vai neieskaitot bīstamo kravu pārvadāšanu) vai tikai manevrēšan</w:t>
      </w:r>
      <w:r w:rsidR="00870361">
        <w:rPr>
          <w:rFonts w:ascii="Times New Roman" w:hAnsi="Times New Roman" w:cs="Times New Roman"/>
          <w:sz w:val="24"/>
          <w:szCs w:val="24"/>
        </w:rPr>
        <w:t>ā</w:t>
      </w:r>
      <w:r w:rsidR="00C233CC">
        <w:rPr>
          <w:rFonts w:ascii="Times New Roman" w:hAnsi="Times New Roman" w:cs="Times New Roman"/>
          <w:sz w:val="24"/>
          <w:szCs w:val="24"/>
        </w:rPr>
        <w:t>.</w:t>
      </w:r>
    </w:p>
    <w:p w14:paraId="629578F5" w14:textId="0BC9DDA6" w:rsidR="00A94B2B" w:rsidRDefault="00C233CC" w:rsidP="00A74931">
      <w:pPr>
        <w:jc w:val="both"/>
        <w:rPr>
          <w:rFonts w:ascii="Times New Roman" w:hAnsi="Times New Roman" w:cs="Times New Roman"/>
          <w:sz w:val="24"/>
          <w:szCs w:val="24"/>
        </w:rPr>
      </w:pPr>
      <w:r>
        <w:rPr>
          <w:rFonts w:ascii="Times New Roman" w:hAnsi="Times New Roman" w:cs="Times New Roman"/>
          <w:sz w:val="24"/>
          <w:szCs w:val="24"/>
        </w:rPr>
        <w:t>Manevru darba veicējiem ir tiesības saņemt vienoto drošības sertifikātu tikai manevrēšan</w:t>
      </w:r>
      <w:r w:rsidR="00870361">
        <w:rPr>
          <w:rFonts w:ascii="Times New Roman" w:hAnsi="Times New Roman" w:cs="Times New Roman"/>
          <w:sz w:val="24"/>
          <w:szCs w:val="24"/>
        </w:rPr>
        <w:t>ā</w:t>
      </w:r>
      <w:r>
        <w:rPr>
          <w:rFonts w:ascii="Times New Roman" w:hAnsi="Times New Roman" w:cs="Times New Roman"/>
          <w:sz w:val="24"/>
          <w:szCs w:val="24"/>
        </w:rPr>
        <w:t xml:space="preserve"> (šādiem komersantiem nav licences kravu vai pasažieru pārvadājumiem).</w:t>
      </w:r>
    </w:p>
    <w:p w14:paraId="2A612EEB" w14:textId="7C327AB3" w:rsidR="00242895" w:rsidRDefault="00A94B2B" w:rsidP="00A74931">
      <w:pPr>
        <w:jc w:val="both"/>
        <w:rPr>
          <w:rFonts w:ascii="Times New Roman" w:hAnsi="Times New Roman" w:cs="Times New Roman"/>
          <w:sz w:val="24"/>
          <w:szCs w:val="24"/>
        </w:rPr>
      </w:pPr>
      <w:r>
        <w:rPr>
          <w:rFonts w:ascii="Times New Roman" w:hAnsi="Times New Roman" w:cs="Times New Roman"/>
          <w:sz w:val="24"/>
          <w:szCs w:val="24"/>
        </w:rPr>
        <w:t>Vienotais drošības sertifikāts ir jāsaņem tikai tiem komersantiem, kuri veic manevru darbus vairākās stacijās, un tam stacijām pievienotajā privātās lietošanas dzelzceļa infrastruktūrā un pārvietojas starp stacijām. Vienotais drošības sertifikāts ir jāsaņem arī tiem komersantiem, kuri</w:t>
      </w:r>
      <w:r w:rsidR="00392826">
        <w:rPr>
          <w:rFonts w:ascii="Times New Roman" w:hAnsi="Times New Roman" w:cs="Times New Roman"/>
          <w:sz w:val="24"/>
          <w:szCs w:val="24"/>
        </w:rPr>
        <w:t>,</w:t>
      </w:r>
      <w:r>
        <w:rPr>
          <w:rFonts w:ascii="Times New Roman" w:hAnsi="Times New Roman" w:cs="Times New Roman"/>
          <w:sz w:val="24"/>
          <w:szCs w:val="24"/>
        </w:rPr>
        <w:t xml:space="preserve"> neveicot pārvadājumus (</w:t>
      </w:r>
      <w:r w:rsidRPr="00A94B2B">
        <w:rPr>
          <w:rFonts w:ascii="Times New Roman" w:hAnsi="Times New Roman" w:cs="Times New Roman"/>
          <w:sz w:val="24"/>
          <w:szCs w:val="24"/>
        </w:rPr>
        <w:t>pakalpojum</w:t>
      </w:r>
      <w:r w:rsidR="00F8390F">
        <w:rPr>
          <w:rFonts w:ascii="Times New Roman" w:hAnsi="Times New Roman" w:cs="Times New Roman"/>
          <w:sz w:val="24"/>
          <w:szCs w:val="24"/>
        </w:rPr>
        <w:t>us</w:t>
      </w:r>
      <w:r w:rsidRPr="00A94B2B">
        <w:rPr>
          <w:rFonts w:ascii="Times New Roman" w:hAnsi="Times New Roman" w:cs="Times New Roman"/>
          <w:sz w:val="24"/>
          <w:szCs w:val="24"/>
        </w:rPr>
        <w:t>, kuri tiek sniegti uz pasažieru vai kravu pārvadājuma līguma pamata iekšzemes vai starptautiskajā satiksmē pa dzelzceļu</w:t>
      </w:r>
      <w:r>
        <w:rPr>
          <w:rFonts w:ascii="Times New Roman" w:hAnsi="Times New Roman" w:cs="Times New Roman"/>
          <w:sz w:val="24"/>
          <w:szCs w:val="24"/>
        </w:rPr>
        <w:t xml:space="preserve">), pārvietojas </w:t>
      </w:r>
      <w:r w:rsidR="00870361">
        <w:rPr>
          <w:rFonts w:ascii="Times New Roman" w:hAnsi="Times New Roman" w:cs="Times New Roman"/>
          <w:sz w:val="24"/>
          <w:szCs w:val="24"/>
        </w:rPr>
        <w:t xml:space="preserve">pa dzelzceļu </w:t>
      </w:r>
      <w:r>
        <w:rPr>
          <w:rFonts w:ascii="Times New Roman" w:hAnsi="Times New Roman" w:cs="Times New Roman"/>
          <w:sz w:val="24"/>
          <w:szCs w:val="24"/>
        </w:rPr>
        <w:t xml:space="preserve">starp stacijām. Piemēram, </w:t>
      </w:r>
      <w:r w:rsidR="00242895">
        <w:rPr>
          <w:rFonts w:ascii="Times New Roman" w:hAnsi="Times New Roman" w:cs="Times New Roman"/>
          <w:sz w:val="24"/>
          <w:szCs w:val="24"/>
        </w:rPr>
        <w:t xml:space="preserve">komersants, kurš veic dzelzceļa būvniecību, un savām vajadzībām ar dzelzceļa </w:t>
      </w:r>
      <w:proofErr w:type="spellStart"/>
      <w:r w:rsidR="00242895">
        <w:rPr>
          <w:rFonts w:ascii="Times New Roman" w:hAnsi="Times New Roman" w:cs="Times New Roman"/>
          <w:sz w:val="24"/>
          <w:szCs w:val="24"/>
        </w:rPr>
        <w:t>ritekļiem</w:t>
      </w:r>
      <w:proofErr w:type="spellEnd"/>
      <w:r w:rsidR="00242895">
        <w:rPr>
          <w:rFonts w:ascii="Times New Roman" w:hAnsi="Times New Roman" w:cs="Times New Roman"/>
          <w:sz w:val="24"/>
          <w:szCs w:val="24"/>
        </w:rPr>
        <w:t xml:space="preserve"> (lokomotīvēm vai ceļa mašīnām) pārvietojas starp dzelzceļa stacijām.</w:t>
      </w:r>
    </w:p>
    <w:p w14:paraId="22A4D4CD" w14:textId="303412F0" w:rsidR="00242895" w:rsidRPr="00B04906" w:rsidRDefault="00242895" w:rsidP="00A74931">
      <w:pPr>
        <w:jc w:val="both"/>
        <w:rPr>
          <w:rFonts w:ascii="Times New Roman" w:hAnsi="Times New Roman" w:cs="Times New Roman"/>
          <w:sz w:val="24"/>
          <w:szCs w:val="24"/>
        </w:rPr>
      </w:pPr>
      <w:r>
        <w:rPr>
          <w:rFonts w:ascii="Times New Roman" w:hAnsi="Times New Roman" w:cs="Times New Roman"/>
          <w:sz w:val="24"/>
          <w:szCs w:val="24"/>
        </w:rPr>
        <w:t xml:space="preserve">Vienotā drošības sertifikāta saņemšanas nepieciešamība neattiecas uz komersantiem, kuru atbildībā ir </w:t>
      </w:r>
      <w:r w:rsidRPr="00A57A81">
        <w:rPr>
          <w:rFonts w:ascii="Times New Roman" w:hAnsi="Times New Roman" w:cs="Times New Roman"/>
          <w:sz w:val="24"/>
          <w:szCs w:val="24"/>
        </w:rPr>
        <w:t>tramvaji, metro, vieglā tipa dzelzceļ</w:t>
      </w:r>
      <w:r>
        <w:rPr>
          <w:rFonts w:ascii="Times New Roman" w:hAnsi="Times New Roman" w:cs="Times New Roman"/>
          <w:sz w:val="24"/>
          <w:szCs w:val="24"/>
        </w:rPr>
        <w:t>š</w:t>
      </w:r>
      <w:r w:rsidRPr="00A57A81">
        <w:rPr>
          <w:rFonts w:ascii="Times New Roman" w:hAnsi="Times New Roman" w:cs="Times New Roman"/>
          <w:sz w:val="24"/>
          <w:szCs w:val="24"/>
        </w:rPr>
        <w:t xml:space="preserve">, </w:t>
      </w:r>
      <w:proofErr w:type="spellStart"/>
      <w:r w:rsidRPr="00A57A81">
        <w:rPr>
          <w:rFonts w:ascii="Times New Roman" w:hAnsi="Times New Roman" w:cs="Times New Roman"/>
          <w:sz w:val="24"/>
          <w:szCs w:val="24"/>
        </w:rPr>
        <w:t>tramvajvilcieni</w:t>
      </w:r>
      <w:proofErr w:type="spellEnd"/>
      <w:r>
        <w:rPr>
          <w:rFonts w:ascii="Times New Roman" w:hAnsi="Times New Roman" w:cs="Times New Roman"/>
          <w:sz w:val="24"/>
          <w:szCs w:val="24"/>
        </w:rPr>
        <w:t xml:space="preserve"> u.tml.</w:t>
      </w:r>
    </w:p>
    <w:p w14:paraId="5E88A0C3" w14:textId="5C8ED057" w:rsidR="006E58FB" w:rsidRDefault="00242895" w:rsidP="008E2B13">
      <w:pPr>
        <w:rPr>
          <w:rFonts w:ascii="Times New Roman" w:hAnsi="Times New Roman" w:cs="Times New Roman"/>
          <w:sz w:val="24"/>
          <w:szCs w:val="24"/>
        </w:rPr>
      </w:pPr>
      <w:r>
        <w:rPr>
          <w:rFonts w:ascii="Times New Roman" w:hAnsi="Times New Roman" w:cs="Times New Roman"/>
          <w:sz w:val="24"/>
          <w:szCs w:val="24"/>
        </w:rPr>
        <w:t>K</w:t>
      </w:r>
      <w:r w:rsidR="00A74931">
        <w:rPr>
          <w:rFonts w:ascii="Times New Roman" w:hAnsi="Times New Roman" w:cs="Times New Roman"/>
          <w:sz w:val="24"/>
          <w:szCs w:val="24"/>
        </w:rPr>
        <w:t xml:space="preserve">ādām darbībām </w:t>
      </w:r>
      <w:r>
        <w:rPr>
          <w:rFonts w:ascii="Times New Roman" w:hAnsi="Times New Roman" w:cs="Times New Roman"/>
          <w:sz w:val="24"/>
          <w:szCs w:val="24"/>
        </w:rPr>
        <w:t>ir jāsaņem vienotais drošības sertifikāts</w:t>
      </w:r>
      <w:r w:rsidR="0066495D">
        <w:rPr>
          <w:rFonts w:ascii="Times New Roman" w:hAnsi="Times New Roman" w:cs="Times New Roman"/>
          <w:sz w:val="24"/>
          <w:szCs w:val="24"/>
        </w:rPr>
        <w:t xml:space="preserve"> ir parādīts 2.attēlā</w:t>
      </w:r>
      <w:r w:rsidR="008E2B13">
        <w:rPr>
          <w:rFonts w:ascii="Times New Roman" w:hAnsi="Times New Roman" w:cs="Times New Roman"/>
          <w:sz w:val="24"/>
          <w:szCs w:val="24"/>
        </w:rPr>
        <w:t>.</w:t>
      </w:r>
    </w:p>
    <w:p w14:paraId="634432F9" w14:textId="0F1D47B4" w:rsidR="006E58FB" w:rsidRDefault="008E2B13" w:rsidP="008E2B13">
      <w:pPr>
        <w:jc w:val="center"/>
        <w:rPr>
          <w:rFonts w:ascii="Times New Roman" w:hAnsi="Times New Roman" w:cs="Times New Roman"/>
          <w:sz w:val="24"/>
          <w:szCs w:val="24"/>
        </w:rPr>
      </w:pPr>
      <w:r>
        <w:rPr>
          <w:noProof/>
        </w:rPr>
        <w:lastRenderedPageBreak/>
        <w:drawing>
          <wp:inline distT="0" distB="0" distL="0" distR="0" wp14:anchorId="36C86A58" wp14:editId="48A34357">
            <wp:extent cx="5850255" cy="3804285"/>
            <wp:effectExtent l="0" t="0" r="0" b="571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50255" cy="3804285"/>
                    </a:xfrm>
                    <a:prstGeom prst="rect">
                      <a:avLst/>
                    </a:prstGeom>
                    <a:noFill/>
                    <a:ln>
                      <a:noFill/>
                    </a:ln>
                  </pic:spPr>
                </pic:pic>
              </a:graphicData>
            </a:graphic>
          </wp:inline>
        </w:drawing>
      </w:r>
    </w:p>
    <w:p w14:paraId="1FCC2488" w14:textId="302822CE" w:rsidR="007F6436" w:rsidRPr="00397733" w:rsidRDefault="0066495D" w:rsidP="008E2B13">
      <w:pPr>
        <w:shd w:val="clear" w:color="auto" w:fill="FFFFFF"/>
        <w:spacing w:after="0" w:line="240" w:lineRule="auto"/>
        <w:jc w:val="center"/>
        <w:rPr>
          <w:rFonts w:ascii="Times New Roman" w:hAnsi="Times New Roman" w:cs="Times New Roman"/>
        </w:rPr>
      </w:pPr>
      <w:r w:rsidRPr="00397733">
        <w:rPr>
          <w:rFonts w:ascii="Times New Roman" w:hAnsi="Times New Roman" w:cs="Times New Roman"/>
        </w:rPr>
        <w:t>2.attēls</w:t>
      </w:r>
      <w:r w:rsidR="00397733" w:rsidRPr="00397733">
        <w:rPr>
          <w:rFonts w:ascii="Times New Roman" w:hAnsi="Times New Roman" w:cs="Times New Roman"/>
        </w:rPr>
        <w:t xml:space="preserve"> </w:t>
      </w:r>
      <w:r w:rsidRPr="00397733">
        <w:rPr>
          <w:rFonts w:ascii="Times New Roman" w:hAnsi="Times New Roman" w:cs="Times New Roman"/>
        </w:rPr>
        <w:t xml:space="preserve"> Vienot</w:t>
      </w:r>
      <w:r w:rsidR="000330D4" w:rsidRPr="00397733">
        <w:rPr>
          <w:rFonts w:ascii="Times New Roman" w:hAnsi="Times New Roman" w:cs="Times New Roman"/>
        </w:rPr>
        <w:t>ajam</w:t>
      </w:r>
      <w:r w:rsidRPr="00397733">
        <w:rPr>
          <w:rFonts w:ascii="Times New Roman" w:hAnsi="Times New Roman" w:cs="Times New Roman"/>
        </w:rPr>
        <w:t xml:space="preserve"> drošības sertifikātam pakļ</w:t>
      </w:r>
      <w:r w:rsidR="000330D4" w:rsidRPr="00397733">
        <w:rPr>
          <w:rFonts w:ascii="Times New Roman" w:hAnsi="Times New Roman" w:cs="Times New Roman"/>
        </w:rPr>
        <w:t>aut</w:t>
      </w:r>
      <w:r w:rsidR="00782358" w:rsidRPr="00397733">
        <w:rPr>
          <w:rFonts w:ascii="Times New Roman" w:hAnsi="Times New Roman" w:cs="Times New Roman"/>
        </w:rPr>
        <w:t>ā</w:t>
      </w:r>
      <w:r w:rsidR="000330D4" w:rsidRPr="00397733">
        <w:rPr>
          <w:rFonts w:ascii="Times New Roman" w:hAnsi="Times New Roman" w:cs="Times New Roman"/>
        </w:rPr>
        <w:t>s darbības</w:t>
      </w:r>
    </w:p>
    <w:p w14:paraId="42111730" w14:textId="77777777" w:rsidR="008E2B13" w:rsidRPr="000330D4" w:rsidRDefault="008E2B13" w:rsidP="008E2B13">
      <w:pPr>
        <w:shd w:val="clear" w:color="auto" w:fill="FFFFFF"/>
        <w:spacing w:after="0" w:line="240" w:lineRule="auto"/>
        <w:jc w:val="center"/>
        <w:rPr>
          <w:rFonts w:ascii="Times New Roman" w:hAnsi="Times New Roman" w:cs="Times New Roman"/>
          <w:sz w:val="24"/>
          <w:szCs w:val="24"/>
        </w:rPr>
      </w:pPr>
    </w:p>
    <w:p w14:paraId="66683755" w14:textId="53883877" w:rsidR="000943A9" w:rsidRPr="00392826" w:rsidRDefault="00953741" w:rsidP="00085D77">
      <w:pPr>
        <w:pStyle w:val="Virsraksts1"/>
        <w:numPr>
          <w:ilvl w:val="0"/>
          <w:numId w:val="22"/>
        </w:numPr>
        <w:spacing w:after="240" w:line="240" w:lineRule="auto"/>
        <w:rPr>
          <w:rFonts w:ascii="Times New Roman" w:hAnsi="Times New Roman" w:cs="Times New Roman"/>
          <w:b/>
          <w:bCs/>
          <w:color w:val="auto"/>
          <w:sz w:val="24"/>
          <w:szCs w:val="24"/>
        </w:rPr>
      </w:pPr>
      <w:bookmarkStart w:id="6" w:name="_Toc127120845"/>
      <w:r w:rsidRPr="00392826">
        <w:rPr>
          <w:rFonts w:ascii="Times New Roman" w:hAnsi="Times New Roman" w:cs="Times New Roman"/>
          <w:b/>
          <w:bCs/>
          <w:color w:val="auto"/>
          <w:sz w:val="24"/>
          <w:szCs w:val="24"/>
        </w:rPr>
        <w:t>Valodas politika</w:t>
      </w:r>
      <w:bookmarkEnd w:id="6"/>
    </w:p>
    <w:p w14:paraId="2DF2BB98" w14:textId="22E15CA5" w:rsidR="00870361" w:rsidRDefault="008F4B91" w:rsidP="00085D77">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J</w:t>
      </w:r>
      <w:r w:rsidRPr="008F4B91">
        <w:rPr>
          <w:rFonts w:ascii="Times New Roman" w:hAnsi="Times New Roman" w:cs="Times New Roman"/>
          <w:sz w:val="24"/>
          <w:szCs w:val="24"/>
        </w:rPr>
        <w:t xml:space="preserve">a pārvadātāja vai manevru darbu veicēja darbības telpa atrodas tikai Latvijā un </w:t>
      </w:r>
      <w:r w:rsidR="00F65E86">
        <w:rPr>
          <w:rFonts w:ascii="Times New Roman" w:hAnsi="Times New Roman" w:cs="Times New Roman"/>
          <w:sz w:val="24"/>
          <w:szCs w:val="24"/>
        </w:rPr>
        <w:t>pieteikuma iesniedzējs</w:t>
      </w:r>
      <w:r w:rsidRPr="008F4B91">
        <w:rPr>
          <w:rFonts w:ascii="Times New Roman" w:hAnsi="Times New Roman" w:cs="Times New Roman"/>
          <w:sz w:val="24"/>
          <w:szCs w:val="24"/>
        </w:rPr>
        <w:t xml:space="preserve"> ir lūdzis </w:t>
      </w:r>
      <w:r>
        <w:rPr>
          <w:rFonts w:ascii="Times New Roman" w:hAnsi="Times New Roman" w:cs="Times New Roman"/>
          <w:sz w:val="24"/>
          <w:szCs w:val="24"/>
        </w:rPr>
        <w:t>I</w:t>
      </w:r>
      <w:r w:rsidRPr="008F4B91">
        <w:rPr>
          <w:rFonts w:ascii="Times New Roman" w:hAnsi="Times New Roman" w:cs="Times New Roman"/>
          <w:sz w:val="24"/>
          <w:szCs w:val="24"/>
        </w:rPr>
        <w:t>nspekciju izsniegt vienoto drošības sertifikātu</w:t>
      </w:r>
      <w:r>
        <w:rPr>
          <w:rFonts w:ascii="Times New Roman" w:hAnsi="Times New Roman" w:cs="Times New Roman"/>
          <w:sz w:val="24"/>
          <w:szCs w:val="24"/>
        </w:rPr>
        <w:t>, pretendents sagatavo visu nepieciešamo dokumentāciju un iesniedz to latviešu valodā atbilstoši Valsts valodas likumam</w:t>
      </w:r>
      <w:r w:rsidR="00F65E86">
        <w:rPr>
          <w:rFonts w:ascii="Times New Roman" w:hAnsi="Times New Roman" w:cs="Times New Roman"/>
          <w:sz w:val="24"/>
          <w:szCs w:val="24"/>
        </w:rPr>
        <w:t>. Komunikācija ar pieteikuma iesniedzēju notiek latviešu valodā. Inspekcija visu dokumentāciju (sākotnējais novērtējums, problēmu žurnāls, galīgais novērtējuma ziņojums, vienotais drošības sertifikāts un citi dokumenti) noformē latviešu valodā.</w:t>
      </w:r>
    </w:p>
    <w:p w14:paraId="46B83D8A" w14:textId="1E236A41" w:rsidR="00F65E86" w:rsidRDefault="008F4B91" w:rsidP="00870361">
      <w:pPr>
        <w:jc w:val="both"/>
        <w:rPr>
          <w:rFonts w:ascii="Times New Roman" w:hAnsi="Times New Roman" w:cs="Times New Roman"/>
          <w:sz w:val="24"/>
          <w:szCs w:val="24"/>
        </w:rPr>
      </w:pPr>
      <w:r>
        <w:rPr>
          <w:rFonts w:ascii="Times New Roman" w:hAnsi="Times New Roman" w:cs="Times New Roman"/>
          <w:sz w:val="24"/>
          <w:szCs w:val="24"/>
        </w:rPr>
        <w:t xml:space="preserve">Ja </w:t>
      </w:r>
      <w:r w:rsidR="00F65E86">
        <w:rPr>
          <w:rFonts w:ascii="Times New Roman" w:hAnsi="Times New Roman" w:cs="Times New Roman"/>
          <w:sz w:val="24"/>
          <w:szCs w:val="24"/>
        </w:rPr>
        <w:t>pieteikuma iesniedzēja</w:t>
      </w:r>
      <w:r>
        <w:rPr>
          <w:rFonts w:ascii="Times New Roman" w:hAnsi="Times New Roman" w:cs="Times New Roman"/>
          <w:sz w:val="24"/>
          <w:szCs w:val="24"/>
        </w:rPr>
        <w:t xml:space="preserve"> darbības telpa atrodas ne tikai Latvijā</w:t>
      </w:r>
      <w:r w:rsidR="009C1EBE">
        <w:rPr>
          <w:rFonts w:ascii="Times New Roman" w:hAnsi="Times New Roman" w:cs="Times New Roman"/>
          <w:sz w:val="24"/>
          <w:szCs w:val="24"/>
        </w:rPr>
        <w:t xml:space="preserve">, </w:t>
      </w:r>
      <w:r w:rsidR="00F65E86">
        <w:rPr>
          <w:rFonts w:ascii="Times New Roman" w:hAnsi="Times New Roman" w:cs="Times New Roman"/>
          <w:sz w:val="24"/>
          <w:szCs w:val="24"/>
        </w:rPr>
        <w:t>vai/</w:t>
      </w:r>
      <w:r w:rsidR="009C1EBE">
        <w:rPr>
          <w:rFonts w:ascii="Times New Roman" w:hAnsi="Times New Roman" w:cs="Times New Roman"/>
          <w:sz w:val="24"/>
          <w:szCs w:val="24"/>
        </w:rPr>
        <w:t xml:space="preserve">un vienoto drošības sertifikātu </w:t>
      </w:r>
      <w:r w:rsidR="00F65E86">
        <w:rPr>
          <w:rFonts w:ascii="Times New Roman" w:hAnsi="Times New Roman" w:cs="Times New Roman"/>
          <w:sz w:val="24"/>
          <w:szCs w:val="24"/>
        </w:rPr>
        <w:t>izsniegs</w:t>
      </w:r>
      <w:r w:rsidR="009C1EBE">
        <w:rPr>
          <w:rFonts w:ascii="Times New Roman" w:hAnsi="Times New Roman" w:cs="Times New Roman"/>
          <w:sz w:val="24"/>
          <w:szCs w:val="24"/>
        </w:rPr>
        <w:t xml:space="preserve"> ERA, pretendents </w:t>
      </w:r>
      <w:r w:rsidR="00392826">
        <w:rPr>
          <w:rFonts w:ascii="Times New Roman" w:hAnsi="Times New Roman" w:cs="Times New Roman"/>
          <w:sz w:val="24"/>
          <w:szCs w:val="24"/>
        </w:rPr>
        <w:t xml:space="preserve">latviešu valodā </w:t>
      </w:r>
      <w:r w:rsidR="009C1EBE">
        <w:rPr>
          <w:rFonts w:ascii="Times New Roman" w:hAnsi="Times New Roman" w:cs="Times New Roman"/>
          <w:sz w:val="24"/>
          <w:szCs w:val="24"/>
        </w:rPr>
        <w:t>sagatavo vismaz to dokumentācijas daļu, kura attiec</w:t>
      </w:r>
      <w:r w:rsidR="00F65E86">
        <w:rPr>
          <w:rFonts w:ascii="Times New Roman" w:hAnsi="Times New Roman" w:cs="Times New Roman"/>
          <w:sz w:val="24"/>
          <w:szCs w:val="24"/>
        </w:rPr>
        <w:t xml:space="preserve">as uz </w:t>
      </w:r>
      <w:r w:rsidR="009C1EBE">
        <w:rPr>
          <w:rFonts w:ascii="Times New Roman" w:hAnsi="Times New Roman" w:cs="Times New Roman"/>
          <w:sz w:val="24"/>
          <w:szCs w:val="24"/>
        </w:rPr>
        <w:t>Latvijas nacionālo prasību izpildi.</w:t>
      </w:r>
      <w:r w:rsidR="007C0A9B">
        <w:rPr>
          <w:rFonts w:ascii="Times New Roman" w:hAnsi="Times New Roman" w:cs="Times New Roman"/>
          <w:sz w:val="24"/>
          <w:szCs w:val="24"/>
        </w:rPr>
        <w:t xml:space="preserve"> </w:t>
      </w:r>
      <w:r w:rsidR="00392826">
        <w:rPr>
          <w:rFonts w:ascii="Times New Roman" w:hAnsi="Times New Roman" w:cs="Times New Roman"/>
          <w:sz w:val="24"/>
          <w:szCs w:val="24"/>
        </w:rPr>
        <w:t>Inspekcija s</w:t>
      </w:r>
      <w:r w:rsidR="009C1EBE">
        <w:rPr>
          <w:rFonts w:ascii="Times New Roman" w:hAnsi="Times New Roman" w:cs="Times New Roman"/>
          <w:sz w:val="24"/>
          <w:szCs w:val="24"/>
        </w:rPr>
        <w:t xml:space="preserve">adarbībai ar ERA </w:t>
      </w:r>
      <w:r w:rsidR="009C1EBE" w:rsidRPr="004751EC">
        <w:rPr>
          <w:rFonts w:ascii="Times New Roman" w:hAnsi="Times New Roman" w:cs="Times New Roman"/>
          <w:sz w:val="24"/>
          <w:szCs w:val="24"/>
        </w:rPr>
        <w:t xml:space="preserve">un citām </w:t>
      </w:r>
      <w:r w:rsidR="00392826" w:rsidRPr="004751EC">
        <w:rPr>
          <w:rFonts w:ascii="Times New Roman" w:hAnsi="Times New Roman" w:cs="Times New Roman"/>
          <w:sz w:val="24"/>
          <w:szCs w:val="24"/>
        </w:rPr>
        <w:t>valsts drošības iestādēm (</w:t>
      </w:r>
      <w:r w:rsidR="004751EC" w:rsidRPr="004751EC">
        <w:rPr>
          <w:rFonts w:ascii="Times New Roman" w:hAnsi="Times New Roman" w:cs="Times New Roman"/>
          <w:sz w:val="24"/>
          <w:szCs w:val="24"/>
        </w:rPr>
        <w:t xml:space="preserve">turpmāk- </w:t>
      </w:r>
      <w:r w:rsidR="009C1EBE" w:rsidRPr="004751EC">
        <w:rPr>
          <w:rFonts w:ascii="Times New Roman" w:hAnsi="Times New Roman" w:cs="Times New Roman"/>
          <w:sz w:val="24"/>
          <w:szCs w:val="24"/>
        </w:rPr>
        <w:t>NSA</w:t>
      </w:r>
      <w:r w:rsidR="00392826" w:rsidRPr="004751EC">
        <w:rPr>
          <w:rFonts w:ascii="Times New Roman" w:hAnsi="Times New Roman" w:cs="Times New Roman"/>
          <w:sz w:val="24"/>
          <w:szCs w:val="24"/>
        </w:rPr>
        <w:t>)</w:t>
      </w:r>
      <w:r w:rsidR="009C1EBE" w:rsidRPr="004751EC">
        <w:rPr>
          <w:rFonts w:ascii="Times New Roman" w:hAnsi="Times New Roman" w:cs="Times New Roman"/>
          <w:sz w:val="24"/>
          <w:szCs w:val="24"/>
        </w:rPr>
        <w:t xml:space="preserve"> pielieto angļu valodu. </w:t>
      </w:r>
      <w:r w:rsidR="007C0A9B" w:rsidRPr="004751EC">
        <w:rPr>
          <w:rFonts w:ascii="Times New Roman" w:hAnsi="Times New Roman" w:cs="Times New Roman"/>
          <w:sz w:val="24"/>
          <w:szCs w:val="24"/>
        </w:rPr>
        <w:t xml:space="preserve">Komunikācijai ar pieteikuma iesniedzēju Inspekcija izmanto latviešu vai angļu valodu. </w:t>
      </w:r>
      <w:r w:rsidR="00F65E86" w:rsidRPr="004751EC">
        <w:rPr>
          <w:rFonts w:ascii="Times New Roman" w:hAnsi="Times New Roman" w:cs="Times New Roman"/>
          <w:sz w:val="24"/>
          <w:szCs w:val="24"/>
        </w:rPr>
        <w:t>Novērtējum</w:t>
      </w:r>
      <w:r w:rsidR="007C0A9B" w:rsidRPr="004751EC">
        <w:rPr>
          <w:rFonts w:ascii="Times New Roman" w:hAnsi="Times New Roman" w:cs="Times New Roman"/>
          <w:sz w:val="24"/>
          <w:szCs w:val="24"/>
        </w:rPr>
        <w:t>a ziņoju</w:t>
      </w:r>
      <w:r w:rsidR="007C0A9B">
        <w:rPr>
          <w:rFonts w:ascii="Times New Roman" w:hAnsi="Times New Roman" w:cs="Times New Roman"/>
          <w:sz w:val="24"/>
          <w:szCs w:val="24"/>
        </w:rPr>
        <w:t>mu</w:t>
      </w:r>
      <w:r w:rsidR="00F65E86">
        <w:rPr>
          <w:rFonts w:ascii="Times New Roman" w:hAnsi="Times New Roman" w:cs="Times New Roman"/>
          <w:sz w:val="24"/>
          <w:szCs w:val="24"/>
        </w:rPr>
        <w:t xml:space="preserve"> </w:t>
      </w:r>
      <w:r w:rsidR="007C0A9B">
        <w:rPr>
          <w:rFonts w:ascii="Times New Roman" w:hAnsi="Times New Roman" w:cs="Times New Roman"/>
          <w:sz w:val="24"/>
          <w:szCs w:val="24"/>
        </w:rPr>
        <w:t xml:space="preserve">attiecībā uz Latvijas nacionālo prasību izpildi Inspekcija noformē </w:t>
      </w:r>
      <w:r w:rsidR="00F65E86">
        <w:rPr>
          <w:rFonts w:ascii="Times New Roman" w:hAnsi="Times New Roman" w:cs="Times New Roman"/>
          <w:sz w:val="24"/>
          <w:szCs w:val="24"/>
        </w:rPr>
        <w:t>latviešu valodā</w:t>
      </w:r>
      <w:r w:rsidR="007C0A9B">
        <w:rPr>
          <w:rFonts w:ascii="Times New Roman" w:hAnsi="Times New Roman" w:cs="Times New Roman"/>
          <w:sz w:val="24"/>
          <w:szCs w:val="24"/>
        </w:rPr>
        <w:t>.</w:t>
      </w:r>
    </w:p>
    <w:p w14:paraId="2B9B779B" w14:textId="66CA3AC3" w:rsidR="00F65E86" w:rsidRDefault="007C0A9B" w:rsidP="00F65E86">
      <w:pPr>
        <w:jc w:val="both"/>
        <w:rPr>
          <w:rFonts w:ascii="Times New Roman" w:hAnsi="Times New Roman" w:cs="Times New Roman"/>
          <w:sz w:val="24"/>
          <w:szCs w:val="24"/>
        </w:rPr>
      </w:pPr>
      <w:r>
        <w:rPr>
          <w:rFonts w:ascii="Times New Roman" w:hAnsi="Times New Roman" w:cs="Times New Roman"/>
          <w:sz w:val="24"/>
          <w:szCs w:val="24"/>
        </w:rPr>
        <w:t>I</w:t>
      </w:r>
      <w:r w:rsidR="00F65E86">
        <w:rPr>
          <w:rFonts w:ascii="Times New Roman" w:hAnsi="Times New Roman" w:cs="Times New Roman"/>
          <w:sz w:val="24"/>
          <w:szCs w:val="24"/>
        </w:rPr>
        <w:t xml:space="preserve">epriekš vienojoties ar </w:t>
      </w:r>
      <w:r>
        <w:rPr>
          <w:rFonts w:ascii="Times New Roman" w:hAnsi="Times New Roman" w:cs="Times New Roman"/>
          <w:sz w:val="24"/>
          <w:szCs w:val="24"/>
        </w:rPr>
        <w:t>pieteikuma iesniedzēju</w:t>
      </w:r>
      <w:r w:rsidR="00392826">
        <w:rPr>
          <w:rFonts w:ascii="Times New Roman" w:hAnsi="Times New Roman" w:cs="Times New Roman"/>
          <w:sz w:val="24"/>
          <w:szCs w:val="24"/>
        </w:rPr>
        <w:t>,</w:t>
      </w:r>
      <w:r w:rsidR="00F65E86">
        <w:rPr>
          <w:rFonts w:ascii="Times New Roman" w:hAnsi="Times New Roman" w:cs="Times New Roman"/>
          <w:sz w:val="24"/>
          <w:szCs w:val="24"/>
        </w:rPr>
        <w:t xml:space="preserve"> </w:t>
      </w:r>
      <w:r>
        <w:rPr>
          <w:rFonts w:ascii="Times New Roman" w:hAnsi="Times New Roman" w:cs="Times New Roman"/>
          <w:sz w:val="24"/>
          <w:szCs w:val="24"/>
        </w:rPr>
        <w:t xml:space="preserve">Inspekcija </w:t>
      </w:r>
      <w:r w:rsidR="00F65E86">
        <w:rPr>
          <w:rFonts w:ascii="Times New Roman" w:hAnsi="Times New Roman" w:cs="Times New Roman"/>
          <w:sz w:val="24"/>
          <w:szCs w:val="24"/>
        </w:rPr>
        <w:t>var pieņemt dokumentus citā valodā, ja tas ir praktiski iespējams (attiecīgiem Inspekcijas darbiniekiem ir šīs valodas prasme</w:t>
      </w:r>
      <w:r w:rsidR="00F8390F">
        <w:rPr>
          <w:rFonts w:ascii="Times New Roman" w:hAnsi="Times New Roman" w:cs="Times New Roman"/>
          <w:sz w:val="24"/>
          <w:szCs w:val="24"/>
        </w:rPr>
        <w:t>s</w:t>
      </w:r>
      <w:r w:rsidR="00F65E86">
        <w:rPr>
          <w:rFonts w:ascii="Times New Roman" w:hAnsi="Times New Roman" w:cs="Times New Roman"/>
          <w:sz w:val="24"/>
          <w:szCs w:val="24"/>
        </w:rPr>
        <w:t>).</w:t>
      </w:r>
    </w:p>
    <w:p w14:paraId="60946974" w14:textId="3E1159BC" w:rsidR="00953741" w:rsidRPr="00392826" w:rsidRDefault="00953741" w:rsidP="00085D77">
      <w:pPr>
        <w:pStyle w:val="Virsraksts1"/>
        <w:numPr>
          <w:ilvl w:val="0"/>
          <w:numId w:val="22"/>
        </w:numPr>
        <w:spacing w:after="240" w:line="240" w:lineRule="auto"/>
        <w:rPr>
          <w:rFonts w:ascii="Times New Roman" w:hAnsi="Times New Roman" w:cs="Times New Roman"/>
          <w:b/>
          <w:bCs/>
          <w:color w:val="auto"/>
          <w:sz w:val="24"/>
          <w:szCs w:val="24"/>
        </w:rPr>
      </w:pPr>
      <w:bookmarkStart w:id="7" w:name="_Toc127120846"/>
      <w:r w:rsidRPr="00392826">
        <w:rPr>
          <w:rFonts w:ascii="Times New Roman" w:hAnsi="Times New Roman" w:cs="Times New Roman"/>
          <w:b/>
          <w:bCs/>
          <w:color w:val="auto"/>
          <w:sz w:val="24"/>
          <w:szCs w:val="24"/>
        </w:rPr>
        <w:t>Saziņas kārtība</w:t>
      </w:r>
      <w:bookmarkEnd w:id="7"/>
    </w:p>
    <w:p w14:paraId="304504BD" w14:textId="5F3B7435" w:rsidR="00953741" w:rsidRDefault="00C87212" w:rsidP="00085D77">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Saziņa ar </w:t>
      </w:r>
      <w:r w:rsidR="002B7A1E">
        <w:rPr>
          <w:rFonts w:ascii="Times New Roman" w:hAnsi="Times New Roman" w:cs="Times New Roman"/>
          <w:sz w:val="24"/>
          <w:szCs w:val="24"/>
        </w:rPr>
        <w:t>pieteikuma izsniedzēju</w:t>
      </w:r>
      <w:r w:rsidR="000769FB">
        <w:rPr>
          <w:rFonts w:ascii="Times New Roman" w:hAnsi="Times New Roman" w:cs="Times New Roman"/>
          <w:sz w:val="24"/>
          <w:szCs w:val="24"/>
        </w:rPr>
        <w:t xml:space="preserve"> notiek izmantojot </w:t>
      </w:r>
      <w:r w:rsidR="000769FB" w:rsidRPr="000769FB">
        <w:rPr>
          <w:rFonts w:ascii="Times New Roman" w:hAnsi="Times New Roman" w:cs="Times New Roman"/>
          <w:sz w:val="24"/>
          <w:szCs w:val="24"/>
        </w:rPr>
        <w:t>Eiropas Savienības Dzelzceļu aģentūras kontaktpunkt</w:t>
      </w:r>
      <w:r w:rsidR="000769FB">
        <w:rPr>
          <w:rFonts w:ascii="Times New Roman" w:hAnsi="Times New Roman" w:cs="Times New Roman"/>
          <w:sz w:val="24"/>
          <w:szCs w:val="24"/>
        </w:rPr>
        <w:t xml:space="preserve">u </w:t>
      </w:r>
      <w:r w:rsidR="00392826">
        <w:rPr>
          <w:rFonts w:ascii="Times New Roman" w:hAnsi="Times New Roman" w:cs="Times New Roman"/>
          <w:sz w:val="24"/>
          <w:szCs w:val="24"/>
        </w:rPr>
        <w:t xml:space="preserve">(turpmāk- </w:t>
      </w:r>
      <w:r w:rsidR="000769FB">
        <w:rPr>
          <w:rFonts w:ascii="Times New Roman" w:hAnsi="Times New Roman" w:cs="Times New Roman"/>
          <w:sz w:val="24"/>
          <w:szCs w:val="24"/>
        </w:rPr>
        <w:t>OSS</w:t>
      </w:r>
      <w:r w:rsidR="00392826">
        <w:rPr>
          <w:rFonts w:ascii="Times New Roman" w:hAnsi="Times New Roman" w:cs="Times New Roman"/>
          <w:sz w:val="24"/>
          <w:szCs w:val="24"/>
        </w:rPr>
        <w:t>)</w:t>
      </w:r>
      <w:r w:rsidR="000769FB">
        <w:rPr>
          <w:rFonts w:ascii="Times New Roman" w:hAnsi="Times New Roman" w:cs="Times New Roman"/>
          <w:sz w:val="24"/>
          <w:szCs w:val="24"/>
        </w:rPr>
        <w:t xml:space="preserve"> </w:t>
      </w:r>
      <w:r w:rsidR="000769FB" w:rsidRPr="000769FB">
        <w:rPr>
          <w:rFonts w:ascii="Times New Roman" w:hAnsi="Times New Roman" w:cs="Times New Roman"/>
          <w:sz w:val="24"/>
          <w:szCs w:val="24"/>
        </w:rPr>
        <w:t>— informācijas un komunikācijas sistēm</w:t>
      </w:r>
      <w:r w:rsidR="000769FB">
        <w:rPr>
          <w:rFonts w:ascii="Times New Roman" w:hAnsi="Times New Roman" w:cs="Times New Roman"/>
          <w:sz w:val="24"/>
          <w:szCs w:val="24"/>
        </w:rPr>
        <w:t>u</w:t>
      </w:r>
      <w:r w:rsidR="000769FB" w:rsidRPr="000769FB">
        <w:rPr>
          <w:rFonts w:ascii="Times New Roman" w:hAnsi="Times New Roman" w:cs="Times New Roman"/>
          <w:sz w:val="24"/>
          <w:szCs w:val="24"/>
        </w:rPr>
        <w:t xml:space="preserve">, kas minēta </w:t>
      </w:r>
      <w:r w:rsidR="00FA470F">
        <w:rPr>
          <w:rFonts w:ascii="Times New Roman" w:hAnsi="Times New Roman" w:cs="Times New Roman"/>
          <w:sz w:val="24"/>
          <w:szCs w:val="24"/>
        </w:rPr>
        <w:t>ERA regulas</w:t>
      </w:r>
      <w:r w:rsidR="000769FB" w:rsidRPr="000769FB">
        <w:rPr>
          <w:rFonts w:ascii="Times New Roman" w:hAnsi="Times New Roman" w:cs="Times New Roman"/>
          <w:sz w:val="24"/>
          <w:szCs w:val="24"/>
        </w:rPr>
        <w:t xml:space="preserve"> 12. pantā</w:t>
      </w:r>
      <w:r w:rsidR="000769FB">
        <w:rPr>
          <w:rFonts w:ascii="Times New Roman" w:hAnsi="Times New Roman" w:cs="Times New Roman"/>
          <w:sz w:val="24"/>
          <w:szCs w:val="24"/>
        </w:rPr>
        <w:t>.</w:t>
      </w:r>
      <w:r w:rsidR="000769FB" w:rsidRPr="000769FB">
        <w:t xml:space="preserve"> </w:t>
      </w:r>
      <w:r w:rsidR="000769FB">
        <w:rPr>
          <w:rFonts w:ascii="Times New Roman" w:hAnsi="Times New Roman" w:cs="Times New Roman"/>
          <w:sz w:val="24"/>
          <w:szCs w:val="24"/>
        </w:rPr>
        <w:t>OSS</w:t>
      </w:r>
      <w:r w:rsidR="000769FB" w:rsidRPr="000769FB">
        <w:rPr>
          <w:rFonts w:ascii="Times New Roman" w:hAnsi="Times New Roman" w:cs="Times New Roman"/>
          <w:sz w:val="24"/>
          <w:szCs w:val="24"/>
        </w:rPr>
        <w:t xml:space="preserve"> ir </w:t>
      </w:r>
      <w:r w:rsidR="000769FB">
        <w:rPr>
          <w:rFonts w:ascii="Times New Roman" w:hAnsi="Times New Roman" w:cs="Times New Roman"/>
          <w:sz w:val="24"/>
          <w:szCs w:val="24"/>
        </w:rPr>
        <w:t>ERA</w:t>
      </w:r>
      <w:r w:rsidR="000769FB" w:rsidRPr="000769FB">
        <w:rPr>
          <w:rFonts w:ascii="Times New Roman" w:hAnsi="Times New Roman" w:cs="Times New Roman"/>
          <w:sz w:val="24"/>
          <w:szCs w:val="24"/>
        </w:rPr>
        <w:t xml:space="preserve"> pārvaldīta IT platforma, kas ir pieejama visās E</w:t>
      </w:r>
      <w:r w:rsidR="00392826">
        <w:rPr>
          <w:rFonts w:ascii="Times New Roman" w:hAnsi="Times New Roman" w:cs="Times New Roman"/>
          <w:sz w:val="24"/>
          <w:szCs w:val="24"/>
        </w:rPr>
        <w:t>S</w:t>
      </w:r>
      <w:r w:rsidR="000769FB">
        <w:rPr>
          <w:rFonts w:ascii="Times New Roman" w:hAnsi="Times New Roman" w:cs="Times New Roman"/>
          <w:sz w:val="24"/>
          <w:szCs w:val="24"/>
        </w:rPr>
        <w:t xml:space="preserve"> </w:t>
      </w:r>
      <w:r w:rsidR="000769FB" w:rsidRPr="000769FB">
        <w:rPr>
          <w:rFonts w:ascii="Times New Roman" w:hAnsi="Times New Roman" w:cs="Times New Roman"/>
          <w:sz w:val="24"/>
          <w:szCs w:val="24"/>
        </w:rPr>
        <w:t>oficiālajās valodās un ir jāizmanto visu vienotā drošības sertifikāta pieteikumu iesniegšanai</w:t>
      </w:r>
      <w:r w:rsidR="000769FB">
        <w:rPr>
          <w:rFonts w:ascii="Times New Roman" w:hAnsi="Times New Roman" w:cs="Times New Roman"/>
          <w:sz w:val="24"/>
          <w:szCs w:val="24"/>
        </w:rPr>
        <w:t>.</w:t>
      </w:r>
    </w:p>
    <w:p w14:paraId="552367A8" w14:textId="186C2538" w:rsidR="000769FB" w:rsidRDefault="000769FB" w:rsidP="000769FB">
      <w:pPr>
        <w:jc w:val="both"/>
        <w:rPr>
          <w:rFonts w:ascii="Times New Roman" w:hAnsi="Times New Roman" w:cs="Times New Roman"/>
          <w:sz w:val="24"/>
          <w:szCs w:val="24"/>
        </w:rPr>
      </w:pPr>
      <w:r>
        <w:rPr>
          <w:rFonts w:ascii="Times New Roman" w:hAnsi="Times New Roman" w:cs="Times New Roman"/>
          <w:sz w:val="24"/>
          <w:szCs w:val="24"/>
        </w:rPr>
        <w:lastRenderedPageBreak/>
        <w:t>OSS</w:t>
      </w:r>
      <w:r w:rsidRPr="000769FB">
        <w:rPr>
          <w:rFonts w:ascii="Times New Roman" w:hAnsi="Times New Roman" w:cs="Times New Roman"/>
          <w:sz w:val="24"/>
          <w:szCs w:val="24"/>
        </w:rPr>
        <w:t xml:space="preserve"> ir izveidota, lai reģistrētu novērtēšanas procesa rezultātus un iznākumu, tostarp novērtējuma pamatojumu. Pieteikuma iesniedzējs tajā arī saņem informāciju par visu drošības novērtējuma procesa posmu statusu, novērtējuma iznākumu un lēmumu par vienotā drošības sertifikāta piešķiršanu vai atteikumu piešķirt šādu sertifikātu. Tiklīdz attiecīgā iestāde ir apstiprinājusi novērtējumu, pieteikuma iesniedzējs var rūpīgi pārbaudīt novērtējuma rezultātus un iznākumu. Ja drošības novērtējumā ir iesaistītas vairākas </w:t>
      </w:r>
      <w:r w:rsidR="002B7A1E">
        <w:rPr>
          <w:rFonts w:ascii="Times New Roman" w:hAnsi="Times New Roman" w:cs="Times New Roman"/>
          <w:sz w:val="24"/>
          <w:szCs w:val="24"/>
        </w:rPr>
        <w:t>NSA</w:t>
      </w:r>
      <w:r w:rsidRPr="000769FB">
        <w:rPr>
          <w:rFonts w:ascii="Times New Roman" w:hAnsi="Times New Roman" w:cs="Times New Roman"/>
          <w:sz w:val="24"/>
          <w:szCs w:val="24"/>
        </w:rPr>
        <w:t xml:space="preserve">, </w:t>
      </w:r>
      <w:r>
        <w:rPr>
          <w:rFonts w:ascii="Times New Roman" w:hAnsi="Times New Roman" w:cs="Times New Roman"/>
          <w:sz w:val="24"/>
          <w:szCs w:val="24"/>
        </w:rPr>
        <w:t>ERA</w:t>
      </w:r>
      <w:r w:rsidRPr="000769FB">
        <w:rPr>
          <w:rFonts w:ascii="Times New Roman" w:hAnsi="Times New Roman" w:cs="Times New Roman"/>
          <w:sz w:val="24"/>
          <w:szCs w:val="24"/>
        </w:rPr>
        <w:t xml:space="preserve"> apkopo visu </w:t>
      </w:r>
      <w:r w:rsidR="002B7A1E">
        <w:rPr>
          <w:rFonts w:ascii="Times New Roman" w:hAnsi="Times New Roman" w:cs="Times New Roman"/>
          <w:sz w:val="24"/>
          <w:szCs w:val="24"/>
        </w:rPr>
        <w:t>NSA</w:t>
      </w:r>
      <w:r w:rsidRPr="000769FB">
        <w:rPr>
          <w:rFonts w:ascii="Times New Roman" w:hAnsi="Times New Roman" w:cs="Times New Roman"/>
          <w:sz w:val="24"/>
          <w:szCs w:val="24"/>
        </w:rPr>
        <w:t xml:space="preserve"> veiktā novērtējuma rezultātus un iznākumu. Pēc tam ar </w:t>
      </w:r>
      <w:r>
        <w:rPr>
          <w:rFonts w:ascii="Times New Roman" w:hAnsi="Times New Roman" w:cs="Times New Roman"/>
          <w:sz w:val="24"/>
          <w:szCs w:val="24"/>
        </w:rPr>
        <w:t>OSS</w:t>
      </w:r>
      <w:r w:rsidRPr="000769FB">
        <w:rPr>
          <w:rFonts w:ascii="Times New Roman" w:hAnsi="Times New Roman" w:cs="Times New Roman"/>
          <w:sz w:val="24"/>
          <w:szCs w:val="24"/>
        </w:rPr>
        <w:t xml:space="preserve"> starpniecību pieteikuma iesniedzējam paziņo lēmumu izdot vai neizdot vienoto drošības sertifikātu un tā pamatojumu. </w:t>
      </w:r>
      <w:r w:rsidR="002B7A1E">
        <w:rPr>
          <w:rFonts w:ascii="Times New Roman" w:hAnsi="Times New Roman" w:cs="Times New Roman"/>
          <w:sz w:val="24"/>
          <w:szCs w:val="24"/>
        </w:rPr>
        <w:t>G</w:t>
      </w:r>
      <w:r w:rsidRPr="000769FB">
        <w:rPr>
          <w:rFonts w:ascii="Times New Roman" w:hAnsi="Times New Roman" w:cs="Times New Roman"/>
          <w:sz w:val="24"/>
          <w:szCs w:val="24"/>
        </w:rPr>
        <w:t xml:space="preserve">adījumos, kad </w:t>
      </w:r>
      <w:r>
        <w:rPr>
          <w:rFonts w:ascii="Times New Roman" w:hAnsi="Times New Roman" w:cs="Times New Roman"/>
          <w:sz w:val="24"/>
          <w:szCs w:val="24"/>
        </w:rPr>
        <w:t>ERA</w:t>
      </w:r>
      <w:r w:rsidRPr="000769FB">
        <w:rPr>
          <w:rFonts w:ascii="Times New Roman" w:hAnsi="Times New Roman" w:cs="Times New Roman"/>
          <w:sz w:val="24"/>
          <w:szCs w:val="24"/>
        </w:rPr>
        <w:t xml:space="preserve"> ir drošības sertifikācijas struktūra, paziņojumu par rēķinu </w:t>
      </w:r>
      <w:r w:rsidR="00644C81">
        <w:rPr>
          <w:rFonts w:ascii="Times New Roman" w:hAnsi="Times New Roman" w:cs="Times New Roman"/>
          <w:sz w:val="24"/>
          <w:szCs w:val="24"/>
        </w:rPr>
        <w:t xml:space="preserve">ERA </w:t>
      </w:r>
      <w:r w:rsidRPr="000769FB">
        <w:rPr>
          <w:rFonts w:ascii="Times New Roman" w:hAnsi="Times New Roman" w:cs="Times New Roman"/>
          <w:sz w:val="24"/>
          <w:szCs w:val="24"/>
        </w:rPr>
        <w:t xml:space="preserve">sagatavo ar </w:t>
      </w:r>
      <w:r>
        <w:rPr>
          <w:rFonts w:ascii="Times New Roman" w:hAnsi="Times New Roman" w:cs="Times New Roman"/>
          <w:sz w:val="24"/>
          <w:szCs w:val="24"/>
        </w:rPr>
        <w:t>OSS</w:t>
      </w:r>
      <w:r w:rsidRPr="000769FB">
        <w:rPr>
          <w:rFonts w:ascii="Times New Roman" w:hAnsi="Times New Roman" w:cs="Times New Roman"/>
          <w:sz w:val="24"/>
          <w:szCs w:val="24"/>
        </w:rPr>
        <w:t xml:space="preserve"> starpniecību.</w:t>
      </w:r>
    </w:p>
    <w:p w14:paraId="73209984" w14:textId="0488D8E5" w:rsidR="000769FB" w:rsidRDefault="00D5040C" w:rsidP="000769FB">
      <w:pPr>
        <w:jc w:val="both"/>
        <w:rPr>
          <w:rFonts w:ascii="Times New Roman" w:hAnsi="Times New Roman" w:cs="Times New Roman"/>
          <w:sz w:val="24"/>
          <w:szCs w:val="24"/>
        </w:rPr>
      </w:pPr>
      <w:r w:rsidRPr="00D5040C">
        <w:rPr>
          <w:rFonts w:ascii="Times New Roman" w:hAnsi="Times New Roman" w:cs="Times New Roman"/>
          <w:sz w:val="24"/>
          <w:szCs w:val="24"/>
        </w:rPr>
        <w:t xml:space="preserve">Ikvienam pieteikuma iesniedzējam ir tiesības jebkurā laikā sagatavot un iesniegt derīgus pieteikumus </w:t>
      </w:r>
      <w:r>
        <w:rPr>
          <w:rFonts w:ascii="Times New Roman" w:hAnsi="Times New Roman" w:cs="Times New Roman"/>
          <w:sz w:val="24"/>
          <w:szCs w:val="24"/>
        </w:rPr>
        <w:t>OSS</w:t>
      </w:r>
      <w:r w:rsidRPr="00D5040C">
        <w:rPr>
          <w:rFonts w:ascii="Times New Roman" w:hAnsi="Times New Roman" w:cs="Times New Roman"/>
          <w:sz w:val="24"/>
          <w:szCs w:val="24"/>
        </w:rPr>
        <w:t xml:space="preserve"> saskaņā ar piemērojamajiem ES dzelzceļa tiesību aktiem, </w:t>
      </w:r>
      <w:r>
        <w:rPr>
          <w:rFonts w:ascii="Times New Roman" w:hAnsi="Times New Roman" w:cs="Times New Roman"/>
          <w:sz w:val="24"/>
          <w:szCs w:val="24"/>
        </w:rPr>
        <w:t>OSS</w:t>
      </w:r>
      <w:r w:rsidRPr="00D5040C">
        <w:rPr>
          <w:rFonts w:ascii="Times New Roman" w:hAnsi="Times New Roman" w:cs="Times New Roman"/>
          <w:sz w:val="24"/>
          <w:szCs w:val="24"/>
        </w:rPr>
        <w:t xml:space="preserve"> specifikācijām un izmantošanas noteikumiem. Ja </w:t>
      </w:r>
      <w:r>
        <w:rPr>
          <w:rFonts w:ascii="Times New Roman" w:hAnsi="Times New Roman" w:cs="Times New Roman"/>
          <w:sz w:val="24"/>
          <w:szCs w:val="24"/>
        </w:rPr>
        <w:t>ERA</w:t>
      </w:r>
      <w:r w:rsidRPr="00D5040C">
        <w:rPr>
          <w:rFonts w:ascii="Times New Roman" w:hAnsi="Times New Roman" w:cs="Times New Roman"/>
          <w:sz w:val="24"/>
          <w:szCs w:val="24"/>
        </w:rPr>
        <w:t xml:space="preserve"> darbojas kā drošības sertifi</w:t>
      </w:r>
      <w:r>
        <w:rPr>
          <w:rFonts w:ascii="Times New Roman" w:hAnsi="Times New Roman" w:cs="Times New Roman"/>
          <w:sz w:val="24"/>
          <w:szCs w:val="24"/>
        </w:rPr>
        <w:t>cēšanas</w:t>
      </w:r>
      <w:r w:rsidRPr="00D5040C">
        <w:rPr>
          <w:rFonts w:ascii="Times New Roman" w:hAnsi="Times New Roman" w:cs="Times New Roman"/>
          <w:sz w:val="24"/>
          <w:szCs w:val="24"/>
        </w:rPr>
        <w:t xml:space="preserve"> struktūra, pieteikumu vienotā drošības sertifikāta saņemšanai iesniedz </w:t>
      </w:r>
      <w:r>
        <w:rPr>
          <w:rFonts w:ascii="Times New Roman" w:hAnsi="Times New Roman" w:cs="Times New Roman"/>
          <w:sz w:val="24"/>
          <w:szCs w:val="24"/>
        </w:rPr>
        <w:t>ERA</w:t>
      </w:r>
      <w:r w:rsidRPr="00D5040C">
        <w:rPr>
          <w:rFonts w:ascii="Times New Roman" w:hAnsi="Times New Roman" w:cs="Times New Roman"/>
          <w:sz w:val="24"/>
          <w:szCs w:val="24"/>
        </w:rPr>
        <w:t xml:space="preserve">, kurai pieteikuma dokumentācija </w:t>
      </w:r>
      <w:proofErr w:type="spellStart"/>
      <w:r w:rsidRPr="00D5040C">
        <w:rPr>
          <w:rFonts w:ascii="Times New Roman" w:hAnsi="Times New Roman" w:cs="Times New Roman"/>
          <w:sz w:val="24"/>
          <w:szCs w:val="24"/>
        </w:rPr>
        <w:t>jānosūta</w:t>
      </w:r>
      <w:proofErr w:type="spellEnd"/>
      <w:r w:rsidRPr="00D5040C">
        <w:rPr>
          <w:rFonts w:ascii="Times New Roman" w:hAnsi="Times New Roman" w:cs="Times New Roman"/>
          <w:sz w:val="24"/>
          <w:szCs w:val="24"/>
        </w:rPr>
        <w:t xml:space="preserve"> </w:t>
      </w:r>
      <w:r>
        <w:rPr>
          <w:rFonts w:ascii="Times New Roman" w:hAnsi="Times New Roman" w:cs="Times New Roman"/>
          <w:sz w:val="24"/>
          <w:szCs w:val="24"/>
        </w:rPr>
        <w:t>Inspekcijai</w:t>
      </w:r>
      <w:r w:rsidRPr="00D5040C">
        <w:rPr>
          <w:rFonts w:ascii="Times New Roman" w:hAnsi="Times New Roman" w:cs="Times New Roman"/>
          <w:sz w:val="24"/>
          <w:szCs w:val="24"/>
        </w:rPr>
        <w:t xml:space="preserve"> </w:t>
      </w:r>
      <w:r>
        <w:rPr>
          <w:rFonts w:ascii="Times New Roman" w:hAnsi="Times New Roman" w:cs="Times New Roman"/>
          <w:sz w:val="24"/>
          <w:szCs w:val="24"/>
        </w:rPr>
        <w:t>un citām</w:t>
      </w:r>
      <w:r w:rsidRPr="00D5040C">
        <w:rPr>
          <w:rFonts w:ascii="Times New Roman" w:hAnsi="Times New Roman" w:cs="Times New Roman"/>
          <w:sz w:val="24"/>
          <w:szCs w:val="24"/>
        </w:rPr>
        <w:t xml:space="preserve"> iestādēm, kas saistītas ar darbības telpu, lai pievērstos </w:t>
      </w:r>
      <w:r>
        <w:rPr>
          <w:rFonts w:ascii="Times New Roman" w:hAnsi="Times New Roman" w:cs="Times New Roman"/>
          <w:sz w:val="24"/>
          <w:szCs w:val="24"/>
        </w:rPr>
        <w:t>nacionālo prasību</w:t>
      </w:r>
      <w:r w:rsidRPr="00D5040C">
        <w:rPr>
          <w:rFonts w:ascii="Times New Roman" w:hAnsi="Times New Roman" w:cs="Times New Roman"/>
          <w:sz w:val="24"/>
          <w:szCs w:val="24"/>
        </w:rPr>
        <w:t xml:space="preserve"> daļai (tas tiek darīts automātiski, izmantojot </w:t>
      </w:r>
      <w:r>
        <w:rPr>
          <w:rFonts w:ascii="Times New Roman" w:hAnsi="Times New Roman" w:cs="Times New Roman"/>
          <w:sz w:val="24"/>
          <w:szCs w:val="24"/>
        </w:rPr>
        <w:t>OSS</w:t>
      </w:r>
      <w:r w:rsidRPr="00D5040C">
        <w:rPr>
          <w:rFonts w:ascii="Times New Roman" w:hAnsi="Times New Roman" w:cs="Times New Roman"/>
          <w:sz w:val="24"/>
          <w:szCs w:val="24"/>
        </w:rPr>
        <w:t>).</w:t>
      </w:r>
    </w:p>
    <w:p w14:paraId="10F56EBC" w14:textId="53B9F2B4" w:rsidR="00D5040C" w:rsidRPr="0096294C" w:rsidRDefault="0096294C" w:rsidP="0096294C">
      <w:pPr>
        <w:jc w:val="right"/>
        <w:rPr>
          <w:rFonts w:ascii="Times New Roman" w:hAnsi="Times New Roman" w:cs="Times New Roman"/>
        </w:rPr>
      </w:pPr>
      <w:r w:rsidRPr="0096294C">
        <w:rPr>
          <w:rFonts w:ascii="Times New Roman" w:hAnsi="Times New Roman" w:cs="Times New Roman"/>
        </w:rPr>
        <w:t xml:space="preserve">3.tabula </w:t>
      </w:r>
      <w:r w:rsidR="00D5040C" w:rsidRPr="0096294C">
        <w:rPr>
          <w:rFonts w:ascii="Times New Roman" w:hAnsi="Times New Roman" w:cs="Times New Roman"/>
        </w:rPr>
        <w:t>Galvenās OSS funkcijas</w:t>
      </w:r>
    </w:p>
    <w:tbl>
      <w:tblPr>
        <w:tblStyle w:val="Reatabula"/>
        <w:tblW w:w="9209" w:type="dxa"/>
        <w:tblLook w:val="04A0" w:firstRow="1" w:lastRow="0" w:firstColumn="1" w:lastColumn="0" w:noHBand="0" w:noVBand="1"/>
      </w:tblPr>
      <w:tblGrid>
        <w:gridCol w:w="4531"/>
        <w:gridCol w:w="4678"/>
      </w:tblGrid>
      <w:tr w:rsidR="00D5040C" w:rsidRPr="00860FA9" w14:paraId="2586894A" w14:textId="77777777" w:rsidTr="00166442">
        <w:tc>
          <w:tcPr>
            <w:tcW w:w="4531" w:type="dxa"/>
          </w:tcPr>
          <w:p w14:paraId="5EBC7837" w14:textId="18525666" w:rsidR="00D5040C" w:rsidRPr="00860FA9" w:rsidRDefault="00D5040C" w:rsidP="000769FB">
            <w:pPr>
              <w:jc w:val="both"/>
              <w:rPr>
                <w:rFonts w:ascii="Times New Roman" w:hAnsi="Times New Roman" w:cs="Times New Roman"/>
                <w:b/>
                <w:bCs/>
                <w:sz w:val="24"/>
                <w:szCs w:val="24"/>
              </w:rPr>
            </w:pPr>
            <w:r w:rsidRPr="00860FA9">
              <w:rPr>
                <w:rFonts w:ascii="Times New Roman" w:hAnsi="Times New Roman" w:cs="Times New Roman"/>
                <w:b/>
                <w:bCs/>
                <w:sz w:val="24"/>
                <w:szCs w:val="24"/>
              </w:rPr>
              <w:t>Pieteikuma iesniedzējs (pretendents)</w:t>
            </w:r>
          </w:p>
        </w:tc>
        <w:tc>
          <w:tcPr>
            <w:tcW w:w="4678" w:type="dxa"/>
          </w:tcPr>
          <w:p w14:paraId="7F5CC88B" w14:textId="0E99844C" w:rsidR="00D5040C" w:rsidRPr="00860FA9" w:rsidRDefault="00D5040C" w:rsidP="004751EC">
            <w:pPr>
              <w:rPr>
                <w:rFonts w:ascii="Times New Roman" w:hAnsi="Times New Roman" w:cs="Times New Roman"/>
                <w:b/>
                <w:bCs/>
                <w:sz w:val="24"/>
                <w:szCs w:val="24"/>
              </w:rPr>
            </w:pPr>
            <w:r w:rsidRPr="00860FA9">
              <w:rPr>
                <w:rFonts w:ascii="Times New Roman" w:hAnsi="Times New Roman" w:cs="Times New Roman"/>
                <w:b/>
                <w:bCs/>
                <w:sz w:val="24"/>
                <w:szCs w:val="24"/>
              </w:rPr>
              <w:t xml:space="preserve">Inspekcija (kā </w:t>
            </w:r>
            <w:r w:rsidR="004751EC">
              <w:rPr>
                <w:rFonts w:ascii="Times New Roman" w:hAnsi="Times New Roman" w:cs="Times New Roman"/>
                <w:b/>
                <w:bCs/>
                <w:sz w:val="24"/>
                <w:szCs w:val="24"/>
              </w:rPr>
              <w:t>s</w:t>
            </w:r>
            <w:r w:rsidRPr="00860FA9">
              <w:rPr>
                <w:rFonts w:ascii="Times New Roman" w:hAnsi="Times New Roman" w:cs="Times New Roman"/>
                <w:b/>
                <w:bCs/>
                <w:sz w:val="24"/>
                <w:szCs w:val="24"/>
              </w:rPr>
              <w:t>ertificēšanas iestāde vai kā sertificēšanā iesaistīta iestāde)</w:t>
            </w:r>
            <w:r w:rsidR="00644C81" w:rsidRPr="00860FA9">
              <w:rPr>
                <w:rFonts w:ascii="Times New Roman" w:hAnsi="Times New Roman" w:cs="Times New Roman"/>
                <w:b/>
                <w:bCs/>
                <w:sz w:val="24"/>
                <w:szCs w:val="24"/>
              </w:rPr>
              <w:t xml:space="preserve"> un ERA</w:t>
            </w:r>
          </w:p>
        </w:tc>
      </w:tr>
      <w:tr w:rsidR="00D5040C" w14:paraId="671D8F0D" w14:textId="77777777" w:rsidTr="00166442">
        <w:tc>
          <w:tcPr>
            <w:tcW w:w="4531" w:type="dxa"/>
          </w:tcPr>
          <w:p w14:paraId="6EDB93DD" w14:textId="32752084" w:rsidR="00D5040C" w:rsidRPr="00D5040C" w:rsidRDefault="00D5040C" w:rsidP="004751EC">
            <w:pPr>
              <w:pStyle w:val="Sarakstarindkopa"/>
              <w:numPr>
                <w:ilvl w:val="0"/>
                <w:numId w:val="4"/>
              </w:numPr>
              <w:ind w:left="313"/>
              <w:rPr>
                <w:rFonts w:ascii="Times New Roman" w:hAnsi="Times New Roman" w:cs="Times New Roman"/>
                <w:sz w:val="24"/>
                <w:szCs w:val="24"/>
              </w:rPr>
            </w:pPr>
            <w:r w:rsidRPr="00D5040C">
              <w:rPr>
                <w:rFonts w:ascii="Times New Roman" w:hAnsi="Times New Roman" w:cs="Times New Roman"/>
                <w:sz w:val="24"/>
                <w:szCs w:val="24"/>
              </w:rPr>
              <w:t>Elektroniskās pieteikuma dokumentācijas iesniegšana</w:t>
            </w:r>
            <w:r w:rsidR="004751EC">
              <w:rPr>
                <w:rFonts w:ascii="Times New Roman" w:hAnsi="Times New Roman" w:cs="Times New Roman"/>
                <w:sz w:val="24"/>
                <w:szCs w:val="24"/>
              </w:rPr>
              <w:t>;</w:t>
            </w:r>
          </w:p>
          <w:p w14:paraId="78C46903" w14:textId="526D37AD" w:rsidR="00D5040C" w:rsidRPr="00D5040C" w:rsidRDefault="00D5040C" w:rsidP="004751EC">
            <w:pPr>
              <w:pStyle w:val="Sarakstarindkopa"/>
              <w:numPr>
                <w:ilvl w:val="0"/>
                <w:numId w:val="4"/>
              </w:numPr>
              <w:ind w:left="313"/>
              <w:rPr>
                <w:rFonts w:ascii="Times New Roman" w:hAnsi="Times New Roman" w:cs="Times New Roman"/>
                <w:sz w:val="24"/>
                <w:szCs w:val="24"/>
              </w:rPr>
            </w:pPr>
            <w:r w:rsidRPr="00D5040C">
              <w:rPr>
                <w:rFonts w:ascii="Times New Roman" w:hAnsi="Times New Roman" w:cs="Times New Roman"/>
                <w:sz w:val="24"/>
                <w:szCs w:val="24"/>
              </w:rPr>
              <w:t>Pieteikuma dokumentācijas konfigurācijas pārvaldība (</w:t>
            </w:r>
            <w:r w:rsidRPr="009C755B">
              <w:rPr>
                <w:rFonts w:ascii="Times New Roman" w:hAnsi="Times New Roman" w:cs="Times New Roman"/>
                <w:i/>
                <w:iCs/>
                <w:sz w:val="24"/>
                <w:szCs w:val="24"/>
              </w:rPr>
              <w:t>bibliotēka</w:t>
            </w:r>
            <w:r w:rsidRPr="00D5040C">
              <w:rPr>
                <w:rFonts w:ascii="Times New Roman" w:hAnsi="Times New Roman" w:cs="Times New Roman"/>
                <w:sz w:val="24"/>
                <w:szCs w:val="24"/>
              </w:rPr>
              <w:t>)</w:t>
            </w:r>
            <w:r w:rsidR="004751EC">
              <w:rPr>
                <w:rFonts w:ascii="Times New Roman" w:hAnsi="Times New Roman" w:cs="Times New Roman"/>
                <w:sz w:val="24"/>
                <w:szCs w:val="24"/>
              </w:rPr>
              <w:t>;</w:t>
            </w:r>
          </w:p>
          <w:p w14:paraId="21FD8F4E" w14:textId="42FDCBE1" w:rsidR="00D5040C" w:rsidRPr="00D5040C" w:rsidRDefault="00D5040C" w:rsidP="004751EC">
            <w:pPr>
              <w:pStyle w:val="Sarakstarindkopa"/>
              <w:numPr>
                <w:ilvl w:val="0"/>
                <w:numId w:val="4"/>
              </w:numPr>
              <w:ind w:left="313"/>
              <w:rPr>
                <w:rFonts w:ascii="Times New Roman" w:hAnsi="Times New Roman" w:cs="Times New Roman"/>
                <w:sz w:val="24"/>
                <w:szCs w:val="24"/>
              </w:rPr>
            </w:pPr>
            <w:r w:rsidRPr="00D5040C">
              <w:rPr>
                <w:rFonts w:ascii="Times New Roman" w:hAnsi="Times New Roman" w:cs="Times New Roman"/>
                <w:sz w:val="24"/>
                <w:szCs w:val="24"/>
              </w:rPr>
              <w:t>Drošības novērtēšanas procesa dažādo posmu atskaites punktu un progresa statusa aplūkošana (</w:t>
            </w:r>
            <w:r w:rsidRPr="009C755B">
              <w:rPr>
                <w:rFonts w:ascii="Times New Roman" w:hAnsi="Times New Roman" w:cs="Times New Roman"/>
                <w:i/>
                <w:iCs/>
                <w:sz w:val="24"/>
                <w:szCs w:val="24"/>
              </w:rPr>
              <w:t>informācijas panelis</w:t>
            </w:r>
            <w:r w:rsidRPr="00D5040C">
              <w:rPr>
                <w:rFonts w:ascii="Times New Roman" w:hAnsi="Times New Roman" w:cs="Times New Roman"/>
                <w:sz w:val="24"/>
                <w:szCs w:val="24"/>
              </w:rPr>
              <w:t>)</w:t>
            </w:r>
            <w:r w:rsidR="004751EC">
              <w:rPr>
                <w:rFonts w:ascii="Times New Roman" w:hAnsi="Times New Roman" w:cs="Times New Roman"/>
                <w:sz w:val="24"/>
                <w:szCs w:val="24"/>
              </w:rPr>
              <w:t>;</w:t>
            </w:r>
          </w:p>
          <w:p w14:paraId="176F5684" w14:textId="1D833D06" w:rsidR="00D5040C" w:rsidRPr="00D5040C" w:rsidRDefault="00D5040C" w:rsidP="004751EC">
            <w:pPr>
              <w:pStyle w:val="Sarakstarindkopa"/>
              <w:numPr>
                <w:ilvl w:val="0"/>
                <w:numId w:val="4"/>
              </w:numPr>
              <w:ind w:left="313"/>
              <w:rPr>
                <w:rFonts w:ascii="Times New Roman" w:hAnsi="Times New Roman" w:cs="Times New Roman"/>
                <w:sz w:val="24"/>
                <w:szCs w:val="24"/>
              </w:rPr>
            </w:pPr>
            <w:r w:rsidRPr="00D5040C">
              <w:rPr>
                <w:rFonts w:ascii="Times New Roman" w:hAnsi="Times New Roman" w:cs="Times New Roman"/>
                <w:sz w:val="24"/>
                <w:szCs w:val="24"/>
              </w:rPr>
              <w:t>Saziņas ar iestādēm reģistrēšana (</w:t>
            </w:r>
            <w:r w:rsidRPr="009C755B">
              <w:rPr>
                <w:rFonts w:ascii="Times New Roman" w:hAnsi="Times New Roman" w:cs="Times New Roman"/>
                <w:i/>
                <w:iCs/>
                <w:sz w:val="24"/>
                <w:szCs w:val="24"/>
              </w:rPr>
              <w:t>lietu žurnāls</w:t>
            </w:r>
            <w:r w:rsidRPr="00D5040C">
              <w:rPr>
                <w:rFonts w:ascii="Times New Roman" w:hAnsi="Times New Roman" w:cs="Times New Roman"/>
                <w:sz w:val="24"/>
                <w:szCs w:val="24"/>
              </w:rPr>
              <w:t>), lēmumu izsekojamības nodrošināšana</w:t>
            </w:r>
            <w:r w:rsidR="004751EC">
              <w:rPr>
                <w:rFonts w:ascii="Times New Roman" w:hAnsi="Times New Roman" w:cs="Times New Roman"/>
                <w:sz w:val="24"/>
                <w:szCs w:val="24"/>
              </w:rPr>
              <w:t>;</w:t>
            </w:r>
          </w:p>
          <w:p w14:paraId="2556BBC1" w14:textId="4EC8D131" w:rsidR="00D5040C" w:rsidRPr="00D5040C" w:rsidRDefault="00D5040C" w:rsidP="004751EC">
            <w:pPr>
              <w:pStyle w:val="Sarakstarindkopa"/>
              <w:numPr>
                <w:ilvl w:val="0"/>
                <w:numId w:val="4"/>
              </w:numPr>
              <w:ind w:left="313"/>
              <w:rPr>
                <w:rFonts w:ascii="Times New Roman" w:hAnsi="Times New Roman" w:cs="Times New Roman"/>
                <w:sz w:val="24"/>
                <w:szCs w:val="24"/>
              </w:rPr>
            </w:pPr>
            <w:r w:rsidRPr="00D5040C">
              <w:rPr>
                <w:rFonts w:ascii="Times New Roman" w:hAnsi="Times New Roman" w:cs="Times New Roman"/>
                <w:sz w:val="24"/>
                <w:szCs w:val="24"/>
              </w:rPr>
              <w:t>Novērtējuma rezultātu un iznākuma aplūkošana (pēc apstiprināšanas)</w:t>
            </w:r>
            <w:r w:rsidR="004751EC">
              <w:rPr>
                <w:rFonts w:ascii="Times New Roman" w:hAnsi="Times New Roman" w:cs="Times New Roman"/>
                <w:sz w:val="24"/>
                <w:szCs w:val="24"/>
              </w:rPr>
              <w:t>;</w:t>
            </w:r>
          </w:p>
          <w:p w14:paraId="0B6D9EA1" w14:textId="090E1F9E" w:rsidR="00D5040C" w:rsidRPr="00D5040C" w:rsidRDefault="00D5040C" w:rsidP="004751EC">
            <w:pPr>
              <w:pStyle w:val="Sarakstarindkopa"/>
              <w:numPr>
                <w:ilvl w:val="0"/>
                <w:numId w:val="4"/>
              </w:numPr>
              <w:ind w:left="313"/>
              <w:rPr>
                <w:rFonts w:ascii="Times New Roman" w:hAnsi="Times New Roman" w:cs="Times New Roman"/>
                <w:sz w:val="24"/>
                <w:szCs w:val="24"/>
              </w:rPr>
            </w:pPr>
            <w:r w:rsidRPr="00D5040C">
              <w:rPr>
                <w:rFonts w:ascii="Times New Roman" w:hAnsi="Times New Roman" w:cs="Times New Roman"/>
                <w:sz w:val="24"/>
                <w:szCs w:val="24"/>
              </w:rPr>
              <w:t>Lēmuma paziņošana par vienotā drošības sertifikāta izdošanu</w:t>
            </w:r>
            <w:r w:rsidR="004751EC">
              <w:rPr>
                <w:rFonts w:ascii="Times New Roman" w:hAnsi="Times New Roman" w:cs="Times New Roman"/>
                <w:sz w:val="24"/>
                <w:szCs w:val="24"/>
              </w:rPr>
              <w:t>;</w:t>
            </w:r>
          </w:p>
          <w:p w14:paraId="076B2CDB" w14:textId="7DDFA991" w:rsidR="00D5040C" w:rsidRPr="00D5040C" w:rsidRDefault="00D5040C" w:rsidP="004751EC">
            <w:pPr>
              <w:pStyle w:val="Sarakstarindkopa"/>
              <w:numPr>
                <w:ilvl w:val="0"/>
                <w:numId w:val="4"/>
              </w:numPr>
              <w:ind w:left="313"/>
              <w:rPr>
                <w:rFonts w:ascii="Times New Roman" w:hAnsi="Times New Roman" w:cs="Times New Roman"/>
                <w:sz w:val="24"/>
                <w:szCs w:val="24"/>
              </w:rPr>
            </w:pPr>
            <w:r w:rsidRPr="00D5040C">
              <w:rPr>
                <w:rFonts w:ascii="Times New Roman" w:hAnsi="Times New Roman" w:cs="Times New Roman"/>
                <w:sz w:val="24"/>
                <w:szCs w:val="24"/>
              </w:rPr>
              <w:t>Drošības sertifikācijas struktūras lēmumu pārskatīšanas pieprasījumu pārvaldība</w:t>
            </w:r>
            <w:r w:rsidR="004751EC">
              <w:rPr>
                <w:rFonts w:ascii="Times New Roman" w:hAnsi="Times New Roman" w:cs="Times New Roman"/>
                <w:sz w:val="24"/>
                <w:szCs w:val="24"/>
              </w:rPr>
              <w:t>;</w:t>
            </w:r>
          </w:p>
          <w:p w14:paraId="35A48109" w14:textId="08791039" w:rsidR="00D5040C" w:rsidRPr="00D5040C" w:rsidRDefault="00D5040C" w:rsidP="004751EC">
            <w:pPr>
              <w:pStyle w:val="Sarakstarindkopa"/>
              <w:numPr>
                <w:ilvl w:val="0"/>
                <w:numId w:val="4"/>
              </w:numPr>
              <w:ind w:left="313"/>
              <w:rPr>
                <w:rFonts w:ascii="Times New Roman" w:hAnsi="Times New Roman" w:cs="Times New Roman"/>
                <w:sz w:val="24"/>
                <w:szCs w:val="24"/>
              </w:rPr>
            </w:pPr>
            <w:r w:rsidRPr="00D5040C">
              <w:rPr>
                <w:rFonts w:ascii="Times New Roman" w:hAnsi="Times New Roman" w:cs="Times New Roman"/>
                <w:sz w:val="24"/>
                <w:szCs w:val="24"/>
              </w:rPr>
              <w:t>Lietotāju autentifikācija un pārvaldība</w:t>
            </w:r>
            <w:r w:rsidR="004751EC">
              <w:rPr>
                <w:rFonts w:ascii="Times New Roman" w:hAnsi="Times New Roman" w:cs="Times New Roman"/>
                <w:sz w:val="24"/>
                <w:szCs w:val="24"/>
              </w:rPr>
              <w:t>;</w:t>
            </w:r>
          </w:p>
          <w:p w14:paraId="02F707F2" w14:textId="27700797" w:rsidR="00D5040C" w:rsidRPr="00D5040C" w:rsidRDefault="00D5040C" w:rsidP="004751EC">
            <w:pPr>
              <w:pStyle w:val="Sarakstarindkopa"/>
              <w:numPr>
                <w:ilvl w:val="0"/>
                <w:numId w:val="4"/>
              </w:numPr>
              <w:ind w:left="313"/>
              <w:rPr>
                <w:rFonts w:ascii="Times New Roman" w:hAnsi="Times New Roman" w:cs="Times New Roman"/>
                <w:sz w:val="24"/>
                <w:szCs w:val="24"/>
              </w:rPr>
            </w:pPr>
            <w:r w:rsidRPr="00D5040C">
              <w:rPr>
                <w:rFonts w:ascii="Times New Roman" w:hAnsi="Times New Roman" w:cs="Times New Roman"/>
                <w:sz w:val="24"/>
                <w:szCs w:val="24"/>
              </w:rPr>
              <w:t>Lietotāju piešķiršana pieteikumam</w:t>
            </w:r>
            <w:r w:rsidR="004751EC">
              <w:rPr>
                <w:rFonts w:ascii="Times New Roman" w:hAnsi="Times New Roman" w:cs="Times New Roman"/>
                <w:sz w:val="24"/>
                <w:szCs w:val="24"/>
              </w:rPr>
              <w:t>;</w:t>
            </w:r>
          </w:p>
          <w:p w14:paraId="59F881F0" w14:textId="0FDFFE21" w:rsidR="00D5040C" w:rsidRPr="00D5040C" w:rsidRDefault="00D5040C" w:rsidP="004751EC">
            <w:pPr>
              <w:pStyle w:val="Sarakstarindkopa"/>
              <w:numPr>
                <w:ilvl w:val="0"/>
                <w:numId w:val="4"/>
              </w:numPr>
              <w:ind w:left="313"/>
              <w:rPr>
                <w:rFonts w:ascii="Times New Roman" w:hAnsi="Times New Roman" w:cs="Times New Roman"/>
                <w:sz w:val="24"/>
                <w:szCs w:val="24"/>
              </w:rPr>
            </w:pPr>
            <w:r w:rsidRPr="00D5040C">
              <w:rPr>
                <w:rFonts w:ascii="Times New Roman" w:hAnsi="Times New Roman" w:cs="Times New Roman"/>
                <w:sz w:val="24"/>
                <w:szCs w:val="24"/>
              </w:rPr>
              <w:t>Visu pieteikuma iesniedzēja iesniegto vienotā drošības sertifikāta pieteikumu pārvaldība</w:t>
            </w:r>
            <w:r w:rsidR="004751EC">
              <w:rPr>
                <w:rFonts w:ascii="Times New Roman" w:hAnsi="Times New Roman" w:cs="Times New Roman"/>
                <w:sz w:val="24"/>
                <w:szCs w:val="24"/>
              </w:rPr>
              <w:t>;</w:t>
            </w:r>
          </w:p>
          <w:p w14:paraId="354D9B0C" w14:textId="03BF9912" w:rsidR="00D5040C" w:rsidRPr="00D5040C" w:rsidRDefault="00D5040C" w:rsidP="00D5040C">
            <w:pPr>
              <w:pStyle w:val="Sarakstarindkopa"/>
              <w:numPr>
                <w:ilvl w:val="0"/>
                <w:numId w:val="4"/>
              </w:numPr>
              <w:ind w:left="313"/>
              <w:jc w:val="both"/>
              <w:rPr>
                <w:rFonts w:ascii="Times New Roman" w:hAnsi="Times New Roman" w:cs="Times New Roman"/>
                <w:sz w:val="24"/>
                <w:szCs w:val="24"/>
              </w:rPr>
            </w:pPr>
            <w:r w:rsidRPr="00D5040C">
              <w:rPr>
                <w:rFonts w:ascii="Times New Roman" w:hAnsi="Times New Roman" w:cs="Times New Roman"/>
                <w:sz w:val="24"/>
                <w:szCs w:val="24"/>
              </w:rPr>
              <w:t>Notikumu reģistrēšana (</w:t>
            </w:r>
            <w:r w:rsidRPr="009C755B">
              <w:rPr>
                <w:rFonts w:ascii="Times New Roman" w:hAnsi="Times New Roman" w:cs="Times New Roman"/>
                <w:i/>
                <w:iCs/>
                <w:sz w:val="24"/>
                <w:szCs w:val="24"/>
              </w:rPr>
              <w:t>notikumu žurnāls</w:t>
            </w:r>
            <w:r w:rsidRPr="00D5040C">
              <w:rPr>
                <w:rFonts w:ascii="Times New Roman" w:hAnsi="Times New Roman" w:cs="Times New Roman"/>
                <w:sz w:val="24"/>
                <w:szCs w:val="24"/>
              </w:rPr>
              <w:t>)</w:t>
            </w:r>
          </w:p>
        </w:tc>
        <w:tc>
          <w:tcPr>
            <w:tcW w:w="4678" w:type="dxa"/>
          </w:tcPr>
          <w:p w14:paraId="1591958C" w14:textId="1F24FC66" w:rsidR="00D5040C" w:rsidRPr="00D5040C" w:rsidRDefault="00D5040C" w:rsidP="004751EC">
            <w:pPr>
              <w:pStyle w:val="Sarakstarindkopa"/>
              <w:numPr>
                <w:ilvl w:val="0"/>
                <w:numId w:val="4"/>
              </w:numPr>
              <w:ind w:left="417"/>
              <w:rPr>
                <w:rFonts w:ascii="Times New Roman" w:hAnsi="Times New Roman" w:cs="Times New Roman"/>
                <w:sz w:val="24"/>
                <w:szCs w:val="24"/>
              </w:rPr>
            </w:pPr>
            <w:r w:rsidRPr="00D5040C">
              <w:rPr>
                <w:rFonts w:ascii="Times New Roman" w:hAnsi="Times New Roman" w:cs="Times New Roman"/>
                <w:sz w:val="24"/>
                <w:szCs w:val="24"/>
              </w:rPr>
              <w:t>Pieteikuma saņemšanas apstiprinājums</w:t>
            </w:r>
            <w:r w:rsidR="004751EC">
              <w:rPr>
                <w:rFonts w:ascii="Times New Roman" w:hAnsi="Times New Roman" w:cs="Times New Roman"/>
                <w:sz w:val="24"/>
                <w:szCs w:val="24"/>
              </w:rPr>
              <w:t>;</w:t>
            </w:r>
          </w:p>
          <w:p w14:paraId="0D22D58F" w14:textId="317A7880" w:rsidR="00D5040C" w:rsidRPr="00D5040C" w:rsidRDefault="00D5040C" w:rsidP="004751EC">
            <w:pPr>
              <w:pStyle w:val="Sarakstarindkopa"/>
              <w:numPr>
                <w:ilvl w:val="0"/>
                <w:numId w:val="4"/>
              </w:numPr>
              <w:ind w:left="417"/>
              <w:rPr>
                <w:rFonts w:ascii="Times New Roman" w:hAnsi="Times New Roman" w:cs="Times New Roman"/>
                <w:sz w:val="24"/>
                <w:szCs w:val="24"/>
              </w:rPr>
            </w:pPr>
            <w:r w:rsidRPr="00D5040C">
              <w:rPr>
                <w:rFonts w:ascii="Times New Roman" w:hAnsi="Times New Roman" w:cs="Times New Roman"/>
                <w:sz w:val="24"/>
                <w:szCs w:val="24"/>
              </w:rPr>
              <w:t>Novērtējuma dokumentācijas konfigurācijas pārvaldība (</w:t>
            </w:r>
            <w:r w:rsidRPr="009C755B">
              <w:rPr>
                <w:rFonts w:ascii="Times New Roman" w:hAnsi="Times New Roman" w:cs="Times New Roman"/>
                <w:i/>
                <w:iCs/>
                <w:sz w:val="24"/>
                <w:szCs w:val="24"/>
              </w:rPr>
              <w:t>bibliotēka</w:t>
            </w:r>
            <w:r w:rsidRPr="00D5040C">
              <w:rPr>
                <w:rFonts w:ascii="Times New Roman" w:hAnsi="Times New Roman" w:cs="Times New Roman"/>
                <w:sz w:val="24"/>
                <w:szCs w:val="24"/>
              </w:rPr>
              <w:t>);</w:t>
            </w:r>
          </w:p>
          <w:p w14:paraId="0C677D2F" w14:textId="68F3A8AC" w:rsidR="00D5040C" w:rsidRPr="00D5040C" w:rsidRDefault="00D5040C" w:rsidP="004751EC">
            <w:pPr>
              <w:pStyle w:val="Sarakstarindkopa"/>
              <w:numPr>
                <w:ilvl w:val="0"/>
                <w:numId w:val="4"/>
              </w:numPr>
              <w:ind w:left="417"/>
              <w:rPr>
                <w:rFonts w:ascii="Times New Roman" w:hAnsi="Times New Roman" w:cs="Times New Roman"/>
                <w:sz w:val="24"/>
                <w:szCs w:val="24"/>
              </w:rPr>
            </w:pPr>
            <w:r w:rsidRPr="00D5040C">
              <w:rPr>
                <w:rFonts w:ascii="Times New Roman" w:hAnsi="Times New Roman" w:cs="Times New Roman"/>
                <w:sz w:val="24"/>
                <w:szCs w:val="24"/>
              </w:rPr>
              <w:t>Atskaites punktu noteikšana un ziņošana par drošības novērtēšanas procesa dažādo posmu virzību (</w:t>
            </w:r>
            <w:r w:rsidRPr="009C755B">
              <w:rPr>
                <w:rFonts w:ascii="Times New Roman" w:hAnsi="Times New Roman" w:cs="Times New Roman"/>
                <w:i/>
                <w:iCs/>
                <w:sz w:val="24"/>
                <w:szCs w:val="24"/>
              </w:rPr>
              <w:t>informācijas panelis</w:t>
            </w:r>
            <w:r w:rsidRPr="00D5040C">
              <w:rPr>
                <w:rFonts w:ascii="Times New Roman" w:hAnsi="Times New Roman" w:cs="Times New Roman"/>
                <w:sz w:val="24"/>
                <w:szCs w:val="24"/>
              </w:rPr>
              <w:t>)</w:t>
            </w:r>
            <w:r w:rsidR="004751EC">
              <w:rPr>
                <w:rFonts w:ascii="Times New Roman" w:hAnsi="Times New Roman" w:cs="Times New Roman"/>
                <w:sz w:val="24"/>
                <w:szCs w:val="24"/>
              </w:rPr>
              <w:t>;</w:t>
            </w:r>
          </w:p>
          <w:p w14:paraId="793A2A52" w14:textId="669AC398" w:rsidR="00D5040C" w:rsidRPr="00D5040C" w:rsidRDefault="00D5040C" w:rsidP="004751EC">
            <w:pPr>
              <w:pStyle w:val="Sarakstarindkopa"/>
              <w:numPr>
                <w:ilvl w:val="0"/>
                <w:numId w:val="4"/>
              </w:numPr>
              <w:ind w:left="417"/>
              <w:rPr>
                <w:rFonts w:ascii="Times New Roman" w:hAnsi="Times New Roman" w:cs="Times New Roman"/>
                <w:sz w:val="24"/>
                <w:szCs w:val="24"/>
              </w:rPr>
            </w:pPr>
            <w:r w:rsidRPr="00D5040C">
              <w:rPr>
                <w:rFonts w:ascii="Times New Roman" w:hAnsi="Times New Roman" w:cs="Times New Roman"/>
                <w:sz w:val="24"/>
                <w:szCs w:val="24"/>
              </w:rPr>
              <w:t>Saziņas ar pieteikuma iesniedzēju reģistrēšana (</w:t>
            </w:r>
            <w:r w:rsidRPr="009C755B">
              <w:rPr>
                <w:rFonts w:ascii="Times New Roman" w:hAnsi="Times New Roman" w:cs="Times New Roman"/>
                <w:i/>
                <w:iCs/>
                <w:sz w:val="24"/>
                <w:szCs w:val="24"/>
              </w:rPr>
              <w:t>lietu žurnāls</w:t>
            </w:r>
            <w:r w:rsidRPr="00D5040C">
              <w:rPr>
                <w:rFonts w:ascii="Times New Roman" w:hAnsi="Times New Roman" w:cs="Times New Roman"/>
                <w:sz w:val="24"/>
                <w:szCs w:val="24"/>
              </w:rPr>
              <w:t>), lēmumu izsekojamības nodrošināšana</w:t>
            </w:r>
            <w:r w:rsidR="004751EC">
              <w:rPr>
                <w:rFonts w:ascii="Times New Roman" w:hAnsi="Times New Roman" w:cs="Times New Roman"/>
                <w:sz w:val="24"/>
                <w:szCs w:val="24"/>
              </w:rPr>
              <w:t>;</w:t>
            </w:r>
          </w:p>
          <w:p w14:paraId="4776791C" w14:textId="5A4E9AC0" w:rsidR="00D5040C" w:rsidRPr="00D5040C" w:rsidRDefault="00D5040C" w:rsidP="004751EC">
            <w:pPr>
              <w:pStyle w:val="Sarakstarindkopa"/>
              <w:numPr>
                <w:ilvl w:val="0"/>
                <w:numId w:val="4"/>
              </w:numPr>
              <w:ind w:left="417"/>
              <w:rPr>
                <w:rFonts w:ascii="Times New Roman" w:hAnsi="Times New Roman" w:cs="Times New Roman"/>
                <w:sz w:val="24"/>
                <w:szCs w:val="24"/>
              </w:rPr>
            </w:pPr>
            <w:r w:rsidRPr="00D5040C">
              <w:rPr>
                <w:rFonts w:ascii="Times New Roman" w:hAnsi="Times New Roman" w:cs="Times New Roman"/>
                <w:sz w:val="24"/>
                <w:szCs w:val="24"/>
              </w:rPr>
              <w:t>Novērtējuma rezultātu un iznākuma paziņošana</w:t>
            </w:r>
            <w:r w:rsidR="004751EC">
              <w:rPr>
                <w:rFonts w:ascii="Times New Roman" w:hAnsi="Times New Roman" w:cs="Times New Roman"/>
                <w:sz w:val="24"/>
                <w:szCs w:val="24"/>
              </w:rPr>
              <w:t>;</w:t>
            </w:r>
          </w:p>
          <w:p w14:paraId="2711019D" w14:textId="14938D3F" w:rsidR="00D5040C" w:rsidRPr="00D5040C" w:rsidRDefault="00D5040C" w:rsidP="004751EC">
            <w:pPr>
              <w:pStyle w:val="Sarakstarindkopa"/>
              <w:numPr>
                <w:ilvl w:val="0"/>
                <w:numId w:val="4"/>
              </w:numPr>
              <w:ind w:left="417"/>
              <w:rPr>
                <w:rFonts w:ascii="Times New Roman" w:hAnsi="Times New Roman" w:cs="Times New Roman"/>
                <w:sz w:val="24"/>
                <w:szCs w:val="24"/>
              </w:rPr>
            </w:pPr>
            <w:r w:rsidRPr="00D5040C">
              <w:rPr>
                <w:rFonts w:ascii="Times New Roman" w:hAnsi="Times New Roman" w:cs="Times New Roman"/>
                <w:sz w:val="24"/>
                <w:szCs w:val="24"/>
              </w:rPr>
              <w:t>Lēmuma par vienotā drošības sertifikāta izdošanu paziņošana</w:t>
            </w:r>
            <w:r w:rsidR="004751EC">
              <w:rPr>
                <w:rFonts w:ascii="Times New Roman" w:hAnsi="Times New Roman" w:cs="Times New Roman"/>
                <w:sz w:val="24"/>
                <w:szCs w:val="24"/>
              </w:rPr>
              <w:t>;</w:t>
            </w:r>
          </w:p>
          <w:p w14:paraId="5277A0BA" w14:textId="7B9E6706" w:rsidR="00D5040C" w:rsidRPr="00D5040C" w:rsidRDefault="00D5040C" w:rsidP="004751EC">
            <w:pPr>
              <w:pStyle w:val="Sarakstarindkopa"/>
              <w:numPr>
                <w:ilvl w:val="0"/>
                <w:numId w:val="4"/>
              </w:numPr>
              <w:ind w:left="417"/>
              <w:rPr>
                <w:rFonts w:ascii="Times New Roman" w:hAnsi="Times New Roman" w:cs="Times New Roman"/>
                <w:sz w:val="24"/>
                <w:szCs w:val="24"/>
              </w:rPr>
            </w:pPr>
            <w:r w:rsidRPr="00D5040C">
              <w:rPr>
                <w:rFonts w:ascii="Times New Roman" w:hAnsi="Times New Roman" w:cs="Times New Roman"/>
                <w:sz w:val="24"/>
                <w:szCs w:val="24"/>
              </w:rPr>
              <w:t>Lietotāju autentifikācija un pārvaldība</w:t>
            </w:r>
            <w:r w:rsidR="004751EC">
              <w:rPr>
                <w:rFonts w:ascii="Times New Roman" w:hAnsi="Times New Roman" w:cs="Times New Roman"/>
                <w:sz w:val="24"/>
                <w:szCs w:val="24"/>
              </w:rPr>
              <w:t>;</w:t>
            </w:r>
          </w:p>
          <w:p w14:paraId="525DDE5B" w14:textId="06E359C7" w:rsidR="00D5040C" w:rsidRPr="00D5040C" w:rsidRDefault="00D5040C" w:rsidP="004751EC">
            <w:pPr>
              <w:pStyle w:val="Sarakstarindkopa"/>
              <w:numPr>
                <w:ilvl w:val="0"/>
                <w:numId w:val="4"/>
              </w:numPr>
              <w:ind w:left="417"/>
              <w:rPr>
                <w:rFonts w:ascii="Times New Roman" w:hAnsi="Times New Roman" w:cs="Times New Roman"/>
                <w:sz w:val="24"/>
                <w:szCs w:val="24"/>
              </w:rPr>
            </w:pPr>
            <w:r w:rsidRPr="00D5040C">
              <w:rPr>
                <w:rFonts w:ascii="Times New Roman" w:hAnsi="Times New Roman" w:cs="Times New Roman"/>
                <w:sz w:val="24"/>
                <w:szCs w:val="24"/>
              </w:rPr>
              <w:t>Lietotāju piešķiršana pieteikumam (</w:t>
            </w:r>
            <w:r w:rsidRPr="009C755B">
              <w:rPr>
                <w:rFonts w:ascii="Times New Roman" w:hAnsi="Times New Roman" w:cs="Times New Roman"/>
                <w:i/>
                <w:iCs/>
                <w:sz w:val="24"/>
                <w:szCs w:val="24"/>
              </w:rPr>
              <w:t>lomu un tiesību pārvaldība</w:t>
            </w:r>
            <w:r w:rsidRPr="00D5040C">
              <w:rPr>
                <w:rFonts w:ascii="Times New Roman" w:hAnsi="Times New Roman" w:cs="Times New Roman"/>
                <w:sz w:val="24"/>
                <w:szCs w:val="24"/>
              </w:rPr>
              <w:t>)</w:t>
            </w:r>
            <w:r w:rsidR="004751EC">
              <w:rPr>
                <w:rFonts w:ascii="Times New Roman" w:hAnsi="Times New Roman" w:cs="Times New Roman"/>
                <w:sz w:val="24"/>
                <w:szCs w:val="24"/>
              </w:rPr>
              <w:t>;</w:t>
            </w:r>
          </w:p>
          <w:p w14:paraId="76281A47" w14:textId="5AF7DFDD" w:rsidR="00D5040C" w:rsidRPr="00D5040C" w:rsidRDefault="00D5040C" w:rsidP="004751EC">
            <w:pPr>
              <w:pStyle w:val="Sarakstarindkopa"/>
              <w:numPr>
                <w:ilvl w:val="0"/>
                <w:numId w:val="4"/>
              </w:numPr>
              <w:ind w:left="417"/>
              <w:rPr>
                <w:rFonts w:ascii="Times New Roman" w:hAnsi="Times New Roman" w:cs="Times New Roman"/>
                <w:sz w:val="24"/>
                <w:szCs w:val="24"/>
              </w:rPr>
            </w:pPr>
            <w:r w:rsidRPr="00D5040C">
              <w:rPr>
                <w:rFonts w:ascii="Times New Roman" w:hAnsi="Times New Roman" w:cs="Times New Roman"/>
                <w:sz w:val="24"/>
                <w:szCs w:val="24"/>
              </w:rPr>
              <w:t>Visu iestādei uzticēto vienotā drošības sertifikāta pieteikumu pārvaldība</w:t>
            </w:r>
            <w:r w:rsidR="004751EC">
              <w:rPr>
                <w:rFonts w:ascii="Times New Roman" w:hAnsi="Times New Roman" w:cs="Times New Roman"/>
                <w:sz w:val="24"/>
                <w:szCs w:val="24"/>
              </w:rPr>
              <w:t>;</w:t>
            </w:r>
          </w:p>
          <w:p w14:paraId="7B851218" w14:textId="72540071" w:rsidR="00D5040C" w:rsidRPr="00D5040C" w:rsidRDefault="00D5040C" w:rsidP="004751EC">
            <w:pPr>
              <w:pStyle w:val="Sarakstarindkopa"/>
              <w:numPr>
                <w:ilvl w:val="0"/>
                <w:numId w:val="4"/>
              </w:numPr>
              <w:ind w:left="417"/>
              <w:rPr>
                <w:rFonts w:ascii="Times New Roman" w:hAnsi="Times New Roman" w:cs="Times New Roman"/>
                <w:sz w:val="24"/>
                <w:szCs w:val="24"/>
              </w:rPr>
            </w:pPr>
            <w:r w:rsidRPr="00D5040C">
              <w:rPr>
                <w:rFonts w:ascii="Times New Roman" w:hAnsi="Times New Roman" w:cs="Times New Roman"/>
                <w:sz w:val="24"/>
                <w:szCs w:val="24"/>
              </w:rPr>
              <w:t>Notikumu reģistrēšana (</w:t>
            </w:r>
            <w:r w:rsidRPr="009C755B">
              <w:rPr>
                <w:rFonts w:ascii="Times New Roman" w:hAnsi="Times New Roman" w:cs="Times New Roman"/>
                <w:i/>
                <w:iCs/>
                <w:sz w:val="24"/>
                <w:szCs w:val="24"/>
              </w:rPr>
              <w:t>notikumu žurnāls</w:t>
            </w:r>
            <w:r w:rsidRPr="00D5040C">
              <w:rPr>
                <w:rFonts w:ascii="Times New Roman" w:hAnsi="Times New Roman" w:cs="Times New Roman"/>
                <w:sz w:val="24"/>
                <w:szCs w:val="24"/>
              </w:rPr>
              <w:t>)</w:t>
            </w:r>
            <w:r w:rsidR="004751EC">
              <w:rPr>
                <w:rFonts w:ascii="Times New Roman" w:hAnsi="Times New Roman" w:cs="Times New Roman"/>
                <w:sz w:val="24"/>
                <w:szCs w:val="24"/>
              </w:rPr>
              <w:t>;</w:t>
            </w:r>
          </w:p>
          <w:p w14:paraId="7D41F9EA" w14:textId="41E3ED97" w:rsidR="00D5040C" w:rsidRPr="00D5040C" w:rsidRDefault="00D5040C" w:rsidP="004751EC">
            <w:pPr>
              <w:pStyle w:val="Sarakstarindkopa"/>
              <w:numPr>
                <w:ilvl w:val="0"/>
                <w:numId w:val="4"/>
              </w:numPr>
              <w:ind w:left="417"/>
              <w:rPr>
                <w:rFonts w:ascii="Times New Roman" w:hAnsi="Times New Roman" w:cs="Times New Roman"/>
                <w:sz w:val="24"/>
                <w:szCs w:val="24"/>
              </w:rPr>
            </w:pPr>
            <w:r w:rsidRPr="00D5040C">
              <w:rPr>
                <w:rFonts w:ascii="Times New Roman" w:hAnsi="Times New Roman" w:cs="Times New Roman"/>
                <w:sz w:val="24"/>
                <w:szCs w:val="24"/>
              </w:rPr>
              <w:t>ERADIS datubāzes atjaunināšana</w:t>
            </w:r>
          </w:p>
        </w:tc>
      </w:tr>
    </w:tbl>
    <w:p w14:paraId="7B5120F2" w14:textId="77777777" w:rsidR="00972BA9" w:rsidRDefault="00972BA9" w:rsidP="000769FB">
      <w:pPr>
        <w:jc w:val="both"/>
        <w:rPr>
          <w:rFonts w:ascii="Times New Roman" w:hAnsi="Times New Roman" w:cs="Times New Roman"/>
          <w:sz w:val="24"/>
          <w:szCs w:val="24"/>
        </w:rPr>
      </w:pPr>
    </w:p>
    <w:p w14:paraId="1100BCBD" w14:textId="36817E0E" w:rsidR="00E160C4" w:rsidRDefault="00E160C4" w:rsidP="000769FB">
      <w:pPr>
        <w:jc w:val="both"/>
        <w:rPr>
          <w:rFonts w:ascii="Times New Roman" w:hAnsi="Times New Roman" w:cs="Times New Roman"/>
          <w:sz w:val="24"/>
          <w:szCs w:val="24"/>
        </w:rPr>
      </w:pPr>
      <w:r>
        <w:rPr>
          <w:rFonts w:ascii="Times New Roman" w:hAnsi="Times New Roman" w:cs="Times New Roman"/>
          <w:sz w:val="24"/>
          <w:szCs w:val="24"/>
        </w:rPr>
        <w:lastRenderedPageBreak/>
        <w:t xml:space="preserve">Par OSS lietošanu ERA ir izstrādājusi vairākas rokasgrāmatas un skaidrojumus (angļu valodā), kuri ir atrodami </w:t>
      </w:r>
      <w:r w:rsidR="004751EC">
        <w:rPr>
          <w:rFonts w:ascii="Times New Roman" w:hAnsi="Times New Roman" w:cs="Times New Roman"/>
          <w:sz w:val="24"/>
          <w:szCs w:val="24"/>
        </w:rPr>
        <w:t>ERA tīmekļvietnē</w:t>
      </w:r>
      <w:r w:rsidR="004751EC">
        <w:rPr>
          <w:rStyle w:val="Vresatsauce"/>
          <w:rFonts w:ascii="Times New Roman" w:hAnsi="Times New Roman" w:cs="Times New Roman"/>
          <w:sz w:val="24"/>
          <w:szCs w:val="24"/>
        </w:rPr>
        <w:footnoteReference w:id="7"/>
      </w:r>
      <w:r w:rsidR="004751EC">
        <w:rPr>
          <w:rFonts w:ascii="Times New Roman" w:hAnsi="Times New Roman" w:cs="Times New Roman"/>
          <w:sz w:val="24"/>
          <w:szCs w:val="24"/>
        </w:rPr>
        <w:t>.</w:t>
      </w:r>
    </w:p>
    <w:p w14:paraId="53638FBA" w14:textId="6A7583BE" w:rsidR="00D5040C" w:rsidRDefault="009C755B" w:rsidP="000769FB">
      <w:pPr>
        <w:jc w:val="both"/>
        <w:rPr>
          <w:rFonts w:ascii="Times New Roman" w:hAnsi="Times New Roman" w:cs="Times New Roman"/>
          <w:sz w:val="24"/>
          <w:szCs w:val="24"/>
        </w:rPr>
      </w:pPr>
      <w:r>
        <w:rPr>
          <w:rFonts w:ascii="Times New Roman" w:hAnsi="Times New Roman" w:cs="Times New Roman"/>
          <w:sz w:val="24"/>
          <w:szCs w:val="24"/>
        </w:rPr>
        <w:t>Pieteikumu vienotā sertifikāta saņemšanai, kā arī lēmumus par vienoto drošības sertifikātu Inspekcija reģistrē arī Lietvedībā, bet primāra ir pieteikuma reģistrācija un saziņa ar pieteikuma iesniedzēju OSS platformā.</w:t>
      </w:r>
    </w:p>
    <w:p w14:paraId="6803EB3C" w14:textId="74FC52C0" w:rsidR="00953741" w:rsidRPr="007705E0" w:rsidRDefault="00953741" w:rsidP="00085D77">
      <w:pPr>
        <w:pStyle w:val="Virsraksts1"/>
        <w:numPr>
          <w:ilvl w:val="0"/>
          <w:numId w:val="22"/>
        </w:numPr>
        <w:spacing w:after="240" w:line="240" w:lineRule="auto"/>
        <w:rPr>
          <w:rFonts w:ascii="Times New Roman" w:hAnsi="Times New Roman" w:cs="Times New Roman"/>
          <w:b/>
          <w:bCs/>
          <w:color w:val="auto"/>
          <w:sz w:val="24"/>
          <w:szCs w:val="24"/>
        </w:rPr>
      </w:pPr>
      <w:bookmarkStart w:id="8" w:name="_Toc127120847"/>
      <w:r w:rsidRPr="007705E0">
        <w:rPr>
          <w:rFonts w:ascii="Times New Roman" w:hAnsi="Times New Roman" w:cs="Times New Roman"/>
          <w:b/>
          <w:bCs/>
          <w:color w:val="auto"/>
          <w:sz w:val="24"/>
          <w:szCs w:val="24"/>
        </w:rPr>
        <w:t>Nodevas un maksas</w:t>
      </w:r>
      <w:bookmarkEnd w:id="8"/>
    </w:p>
    <w:p w14:paraId="6E0398D3" w14:textId="76D64EA1" w:rsidR="0072124D" w:rsidRDefault="0072124D" w:rsidP="00085D77">
      <w:pPr>
        <w:spacing w:after="240" w:line="240" w:lineRule="auto"/>
        <w:jc w:val="both"/>
        <w:rPr>
          <w:rFonts w:ascii="Times New Roman" w:hAnsi="Times New Roman" w:cs="Times New Roman"/>
          <w:sz w:val="24"/>
          <w:szCs w:val="24"/>
        </w:rPr>
      </w:pPr>
      <w:r w:rsidRPr="0072124D">
        <w:rPr>
          <w:rFonts w:ascii="Times New Roman" w:hAnsi="Times New Roman" w:cs="Times New Roman"/>
          <w:sz w:val="24"/>
          <w:szCs w:val="24"/>
        </w:rPr>
        <w:t>Vienotā drošības sertifikāta izsniegšana</w:t>
      </w:r>
      <w:r>
        <w:rPr>
          <w:rFonts w:ascii="Times New Roman" w:hAnsi="Times New Roman" w:cs="Times New Roman"/>
          <w:sz w:val="24"/>
          <w:szCs w:val="24"/>
        </w:rPr>
        <w:t>i</w:t>
      </w:r>
      <w:r w:rsidRPr="0072124D">
        <w:rPr>
          <w:rFonts w:ascii="Times New Roman" w:hAnsi="Times New Roman" w:cs="Times New Roman"/>
          <w:sz w:val="24"/>
          <w:szCs w:val="24"/>
        </w:rPr>
        <w:t>, ja darbības telpa atrodas tikai Latvijā</w:t>
      </w:r>
      <w:r>
        <w:rPr>
          <w:rFonts w:ascii="Times New Roman" w:hAnsi="Times New Roman" w:cs="Times New Roman"/>
          <w:sz w:val="24"/>
          <w:szCs w:val="24"/>
        </w:rPr>
        <w:t xml:space="preserve"> un par sertificēšanas iestādi ir izvēlēta Inspekcija, netiek piemērotas nodevas un maksas. </w:t>
      </w:r>
    </w:p>
    <w:p w14:paraId="24097A94" w14:textId="7FB39A7E" w:rsidR="00A14A24" w:rsidRPr="00B04906" w:rsidRDefault="00A14A24" w:rsidP="00C107BA">
      <w:pPr>
        <w:jc w:val="both"/>
        <w:rPr>
          <w:rFonts w:ascii="Times New Roman" w:hAnsi="Times New Roman" w:cs="Times New Roman"/>
          <w:sz w:val="24"/>
          <w:szCs w:val="24"/>
        </w:rPr>
      </w:pPr>
      <w:r>
        <w:rPr>
          <w:rFonts w:ascii="Times New Roman" w:hAnsi="Times New Roman" w:cs="Times New Roman"/>
          <w:sz w:val="24"/>
          <w:szCs w:val="24"/>
        </w:rPr>
        <w:t xml:space="preserve">Ja par sertificēšanas iestādi ir izvēlēta ERA, maksas un nodevas ir aprēķinātas saskaņā ar </w:t>
      </w:r>
      <w:r w:rsidR="00C107BA" w:rsidRPr="00C107BA">
        <w:rPr>
          <w:rFonts w:ascii="Times New Roman" w:hAnsi="Times New Roman" w:cs="Times New Roman"/>
          <w:sz w:val="24"/>
          <w:szCs w:val="24"/>
        </w:rPr>
        <w:t>Komisijas 2018. gada 2. maij</w:t>
      </w:r>
      <w:r w:rsidR="00C107BA">
        <w:rPr>
          <w:rFonts w:ascii="Times New Roman" w:hAnsi="Times New Roman" w:cs="Times New Roman"/>
          <w:sz w:val="24"/>
          <w:szCs w:val="24"/>
        </w:rPr>
        <w:t>a</w:t>
      </w:r>
      <w:r w:rsidR="00C107BA" w:rsidRPr="00C107BA">
        <w:rPr>
          <w:rFonts w:ascii="Times New Roman" w:hAnsi="Times New Roman" w:cs="Times New Roman"/>
          <w:sz w:val="24"/>
          <w:szCs w:val="24"/>
        </w:rPr>
        <w:t xml:space="preserve"> īstenošanas regul</w:t>
      </w:r>
      <w:r w:rsidR="00C107BA">
        <w:rPr>
          <w:rFonts w:ascii="Times New Roman" w:hAnsi="Times New Roman" w:cs="Times New Roman"/>
          <w:sz w:val="24"/>
          <w:szCs w:val="24"/>
        </w:rPr>
        <w:t>u</w:t>
      </w:r>
      <w:r w:rsidR="00C107BA" w:rsidRPr="00C107BA">
        <w:rPr>
          <w:rFonts w:ascii="Times New Roman" w:hAnsi="Times New Roman" w:cs="Times New Roman"/>
          <w:sz w:val="24"/>
          <w:szCs w:val="24"/>
        </w:rPr>
        <w:t xml:space="preserve"> (ES) 2018/764</w:t>
      </w:r>
      <w:r w:rsidR="009A67C0">
        <w:rPr>
          <w:rStyle w:val="Vresatsauce"/>
          <w:rFonts w:ascii="Times New Roman" w:hAnsi="Times New Roman" w:cs="Times New Roman"/>
          <w:sz w:val="24"/>
          <w:szCs w:val="24"/>
        </w:rPr>
        <w:footnoteReference w:id="8"/>
      </w:r>
      <w:r w:rsidR="00C107BA">
        <w:rPr>
          <w:rFonts w:ascii="Times New Roman" w:hAnsi="Times New Roman" w:cs="Times New Roman"/>
          <w:sz w:val="24"/>
          <w:szCs w:val="24"/>
        </w:rPr>
        <w:t>. Detalizētāk var iepazīties</w:t>
      </w:r>
      <w:r w:rsidR="009A67C0">
        <w:rPr>
          <w:rFonts w:ascii="Times New Roman" w:hAnsi="Times New Roman" w:cs="Times New Roman"/>
          <w:sz w:val="24"/>
          <w:szCs w:val="24"/>
        </w:rPr>
        <w:t xml:space="preserve"> ERA tīmekļvietnē</w:t>
      </w:r>
      <w:r w:rsidR="009A67C0">
        <w:rPr>
          <w:rStyle w:val="Vresatsauce"/>
          <w:rFonts w:ascii="Times New Roman" w:hAnsi="Times New Roman" w:cs="Times New Roman"/>
          <w:sz w:val="24"/>
          <w:szCs w:val="24"/>
        </w:rPr>
        <w:footnoteReference w:id="9"/>
      </w:r>
      <w:r w:rsidR="009A67C0">
        <w:rPr>
          <w:rFonts w:ascii="Times New Roman" w:hAnsi="Times New Roman" w:cs="Times New Roman"/>
          <w:sz w:val="24"/>
          <w:szCs w:val="24"/>
        </w:rPr>
        <w:t xml:space="preserve"> </w:t>
      </w:r>
      <w:r w:rsidR="00C107BA">
        <w:rPr>
          <w:rFonts w:ascii="Times New Roman" w:hAnsi="Times New Roman" w:cs="Times New Roman"/>
          <w:sz w:val="24"/>
          <w:szCs w:val="24"/>
        </w:rPr>
        <w:t>(angļu valodā).</w:t>
      </w:r>
    </w:p>
    <w:p w14:paraId="1E14A2CC" w14:textId="7C330E05" w:rsidR="00E160C4" w:rsidRDefault="00644C81" w:rsidP="00644C81">
      <w:pPr>
        <w:jc w:val="both"/>
        <w:rPr>
          <w:rFonts w:ascii="Times New Roman" w:hAnsi="Times New Roman" w:cs="Times New Roman"/>
          <w:sz w:val="24"/>
          <w:szCs w:val="24"/>
        </w:rPr>
      </w:pPr>
      <w:r>
        <w:rPr>
          <w:rFonts w:ascii="Times New Roman" w:hAnsi="Times New Roman" w:cs="Times New Roman"/>
          <w:sz w:val="24"/>
          <w:szCs w:val="24"/>
        </w:rPr>
        <w:t>Ja Inspekcija ir ERA veiktā sertificēšanā</w:t>
      </w:r>
      <w:r w:rsidRPr="00A14A24">
        <w:rPr>
          <w:rFonts w:ascii="Times New Roman" w:hAnsi="Times New Roman" w:cs="Times New Roman"/>
          <w:sz w:val="24"/>
          <w:szCs w:val="24"/>
        </w:rPr>
        <w:t xml:space="preserve"> </w:t>
      </w:r>
      <w:r>
        <w:rPr>
          <w:rFonts w:ascii="Times New Roman" w:hAnsi="Times New Roman" w:cs="Times New Roman"/>
          <w:sz w:val="24"/>
          <w:szCs w:val="24"/>
        </w:rPr>
        <w:t>iesaistīta iestāde, par nacionālo prasību izpildes novērtēšanu Inspekcija piemēro s</w:t>
      </w:r>
      <w:r w:rsidRPr="00A14A24">
        <w:rPr>
          <w:rFonts w:ascii="Times New Roman" w:hAnsi="Times New Roman" w:cs="Times New Roman"/>
          <w:sz w:val="24"/>
          <w:szCs w:val="24"/>
        </w:rPr>
        <w:t>tundas likm</w:t>
      </w:r>
      <w:r>
        <w:rPr>
          <w:rFonts w:ascii="Times New Roman" w:hAnsi="Times New Roman" w:cs="Times New Roman"/>
          <w:sz w:val="24"/>
          <w:szCs w:val="24"/>
        </w:rPr>
        <w:t>i</w:t>
      </w:r>
      <w:r w:rsidRPr="00A14A24">
        <w:rPr>
          <w:rFonts w:ascii="Times New Roman" w:hAnsi="Times New Roman" w:cs="Times New Roman"/>
          <w:sz w:val="24"/>
          <w:szCs w:val="24"/>
        </w:rPr>
        <w:t xml:space="preserve"> </w:t>
      </w:r>
      <w:r w:rsidR="0052480A">
        <w:rPr>
          <w:rFonts w:ascii="Times New Roman" w:hAnsi="Times New Roman" w:cs="Times New Roman"/>
          <w:sz w:val="24"/>
          <w:szCs w:val="24"/>
        </w:rPr>
        <w:t xml:space="preserve">32,52 eiro </w:t>
      </w:r>
      <w:r w:rsidRPr="00A14A24">
        <w:rPr>
          <w:rFonts w:ascii="Times New Roman" w:hAnsi="Times New Roman" w:cs="Times New Roman"/>
          <w:sz w:val="24"/>
          <w:szCs w:val="24"/>
        </w:rPr>
        <w:t xml:space="preserve">saskaņā ar </w:t>
      </w:r>
      <w:bookmarkStart w:id="9" w:name="_Hlk127171675"/>
      <w:r w:rsidR="004C769B">
        <w:rPr>
          <w:rFonts w:ascii="Times New Roman" w:hAnsi="Times New Roman" w:cs="Times New Roman"/>
          <w:sz w:val="24"/>
          <w:szCs w:val="24"/>
        </w:rPr>
        <w:t xml:space="preserve">Inspekcijas </w:t>
      </w:r>
      <w:r w:rsidR="0052480A" w:rsidRPr="0052480A">
        <w:rPr>
          <w:rFonts w:ascii="Times New Roman" w:hAnsi="Times New Roman" w:cs="Times New Roman"/>
          <w:sz w:val="24"/>
          <w:szCs w:val="24"/>
        </w:rPr>
        <w:t>07.02.2023.</w:t>
      </w:r>
      <w:bookmarkEnd w:id="9"/>
      <w:r w:rsidR="0052480A">
        <w:rPr>
          <w:rFonts w:ascii="Times New Roman" w:hAnsi="Times New Roman" w:cs="Times New Roman"/>
          <w:sz w:val="24"/>
          <w:szCs w:val="24"/>
        </w:rPr>
        <w:t xml:space="preserve"> kārtības Nr.</w:t>
      </w:r>
      <w:r w:rsidR="0052480A" w:rsidRPr="0052480A">
        <w:rPr>
          <w:rFonts w:ascii="Times New Roman" w:hAnsi="Times New Roman" w:cs="Times New Roman"/>
          <w:sz w:val="24"/>
          <w:szCs w:val="24"/>
        </w:rPr>
        <w:t>1-1/2-6</w:t>
      </w:r>
      <w:r w:rsidR="004C769B">
        <w:rPr>
          <w:rStyle w:val="Vresatsauce"/>
          <w:rFonts w:ascii="Times New Roman" w:hAnsi="Times New Roman" w:cs="Times New Roman"/>
          <w:sz w:val="24"/>
          <w:szCs w:val="24"/>
        </w:rPr>
        <w:footnoteReference w:id="10"/>
      </w:r>
      <w:r w:rsidR="0052480A">
        <w:rPr>
          <w:rFonts w:ascii="Times New Roman" w:hAnsi="Times New Roman" w:cs="Times New Roman"/>
          <w:sz w:val="24"/>
          <w:szCs w:val="24"/>
        </w:rPr>
        <w:t xml:space="preserve"> 1.pielikumu.</w:t>
      </w:r>
    </w:p>
    <w:p w14:paraId="25C3B9B0" w14:textId="224B6FBA" w:rsidR="00953741" w:rsidRPr="009A67C0" w:rsidRDefault="00953741" w:rsidP="00085D77">
      <w:pPr>
        <w:pStyle w:val="Virsraksts1"/>
        <w:numPr>
          <w:ilvl w:val="0"/>
          <w:numId w:val="22"/>
        </w:numPr>
        <w:spacing w:after="240" w:line="240" w:lineRule="auto"/>
        <w:rPr>
          <w:rFonts w:ascii="Times New Roman" w:hAnsi="Times New Roman" w:cs="Times New Roman"/>
          <w:b/>
          <w:bCs/>
          <w:color w:val="auto"/>
          <w:sz w:val="24"/>
          <w:szCs w:val="24"/>
        </w:rPr>
      </w:pPr>
      <w:bookmarkStart w:id="10" w:name="_Toc127120848"/>
      <w:r w:rsidRPr="009A67C0">
        <w:rPr>
          <w:rFonts w:ascii="Times New Roman" w:hAnsi="Times New Roman" w:cs="Times New Roman"/>
          <w:b/>
          <w:bCs/>
          <w:color w:val="auto"/>
          <w:sz w:val="24"/>
          <w:szCs w:val="24"/>
        </w:rPr>
        <w:t>Pārrobežu nolīgumi un pārrobežu stacijas</w:t>
      </w:r>
      <w:bookmarkEnd w:id="10"/>
    </w:p>
    <w:p w14:paraId="11712570" w14:textId="598946E0" w:rsidR="00E5684E" w:rsidRPr="003A42E4" w:rsidRDefault="00E5684E" w:rsidP="00085D77">
      <w:pPr>
        <w:spacing w:after="240" w:line="240" w:lineRule="auto"/>
        <w:rPr>
          <w:rFonts w:ascii="Times New Roman" w:hAnsi="Times New Roman" w:cs="Times New Roman"/>
          <w:b/>
          <w:bCs/>
          <w:sz w:val="24"/>
          <w:szCs w:val="24"/>
        </w:rPr>
      </w:pPr>
      <w:r w:rsidRPr="003A42E4">
        <w:rPr>
          <w:rFonts w:ascii="Times New Roman" w:hAnsi="Times New Roman" w:cs="Times New Roman"/>
          <w:b/>
          <w:bCs/>
          <w:sz w:val="24"/>
          <w:szCs w:val="24"/>
        </w:rPr>
        <w:t>Lietuva</w:t>
      </w:r>
    </w:p>
    <w:p w14:paraId="20E1BD14" w14:textId="3BC16715" w:rsidR="006050B3" w:rsidRDefault="00BE3120" w:rsidP="00BE3120">
      <w:pPr>
        <w:jc w:val="both"/>
        <w:rPr>
          <w:rFonts w:ascii="Times New Roman" w:hAnsi="Times New Roman" w:cs="Times New Roman"/>
          <w:sz w:val="24"/>
          <w:szCs w:val="24"/>
        </w:rPr>
      </w:pPr>
      <w:r>
        <w:rPr>
          <w:rFonts w:ascii="Times New Roman" w:hAnsi="Times New Roman" w:cs="Times New Roman"/>
          <w:sz w:val="24"/>
          <w:szCs w:val="24"/>
        </w:rPr>
        <w:t xml:space="preserve">2021.gada 29.martā </w:t>
      </w:r>
      <w:r w:rsidR="00CA0729">
        <w:rPr>
          <w:rFonts w:ascii="Times New Roman" w:hAnsi="Times New Roman" w:cs="Times New Roman"/>
          <w:sz w:val="24"/>
          <w:szCs w:val="24"/>
        </w:rPr>
        <w:t xml:space="preserve">Inspekcija ir noslēgusi </w:t>
      </w:r>
      <w:r>
        <w:rPr>
          <w:rFonts w:ascii="Times New Roman" w:hAnsi="Times New Roman" w:cs="Times New Roman"/>
          <w:sz w:val="24"/>
          <w:szCs w:val="24"/>
        </w:rPr>
        <w:t>memorandu</w:t>
      </w:r>
      <w:r w:rsidR="00F8390F">
        <w:rPr>
          <w:rFonts w:ascii="Times New Roman" w:hAnsi="Times New Roman" w:cs="Times New Roman"/>
          <w:sz w:val="24"/>
          <w:szCs w:val="24"/>
        </w:rPr>
        <w:t xml:space="preserve"> </w:t>
      </w:r>
      <w:r w:rsidR="009A67C0">
        <w:rPr>
          <w:rFonts w:ascii="Times New Roman" w:hAnsi="Times New Roman" w:cs="Times New Roman"/>
          <w:sz w:val="24"/>
          <w:szCs w:val="24"/>
        </w:rPr>
        <w:t>(</w:t>
      </w:r>
      <w:r w:rsidR="00CA0729">
        <w:rPr>
          <w:rFonts w:ascii="Times New Roman" w:hAnsi="Times New Roman" w:cs="Times New Roman"/>
          <w:sz w:val="24"/>
          <w:szCs w:val="24"/>
        </w:rPr>
        <w:t xml:space="preserve">ar </w:t>
      </w:r>
      <w:r w:rsidR="00F8390F">
        <w:rPr>
          <w:rFonts w:ascii="Times New Roman" w:hAnsi="Times New Roman" w:cs="Times New Roman"/>
          <w:sz w:val="24"/>
          <w:szCs w:val="24"/>
        </w:rPr>
        <w:t xml:space="preserve">2022.gada 24.marta grozījumiem) </w:t>
      </w:r>
      <w:r w:rsidR="009A67C0">
        <w:rPr>
          <w:rFonts w:ascii="Times New Roman" w:hAnsi="Times New Roman" w:cs="Times New Roman"/>
          <w:sz w:val="24"/>
          <w:szCs w:val="24"/>
        </w:rPr>
        <w:t xml:space="preserve">ar </w:t>
      </w:r>
      <w:r w:rsidR="00CA0729">
        <w:rPr>
          <w:rFonts w:ascii="Times New Roman" w:hAnsi="Times New Roman" w:cs="Times New Roman"/>
          <w:sz w:val="24"/>
          <w:szCs w:val="24"/>
        </w:rPr>
        <w:t xml:space="preserve">Lietuvas </w:t>
      </w:r>
      <w:r w:rsidR="007D2B0C">
        <w:rPr>
          <w:rFonts w:ascii="Times New Roman" w:hAnsi="Times New Roman" w:cs="Times New Roman"/>
          <w:sz w:val="24"/>
          <w:szCs w:val="24"/>
        </w:rPr>
        <w:t>transporta drošības administrāciju (</w:t>
      </w:r>
      <w:proofErr w:type="spellStart"/>
      <w:r w:rsidR="007D2B0C" w:rsidRPr="007D2B0C">
        <w:rPr>
          <w:rFonts w:ascii="Times New Roman" w:hAnsi="Times New Roman" w:cs="Times New Roman"/>
          <w:sz w:val="24"/>
          <w:szCs w:val="24"/>
        </w:rPr>
        <w:t>Lietuvos</w:t>
      </w:r>
      <w:proofErr w:type="spellEnd"/>
      <w:r w:rsidR="007D2B0C" w:rsidRPr="007D2B0C">
        <w:rPr>
          <w:rFonts w:ascii="Times New Roman" w:hAnsi="Times New Roman" w:cs="Times New Roman"/>
          <w:sz w:val="24"/>
          <w:szCs w:val="24"/>
        </w:rPr>
        <w:t xml:space="preserve"> </w:t>
      </w:r>
      <w:proofErr w:type="spellStart"/>
      <w:r w:rsidR="007D2B0C" w:rsidRPr="007D2B0C">
        <w:rPr>
          <w:rFonts w:ascii="Times New Roman" w:hAnsi="Times New Roman" w:cs="Times New Roman"/>
          <w:sz w:val="24"/>
          <w:szCs w:val="24"/>
        </w:rPr>
        <w:t>transporto</w:t>
      </w:r>
      <w:proofErr w:type="spellEnd"/>
      <w:r w:rsidR="007D2B0C" w:rsidRPr="007D2B0C">
        <w:rPr>
          <w:rFonts w:ascii="Times New Roman" w:hAnsi="Times New Roman" w:cs="Times New Roman"/>
          <w:sz w:val="24"/>
          <w:szCs w:val="24"/>
        </w:rPr>
        <w:t xml:space="preserve"> </w:t>
      </w:r>
      <w:proofErr w:type="spellStart"/>
      <w:r w:rsidR="007D2B0C" w:rsidRPr="007D2B0C">
        <w:rPr>
          <w:rFonts w:ascii="Times New Roman" w:hAnsi="Times New Roman" w:cs="Times New Roman"/>
          <w:sz w:val="24"/>
          <w:szCs w:val="24"/>
        </w:rPr>
        <w:t>saugos</w:t>
      </w:r>
      <w:proofErr w:type="spellEnd"/>
      <w:r w:rsidR="007D2B0C" w:rsidRPr="007D2B0C">
        <w:rPr>
          <w:rFonts w:ascii="Times New Roman" w:hAnsi="Times New Roman" w:cs="Times New Roman"/>
          <w:sz w:val="24"/>
          <w:szCs w:val="24"/>
        </w:rPr>
        <w:t xml:space="preserve"> </w:t>
      </w:r>
      <w:proofErr w:type="spellStart"/>
      <w:r w:rsidR="007D2B0C" w:rsidRPr="007D2B0C">
        <w:rPr>
          <w:rFonts w:ascii="Times New Roman" w:hAnsi="Times New Roman" w:cs="Times New Roman"/>
          <w:sz w:val="24"/>
          <w:szCs w:val="24"/>
        </w:rPr>
        <w:t>administracija</w:t>
      </w:r>
      <w:proofErr w:type="spellEnd"/>
      <w:r w:rsidR="007D2B0C">
        <w:rPr>
          <w:rFonts w:ascii="Times New Roman" w:hAnsi="Times New Roman" w:cs="Times New Roman"/>
          <w:sz w:val="24"/>
          <w:szCs w:val="24"/>
        </w:rPr>
        <w:t xml:space="preserve">), kura pilda </w:t>
      </w:r>
      <w:r w:rsidR="009A67C0">
        <w:rPr>
          <w:rFonts w:ascii="Times New Roman" w:hAnsi="Times New Roman" w:cs="Times New Roman"/>
          <w:sz w:val="24"/>
          <w:szCs w:val="24"/>
        </w:rPr>
        <w:t>NSA</w:t>
      </w:r>
      <w:r w:rsidR="007D2B0C">
        <w:rPr>
          <w:rFonts w:ascii="Times New Roman" w:hAnsi="Times New Roman" w:cs="Times New Roman"/>
          <w:sz w:val="24"/>
          <w:szCs w:val="24"/>
        </w:rPr>
        <w:t xml:space="preserve"> funkcijas Lietuvā</w:t>
      </w:r>
      <w:r>
        <w:rPr>
          <w:rFonts w:ascii="Times New Roman" w:hAnsi="Times New Roman" w:cs="Times New Roman"/>
          <w:sz w:val="24"/>
          <w:szCs w:val="24"/>
        </w:rPr>
        <w:t xml:space="preserve">, par </w:t>
      </w:r>
      <w:r w:rsidR="00FF62DA">
        <w:rPr>
          <w:rFonts w:ascii="Times New Roman" w:hAnsi="Times New Roman" w:cs="Times New Roman"/>
          <w:sz w:val="24"/>
          <w:szCs w:val="24"/>
        </w:rPr>
        <w:t>dažiem valsts drošības iestāžu sadarbības uzdevumiem.</w:t>
      </w:r>
      <w:r w:rsidR="006050B3">
        <w:rPr>
          <w:rFonts w:ascii="Times New Roman" w:hAnsi="Times New Roman" w:cs="Times New Roman"/>
          <w:sz w:val="24"/>
          <w:szCs w:val="24"/>
        </w:rPr>
        <w:t xml:space="preserve"> </w:t>
      </w:r>
    </w:p>
    <w:p w14:paraId="3545E7C7" w14:textId="219E3044" w:rsidR="00C107BA" w:rsidRPr="006050B3" w:rsidRDefault="00D47244" w:rsidP="00BE3120">
      <w:pPr>
        <w:jc w:val="both"/>
        <w:rPr>
          <w:rFonts w:ascii="Times New Roman" w:hAnsi="Times New Roman" w:cs="Times New Roman"/>
          <w:sz w:val="24"/>
          <w:szCs w:val="24"/>
        </w:rPr>
      </w:pPr>
      <w:r>
        <w:rPr>
          <w:rFonts w:ascii="Times New Roman" w:hAnsi="Times New Roman" w:cs="Times New Roman"/>
          <w:sz w:val="24"/>
          <w:szCs w:val="24"/>
        </w:rPr>
        <w:t>Sadarbības memorands</w:t>
      </w:r>
      <w:r w:rsidR="004D6B91">
        <w:rPr>
          <w:rFonts w:ascii="Times New Roman" w:hAnsi="Times New Roman" w:cs="Times New Roman"/>
          <w:sz w:val="24"/>
          <w:szCs w:val="24"/>
        </w:rPr>
        <w:t xml:space="preserve"> ar Lietuvu paredz, ka</w:t>
      </w:r>
      <w:r w:rsidR="00D26EF3">
        <w:rPr>
          <w:rFonts w:ascii="Times New Roman" w:hAnsi="Times New Roman" w:cs="Times New Roman"/>
          <w:sz w:val="24"/>
          <w:szCs w:val="24"/>
        </w:rPr>
        <w:t>,</w:t>
      </w:r>
      <w:r w:rsidR="004D6B91">
        <w:rPr>
          <w:rFonts w:ascii="Times New Roman" w:hAnsi="Times New Roman" w:cs="Times New Roman"/>
          <w:sz w:val="24"/>
          <w:szCs w:val="24"/>
        </w:rPr>
        <w:t xml:space="preserve"> ja pārvadātājs</w:t>
      </w:r>
      <w:r w:rsidR="00D26EF3">
        <w:rPr>
          <w:rFonts w:ascii="Times New Roman" w:hAnsi="Times New Roman" w:cs="Times New Roman"/>
          <w:sz w:val="24"/>
          <w:szCs w:val="24"/>
        </w:rPr>
        <w:t>,</w:t>
      </w:r>
      <w:r w:rsidR="004D6B91">
        <w:rPr>
          <w:rFonts w:ascii="Times New Roman" w:hAnsi="Times New Roman" w:cs="Times New Roman"/>
          <w:sz w:val="24"/>
          <w:szCs w:val="24"/>
        </w:rPr>
        <w:t xml:space="preserve"> iesniedzot pieteikumu vienotajam drošības sertifikātam</w:t>
      </w:r>
      <w:r w:rsidR="00D26EF3">
        <w:rPr>
          <w:rFonts w:ascii="Times New Roman" w:hAnsi="Times New Roman" w:cs="Times New Roman"/>
          <w:sz w:val="24"/>
          <w:szCs w:val="24"/>
        </w:rPr>
        <w:t>,</w:t>
      </w:r>
      <w:r w:rsidR="004D6B91">
        <w:rPr>
          <w:rFonts w:ascii="Times New Roman" w:hAnsi="Times New Roman" w:cs="Times New Roman"/>
          <w:sz w:val="24"/>
          <w:szCs w:val="24"/>
        </w:rPr>
        <w:t xml:space="preserve"> grib palielināt darbības telpu līdz nākošajai stacijai Lietuvā </w:t>
      </w:r>
      <w:r w:rsidR="004D6B91" w:rsidRPr="00791EAB">
        <w:rPr>
          <w:rFonts w:ascii="Times New Roman" w:hAnsi="Times New Roman" w:cs="Times New Roman"/>
          <w:sz w:val="24"/>
          <w:szCs w:val="24"/>
        </w:rPr>
        <w:t>(līdz Rokišķ</w:t>
      </w:r>
      <w:r w:rsidR="00644C81" w:rsidRPr="00791EAB">
        <w:rPr>
          <w:rFonts w:ascii="Times New Roman" w:hAnsi="Times New Roman" w:cs="Times New Roman"/>
          <w:sz w:val="24"/>
          <w:szCs w:val="24"/>
        </w:rPr>
        <w:t>u</w:t>
      </w:r>
      <w:r w:rsidR="004D6B91" w:rsidRPr="00791EAB">
        <w:rPr>
          <w:rFonts w:ascii="Times New Roman" w:hAnsi="Times New Roman" w:cs="Times New Roman"/>
          <w:sz w:val="24"/>
          <w:szCs w:val="24"/>
        </w:rPr>
        <w:t>, Jonišķ</w:t>
      </w:r>
      <w:r w:rsidR="00644C81" w:rsidRPr="00791EAB">
        <w:rPr>
          <w:rFonts w:ascii="Times New Roman" w:hAnsi="Times New Roman" w:cs="Times New Roman"/>
          <w:sz w:val="24"/>
          <w:szCs w:val="24"/>
        </w:rPr>
        <w:t>u</w:t>
      </w:r>
      <w:r w:rsidR="004D6B91" w:rsidRPr="00791EAB">
        <w:rPr>
          <w:rFonts w:ascii="Times New Roman" w:hAnsi="Times New Roman" w:cs="Times New Roman"/>
          <w:sz w:val="24"/>
          <w:szCs w:val="24"/>
        </w:rPr>
        <w:t xml:space="preserve">, </w:t>
      </w:r>
      <w:proofErr w:type="spellStart"/>
      <w:r w:rsidR="004D6B91" w:rsidRPr="00791EAB">
        <w:rPr>
          <w:rFonts w:ascii="Times New Roman" w:hAnsi="Times New Roman" w:cs="Times New Roman"/>
          <w:sz w:val="24"/>
          <w:szCs w:val="24"/>
        </w:rPr>
        <w:t>Turmanta</w:t>
      </w:r>
      <w:r w:rsidR="00644C81" w:rsidRPr="00791EAB">
        <w:rPr>
          <w:rFonts w:ascii="Times New Roman" w:hAnsi="Times New Roman" w:cs="Times New Roman"/>
          <w:sz w:val="24"/>
          <w:szCs w:val="24"/>
        </w:rPr>
        <w:t>s</w:t>
      </w:r>
      <w:proofErr w:type="spellEnd"/>
      <w:r w:rsidR="004D6B91" w:rsidRPr="00791EAB">
        <w:rPr>
          <w:rFonts w:ascii="Times New Roman" w:hAnsi="Times New Roman" w:cs="Times New Roman"/>
          <w:sz w:val="24"/>
          <w:szCs w:val="24"/>
        </w:rPr>
        <w:t xml:space="preserve"> vai Mažei</w:t>
      </w:r>
      <w:r w:rsidR="00D26EF3" w:rsidRPr="00791EAB">
        <w:rPr>
          <w:rFonts w:ascii="Times New Roman" w:hAnsi="Times New Roman" w:cs="Times New Roman"/>
          <w:sz w:val="24"/>
          <w:szCs w:val="24"/>
        </w:rPr>
        <w:t>ķu</w:t>
      </w:r>
      <w:r w:rsidR="004D6B91" w:rsidRPr="00791EAB">
        <w:rPr>
          <w:rFonts w:ascii="Times New Roman" w:hAnsi="Times New Roman" w:cs="Times New Roman"/>
          <w:sz w:val="24"/>
          <w:szCs w:val="24"/>
        </w:rPr>
        <w:t xml:space="preserve"> stacijām) vai līdz nākošajai stacijai Latvijā (Kurcuma, Eglaines, Meitenes vai Reņģes stacijām)</w:t>
      </w:r>
      <w:r w:rsidR="00D26EF3" w:rsidRPr="00791EAB">
        <w:rPr>
          <w:rFonts w:ascii="Times New Roman" w:hAnsi="Times New Roman" w:cs="Times New Roman"/>
          <w:sz w:val="24"/>
          <w:szCs w:val="24"/>
        </w:rPr>
        <w:t>, par šo</w:t>
      </w:r>
      <w:r w:rsidR="00D26EF3">
        <w:rPr>
          <w:rFonts w:ascii="Times New Roman" w:hAnsi="Times New Roman" w:cs="Times New Roman"/>
          <w:sz w:val="24"/>
          <w:szCs w:val="24"/>
        </w:rPr>
        <w:t xml:space="preserve"> jautājumu notiek konsultācijas starp Latvijas un Lietuvas valsts drošības iestādēm</w:t>
      </w:r>
      <w:r w:rsidR="000208EE">
        <w:rPr>
          <w:rFonts w:ascii="Times New Roman" w:hAnsi="Times New Roman" w:cs="Times New Roman"/>
          <w:sz w:val="24"/>
          <w:szCs w:val="24"/>
        </w:rPr>
        <w:t xml:space="preserve"> par katru pieteikumu atsevišķi.</w:t>
      </w:r>
    </w:p>
    <w:p w14:paraId="31B203EB" w14:textId="3556D515" w:rsidR="00202376" w:rsidRDefault="000208EE" w:rsidP="00E5684E">
      <w:pPr>
        <w:jc w:val="both"/>
        <w:rPr>
          <w:rFonts w:ascii="Times New Roman" w:hAnsi="Times New Roman" w:cs="Times New Roman"/>
          <w:sz w:val="24"/>
          <w:szCs w:val="24"/>
        </w:rPr>
      </w:pPr>
      <w:r>
        <w:rPr>
          <w:rFonts w:ascii="Times New Roman" w:hAnsi="Times New Roman" w:cs="Times New Roman"/>
          <w:sz w:val="24"/>
          <w:szCs w:val="24"/>
        </w:rPr>
        <w:t xml:space="preserve">Tas nozīmē, ka, ja </w:t>
      </w:r>
      <w:r w:rsidR="00644C81">
        <w:rPr>
          <w:rFonts w:ascii="Times New Roman" w:hAnsi="Times New Roman" w:cs="Times New Roman"/>
          <w:sz w:val="24"/>
          <w:szCs w:val="24"/>
        </w:rPr>
        <w:t>pieteikuma iesniedzējs</w:t>
      </w:r>
      <w:r>
        <w:rPr>
          <w:rFonts w:ascii="Times New Roman" w:hAnsi="Times New Roman" w:cs="Times New Roman"/>
          <w:sz w:val="24"/>
          <w:szCs w:val="24"/>
        </w:rPr>
        <w:t xml:space="preserve"> grib palielināt savu plānoto darbības telpu Latvijā līdz kādai no pārrobežu stacijām Lietuvā, tas norāda to savā pieteikumā vienotā drošības sertifikāta saņemšanai, paredzot laiku </w:t>
      </w:r>
      <w:r w:rsidR="009A67C0">
        <w:rPr>
          <w:rFonts w:ascii="Times New Roman" w:hAnsi="Times New Roman" w:cs="Times New Roman"/>
          <w:sz w:val="24"/>
          <w:szCs w:val="24"/>
        </w:rPr>
        <w:t>abām NSA</w:t>
      </w:r>
      <w:r>
        <w:rPr>
          <w:rFonts w:ascii="Times New Roman" w:hAnsi="Times New Roman" w:cs="Times New Roman"/>
          <w:sz w:val="24"/>
          <w:szCs w:val="24"/>
        </w:rPr>
        <w:t xml:space="preserve"> vienoties par </w:t>
      </w:r>
      <w:r w:rsidR="00E5684E">
        <w:rPr>
          <w:rFonts w:ascii="Times New Roman" w:hAnsi="Times New Roman" w:cs="Times New Roman"/>
          <w:sz w:val="24"/>
          <w:szCs w:val="24"/>
        </w:rPr>
        <w:t>darbības telpas palielināšanas iespēj</w:t>
      </w:r>
      <w:r w:rsidR="003B53B7">
        <w:rPr>
          <w:rFonts w:ascii="Times New Roman" w:hAnsi="Times New Roman" w:cs="Times New Roman"/>
          <w:sz w:val="24"/>
          <w:szCs w:val="24"/>
        </w:rPr>
        <w:t>u</w:t>
      </w:r>
      <w:r w:rsidR="00E5684E">
        <w:rPr>
          <w:rFonts w:ascii="Times New Roman" w:hAnsi="Times New Roman" w:cs="Times New Roman"/>
          <w:sz w:val="24"/>
          <w:szCs w:val="24"/>
        </w:rPr>
        <w:t xml:space="preserve"> (1 mēnesis). </w:t>
      </w:r>
    </w:p>
    <w:p w14:paraId="5B82F06E" w14:textId="11BEE2F5" w:rsidR="00E5684E" w:rsidRDefault="00E5684E" w:rsidP="00E5684E">
      <w:pPr>
        <w:jc w:val="both"/>
        <w:rPr>
          <w:rFonts w:ascii="Times New Roman" w:hAnsi="Times New Roman" w:cs="Times New Roman"/>
          <w:sz w:val="24"/>
          <w:szCs w:val="24"/>
        </w:rPr>
      </w:pPr>
      <w:r>
        <w:rPr>
          <w:rFonts w:ascii="Times New Roman" w:hAnsi="Times New Roman" w:cs="Times New Roman"/>
          <w:sz w:val="24"/>
          <w:szCs w:val="24"/>
        </w:rPr>
        <w:t>Pretendents var izteikt savu vēlmi palielināt iespējamo darbības telpu līdz nākamai robežstacijai Lietuvas teritorijā</w:t>
      </w:r>
      <w:r w:rsidR="00202376" w:rsidRPr="00202376">
        <w:rPr>
          <w:rFonts w:ascii="Times New Roman" w:hAnsi="Times New Roman" w:cs="Times New Roman"/>
          <w:sz w:val="24"/>
          <w:szCs w:val="24"/>
        </w:rPr>
        <w:t xml:space="preserve"> </w:t>
      </w:r>
      <w:r w:rsidR="00202376">
        <w:rPr>
          <w:rFonts w:ascii="Times New Roman" w:hAnsi="Times New Roman" w:cs="Times New Roman"/>
          <w:sz w:val="24"/>
          <w:szCs w:val="24"/>
        </w:rPr>
        <w:t>arī pirms pieteikuma iesniegšanas</w:t>
      </w:r>
      <w:r>
        <w:rPr>
          <w:rFonts w:ascii="Times New Roman" w:hAnsi="Times New Roman" w:cs="Times New Roman"/>
          <w:sz w:val="24"/>
          <w:szCs w:val="24"/>
        </w:rPr>
        <w:t xml:space="preserve">. Lai to izdarītu ir nepieciešams nosūtīt savu pieprasījumu Inspekcijai uz </w:t>
      </w:r>
      <w:r w:rsidR="009A67C0">
        <w:rPr>
          <w:rFonts w:ascii="Times New Roman" w:hAnsi="Times New Roman" w:cs="Times New Roman"/>
          <w:sz w:val="24"/>
          <w:szCs w:val="24"/>
        </w:rPr>
        <w:t xml:space="preserve">e-pasta adresi: </w:t>
      </w:r>
      <w:hyperlink r:id="rId17" w:history="1">
        <w:r w:rsidR="009A67C0" w:rsidRPr="000F04DF">
          <w:rPr>
            <w:rStyle w:val="Hipersaite"/>
            <w:rFonts w:ascii="Times New Roman" w:hAnsi="Times New Roman" w:cs="Times New Roman"/>
            <w:sz w:val="24"/>
            <w:szCs w:val="24"/>
          </w:rPr>
          <w:t>pasts@vdzti.gov.lv</w:t>
        </w:r>
      </w:hyperlink>
      <w:r>
        <w:rPr>
          <w:rFonts w:ascii="Times New Roman" w:hAnsi="Times New Roman" w:cs="Times New Roman"/>
          <w:sz w:val="24"/>
          <w:szCs w:val="24"/>
        </w:rPr>
        <w:t xml:space="preserve">, Inspekcija sazināsies ar Lietuvas </w:t>
      </w:r>
      <w:r w:rsidR="003177A0">
        <w:rPr>
          <w:rFonts w:ascii="Times New Roman" w:hAnsi="Times New Roman" w:cs="Times New Roman"/>
          <w:sz w:val="24"/>
          <w:szCs w:val="24"/>
        </w:rPr>
        <w:lastRenderedPageBreak/>
        <w:t xml:space="preserve">transporta </w:t>
      </w:r>
      <w:r>
        <w:rPr>
          <w:rFonts w:ascii="Times New Roman" w:hAnsi="Times New Roman" w:cs="Times New Roman"/>
          <w:sz w:val="24"/>
          <w:szCs w:val="24"/>
        </w:rPr>
        <w:t xml:space="preserve">drošības administrāciju un paziņos </w:t>
      </w:r>
      <w:r w:rsidR="00202376">
        <w:rPr>
          <w:rFonts w:ascii="Times New Roman" w:hAnsi="Times New Roman" w:cs="Times New Roman"/>
          <w:sz w:val="24"/>
          <w:szCs w:val="24"/>
        </w:rPr>
        <w:t xml:space="preserve">rezultātus par </w:t>
      </w:r>
      <w:r>
        <w:rPr>
          <w:rFonts w:ascii="Times New Roman" w:hAnsi="Times New Roman" w:cs="Times New Roman"/>
          <w:sz w:val="24"/>
          <w:szCs w:val="24"/>
        </w:rPr>
        <w:t xml:space="preserve">vienošanos </w:t>
      </w:r>
      <w:r w:rsidR="00202376">
        <w:rPr>
          <w:rFonts w:ascii="Times New Roman" w:hAnsi="Times New Roman" w:cs="Times New Roman"/>
          <w:sz w:val="24"/>
          <w:szCs w:val="24"/>
        </w:rPr>
        <w:t xml:space="preserve">ar Lietuvas NSA </w:t>
      </w:r>
      <w:r>
        <w:rPr>
          <w:rFonts w:ascii="Times New Roman" w:hAnsi="Times New Roman" w:cs="Times New Roman"/>
          <w:sz w:val="24"/>
          <w:szCs w:val="24"/>
        </w:rPr>
        <w:t xml:space="preserve">pretendentam 1 mēneša laikā. </w:t>
      </w:r>
    </w:p>
    <w:p w14:paraId="46C18648" w14:textId="77777777" w:rsidR="00E5684E" w:rsidRPr="003A42E4" w:rsidRDefault="00E5684E" w:rsidP="003A42E4">
      <w:pPr>
        <w:rPr>
          <w:rFonts w:ascii="Times New Roman" w:hAnsi="Times New Roman" w:cs="Times New Roman"/>
          <w:b/>
          <w:bCs/>
          <w:sz w:val="24"/>
          <w:szCs w:val="24"/>
        </w:rPr>
      </w:pPr>
      <w:r w:rsidRPr="003A42E4">
        <w:rPr>
          <w:rFonts w:ascii="Times New Roman" w:hAnsi="Times New Roman" w:cs="Times New Roman"/>
          <w:b/>
          <w:bCs/>
          <w:sz w:val="24"/>
          <w:szCs w:val="24"/>
        </w:rPr>
        <w:t>Igaunija</w:t>
      </w:r>
    </w:p>
    <w:p w14:paraId="401A56D7" w14:textId="0E0DB713" w:rsidR="003B53B7" w:rsidRDefault="003177A0" w:rsidP="00181F1B">
      <w:pPr>
        <w:spacing w:after="0" w:line="240" w:lineRule="auto"/>
        <w:jc w:val="both"/>
        <w:rPr>
          <w:rFonts w:ascii="Times New Roman" w:hAnsi="Times New Roman"/>
          <w:sz w:val="24"/>
          <w:szCs w:val="24"/>
        </w:rPr>
      </w:pPr>
      <w:r>
        <w:rPr>
          <w:rFonts w:ascii="Times New Roman" w:hAnsi="Times New Roman"/>
          <w:sz w:val="24"/>
          <w:szCs w:val="24"/>
        </w:rPr>
        <w:t xml:space="preserve">2021.gada 19.maijā Inspekcija un </w:t>
      </w:r>
      <w:r w:rsidR="003D7BCB" w:rsidRPr="003D7BCB">
        <w:rPr>
          <w:rFonts w:ascii="Times New Roman" w:hAnsi="Times New Roman"/>
          <w:sz w:val="24"/>
          <w:szCs w:val="24"/>
        </w:rPr>
        <w:t xml:space="preserve">Patērētāju tiesību aizsardzības un tehniskās uzraudzības aģentūra </w:t>
      </w:r>
      <w:r w:rsidR="003D7BCB">
        <w:rPr>
          <w:rFonts w:ascii="Times New Roman" w:hAnsi="Times New Roman"/>
          <w:sz w:val="24"/>
          <w:szCs w:val="24"/>
        </w:rPr>
        <w:t>(</w:t>
      </w:r>
      <w:proofErr w:type="spellStart"/>
      <w:r w:rsidRPr="00213FAA">
        <w:rPr>
          <w:rFonts w:ascii="Times New Roman" w:hAnsi="Times New Roman"/>
          <w:sz w:val="24"/>
          <w:szCs w:val="24"/>
        </w:rPr>
        <w:t>Tarbijakaitse</w:t>
      </w:r>
      <w:proofErr w:type="spellEnd"/>
      <w:r w:rsidRPr="00213FAA">
        <w:rPr>
          <w:rFonts w:ascii="Times New Roman" w:hAnsi="Times New Roman"/>
          <w:sz w:val="24"/>
          <w:szCs w:val="24"/>
        </w:rPr>
        <w:t xml:space="preserve"> ja </w:t>
      </w:r>
      <w:proofErr w:type="spellStart"/>
      <w:r w:rsidRPr="00213FAA">
        <w:rPr>
          <w:rFonts w:ascii="Times New Roman" w:hAnsi="Times New Roman"/>
          <w:sz w:val="24"/>
          <w:szCs w:val="24"/>
        </w:rPr>
        <w:t>Tehnilise</w:t>
      </w:r>
      <w:proofErr w:type="spellEnd"/>
      <w:r w:rsidRPr="00213FAA">
        <w:rPr>
          <w:rFonts w:ascii="Times New Roman" w:hAnsi="Times New Roman"/>
          <w:sz w:val="24"/>
          <w:szCs w:val="24"/>
        </w:rPr>
        <w:t xml:space="preserve"> </w:t>
      </w:r>
      <w:proofErr w:type="spellStart"/>
      <w:r w:rsidRPr="00213FAA">
        <w:rPr>
          <w:rFonts w:ascii="Times New Roman" w:hAnsi="Times New Roman"/>
          <w:sz w:val="24"/>
          <w:szCs w:val="24"/>
        </w:rPr>
        <w:t>Järelevalve</w:t>
      </w:r>
      <w:proofErr w:type="spellEnd"/>
      <w:r w:rsidRPr="00213FAA">
        <w:rPr>
          <w:rFonts w:ascii="Times New Roman" w:hAnsi="Times New Roman"/>
          <w:sz w:val="24"/>
          <w:szCs w:val="24"/>
        </w:rPr>
        <w:t xml:space="preserve"> </w:t>
      </w:r>
      <w:proofErr w:type="spellStart"/>
      <w:r w:rsidRPr="00213FAA">
        <w:rPr>
          <w:rFonts w:ascii="Times New Roman" w:hAnsi="Times New Roman"/>
          <w:sz w:val="24"/>
          <w:szCs w:val="24"/>
        </w:rPr>
        <w:t>Amet</w:t>
      </w:r>
      <w:proofErr w:type="spellEnd"/>
      <w:r w:rsidR="003D7BCB">
        <w:rPr>
          <w:rFonts w:ascii="Times New Roman" w:hAnsi="Times New Roman"/>
          <w:sz w:val="24"/>
          <w:szCs w:val="24"/>
        </w:rPr>
        <w:t>), kas pilda</w:t>
      </w:r>
      <w:r w:rsidRPr="00213FAA">
        <w:rPr>
          <w:rFonts w:ascii="Times New Roman" w:hAnsi="Times New Roman"/>
          <w:sz w:val="24"/>
          <w:szCs w:val="24"/>
        </w:rPr>
        <w:t xml:space="preserve"> </w:t>
      </w:r>
      <w:r w:rsidR="00EA5FCB">
        <w:rPr>
          <w:rFonts w:ascii="Times New Roman" w:hAnsi="Times New Roman"/>
          <w:sz w:val="24"/>
          <w:szCs w:val="24"/>
        </w:rPr>
        <w:t>NSA</w:t>
      </w:r>
      <w:r w:rsidR="009777CD">
        <w:rPr>
          <w:rFonts w:ascii="Times New Roman" w:hAnsi="Times New Roman"/>
          <w:sz w:val="24"/>
          <w:szCs w:val="24"/>
        </w:rPr>
        <w:t xml:space="preserve"> pienākumus </w:t>
      </w:r>
      <w:r>
        <w:rPr>
          <w:rFonts w:ascii="Times New Roman" w:hAnsi="Times New Roman"/>
          <w:sz w:val="24"/>
          <w:szCs w:val="24"/>
        </w:rPr>
        <w:t>Igaunij</w:t>
      </w:r>
      <w:r w:rsidR="009777CD">
        <w:rPr>
          <w:rFonts w:ascii="Times New Roman" w:hAnsi="Times New Roman"/>
          <w:sz w:val="24"/>
          <w:szCs w:val="24"/>
        </w:rPr>
        <w:t>ā,</w:t>
      </w:r>
      <w:r>
        <w:rPr>
          <w:rFonts w:ascii="Times New Roman" w:hAnsi="Times New Roman"/>
          <w:sz w:val="24"/>
          <w:szCs w:val="24"/>
        </w:rPr>
        <w:t xml:space="preserve"> noslēdza Pārrobežu līgumu par darbības telpas un izmantošanas telpas paplašināšanu</w:t>
      </w:r>
      <w:r w:rsidR="003B53B7">
        <w:rPr>
          <w:rFonts w:ascii="Times New Roman" w:hAnsi="Times New Roman"/>
          <w:sz w:val="24"/>
          <w:szCs w:val="24"/>
        </w:rPr>
        <w:t>, kurā līguma puses:</w:t>
      </w:r>
    </w:p>
    <w:p w14:paraId="3DED2F14" w14:textId="1B245D0C" w:rsidR="003B53B7" w:rsidRPr="00ED60EF" w:rsidRDefault="003B53B7" w:rsidP="00ED60EF">
      <w:pPr>
        <w:pStyle w:val="Sarakstarindkopa"/>
        <w:numPr>
          <w:ilvl w:val="0"/>
          <w:numId w:val="26"/>
        </w:numPr>
        <w:spacing w:after="0" w:line="240" w:lineRule="auto"/>
        <w:jc w:val="both"/>
        <w:rPr>
          <w:rFonts w:ascii="Times New Roman" w:hAnsi="Times New Roman"/>
          <w:sz w:val="24"/>
          <w:szCs w:val="24"/>
        </w:rPr>
      </w:pPr>
      <w:r w:rsidRPr="00ED60EF">
        <w:rPr>
          <w:rFonts w:ascii="Times New Roman" w:hAnsi="Times New Roman"/>
          <w:sz w:val="24"/>
          <w:szCs w:val="24"/>
        </w:rPr>
        <w:t xml:space="preserve">vienojās, ka vienoto drošības sertifikātu Inspekcija, kas darbojas kā sertificēšanas iestāde, varētu izsniegt pārvadātājiem, kas sniedz pārvadājumu pakalpojumus no Latvijas valsts robežas līdz Valgas stacijai, ja pārvadātājs to pieprasa vienotā drošības sertifikāta </w:t>
      </w:r>
      <w:r w:rsidR="003D7BCB" w:rsidRPr="00ED60EF">
        <w:rPr>
          <w:rFonts w:ascii="Times New Roman" w:hAnsi="Times New Roman"/>
          <w:sz w:val="24"/>
          <w:szCs w:val="24"/>
        </w:rPr>
        <w:t>saņemšanas</w:t>
      </w:r>
      <w:r w:rsidRPr="00ED60EF">
        <w:rPr>
          <w:rFonts w:ascii="Times New Roman" w:hAnsi="Times New Roman"/>
          <w:sz w:val="24"/>
          <w:szCs w:val="24"/>
        </w:rPr>
        <w:t xml:space="preserve"> pieteikum</w:t>
      </w:r>
      <w:r w:rsidR="004677BC" w:rsidRPr="00ED60EF">
        <w:rPr>
          <w:rFonts w:ascii="Times New Roman" w:hAnsi="Times New Roman"/>
          <w:sz w:val="24"/>
          <w:szCs w:val="24"/>
        </w:rPr>
        <w:t>ā</w:t>
      </w:r>
      <w:r w:rsidRPr="00ED60EF">
        <w:rPr>
          <w:rFonts w:ascii="Times New Roman" w:hAnsi="Times New Roman"/>
          <w:sz w:val="24"/>
          <w:szCs w:val="24"/>
        </w:rPr>
        <w:t xml:space="preserve"> un nodrošina nepieciešamo dokumentāciju</w:t>
      </w:r>
      <w:r w:rsidR="00EA5FCB" w:rsidRPr="00ED60EF">
        <w:rPr>
          <w:rFonts w:ascii="Times New Roman" w:hAnsi="Times New Roman"/>
          <w:sz w:val="24"/>
          <w:szCs w:val="24"/>
        </w:rPr>
        <w:t>;</w:t>
      </w:r>
    </w:p>
    <w:p w14:paraId="3CEC78C7" w14:textId="169975E4" w:rsidR="004677BC" w:rsidRPr="00ED60EF" w:rsidRDefault="004677BC" w:rsidP="00ED60EF">
      <w:pPr>
        <w:pStyle w:val="Sarakstarindkopa"/>
        <w:numPr>
          <w:ilvl w:val="0"/>
          <w:numId w:val="26"/>
        </w:numPr>
        <w:jc w:val="both"/>
        <w:rPr>
          <w:rFonts w:ascii="Times New Roman" w:hAnsi="Times New Roman"/>
          <w:sz w:val="24"/>
          <w:szCs w:val="24"/>
        </w:rPr>
      </w:pPr>
      <w:r w:rsidRPr="00ED60EF">
        <w:rPr>
          <w:rFonts w:ascii="Times New Roman" w:hAnsi="Times New Roman"/>
          <w:sz w:val="24"/>
          <w:szCs w:val="24"/>
        </w:rPr>
        <w:t xml:space="preserve">vienojās, ka Inspekcija varētu veikt novērtējumu un sniegt ziņojumu </w:t>
      </w:r>
      <w:r w:rsidR="00EA5FCB" w:rsidRPr="00ED60EF">
        <w:rPr>
          <w:rFonts w:ascii="Times New Roman" w:hAnsi="Times New Roman"/>
          <w:sz w:val="24"/>
          <w:szCs w:val="24"/>
        </w:rPr>
        <w:t>ERA</w:t>
      </w:r>
      <w:r w:rsidRPr="00ED60EF">
        <w:rPr>
          <w:rFonts w:ascii="Times New Roman" w:hAnsi="Times New Roman"/>
          <w:sz w:val="24"/>
          <w:szCs w:val="24"/>
        </w:rPr>
        <w:t xml:space="preserve">, kas darbojas kā sertificēšanas iestāde par to pārvadātāju, kas sniedz pārvadājumu pakalpojumus no Latvijas valsts robežas līdz Valgas stacijai, ja pārvadātājs to pieprasa vienotā drošības sertifikāta </w:t>
      </w:r>
      <w:r w:rsidR="003D7BCB" w:rsidRPr="00ED60EF">
        <w:rPr>
          <w:rFonts w:ascii="Times New Roman" w:hAnsi="Times New Roman"/>
          <w:sz w:val="24"/>
          <w:szCs w:val="24"/>
        </w:rPr>
        <w:t>saņemšanai</w:t>
      </w:r>
      <w:r w:rsidRPr="00ED60EF">
        <w:rPr>
          <w:rFonts w:ascii="Times New Roman" w:hAnsi="Times New Roman"/>
          <w:sz w:val="24"/>
          <w:szCs w:val="24"/>
        </w:rPr>
        <w:t xml:space="preserve"> pieteikumā un nodrošina nepieciešamo dokumentāciju.</w:t>
      </w:r>
    </w:p>
    <w:p w14:paraId="57DABD34" w14:textId="51391F8D" w:rsidR="00650751" w:rsidRDefault="004677BC" w:rsidP="00E5684E">
      <w:pPr>
        <w:jc w:val="both"/>
        <w:rPr>
          <w:rFonts w:ascii="Times New Roman" w:hAnsi="Times New Roman" w:cs="Times New Roman"/>
          <w:sz w:val="24"/>
          <w:szCs w:val="24"/>
        </w:rPr>
      </w:pPr>
      <w:r>
        <w:rPr>
          <w:rFonts w:ascii="Times New Roman" w:hAnsi="Times New Roman" w:cs="Times New Roman"/>
          <w:sz w:val="24"/>
          <w:szCs w:val="24"/>
        </w:rPr>
        <w:t xml:space="preserve">Tas nozīmē, ka pārvadātājs, kurš </w:t>
      </w:r>
      <w:r w:rsidR="00202376">
        <w:rPr>
          <w:rFonts w:ascii="Times New Roman" w:hAnsi="Times New Roman" w:cs="Times New Roman"/>
          <w:sz w:val="24"/>
          <w:szCs w:val="24"/>
        </w:rPr>
        <w:t>vēlas</w:t>
      </w:r>
      <w:r>
        <w:rPr>
          <w:rFonts w:ascii="Times New Roman" w:hAnsi="Times New Roman" w:cs="Times New Roman"/>
          <w:sz w:val="24"/>
          <w:szCs w:val="24"/>
        </w:rPr>
        <w:t xml:space="preserve"> </w:t>
      </w:r>
      <w:r w:rsidR="00202376">
        <w:rPr>
          <w:rFonts w:ascii="Times New Roman" w:hAnsi="Times New Roman" w:cs="Times New Roman"/>
          <w:sz w:val="24"/>
          <w:szCs w:val="24"/>
        </w:rPr>
        <w:t>paplašināt</w:t>
      </w:r>
      <w:r>
        <w:rPr>
          <w:rFonts w:ascii="Times New Roman" w:hAnsi="Times New Roman" w:cs="Times New Roman"/>
          <w:sz w:val="24"/>
          <w:szCs w:val="24"/>
        </w:rPr>
        <w:t xml:space="preserve"> savu darbības telpu Latvijā līdz Valgas stacijai</w:t>
      </w:r>
      <w:r w:rsidR="003D7BCB">
        <w:rPr>
          <w:rFonts w:ascii="Times New Roman" w:hAnsi="Times New Roman" w:cs="Times New Roman"/>
          <w:sz w:val="24"/>
          <w:szCs w:val="24"/>
        </w:rPr>
        <w:t>,</w:t>
      </w:r>
      <w:r>
        <w:rPr>
          <w:rFonts w:ascii="Times New Roman" w:hAnsi="Times New Roman" w:cs="Times New Roman"/>
          <w:sz w:val="24"/>
          <w:szCs w:val="24"/>
        </w:rPr>
        <w:t xml:space="preserve"> var </w:t>
      </w:r>
      <w:r w:rsidR="003D7BCB">
        <w:rPr>
          <w:rFonts w:ascii="Times New Roman" w:hAnsi="Times New Roman" w:cs="Times New Roman"/>
          <w:sz w:val="24"/>
          <w:szCs w:val="24"/>
        </w:rPr>
        <w:t xml:space="preserve">norādīt to savā pieteikumā vienotā drošības sertifikāta saņemšanai, kurš ir adresēts Inspekcijai vai </w:t>
      </w:r>
      <w:r w:rsidR="00EA5FCB">
        <w:rPr>
          <w:rFonts w:ascii="Times New Roman" w:hAnsi="Times New Roman" w:cs="Times New Roman"/>
          <w:sz w:val="24"/>
          <w:szCs w:val="24"/>
        </w:rPr>
        <w:t>ERA.</w:t>
      </w:r>
      <w:r w:rsidR="003D7BCB">
        <w:rPr>
          <w:rFonts w:ascii="Times New Roman" w:hAnsi="Times New Roman" w:cs="Times New Roman"/>
          <w:sz w:val="24"/>
          <w:szCs w:val="24"/>
        </w:rPr>
        <w:t xml:space="preserve"> Šajā gadījumā </w:t>
      </w:r>
      <w:r w:rsidR="009777CD">
        <w:rPr>
          <w:rFonts w:ascii="Times New Roman" w:hAnsi="Times New Roman" w:cs="Times New Roman"/>
          <w:sz w:val="24"/>
          <w:szCs w:val="24"/>
        </w:rPr>
        <w:t>atsevišķ</w:t>
      </w:r>
      <w:r w:rsidR="00202376">
        <w:rPr>
          <w:rFonts w:ascii="Times New Roman" w:hAnsi="Times New Roman" w:cs="Times New Roman"/>
          <w:sz w:val="24"/>
          <w:szCs w:val="24"/>
        </w:rPr>
        <w:t>u</w:t>
      </w:r>
      <w:r w:rsidR="009777CD">
        <w:rPr>
          <w:rFonts w:ascii="Times New Roman" w:hAnsi="Times New Roman" w:cs="Times New Roman"/>
          <w:sz w:val="24"/>
          <w:szCs w:val="24"/>
        </w:rPr>
        <w:t xml:space="preserve"> pieteikumu </w:t>
      </w:r>
      <w:r w:rsidR="00202376">
        <w:rPr>
          <w:rFonts w:ascii="Times New Roman" w:hAnsi="Times New Roman" w:cs="Times New Roman"/>
          <w:sz w:val="24"/>
          <w:szCs w:val="24"/>
        </w:rPr>
        <w:t xml:space="preserve">Inspekcijai un </w:t>
      </w:r>
      <w:r w:rsidR="009777CD">
        <w:rPr>
          <w:rFonts w:ascii="Times New Roman" w:hAnsi="Times New Roman" w:cs="Times New Roman"/>
          <w:sz w:val="24"/>
          <w:szCs w:val="24"/>
        </w:rPr>
        <w:t xml:space="preserve">Igaunijas </w:t>
      </w:r>
      <w:r w:rsidR="00202376">
        <w:rPr>
          <w:rFonts w:ascii="Times New Roman" w:hAnsi="Times New Roman" w:cs="Times New Roman"/>
          <w:sz w:val="24"/>
          <w:szCs w:val="24"/>
        </w:rPr>
        <w:t>NSA</w:t>
      </w:r>
      <w:r w:rsidR="009777CD">
        <w:rPr>
          <w:rFonts w:ascii="Times New Roman" w:hAnsi="Times New Roman" w:cs="Times New Roman"/>
          <w:sz w:val="24"/>
          <w:szCs w:val="24"/>
        </w:rPr>
        <w:t xml:space="preserve"> nav jāadresē</w:t>
      </w:r>
      <w:r w:rsidR="00202376">
        <w:rPr>
          <w:rFonts w:ascii="Times New Roman" w:hAnsi="Times New Roman" w:cs="Times New Roman"/>
          <w:sz w:val="24"/>
          <w:szCs w:val="24"/>
        </w:rPr>
        <w:t>.</w:t>
      </w:r>
      <w:r w:rsidR="009777CD">
        <w:rPr>
          <w:rFonts w:ascii="Times New Roman" w:hAnsi="Times New Roman" w:cs="Times New Roman"/>
          <w:sz w:val="24"/>
          <w:szCs w:val="24"/>
        </w:rPr>
        <w:t xml:space="preserve"> Pārvadātājs pēc </w:t>
      </w:r>
      <w:r w:rsidR="00202376">
        <w:rPr>
          <w:rFonts w:ascii="Times New Roman" w:hAnsi="Times New Roman" w:cs="Times New Roman"/>
          <w:sz w:val="24"/>
          <w:szCs w:val="24"/>
        </w:rPr>
        <w:t xml:space="preserve">pozitīvas </w:t>
      </w:r>
      <w:r w:rsidR="009777CD">
        <w:rPr>
          <w:rFonts w:ascii="Times New Roman" w:hAnsi="Times New Roman" w:cs="Times New Roman"/>
          <w:sz w:val="24"/>
          <w:szCs w:val="24"/>
        </w:rPr>
        <w:t xml:space="preserve">novērtēšanas saņem vienoto drošības sertifikātu, kurā tiks norādīta darbības telpa Latvijā, ieskaitot </w:t>
      </w:r>
      <w:r w:rsidR="00650751">
        <w:rPr>
          <w:rFonts w:ascii="Times New Roman" w:hAnsi="Times New Roman" w:cs="Times New Roman"/>
          <w:sz w:val="24"/>
          <w:szCs w:val="24"/>
        </w:rPr>
        <w:t>pārvadājumus līdz robežstacijām – Valgas stacijai Igaunijā</w:t>
      </w:r>
      <w:r w:rsidR="00ED60EF">
        <w:rPr>
          <w:rFonts w:ascii="Times New Roman" w:hAnsi="Times New Roman" w:cs="Times New Roman"/>
          <w:sz w:val="24"/>
          <w:szCs w:val="24"/>
        </w:rPr>
        <w:t xml:space="preserve"> (skat. 3. attēls)</w:t>
      </w:r>
      <w:r w:rsidR="00650751">
        <w:rPr>
          <w:rFonts w:ascii="Times New Roman" w:hAnsi="Times New Roman" w:cs="Times New Roman"/>
          <w:sz w:val="24"/>
          <w:szCs w:val="24"/>
        </w:rPr>
        <w:t>.</w:t>
      </w:r>
    </w:p>
    <w:p w14:paraId="08FBD121" w14:textId="28D2AEA5" w:rsidR="00953741" w:rsidRDefault="00650751" w:rsidP="00ED60EF">
      <w:pPr>
        <w:jc w:val="center"/>
        <w:rPr>
          <w:rFonts w:ascii="Times New Roman" w:hAnsi="Times New Roman" w:cs="Times New Roman"/>
          <w:sz w:val="24"/>
          <w:szCs w:val="24"/>
        </w:rPr>
      </w:pPr>
      <w:r w:rsidRPr="00650751">
        <w:rPr>
          <w:rFonts w:ascii="Times New Roman" w:hAnsi="Times New Roman" w:cs="Times New Roman"/>
          <w:noProof/>
          <w:sz w:val="24"/>
          <w:szCs w:val="24"/>
        </w:rPr>
        <w:drawing>
          <wp:inline distT="0" distB="0" distL="0" distR="0" wp14:anchorId="2170959C" wp14:editId="35994D6B">
            <wp:extent cx="5274310" cy="948690"/>
            <wp:effectExtent l="0" t="0" r="2540" b="381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274310" cy="948690"/>
                    </a:xfrm>
                    <a:prstGeom prst="rect">
                      <a:avLst/>
                    </a:prstGeom>
                  </pic:spPr>
                </pic:pic>
              </a:graphicData>
            </a:graphic>
          </wp:inline>
        </w:drawing>
      </w:r>
    </w:p>
    <w:p w14:paraId="3582AC7C" w14:textId="32303B8D" w:rsidR="00ED60EF" w:rsidRPr="00397733" w:rsidRDefault="00ED60EF" w:rsidP="00ED60EF">
      <w:pPr>
        <w:jc w:val="center"/>
        <w:rPr>
          <w:rFonts w:ascii="Times New Roman" w:hAnsi="Times New Roman" w:cs="Times New Roman"/>
        </w:rPr>
      </w:pPr>
      <w:r w:rsidRPr="00397733">
        <w:rPr>
          <w:rFonts w:ascii="Times New Roman" w:hAnsi="Times New Roman" w:cs="Times New Roman"/>
        </w:rPr>
        <w:t xml:space="preserve">3.attēls  </w:t>
      </w:r>
      <w:r w:rsidR="0038325F">
        <w:rPr>
          <w:rFonts w:ascii="Times New Roman" w:hAnsi="Times New Roman" w:cs="Times New Roman"/>
        </w:rPr>
        <w:t>Vienotā drošības s</w:t>
      </w:r>
      <w:r w:rsidRPr="00397733">
        <w:rPr>
          <w:rFonts w:ascii="Times New Roman" w:hAnsi="Times New Roman" w:cs="Times New Roman"/>
        </w:rPr>
        <w:t>ertifikāta daļa</w:t>
      </w:r>
    </w:p>
    <w:p w14:paraId="167B291E" w14:textId="77777777" w:rsidR="00ED60EF" w:rsidRPr="00181F1B" w:rsidRDefault="00ED60EF" w:rsidP="00ED60EF">
      <w:pPr>
        <w:jc w:val="center"/>
        <w:rPr>
          <w:rFonts w:ascii="Times New Roman" w:hAnsi="Times New Roman" w:cs="Times New Roman"/>
          <w:sz w:val="16"/>
          <w:szCs w:val="16"/>
        </w:rPr>
      </w:pPr>
    </w:p>
    <w:p w14:paraId="47E4BA51" w14:textId="51B8A7C9" w:rsidR="0074702D" w:rsidRPr="00EA5FCB" w:rsidRDefault="0074702D" w:rsidP="00085D77">
      <w:pPr>
        <w:pStyle w:val="Virsraksts1"/>
        <w:numPr>
          <w:ilvl w:val="0"/>
          <w:numId w:val="22"/>
        </w:numPr>
        <w:spacing w:after="240" w:line="240" w:lineRule="auto"/>
        <w:rPr>
          <w:rFonts w:ascii="Times New Roman" w:hAnsi="Times New Roman" w:cs="Times New Roman"/>
          <w:b/>
          <w:bCs/>
          <w:color w:val="auto"/>
          <w:sz w:val="24"/>
          <w:szCs w:val="24"/>
        </w:rPr>
      </w:pPr>
      <w:bookmarkStart w:id="11" w:name="_Toc127120849"/>
      <w:r w:rsidRPr="00EA5FCB">
        <w:rPr>
          <w:rFonts w:ascii="Times New Roman" w:hAnsi="Times New Roman" w:cs="Times New Roman"/>
          <w:b/>
          <w:bCs/>
          <w:color w:val="auto"/>
          <w:sz w:val="24"/>
          <w:szCs w:val="24"/>
        </w:rPr>
        <w:t>Nacionālo prasību dokumentācijas sagatavošana</w:t>
      </w:r>
      <w:bookmarkEnd w:id="11"/>
    </w:p>
    <w:p w14:paraId="5C992569" w14:textId="216EAC16" w:rsidR="00213183" w:rsidRDefault="00EA5FCB" w:rsidP="00085D77">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Rokasgrāmatas p</w:t>
      </w:r>
      <w:r w:rsidR="0074702D">
        <w:rPr>
          <w:rFonts w:ascii="Times New Roman" w:hAnsi="Times New Roman" w:cs="Times New Roman"/>
          <w:sz w:val="24"/>
          <w:szCs w:val="24"/>
        </w:rPr>
        <w:t>ielikumā ir tabula, kurā ir apkopotas prasības, kas attiecas uz Latvijas darbības telpas izmantošanu. Tabulā apkopot</w:t>
      </w:r>
      <w:r w:rsidR="00F8390F">
        <w:rPr>
          <w:rFonts w:ascii="Times New Roman" w:hAnsi="Times New Roman" w:cs="Times New Roman"/>
          <w:sz w:val="24"/>
          <w:szCs w:val="24"/>
        </w:rPr>
        <w:t>as</w:t>
      </w:r>
      <w:r w:rsidR="0074702D">
        <w:rPr>
          <w:rFonts w:ascii="Times New Roman" w:hAnsi="Times New Roman" w:cs="Times New Roman"/>
          <w:sz w:val="24"/>
          <w:szCs w:val="24"/>
        </w:rPr>
        <w:t xml:space="preserve"> ne tikai nacionālas prasības, bet arī ES direktīvu pārņemšanas noteikumi un ES regulējuma noteikumi</w:t>
      </w:r>
      <w:r w:rsidR="00683D26">
        <w:rPr>
          <w:rFonts w:ascii="Times New Roman" w:hAnsi="Times New Roman" w:cs="Times New Roman"/>
          <w:sz w:val="24"/>
          <w:szCs w:val="24"/>
        </w:rPr>
        <w:t>, kuru pielietošanai ir ģeogrāfiskas īpatnības.</w:t>
      </w:r>
    </w:p>
    <w:p w14:paraId="1492D9B5" w14:textId="1D60C5F3" w:rsidR="00213183" w:rsidRDefault="00213183" w:rsidP="00213183">
      <w:pPr>
        <w:jc w:val="both"/>
        <w:rPr>
          <w:rFonts w:ascii="Times New Roman" w:hAnsi="Times New Roman" w:cs="Times New Roman"/>
          <w:sz w:val="24"/>
          <w:szCs w:val="24"/>
        </w:rPr>
      </w:pPr>
      <w:r>
        <w:rPr>
          <w:rFonts w:ascii="Times New Roman" w:hAnsi="Times New Roman" w:cs="Times New Roman"/>
          <w:sz w:val="24"/>
          <w:szCs w:val="24"/>
        </w:rPr>
        <w:t xml:space="preserve">Pieteikuma iesniedzējs aizpilda šo tabulu ar norādēm </w:t>
      </w:r>
      <w:r w:rsidR="0066495D">
        <w:rPr>
          <w:rFonts w:ascii="Times New Roman" w:hAnsi="Times New Roman" w:cs="Times New Roman"/>
          <w:sz w:val="24"/>
          <w:szCs w:val="24"/>
        </w:rPr>
        <w:t>uz</w:t>
      </w:r>
      <w:r>
        <w:rPr>
          <w:rFonts w:ascii="Times New Roman" w:hAnsi="Times New Roman" w:cs="Times New Roman"/>
          <w:sz w:val="24"/>
          <w:szCs w:val="24"/>
        </w:rPr>
        <w:t xml:space="preserve"> savas DPS </w:t>
      </w:r>
      <w:r w:rsidR="0066495D">
        <w:rPr>
          <w:rFonts w:ascii="Times New Roman" w:hAnsi="Times New Roman" w:cs="Times New Roman"/>
          <w:sz w:val="24"/>
          <w:szCs w:val="24"/>
        </w:rPr>
        <w:t xml:space="preserve">dokumentāciju </w:t>
      </w:r>
      <w:r>
        <w:rPr>
          <w:rFonts w:ascii="Times New Roman" w:hAnsi="Times New Roman" w:cs="Times New Roman"/>
          <w:sz w:val="24"/>
          <w:szCs w:val="24"/>
        </w:rPr>
        <w:t>un nacionālo prasību</w:t>
      </w:r>
      <w:r w:rsidR="0066495D">
        <w:rPr>
          <w:rFonts w:ascii="Times New Roman" w:hAnsi="Times New Roman" w:cs="Times New Roman"/>
          <w:sz w:val="24"/>
          <w:szCs w:val="24"/>
        </w:rPr>
        <w:t xml:space="preserve"> izpildes aprakstiem OSS daļā, kur</w:t>
      </w:r>
      <w:r w:rsidR="00EA5FCB">
        <w:rPr>
          <w:rFonts w:ascii="Times New Roman" w:hAnsi="Times New Roman" w:cs="Times New Roman"/>
          <w:sz w:val="24"/>
          <w:szCs w:val="24"/>
        </w:rPr>
        <w:t>a</w:t>
      </w:r>
      <w:r w:rsidR="0066495D">
        <w:rPr>
          <w:rFonts w:ascii="Times New Roman" w:hAnsi="Times New Roman" w:cs="Times New Roman"/>
          <w:sz w:val="24"/>
          <w:szCs w:val="24"/>
        </w:rPr>
        <w:t xml:space="preserve"> attiecas uz darbības telpu Latvijā.</w:t>
      </w:r>
    </w:p>
    <w:p w14:paraId="068DBAD8" w14:textId="4819BA8F" w:rsidR="00953741" w:rsidRPr="00EA5FCB" w:rsidRDefault="003A42E4" w:rsidP="00085D77">
      <w:pPr>
        <w:pStyle w:val="Virsraksts1"/>
        <w:numPr>
          <w:ilvl w:val="0"/>
          <w:numId w:val="22"/>
        </w:numPr>
        <w:spacing w:after="240" w:line="240" w:lineRule="auto"/>
        <w:rPr>
          <w:rFonts w:ascii="Times New Roman" w:hAnsi="Times New Roman" w:cs="Times New Roman"/>
          <w:b/>
          <w:bCs/>
          <w:color w:val="auto"/>
          <w:sz w:val="24"/>
          <w:szCs w:val="24"/>
        </w:rPr>
      </w:pPr>
      <w:r w:rsidRPr="00EA5FCB">
        <w:rPr>
          <w:rFonts w:ascii="Times New Roman" w:hAnsi="Times New Roman" w:cs="Times New Roman"/>
          <w:b/>
          <w:bCs/>
          <w:color w:val="auto"/>
          <w:sz w:val="24"/>
          <w:szCs w:val="24"/>
        </w:rPr>
        <w:t xml:space="preserve"> </w:t>
      </w:r>
      <w:bookmarkStart w:id="12" w:name="_Toc127120850"/>
      <w:r w:rsidR="00CF0D29" w:rsidRPr="00EA5FCB">
        <w:rPr>
          <w:rFonts w:ascii="Times New Roman" w:hAnsi="Times New Roman" w:cs="Times New Roman"/>
          <w:b/>
          <w:bCs/>
          <w:color w:val="auto"/>
          <w:sz w:val="24"/>
          <w:szCs w:val="24"/>
        </w:rPr>
        <w:t>A</w:t>
      </w:r>
      <w:r w:rsidR="00953741" w:rsidRPr="00EA5FCB">
        <w:rPr>
          <w:rFonts w:ascii="Times New Roman" w:hAnsi="Times New Roman" w:cs="Times New Roman"/>
          <w:b/>
          <w:bCs/>
          <w:color w:val="auto"/>
          <w:sz w:val="24"/>
          <w:szCs w:val="24"/>
        </w:rPr>
        <w:t>pdrošināšanas prasības</w:t>
      </w:r>
      <w:bookmarkEnd w:id="12"/>
    </w:p>
    <w:p w14:paraId="4DAFF5AD" w14:textId="19522667" w:rsidR="00CF0D29" w:rsidRDefault="004E6CFF" w:rsidP="00085D77">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Finanšu pietiekamības nosacījumi ir attiecināmi tikai uz pārvadātājiem, kuri ir licencēti saskaņā ar </w:t>
      </w:r>
      <w:r w:rsidR="00EA5FCB">
        <w:rPr>
          <w:rFonts w:ascii="Times New Roman" w:hAnsi="Times New Roman" w:cs="Times New Roman"/>
          <w:sz w:val="24"/>
          <w:szCs w:val="24"/>
        </w:rPr>
        <w:t>D</w:t>
      </w:r>
      <w:r>
        <w:rPr>
          <w:rFonts w:ascii="Times New Roman" w:hAnsi="Times New Roman" w:cs="Times New Roman"/>
          <w:sz w:val="24"/>
          <w:szCs w:val="24"/>
        </w:rPr>
        <w:t>zelzceļa likuma 34.pantu</w:t>
      </w:r>
      <w:r w:rsidR="00CF0D29">
        <w:rPr>
          <w:rFonts w:ascii="Times New Roman" w:hAnsi="Times New Roman" w:cs="Times New Roman"/>
          <w:sz w:val="24"/>
          <w:szCs w:val="24"/>
        </w:rPr>
        <w:t xml:space="preserve">, un šī finanšu pietiekamība tiek pārbaudīta izsniedzot pārvadātāja licenci. </w:t>
      </w:r>
    </w:p>
    <w:p w14:paraId="27B7831E" w14:textId="47CC4DE5" w:rsidR="00FF7919" w:rsidRDefault="00CF0D29" w:rsidP="004E6CFF">
      <w:pPr>
        <w:jc w:val="both"/>
        <w:rPr>
          <w:rFonts w:ascii="Times New Roman" w:hAnsi="Times New Roman" w:cs="Times New Roman"/>
          <w:sz w:val="24"/>
          <w:szCs w:val="24"/>
        </w:rPr>
      </w:pPr>
      <w:r>
        <w:rPr>
          <w:rFonts w:ascii="Times New Roman" w:hAnsi="Times New Roman" w:cs="Times New Roman"/>
          <w:sz w:val="24"/>
          <w:szCs w:val="24"/>
        </w:rPr>
        <w:lastRenderedPageBreak/>
        <w:t>Latvijā pārvadātāja licenci izsniedz Valsts dzelzceļa administrācija</w:t>
      </w:r>
      <w:r w:rsidR="00EA5FCB">
        <w:rPr>
          <w:rFonts w:ascii="Times New Roman" w:hAnsi="Times New Roman" w:cs="Times New Roman"/>
          <w:sz w:val="24"/>
          <w:szCs w:val="24"/>
        </w:rPr>
        <w:t>,</w:t>
      </w:r>
      <w:r>
        <w:rPr>
          <w:rFonts w:ascii="Times New Roman" w:hAnsi="Times New Roman" w:cs="Times New Roman"/>
          <w:sz w:val="24"/>
          <w:szCs w:val="24"/>
        </w:rPr>
        <w:t xml:space="preserve"> pamatojoties uz 16.08.2018.</w:t>
      </w:r>
      <w:r w:rsidR="00EA5FCB">
        <w:rPr>
          <w:rFonts w:ascii="Times New Roman" w:hAnsi="Times New Roman" w:cs="Times New Roman"/>
          <w:sz w:val="24"/>
          <w:szCs w:val="24"/>
        </w:rPr>
        <w:t xml:space="preserve"> </w:t>
      </w:r>
      <w:r>
        <w:rPr>
          <w:rFonts w:ascii="Times New Roman" w:hAnsi="Times New Roman" w:cs="Times New Roman"/>
          <w:sz w:val="24"/>
          <w:szCs w:val="24"/>
        </w:rPr>
        <w:t>Ministru kabineta noteikumiem Nr. 558 “</w:t>
      </w:r>
      <w:r w:rsidRPr="00CF0D29">
        <w:rPr>
          <w:rFonts w:ascii="Times New Roman" w:hAnsi="Times New Roman" w:cs="Times New Roman"/>
          <w:sz w:val="24"/>
          <w:szCs w:val="24"/>
        </w:rPr>
        <w:t>Dzelzceļa pārvadātāju licencēšanas noteikumi</w:t>
      </w:r>
      <w:r>
        <w:rPr>
          <w:rFonts w:ascii="Times New Roman" w:hAnsi="Times New Roman" w:cs="Times New Roman"/>
          <w:sz w:val="24"/>
          <w:szCs w:val="24"/>
        </w:rPr>
        <w:t>”</w:t>
      </w:r>
      <w:r w:rsidR="00EA5FCB">
        <w:rPr>
          <w:rStyle w:val="Vresatsauce"/>
          <w:rFonts w:ascii="Times New Roman" w:hAnsi="Times New Roman" w:cs="Times New Roman"/>
          <w:sz w:val="24"/>
          <w:szCs w:val="24"/>
        </w:rPr>
        <w:footnoteReference w:id="11"/>
      </w:r>
      <w:r>
        <w:rPr>
          <w:rFonts w:ascii="Times New Roman" w:hAnsi="Times New Roman" w:cs="Times New Roman"/>
          <w:sz w:val="24"/>
          <w:szCs w:val="24"/>
        </w:rPr>
        <w:t xml:space="preserve"> .</w:t>
      </w:r>
    </w:p>
    <w:p w14:paraId="4A610C8F" w14:textId="42190D78" w:rsidR="00CF0D29" w:rsidRDefault="00CF0D29" w:rsidP="004E6CFF">
      <w:pPr>
        <w:jc w:val="both"/>
        <w:rPr>
          <w:rFonts w:ascii="Times New Roman" w:hAnsi="Times New Roman" w:cs="Times New Roman"/>
          <w:sz w:val="24"/>
          <w:szCs w:val="24"/>
        </w:rPr>
      </w:pPr>
      <w:r w:rsidRPr="00CF0D29">
        <w:rPr>
          <w:rFonts w:ascii="Times New Roman" w:hAnsi="Times New Roman" w:cs="Times New Roman"/>
          <w:sz w:val="24"/>
          <w:szCs w:val="24"/>
        </w:rPr>
        <w:t xml:space="preserve">Civiltiesiskās atbildības seguma apmērs ir pietiekams dzelzceļa kravu pārvadājumu pakalpojuma sniegšanai, ja seguma summa ir vismaz 3 000 000 </w:t>
      </w:r>
      <w:proofErr w:type="spellStart"/>
      <w:r w:rsidRPr="00CF0D29">
        <w:rPr>
          <w:rFonts w:ascii="Times New Roman" w:hAnsi="Times New Roman" w:cs="Times New Roman"/>
          <w:sz w:val="24"/>
          <w:szCs w:val="24"/>
        </w:rPr>
        <w:t>euro</w:t>
      </w:r>
      <w:proofErr w:type="spellEnd"/>
      <w:r w:rsidRPr="00CF0D29">
        <w:rPr>
          <w:rFonts w:ascii="Times New Roman" w:hAnsi="Times New Roman" w:cs="Times New Roman"/>
          <w:sz w:val="24"/>
          <w:szCs w:val="24"/>
        </w:rPr>
        <w:t xml:space="preserve">, dzelzceļa pasažieru pārvadājumu pakalpojuma sniegšanai, ja seguma summa ir vismaz 2 000 000 </w:t>
      </w:r>
      <w:proofErr w:type="spellStart"/>
      <w:r w:rsidRPr="00CF0D29">
        <w:rPr>
          <w:rFonts w:ascii="Times New Roman" w:hAnsi="Times New Roman" w:cs="Times New Roman"/>
          <w:sz w:val="24"/>
          <w:szCs w:val="24"/>
        </w:rPr>
        <w:t>euro</w:t>
      </w:r>
      <w:proofErr w:type="spellEnd"/>
      <w:r>
        <w:rPr>
          <w:rFonts w:ascii="Times New Roman" w:hAnsi="Times New Roman" w:cs="Times New Roman"/>
          <w:sz w:val="24"/>
          <w:szCs w:val="24"/>
        </w:rPr>
        <w:t>.</w:t>
      </w:r>
    </w:p>
    <w:p w14:paraId="56268C1C" w14:textId="769B08FD" w:rsidR="00F8390F" w:rsidRPr="00B04906" w:rsidRDefault="00F8390F" w:rsidP="004E6CFF">
      <w:pPr>
        <w:jc w:val="both"/>
        <w:rPr>
          <w:rFonts w:ascii="Times New Roman" w:hAnsi="Times New Roman" w:cs="Times New Roman"/>
          <w:sz w:val="24"/>
          <w:szCs w:val="24"/>
        </w:rPr>
      </w:pPr>
      <w:r>
        <w:rPr>
          <w:rFonts w:ascii="Times New Roman" w:hAnsi="Times New Roman" w:cs="Times New Roman"/>
          <w:sz w:val="24"/>
          <w:szCs w:val="24"/>
        </w:rPr>
        <w:t>Pārvadāt</w:t>
      </w:r>
      <w:r w:rsidR="00092DE9">
        <w:rPr>
          <w:rFonts w:ascii="Times New Roman" w:hAnsi="Times New Roman" w:cs="Times New Roman"/>
          <w:sz w:val="24"/>
          <w:szCs w:val="24"/>
        </w:rPr>
        <w:t>ājam ir jāinformē Inspekcija par terminēto apdrošināšanas līgumu izmaiņām vienotā drošības sertifikāta darbības laikā.</w:t>
      </w:r>
    </w:p>
    <w:p w14:paraId="70400B39" w14:textId="4582917C" w:rsidR="00972BA9" w:rsidRPr="00EA5FCB" w:rsidRDefault="003A42E4" w:rsidP="00085D77">
      <w:pPr>
        <w:pStyle w:val="Virsraksts1"/>
        <w:numPr>
          <w:ilvl w:val="0"/>
          <w:numId w:val="22"/>
        </w:numPr>
        <w:spacing w:after="240" w:line="240" w:lineRule="auto"/>
        <w:rPr>
          <w:rFonts w:ascii="Times New Roman" w:hAnsi="Times New Roman" w:cs="Times New Roman"/>
          <w:b/>
          <w:bCs/>
          <w:color w:val="auto"/>
          <w:sz w:val="24"/>
          <w:szCs w:val="24"/>
        </w:rPr>
      </w:pPr>
      <w:bookmarkStart w:id="13" w:name="_Hlk125446705"/>
      <w:r w:rsidRPr="00EA5FCB">
        <w:rPr>
          <w:rFonts w:ascii="Times New Roman" w:hAnsi="Times New Roman" w:cs="Times New Roman"/>
          <w:b/>
          <w:bCs/>
          <w:color w:val="auto"/>
          <w:sz w:val="24"/>
          <w:szCs w:val="24"/>
        </w:rPr>
        <w:t xml:space="preserve"> </w:t>
      </w:r>
      <w:bookmarkStart w:id="14" w:name="_Toc127120851"/>
      <w:r w:rsidR="00C64D21" w:rsidRPr="00EA5FCB">
        <w:rPr>
          <w:rFonts w:ascii="Times New Roman" w:hAnsi="Times New Roman" w:cs="Times New Roman"/>
          <w:b/>
          <w:bCs/>
          <w:color w:val="auto"/>
          <w:sz w:val="24"/>
          <w:szCs w:val="24"/>
        </w:rPr>
        <w:t>Drošības n</w:t>
      </w:r>
      <w:r w:rsidR="002C7E46" w:rsidRPr="00EA5FCB">
        <w:rPr>
          <w:rFonts w:ascii="Times New Roman" w:hAnsi="Times New Roman" w:cs="Times New Roman"/>
          <w:b/>
          <w:bCs/>
          <w:color w:val="auto"/>
          <w:sz w:val="24"/>
          <w:szCs w:val="24"/>
        </w:rPr>
        <w:t>ovērtējuma process</w:t>
      </w:r>
      <w:r w:rsidR="00F52BBD" w:rsidRPr="00EA5FCB">
        <w:rPr>
          <w:rFonts w:ascii="Times New Roman" w:hAnsi="Times New Roman" w:cs="Times New Roman"/>
          <w:b/>
          <w:bCs/>
          <w:color w:val="auto"/>
          <w:sz w:val="24"/>
          <w:szCs w:val="24"/>
        </w:rPr>
        <w:t xml:space="preserve"> un tā posmi</w:t>
      </w:r>
      <w:bookmarkEnd w:id="14"/>
    </w:p>
    <w:p w14:paraId="66E732D7" w14:textId="320950CD" w:rsidR="002C7E46" w:rsidRPr="003A42E4" w:rsidRDefault="002C7E46" w:rsidP="00085D77">
      <w:pPr>
        <w:pStyle w:val="Virsraksts2"/>
        <w:numPr>
          <w:ilvl w:val="1"/>
          <w:numId w:val="22"/>
        </w:numPr>
        <w:spacing w:after="240" w:line="240" w:lineRule="auto"/>
        <w:ind w:left="709" w:hanging="709"/>
        <w:rPr>
          <w:rFonts w:ascii="Times New Roman" w:hAnsi="Times New Roman" w:cs="Times New Roman"/>
          <w:b/>
          <w:bCs/>
          <w:color w:val="auto"/>
          <w:sz w:val="24"/>
          <w:szCs w:val="24"/>
        </w:rPr>
      </w:pPr>
      <w:bookmarkStart w:id="15" w:name="_Toc127120852"/>
      <w:r w:rsidRPr="003A42E4">
        <w:rPr>
          <w:rFonts w:ascii="Times New Roman" w:hAnsi="Times New Roman" w:cs="Times New Roman"/>
          <w:b/>
          <w:bCs/>
          <w:color w:val="auto"/>
          <w:sz w:val="24"/>
          <w:szCs w:val="24"/>
        </w:rPr>
        <w:t>Drošības novērtēšanas process</w:t>
      </w:r>
      <w:bookmarkEnd w:id="15"/>
    </w:p>
    <w:p w14:paraId="4E964BFB" w14:textId="3BA48DEF" w:rsidR="002C7E46" w:rsidRPr="002C7E46" w:rsidRDefault="002C7E46" w:rsidP="00EA5FCB">
      <w:pPr>
        <w:spacing w:after="0" w:line="240" w:lineRule="auto"/>
        <w:jc w:val="both"/>
        <w:rPr>
          <w:rFonts w:ascii="Times New Roman" w:hAnsi="Times New Roman" w:cs="Times New Roman"/>
          <w:sz w:val="24"/>
          <w:szCs w:val="24"/>
        </w:rPr>
      </w:pPr>
      <w:r w:rsidRPr="002C7E46">
        <w:rPr>
          <w:rFonts w:ascii="Times New Roman" w:hAnsi="Times New Roman" w:cs="Times New Roman"/>
          <w:sz w:val="24"/>
          <w:szCs w:val="24"/>
        </w:rPr>
        <w:t xml:space="preserve">Drošības novērtēšanas process ir definēts </w:t>
      </w:r>
      <w:r w:rsidR="00683D26">
        <w:rPr>
          <w:rFonts w:ascii="Times New Roman" w:hAnsi="Times New Roman" w:cs="Times New Roman"/>
          <w:sz w:val="24"/>
          <w:szCs w:val="24"/>
        </w:rPr>
        <w:t>Regulas par praktisko kārtību</w:t>
      </w:r>
      <w:r w:rsidRPr="002C7E46">
        <w:rPr>
          <w:rFonts w:ascii="Times New Roman" w:hAnsi="Times New Roman" w:cs="Times New Roman"/>
          <w:sz w:val="24"/>
          <w:szCs w:val="24"/>
        </w:rPr>
        <w:t xml:space="preserve"> II pielikumā un tajā ir šādi posmi</w:t>
      </w:r>
      <w:r w:rsidR="00ED60EF">
        <w:rPr>
          <w:rFonts w:ascii="Times New Roman" w:hAnsi="Times New Roman" w:cs="Times New Roman"/>
          <w:sz w:val="24"/>
          <w:szCs w:val="24"/>
        </w:rPr>
        <w:t xml:space="preserve"> (skat.</w:t>
      </w:r>
      <w:r w:rsidRPr="002C7E46">
        <w:rPr>
          <w:rFonts w:ascii="Times New Roman" w:hAnsi="Times New Roman" w:cs="Times New Roman"/>
          <w:sz w:val="24"/>
          <w:szCs w:val="24"/>
        </w:rPr>
        <w:t xml:space="preserve"> </w:t>
      </w:r>
      <w:r w:rsidR="00ED60EF">
        <w:rPr>
          <w:rFonts w:ascii="Times New Roman" w:hAnsi="Times New Roman" w:cs="Times New Roman"/>
          <w:sz w:val="24"/>
          <w:szCs w:val="24"/>
        </w:rPr>
        <w:t>4</w:t>
      </w:r>
      <w:r w:rsidRPr="002C7E46">
        <w:rPr>
          <w:rFonts w:ascii="Times New Roman" w:hAnsi="Times New Roman" w:cs="Times New Roman"/>
          <w:sz w:val="24"/>
          <w:szCs w:val="24"/>
        </w:rPr>
        <w:t>. attēl</w:t>
      </w:r>
      <w:r w:rsidR="00ED60EF">
        <w:rPr>
          <w:rFonts w:ascii="Times New Roman" w:hAnsi="Times New Roman" w:cs="Times New Roman"/>
          <w:sz w:val="24"/>
          <w:szCs w:val="24"/>
        </w:rPr>
        <w:t>u)</w:t>
      </w:r>
      <w:r w:rsidRPr="002C7E46">
        <w:rPr>
          <w:rFonts w:ascii="Times New Roman" w:hAnsi="Times New Roman" w:cs="Times New Roman"/>
          <w:sz w:val="24"/>
          <w:szCs w:val="24"/>
        </w:rPr>
        <w:t>:</w:t>
      </w:r>
    </w:p>
    <w:p w14:paraId="76EDA8E8" w14:textId="76E5D30A" w:rsidR="002C7E46" w:rsidRPr="00683D26" w:rsidRDefault="00683D26" w:rsidP="00EA5FCB">
      <w:pPr>
        <w:pStyle w:val="Sarakstarindkopa"/>
        <w:numPr>
          <w:ilvl w:val="0"/>
          <w:numId w:val="15"/>
        </w:numPr>
        <w:spacing w:after="0" w:line="240" w:lineRule="auto"/>
        <w:ind w:hanging="153"/>
        <w:rPr>
          <w:rFonts w:ascii="Times New Roman" w:hAnsi="Times New Roman" w:cs="Times New Roman"/>
          <w:sz w:val="24"/>
          <w:szCs w:val="24"/>
        </w:rPr>
      </w:pPr>
      <w:proofErr w:type="spellStart"/>
      <w:r>
        <w:rPr>
          <w:rFonts w:ascii="Times New Roman" w:hAnsi="Times New Roman" w:cs="Times New Roman"/>
          <w:sz w:val="24"/>
          <w:szCs w:val="24"/>
        </w:rPr>
        <w:t>priekšiesaiste</w:t>
      </w:r>
      <w:proofErr w:type="spellEnd"/>
      <w:r w:rsidR="002C7E46" w:rsidRPr="00683D26">
        <w:rPr>
          <w:rFonts w:ascii="Times New Roman" w:hAnsi="Times New Roman" w:cs="Times New Roman"/>
          <w:sz w:val="24"/>
          <w:szCs w:val="24"/>
        </w:rPr>
        <w:t xml:space="preserve"> (neobligāta);</w:t>
      </w:r>
    </w:p>
    <w:p w14:paraId="1675CC7D" w14:textId="1D1CA034" w:rsidR="002C7E46" w:rsidRPr="00683D26" w:rsidRDefault="002C7E46" w:rsidP="00972BA9">
      <w:pPr>
        <w:pStyle w:val="Sarakstarindkopa"/>
        <w:numPr>
          <w:ilvl w:val="0"/>
          <w:numId w:val="15"/>
        </w:numPr>
        <w:spacing w:after="0" w:line="240" w:lineRule="auto"/>
        <w:ind w:hanging="153"/>
        <w:rPr>
          <w:rFonts w:ascii="Times New Roman" w:hAnsi="Times New Roman" w:cs="Times New Roman"/>
          <w:sz w:val="24"/>
          <w:szCs w:val="24"/>
        </w:rPr>
      </w:pPr>
      <w:r w:rsidRPr="00683D26">
        <w:rPr>
          <w:rFonts w:ascii="Times New Roman" w:hAnsi="Times New Roman" w:cs="Times New Roman"/>
          <w:sz w:val="24"/>
          <w:szCs w:val="24"/>
        </w:rPr>
        <w:t>pieteikuma saņemšana;</w:t>
      </w:r>
    </w:p>
    <w:p w14:paraId="403282CB" w14:textId="6E3AB943" w:rsidR="002C7E46" w:rsidRPr="00683D26" w:rsidRDefault="002C7E46" w:rsidP="00972BA9">
      <w:pPr>
        <w:pStyle w:val="Sarakstarindkopa"/>
        <w:numPr>
          <w:ilvl w:val="0"/>
          <w:numId w:val="15"/>
        </w:numPr>
        <w:spacing w:after="0" w:line="240" w:lineRule="auto"/>
        <w:ind w:hanging="153"/>
        <w:rPr>
          <w:rFonts w:ascii="Times New Roman" w:hAnsi="Times New Roman" w:cs="Times New Roman"/>
          <w:sz w:val="24"/>
          <w:szCs w:val="24"/>
        </w:rPr>
      </w:pPr>
      <w:r w:rsidRPr="00683D26">
        <w:rPr>
          <w:rFonts w:ascii="Times New Roman" w:hAnsi="Times New Roman" w:cs="Times New Roman"/>
          <w:sz w:val="24"/>
          <w:szCs w:val="24"/>
        </w:rPr>
        <w:t>sākotnēja pārbaude;</w:t>
      </w:r>
    </w:p>
    <w:p w14:paraId="6CD0861A" w14:textId="5DE23F64" w:rsidR="002C7E46" w:rsidRPr="00683D26" w:rsidRDefault="002C7E46" w:rsidP="00972BA9">
      <w:pPr>
        <w:pStyle w:val="Sarakstarindkopa"/>
        <w:numPr>
          <w:ilvl w:val="0"/>
          <w:numId w:val="15"/>
        </w:numPr>
        <w:ind w:hanging="153"/>
        <w:rPr>
          <w:rFonts w:ascii="Times New Roman" w:hAnsi="Times New Roman" w:cs="Times New Roman"/>
          <w:sz w:val="24"/>
          <w:szCs w:val="24"/>
        </w:rPr>
      </w:pPr>
      <w:r w:rsidRPr="00683D26">
        <w:rPr>
          <w:rFonts w:ascii="Times New Roman" w:hAnsi="Times New Roman" w:cs="Times New Roman"/>
          <w:sz w:val="24"/>
          <w:szCs w:val="24"/>
        </w:rPr>
        <w:t>detalizēts novērtējums;</w:t>
      </w:r>
    </w:p>
    <w:p w14:paraId="16B583EA" w14:textId="4BA6C980" w:rsidR="002C7E46" w:rsidRPr="00683D26" w:rsidRDefault="002C7E46" w:rsidP="00972BA9">
      <w:pPr>
        <w:pStyle w:val="Sarakstarindkopa"/>
        <w:numPr>
          <w:ilvl w:val="0"/>
          <w:numId w:val="15"/>
        </w:numPr>
        <w:ind w:hanging="153"/>
        <w:rPr>
          <w:rFonts w:ascii="Times New Roman" w:hAnsi="Times New Roman" w:cs="Times New Roman"/>
          <w:sz w:val="24"/>
          <w:szCs w:val="24"/>
        </w:rPr>
      </w:pPr>
      <w:r w:rsidRPr="00683D26">
        <w:rPr>
          <w:rFonts w:ascii="Times New Roman" w:hAnsi="Times New Roman" w:cs="Times New Roman"/>
          <w:sz w:val="24"/>
          <w:szCs w:val="24"/>
        </w:rPr>
        <w:t>lēmuma pieņemšana;</w:t>
      </w:r>
    </w:p>
    <w:p w14:paraId="1AB7766B" w14:textId="588D1C19" w:rsidR="002C7E46" w:rsidRPr="00683D26" w:rsidRDefault="002C7E46" w:rsidP="00972BA9">
      <w:pPr>
        <w:pStyle w:val="Sarakstarindkopa"/>
        <w:numPr>
          <w:ilvl w:val="0"/>
          <w:numId w:val="15"/>
        </w:numPr>
        <w:ind w:hanging="153"/>
        <w:rPr>
          <w:rFonts w:ascii="Times New Roman" w:hAnsi="Times New Roman" w:cs="Times New Roman"/>
          <w:sz w:val="24"/>
          <w:szCs w:val="24"/>
        </w:rPr>
      </w:pPr>
      <w:r w:rsidRPr="00683D26">
        <w:rPr>
          <w:rFonts w:ascii="Times New Roman" w:hAnsi="Times New Roman" w:cs="Times New Roman"/>
          <w:sz w:val="24"/>
          <w:szCs w:val="24"/>
        </w:rPr>
        <w:t>pieteikuma slēgšana.</w:t>
      </w:r>
    </w:p>
    <w:p w14:paraId="3A23F5ED" w14:textId="5890351B" w:rsidR="002C7E46" w:rsidRDefault="002C7E46" w:rsidP="002C7E46">
      <w:pPr>
        <w:rPr>
          <w:rFonts w:ascii="Times New Roman" w:hAnsi="Times New Roman" w:cs="Times New Roman"/>
          <w:sz w:val="24"/>
          <w:szCs w:val="24"/>
        </w:rPr>
      </w:pPr>
    </w:p>
    <w:p w14:paraId="2F5240B9" w14:textId="02574293" w:rsidR="002C7E46" w:rsidRDefault="002C7E46" w:rsidP="006C59ED">
      <w:pPr>
        <w:jc w:val="center"/>
        <w:rPr>
          <w:rFonts w:ascii="Times New Roman" w:hAnsi="Times New Roman" w:cs="Times New Roman"/>
          <w:sz w:val="24"/>
          <w:szCs w:val="24"/>
        </w:rPr>
      </w:pPr>
      <w:r w:rsidRPr="002C7E46">
        <w:rPr>
          <w:rFonts w:ascii="Times New Roman" w:hAnsi="Times New Roman" w:cs="Times New Roman"/>
          <w:noProof/>
          <w:sz w:val="24"/>
          <w:szCs w:val="24"/>
        </w:rPr>
        <w:lastRenderedPageBreak/>
        <w:drawing>
          <wp:inline distT="0" distB="0" distL="0" distR="0" wp14:anchorId="34F914DF" wp14:editId="004D5410">
            <wp:extent cx="5768340" cy="7168624"/>
            <wp:effectExtent l="0" t="0" r="3810" b="0"/>
            <wp:docPr id="28" name="Attēls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82070" cy="7185687"/>
                    </a:xfrm>
                    <a:prstGeom prst="rect">
                      <a:avLst/>
                    </a:prstGeom>
                  </pic:spPr>
                </pic:pic>
              </a:graphicData>
            </a:graphic>
          </wp:inline>
        </w:drawing>
      </w:r>
    </w:p>
    <w:p w14:paraId="68A1BCD1" w14:textId="77777777" w:rsidR="00543813" w:rsidRPr="00EA5FCB" w:rsidRDefault="00543813" w:rsidP="002C7E46">
      <w:pPr>
        <w:rPr>
          <w:rFonts w:ascii="Times New Roman" w:hAnsi="Times New Roman" w:cs="Times New Roman"/>
          <w:sz w:val="16"/>
          <w:szCs w:val="16"/>
        </w:rPr>
      </w:pPr>
    </w:p>
    <w:p w14:paraId="34CC574D" w14:textId="1326ABD8" w:rsidR="002C7E46" w:rsidRPr="00397733" w:rsidRDefault="00ED60EF" w:rsidP="00543813">
      <w:pPr>
        <w:jc w:val="center"/>
        <w:rPr>
          <w:rFonts w:ascii="Times New Roman" w:hAnsi="Times New Roman" w:cs="Times New Roman"/>
        </w:rPr>
      </w:pPr>
      <w:r w:rsidRPr="00397733">
        <w:rPr>
          <w:rFonts w:ascii="Times New Roman" w:hAnsi="Times New Roman" w:cs="Times New Roman"/>
        </w:rPr>
        <w:t>4</w:t>
      </w:r>
      <w:r w:rsidR="00683D26" w:rsidRPr="00397733">
        <w:rPr>
          <w:rFonts w:ascii="Times New Roman" w:hAnsi="Times New Roman" w:cs="Times New Roman"/>
        </w:rPr>
        <w:t>.</w:t>
      </w:r>
      <w:r w:rsidR="00543813" w:rsidRPr="00397733">
        <w:rPr>
          <w:rFonts w:ascii="Times New Roman" w:hAnsi="Times New Roman" w:cs="Times New Roman"/>
        </w:rPr>
        <w:t xml:space="preserve"> </w:t>
      </w:r>
      <w:r w:rsidR="00683D26" w:rsidRPr="00397733">
        <w:rPr>
          <w:rFonts w:ascii="Times New Roman" w:hAnsi="Times New Roman" w:cs="Times New Roman"/>
        </w:rPr>
        <w:t>attēls</w:t>
      </w:r>
      <w:r w:rsidR="00EA5FCB" w:rsidRPr="00397733">
        <w:rPr>
          <w:rFonts w:ascii="Times New Roman" w:hAnsi="Times New Roman" w:cs="Times New Roman"/>
        </w:rPr>
        <w:t xml:space="preserve"> </w:t>
      </w:r>
      <w:r w:rsidR="00543813" w:rsidRPr="00397733">
        <w:rPr>
          <w:rFonts w:ascii="Times New Roman" w:hAnsi="Times New Roman" w:cs="Times New Roman"/>
        </w:rPr>
        <w:t xml:space="preserve"> D</w:t>
      </w:r>
      <w:r w:rsidR="00683D26" w:rsidRPr="00397733">
        <w:rPr>
          <w:rFonts w:ascii="Times New Roman" w:hAnsi="Times New Roman" w:cs="Times New Roman"/>
        </w:rPr>
        <w:t>rošības novērtējuma posmi</w:t>
      </w:r>
    </w:p>
    <w:p w14:paraId="2343F209" w14:textId="77777777" w:rsidR="00683D26" w:rsidRDefault="00683D26">
      <w:pPr>
        <w:rPr>
          <w:rFonts w:ascii="Times New Roman" w:hAnsi="Times New Roman" w:cs="Times New Roman"/>
          <w:b/>
          <w:bCs/>
          <w:sz w:val="24"/>
          <w:szCs w:val="24"/>
        </w:rPr>
      </w:pPr>
      <w:bookmarkStart w:id="16" w:name="_Hlk125454577"/>
    </w:p>
    <w:p w14:paraId="1F8A9CA3" w14:textId="6191C8F7" w:rsidR="009663C3" w:rsidRPr="003A42E4" w:rsidRDefault="00F52BBD" w:rsidP="002E2CE2">
      <w:pPr>
        <w:pStyle w:val="Virsraksts2"/>
        <w:rPr>
          <w:rFonts w:ascii="Times New Roman" w:hAnsi="Times New Roman" w:cs="Times New Roman"/>
          <w:b/>
          <w:bCs/>
          <w:color w:val="auto"/>
          <w:sz w:val="24"/>
          <w:szCs w:val="24"/>
        </w:rPr>
      </w:pPr>
      <w:bookmarkStart w:id="17" w:name="_Toc127120853"/>
      <w:r w:rsidRPr="003A42E4">
        <w:rPr>
          <w:rFonts w:ascii="Times New Roman" w:hAnsi="Times New Roman" w:cs="Times New Roman"/>
          <w:b/>
          <w:bCs/>
          <w:color w:val="auto"/>
          <w:sz w:val="24"/>
          <w:szCs w:val="24"/>
        </w:rPr>
        <w:t xml:space="preserve">12.2. </w:t>
      </w:r>
      <w:proofErr w:type="spellStart"/>
      <w:r w:rsidR="009663C3" w:rsidRPr="003A42E4">
        <w:rPr>
          <w:rFonts w:ascii="Times New Roman" w:hAnsi="Times New Roman" w:cs="Times New Roman"/>
          <w:b/>
          <w:bCs/>
          <w:color w:val="auto"/>
          <w:sz w:val="24"/>
          <w:szCs w:val="24"/>
        </w:rPr>
        <w:t>Priekšiesaiste</w:t>
      </w:r>
      <w:bookmarkEnd w:id="17"/>
      <w:proofErr w:type="spellEnd"/>
    </w:p>
    <w:p w14:paraId="620717C0" w14:textId="1ECFF845" w:rsidR="00D14696" w:rsidRDefault="00D14696" w:rsidP="002431AB">
      <w:pPr>
        <w:spacing w:after="12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P</w:t>
      </w:r>
      <w:r w:rsidRPr="00D14696">
        <w:rPr>
          <w:rFonts w:ascii="Times New Roman" w:hAnsi="Times New Roman" w:cs="Times New Roman"/>
          <w:sz w:val="24"/>
          <w:szCs w:val="24"/>
        </w:rPr>
        <w:t>riekšiesaiste</w:t>
      </w:r>
      <w:proofErr w:type="spellEnd"/>
      <w:r w:rsidRPr="00D14696">
        <w:rPr>
          <w:rFonts w:ascii="Times New Roman" w:hAnsi="Times New Roman" w:cs="Times New Roman"/>
          <w:sz w:val="24"/>
          <w:szCs w:val="24"/>
        </w:rPr>
        <w:t xml:space="preserve"> ir procedūras posms pirms pieteikuma iesniegšanas, kurā pieteikuma iesniedzējs no </w:t>
      </w:r>
      <w:r>
        <w:rPr>
          <w:rFonts w:ascii="Times New Roman" w:hAnsi="Times New Roman" w:cs="Times New Roman"/>
          <w:sz w:val="24"/>
          <w:szCs w:val="24"/>
        </w:rPr>
        <w:t>sertificēšanas iestādes</w:t>
      </w:r>
      <w:r w:rsidRPr="00D14696">
        <w:rPr>
          <w:rFonts w:ascii="Times New Roman" w:hAnsi="Times New Roman" w:cs="Times New Roman"/>
          <w:sz w:val="24"/>
          <w:szCs w:val="24"/>
        </w:rPr>
        <w:t xml:space="preserve"> un </w:t>
      </w:r>
      <w:r>
        <w:rPr>
          <w:rFonts w:ascii="Times New Roman" w:hAnsi="Times New Roman" w:cs="Times New Roman"/>
          <w:sz w:val="24"/>
          <w:szCs w:val="24"/>
        </w:rPr>
        <w:t>NSA</w:t>
      </w:r>
      <w:r w:rsidRPr="00D14696">
        <w:rPr>
          <w:rFonts w:ascii="Times New Roman" w:hAnsi="Times New Roman" w:cs="Times New Roman"/>
          <w:sz w:val="24"/>
          <w:szCs w:val="24"/>
        </w:rPr>
        <w:t>, k</w:t>
      </w:r>
      <w:r w:rsidR="002F18DC">
        <w:rPr>
          <w:rFonts w:ascii="Times New Roman" w:hAnsi="Times New Roman" w:cs="Times New Roman"/>
          <w:sz w:val="24"/>
          <w:szCs w:val="24"/>
        </w:rPr>
        <w:t>uru</w:t>
      </w:r>
      <w:r w:rsidRPr="00D14696">
        <w:rPr>
          <w:rFonts w:ascii="Times New Roman" w:hAnsi="Times New Roman" w:cs="Times New Roman"/>
          <w:sz w:val="24"/>
          <w:szCs w:val="24"/>
        </w:rPr>
        <w:t xml:space="preserve"> skar paredzētā darbības telpa, var pieprasīt papildinformāciju par drošības novērtēšanas procesa turpmākajiem posmiem</w:t>
      </w:r>
      <w:r>
        <w:rPr>
          <w:rFonts w:ascii="Times New Roman" w:hAnsi="Times New Roman" w:cs="Times New Roman"/>
          <w:sz w:val="24"/>
          <w:szCs w:val="24"/>
        </w:rPr>
        <w:t>.</w:t>
      </w:r>
    </w:p>
    <w:p w14:paraId="23A7DB9A" w14:textId="3AA7412C" w:rsidR="009663C3" w:rsidRPr="009663C3" w:rsidRDefault="009663C3" w:rsidP="002F18DC">
      <w:pPr>
        <w:spacing w:after="0" w:line="240" w:lineRule="auto"/>
        <w:jc w:val="both"/>
        <w:rPr>
          <w:rFonts w:ascii="Times New Roman" w:hAnsi="Times New Roman" w:cs="Times New Roman"/>
          <w:sz w:val="24"/>
          <w:szCs w:val="24"/>
        </w:rPr>
      </w:pPr>
      <w:r w:rsidRPr="009663C3">
        <w:rPr>
          <w:rFonts w:ascii="Times New Roman" w:hAnsi="Times New Roman" w:cs="Times New Roman"/>
          <w:sz w:val="24"/>
          <w:szCs w:val="24"/>
        </w:rPr>
        <w:lastRenderedPageBreak/>
        <w:t xml:space="preserve">Lai maksimāli izmantotu </w:t>
      </w:r>
      <w:proofErr w:type="spellStart"/>
      <w:r>
        <w:rPr>
          <w:rFonts w:ascii="Times New Roman" w:hAnsi="Times New Roman" w:cs="Times New Roman"/>
          <w:sz w:val="24"/>
          <w:szCs w:val="24"/>
        </w:rPr>
        <w:t>priekšiesaistē</w:t>
      </w:r>
      <w:proofErr w:type="spellEnd"/>
      <w:r w:rsidRPr="009663C3">
        <w:rPr>
          <w:rFonts w:ascii="Times New Roman" w:hAnsi="Times New Roman" w:cs="Times New Roman"/>
          <w:sz w:val="24"/>
          <w:szCs w:val="24"/>
        </w:rPr>
        <w:t xml:space="preserve"> sniegtās priekšrocība</w:t>
      </w:r>
      <w:r w:rsidR="00D14696">
        <w:rPr>
          <w:rFonts w:ascii="Times New Roman" w:hAnsi="Times New Roman" w:cs="Times New Roman"/>
          <w:sz w:val="24"/>
          <w:szCs w:val="24"/>
        </w:rPr>
        <w:t>s</w:t>
      </w:r>
      <w:r w:rsidRPr="009663C3">
        <w:rPr>
          <w:rFonts w:ascii="Times New Roman" w:hAnsi="Times New Roman" w:cs="Times New Roman"/>
          <w:sz w:val="24"/>
          <w:szCs w:val="24"/>
        </w:rPr>
        <w:t>:</w:t>
      </w:r>
    </w:p>
    <w:p w14:paraId="79A07A3C" w14:textId="221A2869" w:rsidR="009663C3" w:rsidRPr="002431AB" w:rsidRDefault="009663C3" w:rsidP="002F18DC">
      <w:pPr>
        <w:pStyle w:val="Sarakstarindkopa"/>
        <w:numPr>
          <w:ilvl w:val="0"/>
          <w:numId w:val="16"/>
        </w:numPr>
        <w:spacing w:after="0" w:line="240" w:lineRule="auto"/>
        <w:ind w:left="851" w:hanging="284"/>
        <w:jc w:val="both"/>
        <w:rPr>
          <w:rFonts w:ascii="Times New Roman" w:hAnsi="Times New Roman" w:cs="Times New Roman"/>
          <w:sz w:val="24"/>
          <w:szCs w:val="24"/>
        </w:rPr>
      </w:pPr>
      <w:r w:rsidRPr="002431AB">
        <w:rPr>
          <w:rFonts w:ascii="Times New Roman" w:hAnsi="Times New Roman" w:cs="Times New Roman"/>
          <w:sz w:val="24"/>
          <w:szCs w:val="24"/>
        </w:rPr>
        <w:t>pieteikuma iesniedzējs sagatavo dokumentāciju, kurā iekļauj vismaz pārskatu par savu DPS, un iesniedz to ar OSS starpniecību. Dokumentācijā ir jāiekļauj informācija, kas uzskaitīta Regulas par praktisko kārtību 1. pielikuma 1.–6. punktā, bet sniegtās informācijas apjoms neaprobežojas tikai ar šo sarakstu;</w:t>
      </w:r>
    </w:p>
    <w:p w14:paraId="1C7E4117" w14:textId="608D1B96" w:rsidR="009663C3" w:rsidRPr="002431AB" w:rsidRDefault="009663C3" w:rsidP="00543813">
      <w:pPr>
        <w:pStyle w:val="Sarakstarindkopa"/>
        <w:numPr>
          <w:ilvl w:val="0"/>
          <w:numId w:val="16"/>
        </w:numPr>
        <w:ind w:left="851" w:hanging="284"/>
        <w:jc w:val="both"/>
        <w:rPr>
          <w:rFonts w:ascii="Times New Roman" w:hAnsi="Times New Roman" w:cs="Times New Roman"/>
          <w:sz w:val="24"/>
          <w:szCs w:val="24"/>
        </w:rPr>
      </w:pPr>
      <w:r w:rsidRPr="002431AB">
        <w:rPr>
          <w:rFonts w:ascii="Times New Roman" w:hAnsi="Times New Roman" w:cs="Times New Roman"/>
          <w:sz w:val="24"/>
          <w:szCs w:val="24"/>
        </w:rPr>
        <w:t xml:space="preserve">sertificēšanas iestāde (Inspekcija vai ERA atkarībā no tā, kam ir iesniegts </w:t>
      </w:r>
      <w:proofErr w:type="spellStart"/>
      <w:r w:rsidRPr="002431AB">
        <w:rPr>
          <w:rFonts w:ascii="Times New Roman" w:hAnsi="Times New Roman" w:cs="Times New Roman"/>
          <w:sz w:val="24"/>
          <w:szCs w:val="24"/>
        </w:rPr>
        <w:t>priekšiesaistes</w:t>
      </w:r>
      <w:proofErr w:type="spellEnd"/>
      <w:r w:rsidRPr="002431AB">
        <w:rPr>
          <w:rFonts w:ascii="Times New Roman" w:hAnsi="Times New Roman" w:cs="Times New Roman"/>
          <w:sz w:val="24"/>
          <w:szCs w:val="24"/>
        </w:rPr>
        <w:t xml:space="preserve"> priekšlikums) var noteikt sanāksmes datumu</w:t>
      </w:r>
      <w:r w:rsidR="00F44EB0">
        <w:rPr>
          <w:rFonts w:ascii="Times New Roman" w:hAnsi="Times New Roman" w:cs="Times New Roman"/>
          <w:sz w:val="24"/>
          <w:szCs w:val="24"/>
        </w:rPr>
        <w:t>,</w:t>
      </w:r>
      <w:r w:rsidRPr="002431AB">
        <w:rPr>
          <w:rFonts w:ascii="Times New Roman" w:hAnsi="Times New Roman" w:cs="Times New Roman"/>
          <w:sz w:val="24"/>
          <w:szCs w:val="24"/>
        </w:rPr>
        <w:t xml:space="preserve"> sanāksmes organizatorisko kārtību (piemēram, sanāksmes vietu vai citu saziņas līdzekļu izmantošanu, ekspertu pieaicināšanu). Šajā gadījumā pieteikuma iesniedzējs nosaka sanāksmes darba kārtību;</w:t>
      </w:r>
    </w:p>
    <w:p w14:paraId="6D550CA1" w14:textId="01DA53C3" w:rsidR="009663C3" w:rsidRPr="002431AB" w:rsidRDefault="00F44EB0" w:rsidP="00543813">
      <w:pPr>
        <w:pStyle w:val="Sarakstarindkopa"/>
        <w:numPr>
          <w:ilvl w:val="0"/>
          <w:numId w:val="16"/>
        </w:numPr>
        <w:ind w:left="851" w:hanging="284"/>
        <w:jc w:val="both"/>
        <w:rPr>
          <w:rFonts w:ascii="Times New Roman" w:hAnsi="Times New Roman" w:cs="Times New Roman"/>
          <w:sz w:val="24"/>
          <w:szCs w:val="24"/>
        </w:rPr>
      </w:pPr>
      <w:r>
        <w:rPr>
          <w:rFonts w:ascii="Times New Roman" w:hAnsi="Times New Roman" w:cs="Times New Roman"/>
          <w:sz w:val="24"/>
          <w:szCs w:val="24"/>
        </w:rPr>
        <w:t>j</w:t>
      </w:r>
      <w:r w:rsidR="009663C3" w:rsidRPr="002431AB">
        <w:rPr>
          <w:rFonts w:ascii="Times New Roman" w:hAnsi="Times New Roman" w:cs="Times New Roman"/>
          <w:sz w:val="24"/>
          <w:szCs w:val="24"/>
        </w:rPr>
        <w:t>a sertificēšanas iestāde ir ERA, pēc tās pieprasījuma Inspekcija (un citas NSA, ja darbības telp</w:t>
      </w:r>
      <w:r>
        <w:rPr>
          <w:rFonts w:ascii="Times New Roman" w:hAnsi="Times New Roman" w:cs="Times New Roman"/>
          <w:sz w:val="24"/>
          <w:szCs w:val="24"/>
        </w:rPr>
        <w:t>a</w:t>
      </w:r>
      <w:r w:rsidR="009663C3" w:rsidRPr="002431AB">
        <w:rPr>
          <w:rFonts w:ascii="Times New Roman" w:hAnsi="Times New Roman" w:cs="Times New Roman"/>
          <w:sz w:val="24"/>
          <w:szCs w:val="24"/>
        </w:rPr>
        <w:t xml:space="preserve"> iekļauj arī citas dalībvalstis), iesniedz iepriekšējā uzraudzības pasākumā gūtos rezultātus/ apzinātās tendences;</w:t>
      </w:r>
    </w:p>
    <w:p w14:paraId="72D2733F" w14:textId="09CD9DD2" w:rsidR="009663C3" w:rsidRPr="002431AB" w:rsidRDefault="00F44EB0" w:rsidP="00543813">
      <w:pPr>
        <w:pStyle w:val="Sarakstarindkopa"/>
        <w:numPr>
          <w:ilvl w:val="0"/>
          <w:numId w:val="16"/>
        </w:numPr>
        <w:ind w:left="851" w:hanging="284"/>
        <w:jc w:val="both"/>
        <w:rPr>
          <w:rFonts w:ascii="Times New Roman" w:hAnsi="Times New Roman" w:cs="Times New Roman"/>
          <w:sz w:val="24"/>
          <w:szCs w:val="24"/>
        </w:rPr>
      </w:pPr>
      <w:r>
        <w:rPr>
          <w:rFonts w:ascii="Times New Roman" w:hAnsi="Times New Roman" w:cs="Times New Roman"/>
          <w:sz w:val="24"/>
          <w:szCs w:val="24"/>
        </w:rPr>
        <w:t>j</w:t>
      </w:r>
      <w:r w:rsidR="009663C3" w:rsidRPr="002431AB">
        <w:rPr>
          <w:rFonts w:ascii="Times New Roman" w:hAnsi="Times New Roman" w:cs="Times New Roman"/>
          <w:sz w:val="24"/>
          <w:szCs w:val="24"/>
        </w:rPr>
        <w:t>a sertificēšanas iestāde ir ERA, tā sadarbojas ar pieteikuma iesniedzēju un citām NSA, lai apspriestu sagatavošanās dokumentācijas saturu un atsauksmes, ja uzskata tās par būtiskām attiecībā uz pieteikumu, no uzraudzības pasākumiem, ko veikusi attiecīgā NSA;</w:t>
      </w:r>
    </w:p>
    <w:p w14:paraId="0E9C3459" w14:textId="3238D0CA" w:rsidR="009663C3" w:rsidRPr="002431AB" w:rsidRDefault="00F44EB0" w:rsidP="00543813">
      <w:pPr>
        <w:pStyle w:val="Sarakstarindkopa"/>
        <w:numPr>
          <w:ilvl w:val="0"/>
          <w:numId w:val="16"/>
        </w:numPr>
        <w:ind w:left="851" w:hanging="284"/>
        <w:jc w:val="both"/>
        <w:rPr>
          <w:rFonts w:ascii="Times New Roman" w:hAnsi="Times New Roman" w:cs="Times New Roman"/>
          <w:sz w:val="24"/>
          <w:szCs w:val="24"/>
        </w:rPr>
      </w:pPr>
      <w:r>
        <w:rPr>
          <w:rFonts w:ascii="Times New Roman" w:hAnsi="Times New Roman" w:cs="Times New Roman"/>
          <w:sz w:val="24"/>
          <w:szCs w:val="24"/>
        </w:rPr>
        <w:t>l</w:t>
      </w:r>
      <w:r w:rsidR="009663C3" w:rsidRPr="002431AB">
        <w:rPr>
          <w:rFonts w:ascii="Times New Roman" w:hAnsi="Times New Roman" w:cs="Times New Roman"/>
          <w:sz w:val="24"/>
          <w:szCs w:val="24"/>
        </w:rPr>
        <w:t xml:space="preserve">ai nodrošinātu </w:t>
      </w:r>
      <w:proofErr w:type="spellStart"/>
      <w:r w:rsidR="009663C3" w:rsidRPr="002431AB">
        <w:rPr>
          <w:rFonts w:ascii="Times New Roman" w:hAnsi="Times New Roman" w:cs="Times New Roman"/>
          <w:sz w:val="24"/>
          <w:szCs w:val="24"/>
        </w:rPr>
        <w:t>pārredzamību</w:t>
      </w:r>
      <w:proofErr w:type="spellEnd"/>
      <w:r w:rsidR="009663C3" w:rsidRPr="002431AB">
        <w:rPr>
          <w:rFonts w:ascii="Times New Roman" w:hAnsi="Times New Roman" w:cs="Times New Roman"/>
          <w:sz w:val="24"/>
          <w:szCs w:val="24"/>
        </w:rPr>
        <w:t xml:space="preserve"> un skaidrību informācijas apmaiņā starp </w:t>
      </w:r>
      <w:r w:rsidR="009D4518" w:rsidRPr="002431AB">
        <w:rPr>
          <w:rFonts w:ascii="Times New Roman" w:hAnsi="Times New Roman" w:cs="Times New Roman"/>
          <w:sz w:val="24"/>
          <w:szCs w:val="24"/>
        </w:rPr>
        <w:t>ERA</w:t>
      </w:r>
      <w:r w:rsidR="009663C3" w:rsidRPr="002431AB">
        <w:rPr>
          <w:rFonts w:ascii="Times New Roman" w:hAnsi="Times New Roman" w:cs="Times New Roman"/>
          <w:sz w:val="24"/>
          <w:szCs w:val="24"/>
        </w:rPr>
        <w:t xml:space="preserve"> (ja tā darbojas kā </w:t>
      </w:r>
      <w:r w:rsidR="009D4518" w:rsidRPr="002431AB">
        <w:rPr>
          <w:rFonts w:ascii="Times New Roman" w:hAnsi="Times New Roman" w:cs="Times New Roman"/>
          <w:sz w:val="24"/>
          <w:szCs w:val="24"/>
        </w:rPr>
        <w:t>sertificēšanas iestāde</w:t>
      </w:r>
      <w:r w:rsidR="009663C3" w:rsidRPr="002431AB">
        <w:rPr>
          <w:rFonts w:ascii="Times New Roman" w:hAnsi="Times New Roman" w:cs="Times New Roman"/>
          <w:sz w:val="24"/>
          <w:szCs w:val="24"/>
        </w:rPr>
        <w:t xml:space="preserve">), attiecīgo </w:t>
      </w:r>
      <w:r w:rsidR="009D4518" w:rsidRPr="002431AB">
        <w:rPr>
          <w:rFonts w:ascii="Times New Roman" w:hAnsi="Times New Roman" w:cs="Times New Roman"/>
          <w:sz w:val="24"/>
          <w:szCs w:val="24"/>
        </w:rPr>
        <w:t xml:space="preserve">NSA </w:t>
      </w:r>
      <w:r w:rsidR="009663C3" w:rsidRPr="002431AB">
        <w:rPr>
          <w:rFonts w:ascii="Times New Roman" w:hAnsi="Times New Roman" w:cs="Times New Roman"/>
          <w:sz w:val="24"/>
          <w:szCs w:val="24"/>
        </w:rPr>
        <w:t xml:space="preserve">un pieteikuma iesniedzēju, </w:t>
      </w:r>
      <w:proofErr w:type="spellStart"/>
      <w:r w:rsidR="009D4518" w:rsidRPr="002431AB">
        <w:rPr>
          <w:rFonts w:ascii="Times New Roman" w:hAnsi="Times New Roman" w:cs="Times New Roman"/>
          <w:sz w:val="24"/>
          <w:szCs w:val="24"/>
        </w:rPr>
        <w:t>priekšiesaistes</w:t>
      </w:r>
      <w:proofErr w:type="spellEnd"/>
      <w:r w:rsidR="009663C3" w:rsidRPr="002431AB">
        <w:rPr>
          <w:rFonts w:ascii="Times New Roman" w:hAnsi="Times New Roman" w:cs="Times New Roman"/>
          <w:sz w:val="24"/>
          <w:szCs w:val="24"/>
        </w:rPr>
        <w:t xml:space="preserve"> posmā reģistrē un izseko identificētās problēmas, ievērojot tos pašus principus, ko izmanto novērtēšanai (sk</w:t>
      </w:r>
      <w:r>
        <w:rPr>
          <w:rFonts w:ascii="Times New Roman" w:hAnsi="Times New Roman" w:cs="Times New Roman"/>
          <w:sz w:val="24"/>
          <w:szCs w:val="24"/>
        </w:rPr>
        <w:t>at</w:t>
      </w:r>
      <w:r w:rsidR="009663C3" w:rsidRPr="002431AB">
        <w:rPr>
          <w:rFonts w:ascii="Times New Roman" w:hAnsi="Times New Roman" w:cs="Times New Roman"/>
          <w:sz w:val="24"/>
          <w:szCs w:val="24"/>
        </w:rPr>
        <w:t xml:space="preserve">. </w:t>
      </w:r>
      <w:r w:rsidR="000330D4" w:rsidRPr="002431AB">
        <w:rPr>
          <w:rFonts w:ascii="Times New Roman" w:hAnsi="Times New Roman" w:cs="Times New Roman"/>
          <w:sz w:val="24"/>
          <w:szCs w:val="24"/>
        </w:rPr>
        <w:t>12.4. un 12.5</w:t>
      </w:r>
      <w:r w:rsidR="009663C3" w:rsidRPr="002431AB">
        <w:rPr>
          <w:rFonts w:ascii="Times New Roman" w:hAnsi="Times New Roman" w:cs="Times New Roman"/>
          <w:sz w:val="24"/>
          <w:szCs w:val="24"/>
        </w:rPr>
        <w:t xml:space="preserve">. sadaļu). Tāda pati pieeja </w:t>
      </w:r>
      <w:r w:rsidR="009D4518" w:rsidRPr="002431AB">
        <w:rPr>
          <w:rFonts w:ascii="Times New Roman" w:hAnsi="Times New Roman" w:cs="Times New Roman"/>
          <w:sz w:val="24"/>
          <w:szCs w:val="24"/>
        </w:rPr>
        <w:t>tiek pielietota</w:t>
      </w:r>
      <w:r w:rsidR="009663C3" w:rsidRPr="002431AB">
        <w:rPr>
          <w:rFonts w:ascii="Times New Roman" w:hAnsi="Times New Roman" w:cs="Times New Roman"/>
          <w:sz w:val="24"/>
          <w:szCs w:val="24"/>
        </w:rPr>
        <w:t xml:space="preserve"> arī tad, ja </w:t>
      </w:r>
      <w:r w:rsidR="009D4518" w:rsidRPr="002431AB">
        <w:rPr>
          <w:rFonts w:ascii="Times New Roman" w:hAnsi="Times New Roman" w:cs="Times New Roman"/>
          <w:sz w:val="24"/>
          <w:szCs w:val="24"/>
        </w:rPr>
        <w:t>sertificēšanas iestāde ir Inspekcija</w:t>
      </w:r>
      <w:r w:rsidR="009663C3" w:rsidRPr="002431AB">
        <w:rPr>
          <w:rFonts w:ascii="Times New Roman" w:hAnsi="Times New Roman" w:cs="Times New Roman"/>
          <w:sz w:val="24"/>
          <w:szCs w:val="24"/>
        </w:rPr>
        <w:t>;</w:t>
      </w:r>
    </w:p>
    <w:p w14:paraId="6D67EB0C" w14:textId="48AEA182" w:rsidR="00683D26" w:rsidRPr="002431AB" w:rsidRDefault="009663C3" w:rsidP="00543813">
      <w:pPr>
        <w:pStyle w:val="Sarakstarindkopa"/>
        <w:numPr>
          <w:ilvl w:val="0"/>
          <w:numId w:val="16"/>
        </w:numPr>
        <w:ind w:left="851" w:hanging="284"/>
        <w:jc w:val="both"/>
        <w:rPr>
          <w:rFonts w:ascii="Times New Roman" w:hAnsi="Times New Roman" w:cs="Times New Roman"/>
          <w:sz w:val="24"/>
          <w:szCs w:val="24"/>
        </w:rPr>
      </w:pPr>
      <w:r w:rsidRPr="002431AB">
        <w:rPr>
          <w:rFonts w:ascii="Times New Roman" w:hAnsi="Times New Roman" w:cs="Times New Roman"/>
          <w:sz w:val="24"/>
          <w:szCs w:val="24"/>
        </w:rPr>
        <w:t xml:space="preserve">pieteikuma iesniedzējs </w:t>
      </w:r>
      <w:r w:rsidR="009D4518" w:rsidRPr="002431AB">
        <w:rPr>
          <w:rFonts w:ascii="Times New Roman" w:hAnsi="Times New Roman" w:cs="Times New Roman"/>
          <w:sz w:val="24"/>
          <w:szCs w:val="24"/>
        </w:rPr>
        <w:t>protokolē visas sanāksmes</w:t>
      </w:r>
      <w:r w:rsidRPr="002431AB">
        <w:rPr>
          <w:rFonts w:ascii="Times New Roman" w:hAnsi="Times New Roman" w:cs="Times New Roman"/>
          <w:sz w:val="24"/>
          <w:szCs w:val="24"/>
        </w:rPr>
        <w:t>, sagatavojot un izplatot visiem dalībniekiem protokolus izskatīšanai un apstiprināšanai. Sanāksm</w:t>
      </w:r>
      <w:r w:rsidR="00D14696" w:rsidRPr="002431AB">
        <w:rPr>
          <w:rFonts w:ascii="Times New Roman" w:hAnsi="Times New Roman" w:cs="Times New Roman"/>
          <w:sz w:val="24"/>
          <w:szCs w:val="24"/>
        </w:rPr>
        <w:t>j</w:t>
      </w:r>
      <w:r w:rsidRPr="002431AB">
        <w:rPr>
          <w:rFonts w:ascii="Times New Roman" w:hAnsi="Times New Roman" w:cs="Times New Roman"/>
          <w:sz w:val="24"/>
          <w:szCs w:val="24"/>
        </w:rPr>
        <w:t xml:space="preserve">u </w:t>
      </w:r>
      <w:r w:rsidR="009D4518" w:rsidRPr="002431AB">
        <w:rPr>
          <w:rFonts w:ascii="Times New Roman" w:hAnsi="Times New Roman" w:cs="Times New Roman"/>
          <w:sz w:val="24"/>
          <w:szCs w:val="24"/>
        </w:rPr>
        <w:t>protokolus</w:t>
      </w:r>
      <w:r w:rsidRPr="002431AB">
        <w:rPr>
          <w:rFonts w:ascii="Times New Roman" w:hAnsi="Times New Roman" w:cs="Times New Roman"/>
          <w:sz w:val="24"/>
          <w:szCs w:val="24"/>
        </w:rPr>
        <w:t xml:space="preserve"> var arhivēt </w:t>
      </w:r>
      <w:r w:rsidR="009D4518" w:rsidRPr="002431AB">
        <w:rPr>
          <w:rFonts w:ascii="Times New Roman" w:hAnsi="Times New Roman" w:cs="Times New Roman"/>
          <w:sz w:val="24"/>
          <w:szCs w:val="24"/>
        </w:rPr>
        <w:t>OSS</w:t>
      </w:r>
      <w:r w:rsidRPr="002431AB">
        <w:rPr>
          <w:rFonts w:ascii="Times New Roman" w:hAnsi="Times New Roman" w:cs="Times New Roman"/>
          <w:sz w:val="24"/>
          <w:szCs w:val="24"/>
        </w:rPr>
        <w:t>, lai atvieglotu nākamo drošības novērtējumu.</w:t>
      </w:r>
    </w:p>
    <w:p w14:paraId="4940ACA7" w14:textId="77777777" w:rsidR="002431AB" w:rsidRPr="00543813" w:rsidRDefault="002431AB" w:rsidP="009663C3">
      <w:pPr>
        <w:jc w:val="both"/>
        <w:rPr>
          <w:rFonts w:ascii="Times New Roman" w:hAnsi="Times New Roman" w:cs="Times New Roman"/>
          <w:sz w:val="16"/>
          <w:szCs w:val="16"/>
        </w:rPr>
      </w:pPr>
    </w:p>
    <w:p w14:paraId="5637695D" w14:textId="29ACBD51" w:rsidR="009D4518" w:rsidRPr="003A42E4" w:rsidRDefault="009D4518" w:rsidP="003A42E4">
      <w:pPr>
        <w:pStyle w:val="Virsraksts2"/>
        <w:numPr>
          <w:ilvl w:val="1"/>
          <w:numId w:val="23"/>
        </w:numPr>
        <w:ind w:left="567" w:hanging="567"/>
        <w:rPr>
          <w:rFonts w:ascii="Times New Roman" w:hAnsi="Times New Roman" w:cs="Times New Roman"/>
          <w:b/>
          <w:bCs/>
          <w:color w:val="auto"/>
          <w:sz w:val="24"/>
          <w:szCs w:val="24"/>
        </w:rPr>
      </w:pPr>
      <w:bookmarkStart w:id="18" w:name="_Toc127120854"/>
      <w:r w:rsidRPr="003A42E4">
        <w:rPr>
          <w:rFonts w:ascii="Times New Roman" w:hAnsi="Times New Roman" w:cs="Times New Roman"/>
          <w:b/>
          <w:bCs/>
          <w:color w:val="auto"/>
          <w:sz w:val="24"/>
          <w:szCs w:val="24"/>
        </w:rPr>
        <w:t xml:space="preserve">Pieteikuma </w:t>
      </w:r>
      <w:r w:rsidR="00D14696" w:rsidRPr="003A42E4">
        <w:rPr>
          <w:rFonts w:ascii="Times New Roman" w:hAnsi="Times New Roman" w:cs="Times New Roman"/>
          <w:b/>
          <w:bCs/>
          <w:color w:val="auto"/>
          <w:sz w:val="24"/>
          <w:szCs w:val="24"/>
        </w:rPr>
        <w:t>iesniegšana</w:t>
      </w:r>
      <w:bookmarkEnd w:id="18"/>
    </w:p>
    <w:p w14:paraId="6BDD67BD" w14:textId="55FC4E45" w:rsidR="009D4518" w:rsidRDefault="009D4518" w:rsidP="002431AB">
      <w:pPr>
        <w:spacing w:after="120" w:line="240" w:lineRule="auto"/>
        <w:jc w:val="both"/>
        <w:rPr>
          <w:rFonts w:ascii="Times New Roman" w:hAnsi="Times New Roman" w:cs="Times New Roman"/>
          <w:sz w:val="24"/>
          <w:szCs w:val="24"/>
        </w:rPr>
      </w:pPr>
      <w:r w:rsidRPr="009D4518">
        <w:rPr>
          <w:rFonts w:ascii="Times New Roman" w:hAnsi="Times New Roman" w:cs="Times New Roman"/>
          <w:sz w:val="24"/>
          <w:szCs w:val="24"/>
        </w:rPr>
        <w:t xml:space="preserve">Pēc (jauna, atjaunota vai atjaunināta) vienotā drošības sertifikāta pieteikuma saņemšanas </w:t>
      </w:r>
      <w:r>
        <w:rPr>
          <w:rFonts w:ascii="Times New Roman" w:hAnsi="Times New Roman" w:cs="Times New Roman"/>
          <w:sz w:val="24"/>
          <w:szCs w:val="24"/>
        </w:rPr>
        <w:t>OSS</w:t>
      </w:r>
      <w:r w:rsidRPr="009D4518">
        <w:rPr>
          <w:rFonts w:ascii="Times New Roman" w:hAnsi="Times New Roman" w:cs="Times New Roman"/>
          <w:sz w:val="24"/>
          <w:szCs w:val="24"/>
        </w:rPr>
        <w:t xml:space="preserve"> automātiski un nekavējoties apstiprina pieteikuma saņemšanu </w:t>
      </w:r>
      <w:r>
        <w:rPr>
          <w:rFonts w:ascii="Times New Roman" w:hAnsi="Times New Roman" w:cs="Times New Roman"/>
          <w:sz w:val="24"/>
          <w:szCs w:val="24"/>
        </w:rPr>
        <w:t>sertificēšanas iestādes (Inspekcijas vai ERA)</w:t>
      </w:r>
      <w:r w:rsidRPr="009D4518">
        <w:rPr>
          <w:rFonts w:ascii="Times New Roman" w:hAnsi="Times New Roman" w:cs="Times New Roman"/>
          <w:sz w:val="24"/>
          <w:szCs w:val="24"/>
        </w:rPr>
        <w:t xml:space="preserve"> vārdā. Jāatzīmē, ka visi pirmie vienotā drošības sertifikāta pieteikumi neatkarīgi no tā, vai pieteikuma iesniedzējam ir bijis iepriekš izsniegts drošības sertifikāts, jāievada </w:t>
      </w:r>
      <w:r w:rsidR="00BA5F52">
        <w:rPr>
          <w:rFonts w:ascii="Times New Roman" w:hAnsi="Times New Roman" w:cs="Times New Roman"/>
          <w:sz w:val="24"/>
          <w:szCs w:val="24"/>
        </w:rPr>
        <w:t>OSS</w:t>
      </w:r>
      <w:r w:rsidRPr="009D4518">
        <w:rPr>
          <w:rFonts w:ascii="Times New Roman" w:hAnsi="Times New Roman" w:cs="Times New Roman"/>
          <w:sz w:val="24"/>
          <w:szCs w:val="24"/>
        </w:rPr>
        <w:t xml:space="preserve"> kā “jauni” pieteikumi. </w:t>
      </w:r>
    </w:p>
    <w:p w14:paraId="26D20255" w14:textId="7B2427E7" w:rsidR="009D4518" w:rsidRDefault="009D4518" w:rsidP="009D4518">
      <w:pPr>
        <w:jc w:val="both"/>
        <w:rPr>
          <w:rFonts w:ascii="Times New Roman" w:hAnsi="Times New Roman" w:cs="Times New Roman"/>
          <w:sz w:val="24"/>
          <w:szCs w:val="24"/>
        </w:rPr>
      </w:pPr>
      <w:r w:rsidRPr="009D4518">
        <w:rPr>
          <w:rFonts w:ascii="Times New Roman" w:hAnsi="Times New Roman" w:cs="Times New Roman"/>
          <w:sz w:val="24"/>
          <w:szCs w:val="24"/>
        </w:rPr>
        <w:t xml:space="preserve">Pieteikuma iesniedzējam nosūtītajā paziņojumā ir ietverta arī informācija par novērtējuma sākuma datumu, </w:t>
      </w:r>
      <w:r>
        <w:rPr>
          <w:rFonts w:ascii="Times New Roman" w:hAnsi="Times New Roman" w:cs="Times New Roman"/>
          <w:sz w:val="24"/>
          <w:szCs w:val="24"/>
        </w:rPr>
        <w:t>kurš ir svarīgs</w:t>
      </w:r>
      <w:r w:rsidRPr="009D4518">
        <w:rPr>
          <w:rFonts w:ascii="Times New Roman" w:hAnsi="Times New Roman" w:cs="Times New Roman"/>
          <w:sz w:val="24"/>
          <w:szCs w:val="24"/>
        </w:rPr>
        <w:t xml:space="preserve"> mērķ</w:t>
      </w:r>
      <w:r>
        <w:rPr>
          <w:rFonts w:ascii="Times New Roman" w:hAnsi="Times New Roman" w:cs="Times New Roman"/>
          <w:sz w:val="24"/>
          <w:szCs w:val="24"/>
        </w:rPr>
        <w:t>a</w:t>
      </w:r>
      <w:r w:rsidRPr="009D4518">
        <w:rPr>
          <w:rFonts w:ascii="Times New Roman" w:hAnsi="Times New Roman" w:cs="Times New Roman"/>
          <w:sz w:val="24"/>
          <w:szCs w:val="24"/>
        </w:rPr>
        <w:t xml:space="preserve"> un termiņ</w:t>
      </w:r>
      <w:r w:rsidR="00437A04">
        <w:rPr>
          <w:rFonts w:ascii="Times New Roman" w:hAnsi="Times New Roman" w:cs="Times New Roman"/>
          <w:sz w:val="24"/>
          <w:szCs w:val="24"/>
        </w:rPr>
        <w:t>a</w:t>
      </w:r>
      <w:r w:rsidRPr="009D4518">
        <w:rPr>
          <w:rFonts w:ascii="Times New Roman" w:hAnsi="Times New Roman" w:cs="Times New Roman"/>
          <w:sz w:val="24"/>
          <w:szCs w:val="24"/>
        </w:rPr>
        <w:t xml:space="preserve"> izpild</w:t>
      </w:r>
      <w:r w:rsidR="00437A04">
        <w:rPr>
          <w:rFonts w:ascii="Times New Roman" w:hAnsi="Times New Roman" w:cs="Times New Roman"/>
          <w:sz w:val="24"/>
          <w:szCs w:val="24"/>
        </w:rPr>
        <w:t>es kontrolei</w:t>
      </w:r>
      <w:r w:rsidRPr="009D4518">
        <w:rPr>
          <w:rFonts w:ascii="Times New Roman" w:hAnsi="Times New Roman" w:cs="Times New Roman"/>
          <w:sz w:val="24"/>
          <w:szCs w:val="24"/>
        </w:rPr>
        <w:t>. Novērtējuma sākuma datums atbilst pieteikuma saņemšanas apstiprinājuma datumam</w:t>
      </w:r>
      <w:r w:rsidR="00437A04">
        <w:rPr>
          <w:rFonts w:ascii="Times New Roman" w:hAnsi="Times New Roman" w:cs="Times New Roman"/>
          <w:sz w:val="24"/>
          <w:szCs w:val="24"/>
        </w:rPr>
        <w:t>.</w:t>
      </w:r>
      <w:r w:rsidRPr="009D4518">
        <w:rPr>
          <w:rFonts w:ascii="Times New Roman" w:hAnsi="Times New Roman" w:cs="Times New Roman"/>
          <w:sz w:val="24"/>
          <w:szCs w:val="24"/>
        </w:rPr>
        <w:t xml:space="preserve"> </w:t>
      </w:r>
      <w:r w:rsidR="00437A04">
        <w:rPr>
          <w:rFonts w:ascii="Times New Roman" w:hAnsi="Times New Roman" w:cs="Times New Roman"/>
          <w:sz w:val="24"/>
          <w:szCs w:val="24"/>
        </w:rPr>
        <w:t>Novērtēšanas posmu termiņu kontroles mehānismos ir ieliktas Latvijas (ERA un citu NSA) oficiālas brīvdienas, ko ievēro katra iestāde</w:t>
      </w:r>
      <w:r w:rsidR="00AF0B92">
        <w:rPr>
          <w:rFonts w:ascii="Times New Roman" w:hAnsi="Times New Roman" w:cs="Times New Roman"/>
          <w:sz w:val="24"/>
          <w:szCs w:val="24"/>
        </w:rPr>
        <w:t xml:space="preserve"> (j</w:t>
      </w:r>
      <w:r w:rsidR="00437A04">
        <w:rPr>
          <w:rFonts w:ascii="Times New Roman" w:hAnsi="Times New Roman" w:cs="Times New Roman"/>
          <w:sz w:val="24"/>
          <w:szCs w:val="24"/>
        </w:rPr>
        <w:t xml:space="preserve">a novērtēšanas posmā “iekrīt” garas brīvdienas, šīs posms </w:t>
      </w:r>
      <w:r w:rsidR="00F44EB0">
        <w:rPr>
          <w:rFonts w:ascii="Times New Roman" w:hAnsi="Times New Roman" w:cs="Times New Roman"/>
          <w:sz w:val="24"/>
          <w:szCs w:val="24"/>
        </w:rPr>
        <w:t xml:space="preserve">automātiski </w:t>
      </w:r>
      <w:r w:rsidR="00437A04">
        <w:rPr>
          <w:rFonts w:ascii="Times New Roman" w:hAnsi="Times New Roman" w:cs="Times New Roman"/>
          <w:sz w:val="24"/>
          <w:szCs w:val="24"/>
        </w:rPr>
        <w:t>tiks</w:t>
      </w:r>
      <w:r w:rsidR="00AF0B92">
        <w:rPr>
          <w:rFonts w:ascii="Times New Roman" w:hAnsi="Times New Roman" w:cs="Times New Roman"/>
          <w:sz w:val="24"/>
          <w:szCs w:val="24"/>
        </w:rPr>
        <w:t xml:space="preserve"> </w:t>
      </w:r>
      <w:r w:rsidR="00437A04">
        <w:rPr>
          <w:rFonts w:ascii="Times New Roman" w:hAnsi="Times New Roman" w:cs="Times New Roman"/>
          <w:sz w:val="24"/>
          <w:szCs w:val="24"/>
        </w:rPr>
        <w:t>pagarināts)</w:t>
      </w:r>
      <w:r w:rsidR="00AF0B92">
        <w:rPr>
          <w:rFonts w:ascii="Times New Roman" w:hAnsi="Times New Roman" w:cs="Times New Roman"/>
          <w:sz w:val="24"/>
          <w:szCs w:val="24"/>
        </w:rPr>
        <w:t>.</w:t>
      </w:r>
    </w:p>
    <w:p w14:paraId="367F0EA3" w14:textId="77777777" w:rsidR="00543813" w:rsidRPr="00543813" w:rsidRDefault="00543813" w:rsidP="009D4518">
      <w:pPr>
        <w:jc w:val="both"/>
        <w:rPr>
          <w:rFonts w:ascii="Times New Roman" w:hAnsi="Times New Roman" w:cs="Times New Roman"/>
          <w:sz w:val="16"/>
          <w:szCs w:val="16"/>
        </w:rPr>
      </w:pPr>
    </w:p>
    <w:p w14:paraId="7559A652" w14:textId="2D8703A7" w:rsidR="00D420DA" w:rsidRPr="003A42E4" w:rsidRDefault="00F52BBD" w:rsidP="002E2CE2">
      <w:pPr>
        <w:pStyle w:val="Virsraksts2"/>
        <w:rPr>
          <w:rFonts w:ascii="Times New Roman" w:hAnsi="Times New Roman" w:cs="Times New Roman"/>
          <w:b/>
          <w:bCs/>
          <w:color w:val="auto"/>
          <w:sz w:val="24"/>
          <w:szCs w:val="24"/>
        </w:rPr>
      </w:pPr>
      <w:bookmarkStart w:id="19" w:name="_Toc127120855"/>
      <w:bookmarkStart w:id="20" w:name="_Hlk127173597"/>
      <w:r w:rsidRPr="003A42E4">
        <w:rPr>
          <w:rFonts w:ascii="Times New Roman" w:hAnsi="Times New Roman" w:cs="Times New Roman"/>
          <w:b/>
          <w:bCs/>
          <w:color w:val="auto"/>
          <w:sz w:val="24"/>
          <w:szCs w:val="24"/>
        </w:rPr>
        <w:t xml:space="preserve">12.4. </w:t>
      </w:r>
      <w:r w:rsidR="00D420DA" w:rsidRPr="003A42E4">
        <w:rPr>
          <w:rFonts w:ascii="Times New Roman" w:hAnsi="Times New Roman" w:cs="Times New Roman"/>
          <w:b/>
          <w:bCs/>
          <w:color w:val="auto"/>
          <w:sz w:val="24"/>
          <w:szCs w:val="24"/>
        </w:rPr>
        <w:t>Sākotnējā pārbaude</w:t>
      </w:r>
      <w:bookmarkEnd w:id="19"/>
    </w:p>
    <w:bookmarkEnd w:id="20"/>
    <w:p w14:paraId="5BF5BB0A" w14:textId="4D1CBF6B" w:rsidR="00D420DA" w:rsidRPr="00D420DA" w:rsidRDefault="00915D21" w:rsidP="00F44EB0">
      <w:pPr>
        <w:spacing w:after="0" w:line="240" w:lineRule="auto"/>
        <w:jc w:val="both"/>
        <w:rPr>
          <w:rFonts w:ascii="Times New Roman" w:hAnsi="Times New Roman" w:cs="Times New Roman"/>
          <w:sz w:val="24"/>
          <w:szCs w:val="24"/>
        </w:rPr>
      </w:pPr>
      <w:r w:rsidRPr="00915D21">
        <w:rPr>
          <w:rFonts w:ascii="Times New Roman" w:hAnsi="Times New Roman" w:cs="Times New Roman"/>
          <w:sz w:val="24"/>
          <w:szCs w:val="24"/>
        </w:rPr>
        <w:t>Sākotnējā pārbaud</w:t>
      </w:r>
      <w:r>
        <w:rPr>
          <w:rFonts w:ascii="Times New Roman" w:hAnsi="Times New Roman" w:cs="Times New Roman"/>
          <w:sz w:val="24"/>
          <w:szCs w:val="24"/>
        </w:rPr>
        <w:t>ē</w:t>
      </w:r>
      <w:r w:rsidRPr="00915D21">
        <w:rPr>
          <w:rFonts w:ascii="Times New Roman" w:hAnsi="Times New Roman" w:cs="Times New Roman"/>
          <w:sz w:val="24"/>
          <w:szCs w:val="24"/>
        </w:rPr>
        <w:t xml:space="preserve"> </w:t>
      </w:r>
      <w:r>
        <w:rPr>
          <w:rFonts w:ascii="Times New Roman" w:hAnsi="Times New Roman" w:cs="Times New Roman"/>
          <w:sz w:val="24"/>
          <w:szCs w:val="24"/>
        </w:rPr>
        <w:t>viena</w:t>
      </w:r>
      <w:r w:rsidR="00D420DA" w:rsidRPr="00D420DA">
        <w:rPr>
          <w:rFonts w:ascii="Times New Roman" w:hAnsi="Times New Roman" w:cs="Times New Roman"/>
          <w:sz w:val="24"/>
          <w:szCs w:val="24"/>
        </w:rPr>
        <w:t xml:space="preserve"> mēneša laikā pēc pieteikuma saņemšanas </w:t>
      </w:r>
      <w:r>
        <w:rPr>
          <w:rFonts w:ascii="Times New Roman" w:hAnsi="Times New Roman" w:cs="Times New Roman"/>
          <w:sz w:val="24"/>
          <w:szCs w:val="24"/>
        </w:rPr>
        <w:t>Inspekcija</w:t>
      </w:r>
      <w:r w:rsidR="00D420DA" w:rsidRPr="00D420DA">
        <w:rPr>
          <w:rFonts w:ascii="Times New Roman" w:hAnsi="Times New Roman" w:cs="Times New Roman"/>
          <w:sz w:val="24"/>
          <w:szCs w:val="24"/>
        </w:rPr>
        <w:t xml:space="preserve"> pārliecinās, ka:</w:t>
      </w:r>
    </w:p>
    <w:p w14:paraId="7D156218" w14:textId="04D3A98E" w:rsidR="00D420DA" w:rsidRPr="002431AB" w:rsidRDefault="00D420DA" w:rsidP="00F44EB0">
      <w:pPr>
        <w:pStyle w:val="Sarakstarindkopa"/>
        <w:numPr>
          <w:ilvl w:val="0"/>
          <w:numId w:val="17"/>
        </w:numPr>
        <w:spacing w:after="0" w:line="240" w:lineRule="auto"/>
        <w:jc w:val="both"/>
        <w:rPr>
          <w:rFonts w:ascii="Times New Roman" w:hAnsi="Times New Roman" w:cs="Times New Roman"/>
          <w:sz w:val="24"/>
          <w:szCs w:val="24"/>
        </w:rPr>
      </w:pPr>
      <w:r w:rsidRPr="002431AB">
        <w:rPr>
          <w:rFonts w:ascii="Times New Roman" w:hAnsi="Times New Roman" w:cs="Times New Roman"/>
          <w:sz w:val="24"/>
          <w:szCs w:val="24"/>
        </w:rPr>
        <w:t>pieteikuma iesniedzējs ir sniedzis tiesību aktos noteikto informāciju;</w:t>
      </w:r>
    </w:p>
    <w:p w14:paraId="38612F66" w14:textId="27E5C8BE" w:rsidR="00D420DA" w:rsidRPr="002431AB" w:rsidRDefault="00D420DA" w:rsidP="002431AB">
      <w:pPr>
        <w:pStyle w:val="Sarakstarindkopa"/>
        <w:numPr>
          <w:ilvl w:val="0"/>
          <w:numId w:val="17"/>
        </w:numPr>
        <w:jc w:val="both"/>
        <w:rPr>
          <w:rFonts w:ascii="Times New Roman" w:hAnsi="Times New Roman" w:cs="Times New Roman"/>
          <w:sz w:val="24"/>
          <w:szCs w:val="24"/>
        </w:rPr>
      </w:pPr>
      <w:r w:rsidRPr="002431AB">
        <w:rPr>
          <w:rFonts w:ascii="Times New Roman" w:hAnsi="Times New Roman" w:cs="Times New Roman"/>
          <w:sz w:val="24"/>
          <w:szCs w:val="24"/>
        </w:rPr>
        <w:t xml:space="preserve">pieteikums ir strukturēts un tajā ir sniegti pietiekami pierādījumi un iekšējas savstarpējas norādes (piemēram, </w:t>
      </w:r>
      <w:r w:rsidR="00BA5F52" w:rsidRPr="002431AB">
        <w:rPr>
          <w:rFonts w:ascii="Times New Roman" w:hAnsi="Times New Roman" w:cs="Times New Roman"/>
          <w:sz w:val="24"/>
          <w:szCs w:val="24"/>
        </w:rPr>
        <w:t>DPS</w:t>
      </w:r>
      <w:r w:rsidRPr="002431AB">
        <w:rPr>
          <w:rFonts w:ascii="Times New Roman" w:hAnsi="Times New Roman" w:cs="Times New Roman"/>
          <w:sz w:val="24"/>
          <w:szCs w:val="24"/>
        </w:rPr>
        <w:t xml:space="preserve"> rokasgrāmata ar norādēm uz citām procedūrām un noteikumiem), lai novērtēšanu varētu veikt efektīvi un atbilstoši dokumentēt;</w:t>
      </w:r>
    </w:p>
    <w:p w14:paraId="03643F7D" w14:textId="74677F8A" w:rsidR="00D420DA" w:rsidRPr="002431AB" w:rsidRDefault="00D420DA" w:rsidP="002431AB">
      <w:pPr>
        <w:pStyle w:val="Sarakstarindkopa"/>
        <w:numPr>
          <w:ilvl w:val="0"/>
          <w:numId w:val="17"/>
        </w:numPr>
        <w:jc w:val="both"/>
        <w:rPr>
          <w:rFonts w:ascii="Times New Roman" w:hAnsi="Times New Roman" w:cs="Times New Roman"/>
          <w:sz w:val="24"/>
          <w:szCs w:val="24"/>
        </w:rPr>
      </w:pPr>
      <w:r w:rsidRPr="002431AB">
        <w:rPr>
          <w:rFonts w:ascii="Times New Roman" w:hAnsi="Times New Roman" w:cs="Times New Roman"/>
          <w:sz w:val="24"/>
          <w:szCs w:val="24"/>
        </w:rPr>
        <w:t>pieteikumā izmantotās valodas kvalitāte ir pietiekama, lai pieteikuma dokumentāciju varētu novērtēt.</w:t>
      </w:r>
    </w:p>
    <w:p w14:paraId="37E4534F" w14:textId="56324660" w:rsidR="00D420DA" w:rsidRPr="00D420DA" w:rsidRDefault="00D420DA" w:rsidP="00D420DA">
      <w:pPr>
        <w:jc w:val="both"/>
        <w:rPr>
          <w:rFonts w:ascii="Times New Roman" w:hAnsi="Times New Roman" w:cs="Times New Roman"/>
          <w:sz w:val="24"/>
          <w:szCs w:val="24"/>
        </w:rPr>
      </w:pPr>
      <w:r w:rsidRPr="00D420DA">
        <w:rPr>
          <w:rFonts w:ascii="Times New Roman" w:hAnsi="Times New Roman" w:cs="Times New Roman"/>
          <w:sz w:val="24"/>
          <w:szCs w:val="24"/>
        </w:rPr>
        <w:lastRenderedPageBreak/>
        <w:t xml:space="preserve">Piemērojamās prasības atšķiras atkarībā no tā, vai pieteikums ir iesniegts pirmā sertifikāta saņemšanai, sertifikāta atjaunošanai vai atjaunināšanai. Pirmā pieteikuma gadījumā piemēro visas prasības, kas noteiktas CSM </w:t>
      </w:r>
      <w:r w:rsidR="00915D21">
        <w:rPr>
          <w:rFonts w:ascii="Times New Roman" w:hAnsi="Times New Roman" w:cs="Times New Roman"/>
          <w:sz w:val="24"/>
          <w:szCs w:val="24"/>
        </w:rPr>
        <w:t>par DPS</w:t>
      </w:r>
      <w:r w:rsidRPr="00D420DA">
        <w:rPr>
          <w:rFonts w:ascii="Times New Roman" w:hAnsi="Times New Roman" w:cs="Times New Roman"/>
          <w:sz w:val="24"/>
          <w:szCs w:val="24"/>
        </w:rPr>
        <w:t xml:space="preserve"> I pielikumā (tostarp attiecīgās prasības, kas paredzētas </w:t>
      </w:r>
      <w:r w:rsidRPr="00F21C7C">
        <w:rPr>
          <w:rFonts w:ascii="Times New Roman" w:hAnsi="Times New Roman" w:cs="Times New Roman"/>
          <w:sz w:val="24"/>
          <w:szCs w:val="24"/>
        </w:rPr>
        <w:t xml:space="preserve">OPE </w:t>
      </w:r>
      <w:r w:rsidR="00F21C7C" w:rsidRPr="00F21C7C">
        <w:rPr>
          <w:rFonts w:ascii="Times New Roman" w:hAnsi="Times New Roman" w:cs="Times New Roman"/>
          <w:sz w:val="24"/>
          <w:szCs w:val="24"/>
        </w:rPr>
        <w:t xml:space="preserve">SITS </w:t>
      </w:r>
      <w:r w:rsidRPr="00F21C7C">
        <w:rPr>
          <w:rFonts w:ascii="Times New Roman" w:hAnsi="Times New Roman" w:cs="Times New Roman"/>
          <w:sz w:val="24"/>
          <w:szCs w:val="24"/>
        </w:rPr>
        <w:t>dokumentā</w:t>
      </w:r>
      <w:r w:rsidR="00F21C7C">
        <w:rPr>
          <w:rStyle w:val="Vresatsauce"/>
          <w:rFonts w:ascii="Times New Roman" w:hAnsi="Times New Roman" w:cs="Times New Roman"/>
          <w:sz w:val="24"/>
          <w:szCs w:val="24"/>
        </w:rPr>
        <w:footnoteReference w:id="12"/>
      </w:r>
      <w:r w:rsidRPr="00D420DA">
        <w:rPr>
          <w:rFonts w:ascii="Times New Roman" w:hAnsi="Times New Roman" w:cs="Times New Roman"/>
          <w:sz w:val="24"/>
          <w:szCs w:val="24"/>
        </w:rPr>
        <w:t>), kā arī attiecīgo valsts noteikumu prasības. Atjaunošanas un atjaunināšanas pieteikumu gadījumā piemērojamās prasības dažādos gadījumos var atšķirties, un, lai gan drošības novērtējumā iesaistītās iestādes var sākotnēji spriest par to, vai pierādījumi ir iesniegti attiecībā uz pareizajām prasībām, tas var nebūt pilnīgi skaidrs, kamēr netiek veikts detalizēts novērtējums.</w:t>
      </w:r>
    </w:p>
    <w:p w14:paraId="4D5CE0AE" w14:textId="68D22EE0" w:rsidR="00D420DA" w:rsidRDefault="00915D21" w:rsidP="00D420DA">
      <w:pPr>
        <w:jc w:val="both"/>
        <w:rPr>
          <w:rFonts w:ascii="Times New Roman" w:hAnsi="Times New Roman" w:cs="Times New Roman"/>
          <w:sz w:val="24"/>
          <w:szCs w:val="24"/>
        </w:rPr>
      </w:pPr>
      <w:r>
        <w:rPr>
          <w:rFonts w:ascii="Times New Roman" w:hAnsi="Times New Roman" w:cs="Times New Roman"/>
          <w:sz w:val="24"/>
          <w:szCs w:val="24"/>
        </w:rPr>
        <w:t>Inspekcija</w:t>
      </w:r>
      <w:r w:rsidR="00D420DA" w:rsidRPr="00D420DA">
        <w:rPr>
          <w:rFonts w:ascii="Times New Roman" w:hAnsi="Times New Roman" w:cs="Times New Roman"/>
          <w:sz w:val="24"/>
          <w:szCs w:val="24"/>
        </w:rPr>
        <w:t xml:space="preserve"> arī pārbauda, vai pieteikuma iesniedzēja iesniegtie dokumentārie pierādījumi saistībā ar </w:t>
      </w:r>
      <w:r>
        <w:rPr>
          <w:rFonts w:ascii="Times New Roman" w:hAnsi="Times New Roman" w:cs="Times New Roman"/>
          <w:sz w:val="24"/>
          <w:szCs w:val="24"/>
        </w:rPr>
        <w:t>Latvijas</w:t>
      </w:r>
      <w:r w:rsidR="00D420DA" w:rsidRPr="00D420DA">
        <w:rPr>
          <w:rFonts w:ascii="Times New Roman" w:hAnsi="Times New Roman" w:cs="Times New Roman"/>
          <w:sz w:val="24"/>
          <w:szCs w:val="24"/>
        </w:rPr>
        <w:t xml:space="preserve"> darbības telpu ir skaidri identificēti</w:t>
      </w:r>
      <w:r>
        <w:rPr>
          <w:rFonts w:ascii="Times New Roman" w:hAnsi="Times New Roman" w:cs="Times New Roman"/>
          <w:sz w:val="24"/>
          <w:szCs w:val="24"/>
        </w:rPr>
        <w:t>.</w:t>
      </w:r>
    </w:p>
    <w:p w14:paraId="625D2987" w14:textId="25AD36BD" w:rsidR="007F2836" w:rsidRPr="00D420DA" w:rsidRDefault="007F2836" w:rsidP="00D420DA">
      <w:pPr>
        <w:jc w:val="both"/>
        <w:rPr>
          <w:rFonts w:ascii="Times New Roman" w:hAnsi="Times New Roman" w:cs="Times New Roman"/>
          <w:sz w:val="24"/>
          <w:szCs w:val="24"/>
        </w:rPr>
      </w:pPr>
      <w:r w:rsidRPr="007F2836">
        <w:rPr>
          <w:rFonts w:ascii="Times New Roman" w:hAnsi="Times New Roman" w:cs="Times New Roman"/>
          <w:sz w:val="24"/>
          <w:szCs w:val="24"/>
        </w:rPr>
        <w:t xml:space="preserve">Ja pieteikuma iesniedzējs pieteikumā norāda, ka ir iecerējis veikt pārvadājumus uz </w:t>
      </w:r>
      <w:r w:rsidR="000330D4">
        <w:rPr>
          <w:rFonts w:ascii="Times New Roman" w:hAnsi="Times New Roman" w:cs="Times New Roman"/>
          <w:sz w:val="24"/>
          <w:szCs w:val="24"/>
        </w:rPr>
        <w:t>robež</w:t>
      </w:r>
      <w:r w:rsidRPr="007F2836">
        <w:rPr>
          <w:rFonts w:ascii="Times New Roman" w:hAnsi="Times New Roman" w:cs="Times New Roman"/>
          <w:sz w:val="24"/>
          <w:szCs w:val="24"/>
        </w:rPr>
        <w:t xml:space="preserve">stacijām </w:t>
      </w:r>
      <w:r>
        <w:rPr>
          <w:rFonts w:ascii="Times New Roman" w:hAnsi="Times New Roman" w:cs="Times New Roman"/>
          <w:sz w:val="24"/>
          <w:szCs w:val="24"/>
        </w:rPr>
        <w:t>Lietuvā un Igaunijā</w:t>
      </w:r>
      <w:r w:rsidRPr="007F2836">
        <w:rPr>
          <w:rFonts w:ascii="Times New Roman" w:hAnsi="Times New Roman" w:cs="Times New Roman"/>
          <w:sz w:val="24"/>
          <w:szCs w:val="24"/>
        </w:rPr>
        <w:t xml:space="preserve">, </w:t>
      </w:r>
      <w:r w:rsidR="00BA5F52">
        <w:rPr>
          <w:rFonts w:ascii="Times New Roman" w:hAnsi="Times New Roman" w:cs="Times New Roman"/>
          <w:sz w:val="24"/>
          <w:szCs w:val="24"/>
        </w:rPr>
        <w:t>skat.</w:t>
      </w:r>
      <w:r>
        <w:rPr>
          <w:rFonts w:ascii="Times New Roman" w:hAnsi="Times New Roman" w:cs="Times New Roman"/>
          <w:sz w:val="24"/>
          <w:szCs w:val="24"/>
        </w:rPr>
        <w:t xml:space="preserve"> </w:t>
      </w:r>
      <w:r w:rsidR="000330D4" w:rsidRPr="000330D4">
        <w:rPr>
          <w:rFonts w:ascii="Times New Roman" w:hAnsi="Times New Roman" w:cs="Times New Roman"/>
          <w:sz w:val="24"/>
          <w:szCs w:val="24"/>
        </w:rPr>
        <w:t>9</w:t>
      </w:r>
      <w:r w:rsidRPr="000330D4">
        <w:rPr>
          <w:rFonts w:ascii="Times New Roman" w:hAnsi="Times New Roman" w:cs="Times New Roman"/>
          <w:sz w:val="24"/>
          <w:szCs w:val="24"/>
        </w:rPr>
        <w:t>.sadaļ</w:t>
      </w:r>
      <w:r w:rsidR="00BA5F52">
        <w:rPr>
          <w:rFonts w:ascii="Times New Roman" w:hAnsi="Times New Roman" w:cs="Times New Roman"/>
          <w:sz w:val="24"/>
          <w:szCs w:val="24"/>
        </w:rPr>
        <w:t>u</w:t>
      </w:r>
      <w:r w:rsidRPr="000330D4">
        <w:rPr>
          <w:rFonts w:ascii="Times New Roman" w:hAnsi="Times New Roman" w:cs="Times New Roman"/>
          <w:sz w:val="24"/>
          <w:szCs w:val="24"/>
        </w:rPr>
        <w:t xml:space="preserve"> </w:t>
      </w:r>
      <w:r w:rsidR="00BA5F52">
        <w:rPr>
          <w:rFonts w:ascii="Times New Roman" w:hAnsi="Times New Roman" w:cs="Times New Roman"/>
          <w:sz w:val="24"/>
          <w:szCs w:val="24"/>
        </w:rPr>
        <w:t>,,</w:t>
      </w:r>
      <w:r w:rsidRPr="000330D4">
        <w:rPr>
          <w:rFonts w:ascii="Times New Roman" w:hAnsi="Times New Roman" w:cs="Times New Roman"/>
          <w:sz w:val="24"/>
          <w:szCs w:val="24"/>
        </w:rPr>
        <w:t>Pārrobežu nolīgumi un pārrobežu stacijas</w:t>
      </w:r>
      <w:r w:rsidR="00BA5F52">
        <w:rPr>
          <w:rFonts w:ascii="Times New Roman" w:hAnsi="Times New Roman" w:cs="Times New Roman"/>
          <w:sz w:val="24"/>
          <w:szCs w:val="24"/>
        </w:rPr>
        <w:t>”</w:t>
      </w:r>
      <w:r w:rsidRPr="000330D4">
        <w:rPr>
          <w:rFonts w:ascii="Times New Roman" w:hAnsi="Times New Roman" w:cs="Times New Roman"/>
          <w:sz w:val="24"/>
          <w:szCs w:val="24"/>
        </w:rPr>
        <w:t>.</w:t>
      </w:r>
    </w:p>
    <w:p w14:paraId="210ADA61" w14:textId="77777777" w:rsidR="000F2CE3" w:rsidRDefault="00D420DA" w:rsidP="00D420DA">
      <w:pPr>
        <w:jc w:val="both"/>
        <w:rPr>
          <w:rFonts w:ascii="Times New Roman" w:hAnsi="Times New Roman" w:cs="Times New Roman"/>
          <w:sz w:val="24"/>
          <w:szCs w:val="24"/>
        </w:rPr>
      </w:pPr>
      <w:r w:rsidRPr="00D420DA">
        <w:rPr>
          <w:rFonts w:ascii="Times New Roman" w:hAnsi="Times New Roman" w:cs="Times New Roman"/>
          <w:sz w:val="24"/>
          <w:szCs w:val="24"/>
        </w:rPr>
        <w:t xml:space="preserve">Ja kāda daļa no vajadzīgās informācijas nav iesniegta vai pieteikumā ir sniegti nepietiekami pierādījumi, vai iesniegtie pierādījumi nav pietiekami skaidri, tostarp attiecībā uz izmantotās valodas kvalitāti, pieteikuma iesniedzējam lūdz sniegt trūkstošo informāciju vai skaidrojumus, izmantojot problēmu žurnālu. </w:t>
      </w:r>
    </w:p>
    <w:p w14:paraId="051B22B6" w14:textId="2F57BF16" w:rsidR="000F2CE3" w:rsidRDefault="007F2836" w:rsidP="002431AB">
      <w:pPr>
        <w:spacing w:after="0" w:line="240" w:lineRule="auto"/>
        <w:jc w:val="both"/>
        <w:rPr>
          <w:rFonts w:ascii="Times New Roman" w:hAnsi="Times New Roman" w:cs="Times New Roman"/>
          <w:sz w:val="24"/>
          <w:szCs w:val="24"/>
        </w:rPr>
      </w:pPr>
      <w:r w:rsidRPr="007F2836">
        <w:rPr>
          <w:rFonts w:ascii="Times New Roman" w:hAnsi="Times New Roman" w:cs="Times New Roman"/>
          <w:sz w:val="24"/>
          <w:szCs w:val="24"/>
        </w:rPr>
        <w:t xml:space="preserve">Ir četri </w:t>
      </w:r>
      <w:r w:rsidR="00DC31D8">
        <w:rPr>
          <w:rFonts w:ascii="Times New Roman" w:hAnsi="Times New Roman" w:cs="Times New Roman"/>
          <w:sz w:val="24"/>
          <w:szCs w:val="24"/>
        </w:rPr>
        <w:t>problēmu</w:t>
      </w:r>
      <w:r w:rsidRPr="007F2836">
        <w:rPr>
          <w:rFonts w:ascii="Times New Roman" w:hAnsi="Times New Roman" w:cs="Times New Roman"/>
          <w:sz w:val="24"/>
          <w:szCs w:val="24"/>
        </w:rPr>
        <w:t xml:space="preserve"> veidi</w:t>
      </w:r>
      <w:r w:rsidR="000F2CE3">
        <w:rPr>
          <w:rFonts w:ascii="Times New Roman" w:hAnsi="Times New Roman" w:cs="Times New Roman"/>
          <w:sz w:val="24"/>
          <w:szCs w:val="24"/>
        </w:rPr>
        <w:t>, kurus reģistrē problēmu žurnālā:</w:t>
      </w:r>
      <w:r w:rsidRPr="007F2836">
        <w:rPr>
          <w:rFonts w:ascii="Times New Roman" w:hAnsi="Times New Roman" w:cs="Times New Roman"/>
          <w:sz w:val="24"/>
          <w:szCs w:val="24"/>
        </w:rPr>
        <w:t xml:space="preserve"> </w:t>
      </w:r>
    </w:p>
    <w:p w14:paraId="4E54B36B" w14:textId="258FE845" w:rsidR="000F2CE3" w:rsidRPr="000F2CE3" w:rsidRDefault="007F2836" w:rsidP="002431AB">
      <w:pPr>
        <w:pStyle w:val="Sarakstarindkopa"/>
        <w:numPr>
          <w:ilvl w:val="0"/>
          <w:numId w:val="19"/>
        </w:numPr>
        <w:spacing w:after="0" w:line="240" w:lineRule="auto"/>
        <w:jc w:val="both"/>
        <w:rPr>
          <w:rFonts w:ascii="Times New Roman" w:hAnsi="Times New Roman" w:cs="Times New Roman"/>
          <w:sz w:val="24"/>
          <w:szCs w:val="24"/>
        </w:rPr>
      </w:pPr>
      <w:r w:rsidRPr="000F2CE3">
        <w:rPr>
          <w:rFonts w:ascii="Times New Roman" w:hAnsi="Times New Roman" w:cs="Times New Roman"/>
          <w:sz w:val="24"/>
          <w:szCs w:val="24"/>
        </w:rPr>
        <w:t>papildu informācijas pieprasījum</w:t>
      </w:r>
      <w:r w:rsidR="003859C1">
        <w:rPr>
          <w:rFonts w:ascii="Times New Roman" w:hAnsi="Times New Roman" w:cs="Times New Roman"/>
          <w:sz w:val="24"/>
          <w:szCs w:val="24"/>
        </w:rPr>
        <w:t>s</w:t>
      </w:r>
      <w:r w:rsidRPr="000F2CE3">
        <w:rPr>
          <w:rFonts w:ascii="Times New Roman" w:hAnsi="Times New Roman" w:cs="Times New Roman"/>
          <w:sz w:val="24"/>
          <w:szCs w:val="24"/>
        </w:rPr>
        <w:t xml:space="preserve"> (1. tipa problēma), </w:t>
      </w:r>
    </w:p>
    <w:p w14:paraId="57A378BD" w14:textId="337DA1F1" w:rsidR="000F2CE3" w:rsidRPr="000F2CE3" w:rsidRDefault="007F2836" w:rsidP="002431AB">
      <w:pPr>
        <w:pStyle w:val="Sarakstarindkopa"/>
        <w:numPr>
          <w:ilvl w:val="0"/>
          <w:numId w:val="19"/>
        </w:numPr>
        <w:jc w:val="both"/>
        <w:rPr>
          <w:rFonts w:ascii="Times New Roman" w:hAnsi="Times New Roman" w:cs="Times New Roman"/>
          <w:sz w:val="24"/>
          <w:szCs w:val="24"/>
        </w:rPr>
      </w:pPr>
      <w:r w:rsidRPr="000F2CE3">
        <w:rPr>
          <w:rFonts w:ascii="Times New Roman" w:hAnsi="Times New Roman" w:cs="Times New Roman"/>
          <w:sz w:val="24"/>
          <w:szCs w:val="24"/>
        </w:rPr>
        <w:t>jautājum</w:t>
      </w:r>
      <w:r w:rsidR="003859C1">
        <w:rPr>
          <w:rFonts w:ascii="Times New Roman" w:hAnsi="Times New Roman" w:cs="Times New Roman"/>
          <w:sz w:val="24"/>
          <w:szCs w:val="24"/>
        </w:rPr>
        <w:t>s</w:t>
      </w:r>
      <w:r w:rsidRPr="000F2CE3">
        <w:rPr>
          <w:rFonts w:ascii="Times New Roman" w:hAnsi="Times New Roman" w:cs="Times New Roman"/>
          <w:sz w:val="24"/>
          <w:szCs w:val="24"/>
        </w:rPr>
        <w:t xml:space="preserve">, kuru </w:t>
      </w:r>
      <w:r w:rsidR="000F2CE3" w:rsidRPr="000F2CE3">
        <w:rPr>
          <w:rFonts w:ascii="Times New Roman" w:hAnsi="Times New Roman" w:cs="Times New Roman"/>
          <w:sz w:val="24"/>
          <w:szCs w:val="24"/>
        </w:rPr>
        <w:t>Inspekcija (vai ERA vai citas NSA)</w:t>
      </w:r>
      <w:r w:rsidRPr="000F2CE3">
        <w:rPr>
          <w:rFonts w:ascii="Times New Roman" w:hAnsi="Times New Roman" w:cs="Times New Roman"/>
          <w:sz w:val="24"/>
          <w:szCs w:val="24"/>
        </w:rPr>
        <w:t xml:space="preserve"> vēlas labot, bet kuru var atstāt pieteikuma iesniedzēja ziņā (2. tipa problēma), </w:t>
      </w:r>
    </w:p>
    <w:p w14:paraId="1C1B3959" w14:textId="322AC5C2" w:rsidR="000F2CE3" w:rsidRPr="000F2CE3" w:rsidRDefault="007F2836" w:rsidP="002431AB">
      <w:pPr>
        <w:pStyle w:val="Sarakstarindkopa"/>
        <w:numPr>
          <w:ilvl w:val="0"/>
          <w:numId w:val="19"/>
        </w:numPr>
        <w:jc w:val="both"/>
        <w:rPr>
          <w:rFonts w:ascii="Times New Roman" w:hAnsi="Times New Roman" w:cs="Times New Roman"/>
          <w:sz w:val="24"/>
          <w:szCs w:val="24"/>
        </w:rPr>
      </w:pPr>
      <w:r w:rsidRPr="000F2CE3">
        <w:rPr>
          <w:rFonts w:ascii="Times New Roman" w:hAnsi="Times New Roman" w:cs="Times New Roman"/>
          <w:sz w:val="24"/>
          <w:szCs w:val="24"/>
        </w:rPr>
        <w:t>neliel</w:t>
      </w:r>
      <w:r w:rsidR="003859C1">
        <w:rPr>
          <w:rFonts w:ascii="Times New Roman" w:hAnsi="Times New Roman" w:cs="Times New Roman"/>
          <w:sz w:val="24"/>
          <w:szCs w:val="24"/>
        </w:rPr>
        <w:t>a</w:t>
      </w:r>
      <w:r w:rsidRPr="000F2CE3">
        <w:rPr>
          <w:rFonts w:ascii="Times New Roman" w:hAnsi="Times New Roman" w:cs="Times New Roman"/>
          <w:sz w:val="24"/>
          <w:szCs w:val="24"/>
        </w:rPr>
        <w:t xml:space="preserve"> neatbilstīb</w:t>
      </w:r>
      <w:r w:rsidR="003859C1">
        <w:rPr>
          <w:rFonts w:ascii="Times New Roman" w:hAnsi="Times New Roman" w:cs="Times New Roman"/>
          <w:sz w:val="24"/>
          <w:szCs w:val="24"/>
        </w:rPr>
        <w:t>a</w:t>
      </w:r>
      <w:r w:rsidRPr="000F2CE3">
        <w:rPr>
          <w:rFonts w:ascii="Times New Roman" w:hAnsi="Times New Roman" w:cs="Times New Roman"/>
          <w:sz w:val="24"/>
          <w:szCs w:val="24"/>
        </w:rPr>
        <w:t xml:space="preserve"> vai nenovērstas bažas, ko iestāde nodo</w:t>
      </w:r>
      <w:r w:rsidR="003859C1">
        <w:rPr>
          <w:rFonts w:ascii="Times New Roman" w:hAnsi="Times New Roman" w:cs="Times New Roman"/>
          <w:sz w:val="24"/>
          <w:szCs w:val="24"/>
        </w:rPr>
        <w:t>d</w:t>
      </w:r>
      <w:r w:rsidRPr="000F2CE3">
        <w:rPr>
          <w:rFonts w:ascii="Times New Roman" w:hAnsi="Times New Roman" w:cs="Times New Roman"/>
          <w:sz w:val="24"/>
          <w:szCs w:val="24"/>
        </w:rPr>
        <w:t xml:space="preserve"> izskatīšanai vēlākā uzraudzībā (3. tipa problēma), </w:t>
      </w:r>
    </w:p>
    <w:p w14:paraId="4CB33291" w14:textId="20568CA8" w:rsidR="000F2CE3" w:rsidRPr="000F2CE3" w:rsidRDefault="007F2836" w:rsidP="002431AB">
      <w:pPr>
        <w:pStyle w:val="Sarakstarindkopa"/>
        <w:numPr>
          <w:ilvl w:val="0"/>
          <w:numId w:val="19"/>
        </w:numPr>
        <w:jc w:val="both"/>
        <w:rPr>
          <w:rFonts w:ascii="Times New Roman" w:hAnsi="Times New Roman" w:cs="Times New Roman"/>
          <w:sz w:val="24"/>
          <w:szCs w:val="24"/>
        </w:rPr>
      </w:pPr>
      <w:r w:rsidRPr="000F2CE3">
        <w:rPr>
          <w:rFonts w:ascii="Times New Roman" w:hAnsi="Times New Roman" w:cs="Times New Roman"/>
          <w:sz w:val="24"/>
          <w:szCs w:val="24"/>
        </w:rPr>
        <w:t>jautājum</w:t>
      </w:r>
      <w:r w:rsidR="003859C1">
        <w:rPr>
          <w:rFonts w:ascii="Times New Roman" w:hAnsi="Times New Roman" w:cs="Times New Roman"/>
          <w:sz w:val="24"/>
          <w:szCs w:val="24"/>
        </w:rPr>
        <w:t>s</w:t>
      </w:r>
      <w:r w:rsidRPr="000F2CE3">
        <w:rPr>
          <w:rFonts w:ascii="Times New Roman" w:hAnsi="Times New Roman" w:cs="Times New Roman"/>
          <w:sz w:val="24"/>
          <w:szCs w:val="24"/>
        </w:rPr>
        <w:t xml:space="preserve">, kas ir pieteikuma bloķēšanas punkts (4. tipa problēma). </w:t>
      </w:r>
    </w:p>
    <w:p w14:paraId="7F7FE43B" w14:textId="0ACD415B" w:rsidR="007F2836" w:rsidRDefault="007F2836" w:rsidP="00D420DA">
      <w:pPr>
        <w:jc w:val="both"/>
        <w:rPr>
          <w:rFonts w:ascii="Times New Roman" w:hAnsi="Times New Roman" w:cs="Times New Roman"/>
          <w:sz w:val="24"/>
          <w:szCs w:val="24"/>
        </w:rPr>
      </w:pPr>
      <w:r w:rsidRPr="007F2836">
        <w:rPr>
          <w:rFonts w:ascii="Times New Roman" w:hAnsi="Times New Roman" w:cs="Times New Roman"/>
          <w:sz w:val="24"/>
          <w:szCs w:val="24"/>
        </w:rPr>
        <w:t xml:space="preserve">Sīkāka informācija un piemēri par katru no šiem problēmu veidiem ir atrodami </w:t>
      </w:r>
      <w:r w:rsidR="003859C1">
        <w:rPr>
          <w:rFonts w:ascii="Times New Roman" w:hAnsi="Times New Roman" w:cs="Times New Roman"/>
          <w:sz w:val="24"/>
          <w:szCs w:val="24"/>
        </w:rPr>
        <w:t>ERA</w:t>
      </w:r>
      <w:r w:rsidRPr="007F2836">
        <w:rPr>
          <w:rFonts w:ascii="Times New Roman" w:hAnsi="Times New Roman" w:cs="Times New Roman"/>
          <w:sz w:val="24"/>
          <w:szCs w:val="24"/>
        </w:rPr>
        <w:t xml:space="preserve"> piemērošanas rokasgrāmatā vienoto drošības sertifikātu piešķiršanai – rokasgrāmatā pieteikumu iesniedzējiem</w:t>
      </w:r>
      <w:r w:rsidR="003859C1">
        <w:rPr>
          <w:rStyle w:val="Vresatsauce"/>
          <w:rFonts w:ascii="Times New Roman" w:hAnsi="Times New Roman" w:cs="Times New Roman"/>
          <w:sz w:val="24"/>
          <w:szCs w:val="24"/>
        </w:rPr>
        <w:footnoteReference w:id="13"/>
      </w:r>
      <w:r w:rsidR="00DD24F2">
        <w:rPr>
          <w:rFonts w:ascii="Times New Roman" w:hAnsi="Times New Roman" w:cs="Times New Roman"/>
          <w:sz w:val="24"/>
          <w:szCs w:val="24"/>
        </w:rPr>
        <w:t xml:space="preserve"> vai </w:t>
      </w:r>
      <w:r w:rsidR="003859C1">
        <w:rPr>
          <w:rFonts w:ascii="Times New Roman" w:hAnsi="Times New Roman" w:cs="Times New Roman"/>
          <w:sz w:val="24"/>
          <w:szCs w:val="24"/>
        </w:rPr>
        <w:t xml:space="preserve">Inspekcijas tīmekļvietnes </w:t>
      </w:r>
      <w:r w:rsidR="00DD24F2">
        <w:rPr>
          <w:rFonts w:ascii="Times New Roman" w:hAnsi="Times New Roman" w:cs="Times New Roman"/>
          <w:sz w:val="24"/>
          <w:szCs w:val="24"/>
        </w:rPr>
        <w:t>sadaļā rokasgrāmatas/skaidrojumi</w:t>
      </w:r>
      <w:r w:rsidR="003859C1">
        <w:rPr>
          <w:rStyle w:val="Vresatsauce"/>
          <w:rFonts w:ascii="Times New Roman" w:hAnsi="Times New Roman" w:cs="Times New Roman"/>
          <w:sz w:val="24"/>
          <w:szCs w:val="24"/>
        </w:rPr>
        <w:footnoteReference w:id="14"/>
      </w:r>
      <w:r w:rsidR="003859C1">
        <w:rPr>
          <w:rFonts w:ascii="Times New Roman" w:hAnsi="Times New Roman" w:cs="Times New Roman"/>
          <w:sz w:val="24"/>
          <w:szCs w:val="24"/>
        </w:rPr>
        <w:t>.</w:t>
      </w:r>
    </w:p>
    <w:p w14:paraId="5E8C7517" w14:textId="7F07AA30" w:rsidR="00683D26" w:rsidRPr="00D420DA" w:rsidRDefault="00D420DA" w:rsidP="00D420DA">
      <w:pPr>
        <w:jc w:val="both"/>
        <w:rPr>
          <w:rFonts w:ascii="Times New Roman" w:hAnsi="Times New Roman" w:cs="Times New Roman"/>
          <w:sz w:val="24"/>
          <w:szCs w:val="24"/>
        </w:rPr>
      </w:pPr>
      <w:r w:rsidRPr="00D420DA">
        <w:rPr>
          <w:rFonts w:ascii="Times New Roman" w:hAnsi="Times New Roman" w:cs="Times New Roman"/>
          <w:sz w:val="24"/>
          <w:szCs w:val="24"/>
        </w:rPr>
        <w:t xml:space="preserve">Ja </w:t>
      </w:r>
      <w:r w:rsidR="00DC31D8">
        <w:rPr>
          <w:rFonts w:ascii="Times New Roman" w:hAnsi="Times New Roman" w:cs="Times New Roman"/>
          <w:sz w:val="24"/>
          <w:szCs w:val="24"/>
        </w:rPr>
        <w:t xml:space="preserve">problēmu risinājumus pieteikuma iesniedzējs </w:t>
      </w:r>
      <w:r w:rsidRPr="00D420DA">
        <w:rPr>
          <w:rFonts w:ascii="Times New Roman" w:hAnsi="Times New Roman" w:cs="Times New Roman"/>
          <w:sz w:val="24"/>
          <w:szCs w:val="24"/>
        </w:rPr>
        <w:t xml:space="preserve">nevar veikt viena mēneša laikā, </w:t>
      </w:r>
      <w:r w:rsidR="00915D21">
        <w:rPr>
          <w:rFonts w:ascii="Times New Roman" w:hAnsi="Times New Roman" w:cs="Times New Roman"/>
          <w:sz w:val="24"/>
          <w:szCs w:val="24"/>
        </w:rPr>
        <w:t xml:space="preserve">Inspekcija </w:t>
      </w:r>
      <w:r w:rsidRPr="00D420DA">
        <w:rPr>
          <w:rFonts w:ascii="Times New Roman" w:hAnsi="Times New Roman" w:cs="Times New Roman"/>
          <w:sz w:val="24"/>
          <w:szCs w:val="24"/>
        </w:rPr>
        <w:t>var pagarināt sākotnējās pārbaudes novērtējuma termiņu vai noraidīt pieteikumu.</w:t>
      </w:r>
    </w:p>
    <w:p w14:paraId="75BBCB50" w14:textId="3AE176DF" w:rsidR="00D420DA" w:rsidRPr="00D420DA" w:rsidRDefault="00CD62FF" w:rsidP="00D420DA">
      <w:pPr>
        <w:jc w:val="both"/>
        <w:rPr>
          <w:rFonts w:ascii="Times New Roman" w:hAnsi="Times New Roman" w:cs="Times New Roman"/>
          <w:sz w:val="24"/>
          <w:szCs w:val="24"/>
        </w:rPr>
      </w:pPr>
      <w:r>
        <w:rPr>
          <w:rFonts w:ascii="Times New Roman" w:hAnsi="Times New Roman" w:cs="Times New Roman"/>
          <w:sz w:val="24"/>
          <w:szCs w:val="24"/>
        </w:rPr>
        <w:t>J</w:t>
      </w:r>
      <w:r w:rsidR="00D420DA" w:rsidRPr="00D420DA">
        <w:rPr>
          <w:rFonts w:ascii="Times New Roman" w:hAnsi="Times New Roman" w:cs="Times New Roman"/>
          <w:sz w:val="24"/>
          <w:szCs w:val="24"/>
        </w:rPr>
        <w:t>aunam vienotā drošības sertifikāta pieteikuma iesniedzējam</w:t>
      </w:r>
      <w:r>
        <w:rPr>
          <w:rFonts w:ascii="Times New Roman" w:hAnsi="Times New Roman" w:cs="Times New Roman"/>
          <w:sz w:val="24"/>
          <w:szCs w:val="24"/>
        </w:rPr>
        <w:t>, kuram nav pieredzes kravu vai pasažieru pārvadājumos pa dzelzceļu,</w:t>
      </w:r>
      <w:r w:rsidR="00D420DA" w:rsidRPr="00D420DA">
        <w:rPr>
          <w:rFonts w:ascii="Times New Roman" w:hAnsi="Times New Roman" w:cs="Times New Roman"/>
          <w:sz w:val="24"/>
          <w:szCs w:val="24"/>
        </w:rPr>
        <w:t xml:space="preserve"> ir jābūt izstrādā</w:t>
      </w:r>
      <w:r>
        <w:rPr>
          <w:rFonts w:ascii="Times New Roman" w:hAnsi="Times New Roman" w:cs="Times New Roman"/>
          <w:sz w:val="24"/>
          <w:szCs w:val="24"/>
        </w:rPr>
        <w:t>tam</w:t>
      </w:r>
      <w:r w:rsidR="00D420DA" w:rsidRPr="00D420DA">
        <w:rPr>
          <w:rFonts w:ascii="Times New Roman" w:hAnsi="Times New Roman" w:cs="Times New Roman"/>
          <w:sz w:val="24"/>
          <w:szCs w:val="24"/>
        </w:rPr>
        <w:t xml:space="preserve"> pamatot</w:t>
      </w:r>
      <w:r>
        <w:rPr>
          <w:rFonts w:ascii="Times New Roman" w:hAnsi="Times New Roman" w:cs="Times New Roman"/>
          <w:sz w:val="24"/>
          <w:szCs w:val="24"/>
        </w:rPr>
        <w:t>am</w:t>
      </w:r>
      <w:r w:rsidR="00D420DA" w:rsidRPr="00D420DA">
        <w:rPr>
          <w:rFonts w:ascii="Times New Roman" w:hAnsi="Times New Roman" w:cs="Times New Roman"/>
          <w:sz w:val="24"/>
          <w:szCs w:val="24"/>
        </w:rPr>
        <w:t xml:space="preserve"> plān</w:t>
      </w:r>
      <w:r>
        <w:rPr>
          <w:rFonts w:ascii="Times New Roman" w:hAnsi="Times New Roman" w:cs="Times New Roman"/>
          <w:sz w:val="24"/>
          <w:szCs w:val="24"/>
        </w:rPr>
        <w:t>am</w:t>
      </w:r>
      <w:r w:rsidR="00D420DA" w:rsidRPr="00D420DA">
        <w:rPr>
          <w:rFonts w:ascii="Times New Roman" w:hAnsi="Times New Roman" w:cs="Times New Roman"/>
          <w:sz w:val="24"/>
          <w:szCs w:val="24"/>
        </w:rPr>
        <w:t xml:space="preserve"> dzelzceļa pārvadājumu veikšanai salīdzinoši īsā laikposmā pēc attiecīgā vienotā drošības sertifikāta piešķiršanas, </w:t>
      </w:r>
      <w:r>
        <w:rPr>
          <w:rFonts w:ascii="Times New Roman" w:hAnsi="Times New Roman" w:cs="Times New Roman"/>
          <w:sz w:val="24"/>
          <w:szCs w:val="24"/>
        </w:rPr>
        <w:t xml:space="preserve">ko apliecina </w:t>
      </w:r>
      <w:r w:rsidR="00DC31D8">
        <w:rPr>
          <w:rFonts w:ascii="Times New Roman" w:hAnsi="Times New Roman" w:cs="Times New Roman"/>
          <w:sz w:val="24"/>
          <w:szCs w:val="24"/>
        </w:rPr>
        <w:t xml:space="preserve">pieteikuma </w:t>
      </w:r>
      <w:r w:rsidR="00D420DA" w:rsidRPr="00D420DA">
        <w:rPr>
          <w:rFonts w:ascii="Times New Roman" w:hAnsi="Times New Roman" w:cs="Times New Roman"/>
          <w:sz w:val="24"/>
          <w:szCs w:val="24"/>
        </w:rPr>
        <w:t>iesniedzēj</w:t>
      </w:r>
      <w:r>
        <w:rPr>
          <w:rFonts w:ascii="Times New Roman" w:hAnsi="Times New Roman" w:cs="Times New Roman"/>
          <w:sz w:val="24"/>
          <w:szCs w:val="24"/>
        </w:rPr>
        <w:t>a</w:t>
      </w:r>
      <w:r w:rsidR="00D420DA" w:rsidRPr="00D420DA">
        <w:rPr>
          <w:rFonts w:ascii="Times New Roman" w:hAnsi="Times New Roman" w:cs="Times New Roman"/>
          <w:sz w:val="24"/>
          <w:szCs w:val="24"/>
        </w:rPr>
        <w:t xml:space="preserve"> drošības pārvaldības sistēma, kas kontrolē riskus un atbilst </w:t>
      </w:r>
      <w:r w:rsidR="00B55822" w:rsidRPr="00B55822">
        <w:rPr>
          <w:rFonts w:ascii="Times New Roman" w:hAnsi="Times New Roman" w:cs="Times New Roman"/>
          <w:sz w:val="24"/>
          <w:szCs w:val="24"/>
        </w:rPr>
        <w:t xml:space="preserve">savstarpējas </w:t>
      </w:r>
      <w:proofErr w:type="spellStart"/>
      <w:r w:rsidR="00B55822" w:rsidRPr="00B55822">
        <w:rPr>
          <w:rFonts w:ascii="Times New Roman" w:hAnsi="Times New Roman" w:cs="Times New Roman"/>
          <w:sz w:val="24"/>
          <w:szCs w:val="24"/>
        </w:rPr>
        <w:t>izmantojamības</w:t>
      </w:r>
      <w:proofErr w:type="spellEnd"/>
      <w:r w:rsidR="00B55822" w:rsidRPr="00B55822">
        <w:rPr>
          <w:rFonts w:ascii="Times New Roman" w:hAnsi="Times New Roman" w:cs="Times New Roman"/>
          <w:sz w:val="24"/>
          <w:szCs w:val="24"/>
        </w:rPr>
        <w:t xml:space="preserve"> tehniskajām specifikācijām</w:t>
      </w:r>
      <w:r w:rsidR="00B55822">
        <w:rPr>
          <w:rFonts w:ascii="Times New Roman" w:hAnsi="Times New Roman" w:cs="Times New Roman"/>
          <w:sz w:val="24"/>
          <w:szCs w:val="24"/>
        </w:rPr>
        <w:t xml:space="preserve"> </w:t>
      </w:r>
      <w:r w:rsidR="00D420DA" w:rsidRPr="00D420DA">
        <w:rPr>
          <w:rFonts w:ascii="Times New Roman" w:hAnsi="Times New Roman" w:cs="Times New Roman"/>
          <w:sz w:val="24"/>
          <w:szCs w:val="24"/>
        </w:rPr>
        <w:t xml:space="preserve">un citiem spēkā esošajiem tiesību aktiem. Tas nozīmē, ka tiem ir jāspēj sniegt </w:t>
      </w:r>
      <w:r>
        <w:rPr>
          <w:rFonts w:ascii="Times New Roman" w:hAnsi="Times New Roman" w:cs="Times New Roman"/>
          <w:sz w:val="24"/>
          <w:szCs w:val="24"/>
        </w:rPr>
        <w:t>sertificēšanas iestādei (Inspekcijai vai ERA)</w:t>
      </w:r>
      <w:r w:rsidR="00D420DA" w:rsidRPr="00D420DA">
        <w:rPr>
          <w:rFonts w:ascii="Times New Roman" w:hAnsi="Times New Roman" w:cs="Times New Roman"/>
          <w:sz w:val="24"/>
          <w:szCs w:val="24"/>
        </w:rPr>
        <w:t xml:space="preserve"> informācij</w:t>
      </w:r>
      <w:r w:rsidR="003859C1">
        <w:rPr>
          <w:rFonts w:ascii="Times New Roman" w:hAnsi="Times New Roman" w:cs="Times New Roman"/>
          <w:sz w:val="24"/>
          <w:szCs w:val="24"/>
        </w:rPr>
        <w:t>a</w:t>
      </w:r>
      <w:r w:rsidR="00D420DA" w:rsidRPr="00D420DA">
        <w:rPr>
          <w:rFonts w:ascii="Times New Roman" w:hAnsi="Times New Roman" w:cs="Times New Roman"/>
          <w:sz w:val="24"/>
          <w:szCs w:val="24"/>
        </w:rPr>
        <w:t xml:space="preserve"> par ritošo sastāvu, kas tiks izmantots, darbības telpu un veidu, personāla kompetenci utt. Drošības novērtējuma process nav tikai dokumentāra formalitāte — tam jābūt pamatotam realitātē. </w:t>
      </w:r>
      <w:r>
        <w:rPr>
          <w:rFonts w:ascii="Times New Roman" w:hAnsi="Times New Roman" w:cs="Times New Roman"/>
          <w:sz w:val="24"/>
          <w:szCs w:val="24"/>
        </w:rPr>
        <w:t>Sertificēšanas iestādei</w:t>
      </w:r>
      <w:r w:rsidR="00D420DA" w:rsidRPr="00D420DA">
        <w:rPr>
          <w:rFonts w:ascii="Times New Roman" w:hAnsi="Times New Roman" w:cs="Times New Roman"/>
          <w:sz w:val="24"/>
          <w:szCs w:val="24"/>
        </w:rPr>
        <w:t xml:space="preserve">, kas saņem vienotā drošības sertifikāta pieteikumu, </w:t>
      </w:r>
      <w:r w:rsidR="00D420DA" w:rsidRPr="00D420DA">
        <w:rPr>
          <w:rFonts w:ascii="Times New Roman" w:hAnsi="Times New Roman" w:cs="Times New Roman"/>
          <w:sz w:val="24"/>
          <w:szCs w:val="24"/>
        </w:rPr>
        <w:lastRenderedPageBreak/>
        <w:t xml:space="preserve">kurā nav sniegta pietiekama informācija, lai varētu pienācīgi novērtēt, vai pieteikuma iesniedzēja </w:t>
      </w:r>
      <w:r>
        <w:rPr>
          <w:rFonts w:ascii="Times New Roman" w:hAnsi="Times New Roman" w:cs="Times New Roman"/>
          <w:sz w:val="24"/>
          <w:szCs w:val="24"/>
        </w:rPr>
        <w:t>DPS</w:t>
      </w:r>
      <w:r w:rsidR="00D420DA" w:rsidRPr="00D420DA">
        <w:rPr>
          <w:rFonts w:ascii="Times New Roman" w:hAnsi="Times New Roman" w:cs="Times New Roman"/>
          <w:sz w:val="24"/>
          <w:szCs w:val="24"/>
        </w:rPr>
        <w:t xml:space="preserve"> spēj kontrolēt tā riskus, jo pieteikums ir nepilnīgs vai neattiecas uz reālām darbībām, ir </w:t>
      </w:r>
      <w:r>
        <w:rPr>
          <w:rFonts w:ascii="Times New Roman" w:hAnsi="Times New Roman" w:cs="Times New Roman"/>
          <w:sz w:val="24"/>
          <w:szCs w:val="24"/>
        </w:rPr>
        <w:t xml:space="preserve">jāpieņem lēmums </w:t>
      </w:r>
      <w:r w:rsidR="00D420DA" w:rsidRPr="00D420DA">
        <w:rPr>
          <w:rFonts w:ascii="Times New Roman" w:hAnsi="Times New Roman" w:cs="Times New Roman"/>
          <w:sz w:val="24"/>
          <w:szCs w:val="24"/>
        </w:rPr>
        <w:t>noraidīt pieteikumu un ieteikt pieteikuma iesniedzējam iesniegt atkārtotu pieteikumu, kad tam ir reālas izredzes sākt darbības.</w:t>
      </w:r>
    </w:p>
    <w:p w14:paraId="127D7A1C" w14:textId="09D430DD" w:rsidR="00D420DA" w:rsidRDefault="00CD62FF" w:rsidP="00D420DA">
      <w:pPr>
        <w:jc w:val="both"/>
        <w:rPr>
          <w:rFonts w:ascii="Times New Roman" w:hAnsi="Times New Roman" w:cs="Times New Roman"/>
          <w:sz w:val="24"/>
          <w:szCs w:val="24"/>
        </w:rPr>
      </w:pPr>
      <w:r>
        <w:rPr>
          <w:rFonts w:ascii="Times New Roman" w:hAnsi="Times New Roman" w:cs="Times New Roman"/>
          <w:sz w:val="24"/>
          <w:szCs w:val="24"/>
        </w:rPr>
        <w:t>Sertificēšanas iestāde</w:t>
      </w:r>
      <w:r w:rsidR="00D420DA" w:rsidRPr="00D420DA">
        <w:rPr>
          <w:rFonts w:ascii="Times New Roman" w:hAnsi="Times New Roman" w:cs="Times New Roman"/>
          <w:sz w:val="24"/>
          <w:szCs w:val="24"/>
        </w:rPr>
        <w:t xml:space="preserve"> pieņem galīgo lēmumu par pieteikuma dokumentācijas pilnīgumu, atbilstību un konsekvenci un paziņo pieteikuma iesniedzējam par savu lēmumu, izmantojot </w:t>
      </w:r>
      <w:r>
        <w:rPr>
          <w:rFonts w:ascii="Times New Roman" w:hAnsi="Times New Roman" w:cs="Times New Roman"/>
          <w:sz w:val="24"/>
          <w:szCs w:val="24"/>
        </w:rPr>
        <w:t>OSS</w:t>
      </w:r>
      <w:r w:rsidR="00D420DA" w:rsidRPr="00D420DA">
        <w:rPr>
          <w:rFonts w:ascii="Times New Roman" w:hAnsi="Times New Roman" w:cs="Times New Roman"/>
          <w:sz w:val="24"/>
          <w:szCs w:val="24"/>
        </w:rPr>
        <w:t>.</w:t>
      </w:r>
    </w:p>
    <w:p w14:paraId="2C63388C" w14:textId="77777777" w:rsidR="002431AB" w:rsidRPr="009E3A8D" w:rsidRDefault="002431AB" w:rsidP="00D420DA">
      <w:pPr>
        <w:jc w:val="both"/>
        <w:rPr>
          <w:rFonts w:ascii="Times New Roman" w:hAnsi="Times New Roman" w:cs="Times New Roman"/>
          <w:sz w:val="16"/>
          <w:szCs w:val="16"/>
        </w:rPr>
      </w:pPr>
    </w:p>
    <w:p w14:paraId="02236741" w14:textId="7B5F8F65" w:rsidR="00CD62FF" w:rsidRPr="003A42E4" w:rsidRDefault="00F52BBD" w:rsidP="002E2CE2">
      <w:pPr>
        <w:pStyle w:val="Virsraksts2"/>
        <w:rPr>
          <w:rFonts w:ascii="Times New Roman" w:hAnsi="Times New Roman" w:cs="Times New Roman"/>
          <w:b/>
          <w:bCs/>
          <w:color w:val="auto"/>
          <w:sz w:val="24"/>
          <w:szCs w:val="24"/>
        </w:rPr>
      </w:pPr>
      <w:bookmarkStart w:id="22" w:name="_Toc127120856"/>
      <w:r w:rsidRPr="003A42E4">
        <w:rPr>
          <w:rFonts w:ascii="Times New Roman" w:hAnsi="Times New Roman" w:cs="Times New Roman"/>
          <w:b/>
          <w:bCs/>
          <w:color w:val="auto"/>
          <w:sz w:val="24"/>
          <w:szCs w:val="24"/>
        </w:rPr>
        <w:t>12.5.</w:t>
      </w:r>
      <w:r w:rsidR="002431AB" w:rsidRPr="003A42E4">
        <w:rPr>
          <w:rFonts w:ascii="Times New Roman" w:hAnsi="Times New Roman" w:cs="Times New Roman"/>
          <w:b/>
          <w:bCs/>
          <w:color w:val="auto"/>
          <w:sz w:val="24"/>
          <w:szCs w:val="24"/>
        </w:rPr>
        <w:t xml:space="preserve"> </w:t>
      </w:r>
      <w:r w:rsidR="00CD62FF" w:rsidRPr="003A42E4">
        <w:rPr>
          <w:rFonts w:ascii="Times New Roman" w:hAnsi="Times New Roman" w:cs="Times New Roman"/>
          <w:b/>
          <w:bCs/>
          <w:color w:val="auto"/>
          <w:sz w:val="24"/>
          <w:szCs w:val="24"/>
        </w:rPr>
        <w:t>Detalizēts novērtējums</w:t>
      </w:r>
      <w:bookmarkEnd w:id="22"/>
    </w:p>
    <w:p w14:paraId="199D9FB4" w14:textId="77777777" w:rsidR="002431AB" w:rsidRDefault="00CD62FF" w:rsidP="002431AB">
      <w:pPr>
        <w:spacing w:after="100" w:afterAutospacing="1" w:line="240" w:lineRule="auto"/>
        <w:jc w:val="both"/>
        <w:rPr>
          <w:rFonts w:ascii="Times New Roman" w:hAnsi="Times New Roman" w:cs="Times New Roman"/>
          <w:sz w:val="24"/>
          <w:szCs w:val="24"/>
        </w:rPr>
      </w:pPr>
      <w:r w:rsidRPr="00CD62FF">
        <w:rPr>
          <w:rFonts w:ascii="Times New Roman" w:hAnsi="Times New Roman" w:cs="Times New Roman"/>
          <w:sz w:val="24"/>
          <w:szCs w:val="24"/>
        </w:rPr>
        <w:t xml:space="preserve">Detalizētu novērtējumu </w:t>
      </w:r>
      <w:r w:rsidR="001C3E49">
        <w:rPr>
          <w:rFonts w:ascii="Times New Roman" w:hAnsi="Times New Roman" w:cs="Times New Roman"/>
          <w:sz w:val="24"/>
          <w:szCs w:val="24"/>
        </w:rPr>
        <w:t xml:space="preserve">sertificēšanas iestāde </w:t>
      </w:r>
      <w:r w:rsidRPr="00CD62FF">
        <w:rPr>
          <w:rFonts w:ascii="Times New Roman" w:hAnsi="Times New Roman" w:cs="Times New Roman"/>
          <w:sz w:val="24"/>
          <w:szCs w:val="24"/>
        </w:rPr>
        <w:t xml:space="preserve">sāk pēc tam, kad ir pieņemts pozitīvs lēmums par pieteikuma pilnīgumu un konsekvenci. </w:t>
      </w:r>
      <w:r w:rsidR="00922F1F">
        <w:rPr>
          <w:rFonts w:ascii="Times New Roman" w:hAnsi="Times New Roman" w:cs="Times New Roman"/>
          <w:sz w:val="24"/>
          <w:szCs w:val="24"/>
        </w:rPr>
        <w:t>Ja pieteikuma darbības telpā ir iekļautas vairākas dalībvalstis, ERA un NSA</w:t>
      </w:r>
      <w:r w:rsidRPr="00CD62FF">
        <w:rPr>
          <w:rFonts w:ascii="Times New Roman" w:hAnsi="Times New Roman" w:cs="Times New Roman"/>
          <w:sz w:val="24"/>
          <w:szCs w:val="24"/>
        </w:rPr>
        <w:t xml:space="preserve"> veic savas pieteikuma dokumentācijas daļas detalizētu novērtējumu.</w:t>
      </w:r>
    </w:p>
    <w:p w14:paraId="233CC7B6" w14:textId="355F24D5" w:rsidR="00CD62FF" w:rsidRPr="00CD62FF" w:rsidRDefault="00CD62FF" w:rsidP="00543813">
      <w:pPr>
        <w:spacing w:after="0" w:line="240" w:lineRule="auto"/>
        <w:jc w:val="both"/>
        <w:rPr>
          <w:rFonts w:ascii="Times New Roman" w:hAnsi="Times New Roman" w:cs="Times New Roman"/>
          <w:sz w:val="24"/>
          <w:szCs w:val="24"/>
        </w:rPr>
      </w:pPr>
      <w:r w:rsidRPr="00CD62FF">
        <w:rPr>
          <w:rFonts w:ascii="Times New Roman" w:hAnsi="Times New Roman" w:cs="Times New Roman"/>
          <w:sz w:val="24"/>
          <w:szCs w:val="24"/>
        </w:rPr>
        <w:t xml:space="preserve">Šajā posmā </w:t>
      </w:r>
      <w:r w:rsidR="00D5453C">
        <w:rPr>
          <w:rFonts w:ascii="Times New Roman" w:hAnsi="Times New Roman" w:cs="Times New Roman"/>
          <w:sz w:val="24"/>
          <w:szCs w:val="24"/>
        </w:rPr>
        <w:t xml:space="preserve">(skat. </w:t>
      </w:r>
      <w:r w:rsidR="00ED60EF">
        <w:rPr>
          <w:rFonts w:ascii="Times New Roman" w:hAnsi="Times New Roman" w:cs="Times New Roman"/>
          <w:sz w:val="24"/>
          <w:szCs w:val="24"/>
        </w:rPr>
        <w:t>5</w:t>
      </w:r>
      <w:r w:rsidR="00D5453C">
        <w:rPr>
          <w:rFonts w:ascii="Times New Roman" w:hAnsi="Times New Roman" w:cs="Times New Roman"/>
          <w:sz w:val="24"/>
          <w:szCs w:val="24"/>
        </w:rPr>
        <w:t xml:space="preserve">.attēlu) </w:t>
      </w:r>
      <w:r w:rsidRPr="00CD62FF">
        <w:rPr>
          <w:rFonts w:ascii="Times New Roman" w:hAnsi="Times New Roman" w:cs="Times New Roman"/>
          <w:sz w:val="24"/>
          <w:szCs w:val="24"/>
        </w:rPr>
        <w:t xml:space="preserve">katra </w:t>
      </w:r>
      <w:r w:rsidR="00D5453C">
        <w:rPr>
          <w:rFonts w:ascii="Times New Roman" w:hAnsi="Times New Roman" w:cs="Times New Roman"/>
          <w:sz w:val="24"/>
          <w:szCs w:val="24"/>
        </w:rPr>
        <w:t xml:space="preserve">sertificēšanas </w:t>
      </w:r>
      <w:r w:rsidRPr="00CD62FF">
        <w:rPr>
          <w:rFonts w:ascii="Times New Roman" w:hAnsi="Times New Roman" w:cs="Times New Roman"/>
          <w:sz w:val="24"/>
          <w:szCs w:val="24"/>
        </w:rPr>
        <w:t>iestāde:</w:t>
      </w:r>
    </w:p>
    <w:p w14:paraId="6DC65334" w14:textId="7C56EBAF" w:rsidR="00CD62FF" w:rsidRPr="00543813" w:rsidRDefault="00CD62FF" w:rsidP="00543813">
      <w:pPr>
        <w:pStyle w:val="Sarakstarindkopa"/>
        <w:numPr>
          <w:ilvl w:val="0"/>
          <w:numId w:val="20"/>
        </w:numPr>
        <w:spacing w:after="0" w:line="240" w:lineRule="auto"/>
        <w:ind w:hanging="153"/>
        <w:jc w:val="both"/>
        <w:rPr>
          <w:rFonts w:ascii="Times New Roman" w:hAnsi="Times New Roman" w:cs="Times New Roman"/>
          <w:sz w:val="24"/>
          <w:szCs w:val="24"/>
        </w:rPr>
      </w:pPr>
      <w:r w:rsidRPr="00543813">
        <w:rPr>
          <w:rFonts w:ascii="Times New Roman" w:hAnsi="Times New Roman" w:cs="Times New Roman"/>
          <w:sz w:val="24"/>
          <w:szCs w:val="24"/>
        </w:rPr>
        <w:t>analizē iepriekšējās uzraudzības rezultātus, kas apkopoti sākotnējās pārbaudes laikā (vajadzības gadījumā);</w:t>
      </w:r>
    </w:p>
    <w:p w14:paraId="6C72EAAC" w14:textId="2D9C891E" w:rsidR="00CD62FF" w:rsidRPr="00543813" w:rsidRDefault="00CD62FF" w:rsidP="00543813">
      <w:pPr>
        <w:pStyle w:val="Sarakstarindkopa"/>
        <w:numPr>
          <w:ilvl w:val="0"/>
          <w:numId w:val="20"/>
        </w:numPr>
        <w:spacing w:after="0" w:line="240" w:lineRule="auto"/>
        <w:ind w:hanging="153"/>
        <w:jc w:val="both"/>
        <w:rPr>
          <w:rFonts w:ascii="Times New Roman" w:hAnsi="Times New Roman" w:cs="Times New Roman"/>
          <w:sz w:val="24"/>
          <w:szCs w:val="24"/>
        </w:rPr>
      </w:pPr>
      <w:r w:rsidRPr="00543813">
        <w:rPr>
          <w:rFonts w:ascii="Times New Roman" w:hAnsi="Times New Roman" w:cs="Times New Roman"/>
          <w:sz w:val="24"/>
          <w:szCs w:val="24"/>
        </w:rPr>
        <w:t>veic pieteikuma iesniedzēja iesniegto pierādījumu novērtēšanu;</w:t>
      </w:r>
    </w:p>
    <w:p w14:paraId="1618DB85" w14:textId="69451724" w:rsidR="00683D26" w:rsidRPr="00543813" w:rsidRDefault="00CD62FF" w:rsidP="00543813">
      <w:pPr>
        <w:pStyle w:val="Sarakstarindkopa"/>
        <w:numPr>
          <w:ilvl w:val="0"/>
          <w:numId w:val="20"/>
        </w:numPr>
        <w:spacing w:after="0" w:line="240" w:lineRule="auto"/>
        <w:ind w:hanging="153"/>
        <w:jc w:val="both"/>
        <w:rPr>
          <w:rFonts w:ascii="Times New Roman" w:hAnsi="Times New Roman" w:cs="Times New Roman"/>
          <w:sz w:val="24"/>
          <w:szCs w:val="24"/>
        </w:rPr>
      </w:pPr>
      <w:r w:rsidRPr="00543813">
        <w:rPr>
          <w:rFonts w:ascii="Times New Roman" w:hAnsi="Times New Roman" w:cs="Times New Roman"/>
          <w:sz w:val="24"/>
          <w:szCs w:val="24"/>
        </w:rPr>
        <w:t>sagatavo atzinumu par vienotā drošības sertifikāta izdošanu.</w:t>
      </w:r>
    </w:p>
    <w:p w14:paraId="09FCCBF9" w14:textId="7F754933" w:rsidR="00543813" w:rsidRDefault="00543813" w:rsidP="00543813">
      <w:pPr>
        <w:spacing w:after="0" w:line="240" w:lineRule="auto"/>
        <w:jc w:val="both"/>
        <w:rPr>
          <w:rFonts w:ascii="Times New Roman" w:hAnsi="Times New Roman" w:cs="Times New Roman"/>
          <w:sz w:val="24"/>
          <w:szCs w:val="24"/>
        </w:rPr>
      </w:pPr>
    </w:p>
    <w:p w14:paraId="51862289" w14:textId="463FC695" w:rsidR="00543813" w:rsidRDefault="00543813" w:rsidP="00844965">
      <w:pPr>
        <w:spacing w:after="0" w:line="240" w:lineRule="auto"/>
        <w:jc w:val="center"/>
        <w:rPr>
          <w:rFonts w:ascii="Times New Roman" w:hAnsi="Times New Roman" w:cs="Times New Roman"/>
          <w:sz w:val="24"/>
          <w:szCs w:val="24"/>
        </w:rPr>
      </w:pPr>
      <w:r>
        <w:rPr>
          <w:noProof/>
        </w:rPr>
        <w:drawing>
          <wp:inline distT="0" distB="0" distL="0" distR="0" wp14:anchorId="192F7AAE" wp14:editId="2A63B9D0">
            <wp:extent cx="4503420" cy="4472940"/>
            <wp:effectExtent l="0" t="0" r="0" b="381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03420" cy="4472940"/>
                    </a:xfrm>
                    <a:prstGeom prst="rect">
                      <a:avLst/>
                    </a:prstGeom>
                    <a:noFill/>
                    <a:ln>
                      <a:noFill/>
                    </a:ln>
                  </pic:spPr>
                </pic:pic>
              </a:graphicData>
            </a:graphic>
          </wp:inline>
        </w:drawing>
      </w:r>
    </w:p>
    <w:p w14:paraId="17B221BD" w14:textId="77777777" w:rsidR="00543813" w:rsidRPr="00543813" w:rsidRDefault="00543813" w:rsidP="00543813">
      <w:pPr>
        <w:spacing w:after="0" w:line="240" w:lineRule="auto"/>
        <w:jc w:val="both"/>
        <w:rPr>
          <w:rFonts w:ascii="Times New Roman" w:hAnsi="Times New Roman" w:cs="Times New Roman"/>
          <w:sz w:val="16"/>
          <w:szCs w:val="16"/>
        </w:rPr>
      </w:pPr>
    </w:p>
    <w:p w14:paraId="1C272C92" w14:textId="1E5A27FD" w:rsidR="00543813" w:rsidRPr="00397733" w:rsidRDefault="00ED60EF" w:rsidP="00543813">
      <w:pPr>
        <w:jc w:val="center"/>
        <w:rPr>
          <w:rFonts w:ascii="Times New Roman" w:hAnsi="Times New Roman" w:cs="Times New Roman"/>
          <w:noProof/>
        </w:rPr>
      </w:pPr>
      <w:r w:rsidRPr="00397733">
        <w:rPr>
          <w:rFonts w:ascii="Times New Roman" w:hAnsi="Times New Roman" w:cs="Times New Roman"/>
          <w:noProof/>
        </w:rPr>
        <w:t>5</w:t>
      </w:r>
      <w:r w:rsidR="00543813" w:rsidRPr="00397733">
        <w:rPr>
          <w:rFonts w:ascii="Times New Roman" w:hAnsi="Times New Roman" w:cs="Times New Roman"/>
          <w:noProof/>
        </w:rPr>
        <w:t>. attēls  Detalizēts novērtējums</w:t>
      </w:r>
    </w:p>
    <w:p w14:paraId="387EE231" w14:textId="77777777" w:rsidR="00543813" w:rsidRPr="00543813" w:rsidRDefault="00543813" w:rsidP="00543813">
      <w:pPr>
        <w:jc w:val="center"/>
        <w:rPr>
          <w:rFonts w:ascii="Times New Roman" w:hAnsi="Times New Roman" w:cs="Times New Roman"/>
          <w:sz w:val="24"/>
          <w:szCs w:val="24"/>
        </w:rPr>
      </w:pPr>
    </w:p>
    <w:p w14:paraId="1B2EE039" w14:textId="7850E504" w:rsidR="00CD62FF" w:rsidRPr="00922F1F" w:rsidRDefault="00CD62FF" w:rsidP="00922F1F">
      <w:pPr>
        <w:jc w:val="both"/>
        <w:rPr>
          <w:rFonts w:ascii="Times New Roman" w:hAnsi="Times New Roman" w:cs="Times New Roman"/>
          <w:sz w:val="24"/>
          <w:szCs w:val="24"/>
        </w:rPr>
      </w:pPr>
      <w:r w:rsidRPr="00922F1F">
        <w:rPr>
          <w:rFonts w:ascii="Times New Roman" w:hAnsi="Times New Roman" w:cs="Times New Roman"/>
          <w:sz w:val="24"/>
          <w:szCs w:val="24"/>
        </w:rPr>
        <w:lastRenderedPageBreak/>
        <w:t>Pamatojoties uz iepriekšējos posmos savākto informāciju, drošības novērtējumā iesaistītās iestādes nosaka</w:t>
      </w:r>
      <w:r w:rsidR="00922F1F">
        <w:rPr>
          <w:rFonts w:ascii="Times New Roman" w:hAnsi="Times New Roman" w:cs="Times New Roman"/>
          <w:sz w:val="24"/>
          <w:szCs w:val="24"/>
        </w:rPr>
        <w:t xml:space="preserve"> </w:t>
      </w:r>
      <w:r w:rsidRPr="00922F1F">
        <w:rPr>
          <w:rFonts w:ascii="Times New Roman" w:hAnsi="Times New Roman" w:cs="Times New Roman"/>
          <w:sz w:val="24"/>
          <w:szCs w:val="24"/>
        </w:rPr>
        <w:t xml:space="preserve">novērtējuma darbības jomu un lemj par to, vai kādi jautājumi ir papildus jāizmeklē klātienes </w:t>
      </w:r>
      <w:r w:rsidR="001C3E49">
        <w:rPr>
          <w:rFonts w:ascii="Times New Roman" w:hAnsi="Times New Roman" w:cs="Times New Roman"/>
          <w:sz w:val="24"/>
          <w:szCs w:val="24"/>
        </w:rPr>
        <w:t>pārbaudes</w:t>
      </w:r>
      <w:r w:rsidRPr="00922F1F">
        <w:rPr>
          <w:rFonts w:ascii="Times New Roman" w:hAnsi="Times New Roman" w:cs="Times New Roman"/>
          <w:sz w:val="24"/>
          <w:szCs w:val="24"/>
        </w:rPr>
        <w:t xml:space="preserve"> vai</w:t>
      </w:r>
      <w:r w:rsidR="00922F1F">
        <w:rPr>
          <w:rFonts w:ascii="Times New Roman" w:hAnsi="Times New Roman" w:cs="Times New Roman"/>
          <w:sz w:val="24"/>
          <w:szCs w:val="24"/>
        </w:rPr>
        <w:t xml:space="preserve"> </w:t>
      </w:r>
      <w:r w:rsidR="00DD24F2">
        <w:rPr>
          <w:rFonts w:ascii="Times New Roman" w:hAnsi="Times New Roman" w:cs="Times New Roman"/>
          <w:sz w:val="24"/>
          <w:szCs w:val="24"/>
        </w:rPr>
        <w:t>vizītes</w:t>
      </w:r>
      <w:r w:rsidRPr="00922F1F">
        <w:rPr>
          <w:rFonts w:ascii="Times New Roman" w:hAnsi="Times New Roman" w:cs="Times New Roman"/>
          <w:sz w:val="24"/>
          <w:szCs w:val="24"/>
        </w:rPr>
        <w:t xml:space="preserve"> laikā.</w:t>
      </w:r>
    </w:p>
    <w:p w14:paraId="2FF0376C" w14:textId="45227466" w:rsidR="00CD62FF" w:rsidRDefault="00CD62FF" w:rsidP="00922F1F">
      <w:pPr>
        <w:jc w:val="both"/>
        <w:rPr>
          <w:rFonts w:ascii="Times New Roman" w:hAnsi="Times New Roman" w:cs="Times New Roman"/>
          <w:sz w:val="24"/>
          <w:szCs w:val="24"/>
        </w:rPr>
      </w:pPr>
      <w:r w:rsidRPr="00922F1F">
        <w:rPr>
          <w:rFonts w:ascii="Times New Roman" w:hAnsi="Times New Roman" w:cs="Times New Roman"/>
          <w:sz w:val="24"/>
          <w:szCs w:val="24"/>
        </w:rPr>
        <w:t xml:space="preserve">Ja tiek iesniegts atjaunināšanas vai atjaunošanas pieteikums, </w:t>
      </w:r>
      <w:r w:rsidR="00922F1F">
        <w:rPr>
          <w:rFonts w:ascii="Times New Roman" w:hAnsi="Times New Roman" w:cs="Times New Roman"/>
          <w:sz w:val="24"/>
          <w:szCs w:val="24"/>
        </w:rPr>
        <w:t>Inspekcija (ERA un citas NSA)</w:t>
      </w:r>
      <w:r w:rsidRPr="00922F1F">
        <w:rPr>
          <w:rFonts w:ascii="Times New Roman" w:hAnsi="Times New Roman" w:cs="Times New Roman"/>
          <w:sz w:val="24"/>
          <w:szCs w:val="24"/>
        </w:rPr>
        <w:t xml:space="preserve"> </w:t>
      </w:r>
      <w:r w:rsidR="00922F1F">
        <w:rPr>
          <w:rFonts w:ascii="Times New Roman" w:hAnsi="Times New Roman" w:cs="Times New Roman"/>
          <w:sz w:val="24"/>
          <w:szCs w:val="24"/>
        </w:rPr>
        <w:t xml:space="preserve">koncentrējas uz izmaiņām un veic </w:t>
      </w:r>
      <w:r w:rsidRPr="00922F1F">
        <w:rPr>
          <w:rFonts w:ascii="Times New Roman" w:hAnsi="Times New Roman" w:cs="Times New Roman"/>
          <w:sz w:val="24"/>
          <w:szCs w:val="24"/>
        </w:rPr>
        <w:t>samērīg</w:t>
      </w:r>
      <w:r w:rsidR="00922F1F">
        <w:rPr>
          <w:rFonts w:ascii="Times New Roman" w:hAnsi="Times New Roman" w:cs="Times New Roman"/>
          <w:sz w:val="24"/>
          <w:szCs w:val="24"/>
        </w:rPr>
        <w:t>u</w:t>
      </w:r>
      <w:r w:rsidRPr="00922F1F">
        <w:rPr>
          <w:rFonts w:ascii="Times New Roman" w:hAnsi="Times New Roman" w:cs="Times New Roman"/>
          <w:sz w:val="24"/>
          <w:szCs w:val="24"/>
        </w:rPr>
        <w:t xml:space="preserve"> atkārtot</w:t>
      </w:r>
      <w:r w:rsidR="00922F1F">
        <w:rPr>
          <w:rFonts w:ascii="Times New Roman" w:hAnsi="Times New Roman" w:cs="Times New Roman"/>
          <w:sz w:val="24"/>
          <w:szCs w:val="24"/>
        </w:rPr>
        <w:t>u</w:t>
      </w:r>
      <w:r w:rsidRPr="00922F1F">
        <w:rPr>
          <w:rFonts w:ascii="Times New Roman" w:hAnsi="Times New Roman" w:cs="Times New Roman"/>
          <w:sz w:val="24"/>
          <w:szCs w:val="24"/>
        </w:rPr>
        <w:t xml:space="preserve"> novērtēšan</w:t>
      </w:r>
      <w:r w:rsidR="00922F1F">
        <w:rPr>
          <w:rFonts w:ascii="Times New Roman" w:hAnsi="Times New Roman" w:cs="Times New Roman"/>
          <w:sz w:val="24"/>
          <w:szCs w:val="24"/>
        </w:rPr>
        <w:t>u</w:t>
      </w:r>
      <w:r w:rsidRPr="00922F1F">
        <w:rPr>
          <w:rFonts w:ascii="Times New Roman" w:hAnsi="Times New Roman" w:cs="Times New Roman"/>
          <w:sz w:val="24"/>
          <w:szCs w:val="24"/>
        </w:rPr>
        <w:t>.</w:t>
      </w:r>
    </w:p>
    <w:p w14:paraId="338DEBE7" w14:textId="52BF292D" w:rsidR="00DD24F2" w:rsidRPr="00DD24F2" w:rsidRDefault="00DD24F2" w:rsidP="00DD24F2">
      <w:pPr>
        <w:jc w:val="both"/>
        <w:rPr>
          <w:rFonts w:ascii="Times New Roman" w:hAnsi="Times New Roman" w:cs="Times New Roman"/>
          <w:sz w:val="24"/>
          <w:szCs w:val="24"/>
        </w:rPr>
      </w:pPr>
      <w:r w:rsidRPr="00DD24F2">
        <w:rPr>
          <w:rFonts w:ascii="Times New Roman" w:hAnsi="Times New Roman" w:cs="Times New Roman"/>
          <w:sz w:val="24"/>
          <w:szCs w:val="24"/>
        </w:rPr>
        <w:t xml:space="preserve">Detalizētajā novērtējumā novērtē atbilstību gan </w:t>
      </w:r>
      <w:r w:rsidR="001C3E49">
        <w:rPr>
          <w:rFonts w:ascii="Times New Roman" w:hAnsi="Times New Roman" w:cs="Times New Roman"/>
          <w:sz w:val="24"/>
          <w:szCs w:val="24"/>
        </w:rPr>
        <w:t>DPS</w:t>
      </w:r>
      <w:r w:rsidRPr="00DD24F2">
        <w:rPr>
          <w:rFonts w:ascii="Times New Roman" w:hAnsi="Times New Roman" w:cs="Times New Roman"/>
          <w:sz w:val="24"/>
          <w:szCs w:val="24"/>
        </w:rPr>
        <w:t xml:space="preserve"> prasībām, gan valsts</w:t>
      </w:r>
      <w:r w:rsidR="00265BA1">
        <w:rPr>
          <w:rFonts w:ascii="Times New Roman" w:hAnsi="Times New Roman" w:cs="Times New Roman"/>
          <w:sz w:val="24"/>
          <w:szCs w:val="24"/>
        </w:rPr>
        <w:t xml:space="preserve"> nacionālajiem</w:t>
      </w:r>
      <w:r w:rsidRPr="00DD24F2">
        <w:rPr>
          <w:rFonts w:ascii="Times New Roman" w:hAnsi="Times New Roman" w:cs="Times New Roman"/>
          <w:sz w:val="24"/>
          <w:szCs w:val="24"/>
        </w:rPr>
        <w:t xml:space="preserve"> noteikumiem.</w:t>
      </w:r>
      <w:r>
        <w:rPr>
          <w:rFonts w:ascii="Times New Roman" w:hAnsi="Times New Roman" w:cs="Times New Roman"/>
          <w:sz w:val="24"/>
          <w:szCs w:val="24"/>
        </w:rPr>
        <w:t xml:space="preserve"> </w:t>
      </w:r>
      <w:r w:rsidRPr="00DD24F2">
        <w:rPr>
          <w:rFonts w:ascii="Times New Roman" w:hAnsi="Times New Roman" w:cs="Times New Roman"/>
          <w:sz w:val="24"/>
          <w:szCs w:val="24"/>
        </w:rPr>
        <w:t xml:space="preserve">Novērtējumu par atbilstību </w:t>
      </w:r>
      <w:r w:rsidR="001C3E49">
        <w:rPr>
          <w:rFonts w:ascii="Times New Roman" w:hAnsi="Times New Roman" w:cs="Times New Roman"/>
          <w:sz w:val="24"/>
          <w:szCs w:val="24"/>
        </w:rPr>
        <w:t>DPS</w:t>
      </w:r>
      <w:r w:rsidRPr="00DD24F2">
        <w:rPr>
          <w:rFonts w:ascii="Times New Roman" w:hAnsi="Times New Roman" w:cs="Times New Roman"/>
          <w:sz w:val="24"/>
          <w:szCs w:val="24"/>
        </w:rPr>
        <w:t xml:space="preserve"> prasībām veic </w:t>
      </w:r>
      <w:r>
        <w:rPr>
          <w:rFonts w:ascii="Times New Roman" w:hAnsi="Times New Roman" w:cs="Times New Roman"/>
          <w:sz w:val="24"/>
          <w:szCs w:val="24"/>
        </w:rPr>
        <w:t>sertificēšanas iestāde (Inspekcija vai ERA)</w:t>
      </w:r>
      <w:r w:rsidRPr="00DD24F2">
        <w:rPr>
          <w:rFonts w:ascii="Times New Roman" w:hAnsi="Times New Roman" w:cs="Times New Roman"/>
          <w:sz w:val="24"/>
          <w:szCs w:val="24"/>
        </w:rPr>
        <w:t xml:space="preserve">. </w:t>
      </w:r>
      <w:r>
        <w:rPr>
          <w:rFonts w:ascii="Times New Roman" w:hAnsi="Times New Roman" w:cs="Times New Roman"/>
          <w:sz w:val="24"/>
          <w:szCs w:val="24"/>
        </w:rPr>
        <w:t xml:space="preserve">Detalizēti norādījumi par DPS prasībām, skaidrojumi, piemēri pierādījumiem prasību izpildei ir izklāstīti ERA </w:t>
      </w:r>
      <w:r w:rsidRPr="00DD24F2">
        <w:rPr>
          <w:rFonts w:ascii="Times New Roman" w:hAnsi="Times New Roman" w:cs="Times New Roman"/>
          <w:sz w:val="24"/>
          <w:szCs w:val="24"/>
        </w:rPr>
        <w:t xml:space="preserve">rokasgrāmatā par </w:t>
      </w:r>
      <w:r w:rsidR="00265BA1">
        <w:rPr>
          <w:rFonts w:ascii="Times New Roman" w:hAnsi="Times New Roman" w:cs="Times New Roman"/>
          <w:sz w:val="24"/>
          <w:szCs w:val="24"/>
        </w:rPr>
        <w:t>DPS</w:t>
      </w:r>
      <w:r w:rsidRPr="00DD24F2">
        <w:rPr>
          <w:rFonts w:ascii="Times New Roman" w:hAnsi="Times New Roman" w:cs="Times New Roman"/>
          <w:sz w:val="24"/>
          <w:szCs w:val="24"/>
        </w:rPr>
        <w:t xml:space="preserve"> prasībām</w:t>
      </w:r>
      <w:r w:rsidR="00265BA1">
        <w:rPr>
          <w:rStyle w:val="Vresatsauce"/>
          <w:rFonts w:ascii="Times New Roman" w:hAnsi="Times New Roman" w:cs="Times New Roman"/>
          <w:sz w:val="24"/>
          <w:szCs w:val="24"/>
        </w:rPr>
        <w:footnoteReference w:id="15"/>
      </w:r>
      <w:r>
        <w:rPr>
          <w:rFonts w:ascii="Times New Roman" w:hAnsi="Times New Roman" w:cs="Times New Roman"/>
          <w:sz w:val="24"/>
          <w:szCs w:val="24"/>
        </w:rPr>
        <w:t xml:space="preserve"> </w:t>
      </w:r>
      <w:r w:rsidRPr="00DD24F2">
        <w:rPr>
          <w:rFonts w:ascii="Times New Roman" w:hAnsi="Times New Roman" w:cs="Times New Roman"/>
          <w:sz w:val="24"/>
          <w:szCs w:val="24"/>
        </w:rPr>
        <w:t xml:space="preserve">vai </w:t>
      </w:r>
      <w:r w:rsidR="00265BA1">
        <w:rPr>
          <w:rFonts w:ascii="Times New Roman" w:hAnsi="Times New Roman" w:cs="Times New Roman"/>
          <w:sz w:val="24"/>
          <w:szCs w:val="24"/>
        </w:rPr>
        <w:t xml:space="preserve">Inspekcijas tīmekļvietnes </w:t>
      </w:r>
      <w:r w:rsidRPr="00DD24F2">
        <w:rPr>
          <w:rFonts w:ascii="Times New Roman" w:hAnsi="Times New Roman" w:cs="Times New Roman"/>
          <w:sz w:val="24"/>
          <w:szCs w:val="24"/>
        </w:rPr>
        <w:t>sadaļā rokasgrāmatas/skaidrojumi</w:t>
      </w:r>
      <w:r w:rsidR="00265BA1">
        <w:rPr>
          <w:rStyle w:val="Vresatsauce"/>
          <w:rFonts w:ascii="Times New Roman" w:hAnsi="Times New Roman" w:cs="Times New Roman"/>
          <w:sz w:val="24"/>
          <w:szCs w:val="24"/>
        </w:rPr>
        <w:footnoteReference w:id="16"/>
      </w:r>
      <w:r w:rsidR="001C3E49">
        <w:rPr>
          <w:rFonts w:ascii="Times New Roman" w:hAnsi="Times New Roman" w:cs="Times New Roman"/>
          <w:sz w:val="24"/>
          <w:szCs w:val="24"/>
        </w:rPr>
        <w:t>.</w:t>
      </w:r>
    </w:p>
    <w:p w14:paraId="337937E4" w14:textId="329572C4" w:rsidR="00CD62FF" w:rsidRDefault="009906DB" w:rsidP="00922F1F">
      <w:pPr>
        <w:jc w:val="both"/>
        <w:rPr>
          <w:rFonts w:ascii="Times New Roman" w:hAnsi="Times New Roman" w:cs="Times New Roman"/>
          <w:sz w:val="24"/>
          <w:szCs w:val="24"/>
        </w:rPr>
      </w:pPr>
      <w:r w:rsidRPr="009906DB">
        <w:rPr>
          <w:rFonts w:ascii="Times New Roman" w:hAnsi="Times New Roman" w:cs="Times New Roman"/>
          <w:sz w:val="24"/>
          <w:szCs w:val="24"/>
        </w:rPr>
        <w:t xml:space="preserve">Novērtējumu par atbilstību </w:t>
      </w:r>
      <w:r>
        <w:rPr>
          <w:rFonts w:ascii="Times New Roman" w:hAnsi="Times New Roman" w:cs="Times New Roman"/>
          <w:sz w:val="24"/>
          <w:szCs w:val="24"/>
        </w:rPr>
        <w:t>nacionālajām prasībām</w:t>
      </w:r>
      <w:r w:rsidRPr="009906DB">
        <w:rPr>
          <w:rFonts w:ascii="Times New Roman" w:hAnsi="Times New Roman" w:cs="Times New Roman"/>
          <w:sz w:val="24"/>
          <w:szCs w:val="24"/>
        </w:rPr>
        <w:t xml:space="preserve"> veic </w:t>
      </w:r>
      <w:r>
        <w:rPr>
          <w:rFonts w:ascii="Times New Roman" w:hAnsi="Times New Roman" w:cs="Times New Roman"/>
          <w:sz w:val="24"/>
          <w:szCs w:val="24"/>
        </w:rPr>
        <w:t xml:space="preserve">Inspekcija. </w:t>
      </w:r>
      <w:r w:rsidR="001C3E49">
        <w:rPr>
          <w:rFonts w:ascii="Times New Roman" w:hAnsi="Times New Roman" w:cs="Times New Roman"/>
          <w:sz w:val="24"/>
          <w:szCs w:val="24"/>
        </w:rPr>
        <w:t xml:space="preserve">Šīs rokasgrāmatas </w:t>
      </w:r>
      <w:r w:rsidR="000330D4" w:rsidRPr="000330D4">
        <w:rPr>
          <w:rFonts w:ascii="Times New Roman" w:hAnsi="Times New Roman" w:cs="Times New Roman"/>
          <w:sz w:val="24"/>
          <w:szCs w:val="24"/>
        </w:rPr>
        <w:t>10.s</w:t>
      </w:r>
      <w:r w:rsidRPr="000330D4">
        <w:rPr>
          <w:rFonts w:ascii="Times New Roman" w:hAnsi="Times New Roman" w:cs="Times New Roman"/>
          <w:sz w:val="24"/>
          <w:szCs w:val="24"/>
        </w:rPr>
        <w:t>adaļā</w:t>
      </w:r>
      <w:r>
        <w:rPr>
          <w:rFonts w:ascii="Times New Roman" w:hAnsi="Times New Roman" w:cs="Times New Roman"/>
          <w:sz w:val="24"/>
          <w:szCs w:val="24"/>
        </w:rPr>
        <w:t xml:space="preserve"> “</w:t>
      </w:r>
      <w:r w:rsidRPr="009906DB">
        <w:rPr>
          <w:rFonts w:ascii="Times New Roman" w:hAnsi="Times New Roman" w:cs="Times New Roman"/>
          <w:sz w:val="24"/>
          <w:szCs w:val="24"/>
        </w:rPr>
        <w:t>Nacionālo prasību dokumentācijas sagatavošana</w:t>
      </w:r>
      <w:r>
        <w:rPr>
          <w:rFonts w:ascii="Times New Roman" w:hAnsi="Times New Roman" w:cs="Times New Roman"/>
          <w:sz w:val="24"/>
          <w:szCs w:val="24"/>
        </w:rPr>
        <w:t>” ir izklāstītas tās nacionālas prasības, kuru izpild</w:t>
      </w:r>
      <w:r w:rsidR="001C3E49">
        <w:rPr>
          <w:rFonts w:ascii="Times New Roman" w:hAnsi="Times New Roman" w:cs="Times New Roman"/>
          <w:sz w:val="24"/>
          <w:szCs w:val="24"/>
        </w:rPr>
        <w:t>i</w:t>
      </w:r>
      <w:r>
        <w:rPr>
          <w:rFonts w:ascii="Times New Roman" w:hAnsi="Times New Roman" w:cs="Times New Roman"/>
          <w:sz w:val="24"/>
          <w:szCs w:val="24"/>
        </w:rPr>
        <w:t xml:space="preserve"> pieteikumu iesniedzējam ir nepieciešams pierādīt, lai tā darbības telpā tiktu iekļaut</w:t>
      </w:r>
      <w:r w:rsidR="001C3E49">
        <w:rPr>
          <w:rFonts w:ascii="Times New Roman" w:hAnsi="Times New Roman" w:cs="Times New Roman"/>
          <w:sz w:val="24"/>
          <w:szCs w:val="24"/>
        </w:rPr>
        <w:t>s</w:t>
      </w:r>
      <w:r>
        <w:rPr>
          <w:rFonts w:ascii="Times New Roman" w:hAnsi="Times New Roman" w:cs="Times New Roman"/>
          <w:sz w:val="24"/>
          <w:szCs w:val="24"/>
        </w:rPr>
        <w:t xml:space="preserve"> Latvijas dzelzceļa </w:t>
      </w:r>
      <w:r w:rsidR="001C3E49">
        <w:rPr>
          <w:rFonts w:ascii="Times New Roman" w:hAnsi="Times New Roman" w:cs="Times New Roman"/>
          <w:sz w:val="24"/>
          <w:szCs w:val="24"/>
        </w:rPr>
        <w:t>tīkls vai tā daļa</w:t>
      </w:r>
      <w:r>
        <w:rPr>
          <w:rFonts w:ascii="Times New Roman" w:hAnsi="Times New Roman" w:cs="Times New Roman"/>
          <w:sz w:val="24"/>
          <w:szCs w:val="24"/>
        </w:rPr>
        <w:t>.</w:t>
      </w:r>
    </w:p>
    <w:p w14:paraId="489FBEFF" w14:textId="457CEDC5" w:rsidR="009906DB" w:rsidRDefault="009906DB" w:rsidP="00922F1F">
      <w:pPr>
        <w:jc w:val="both"/>
        <w:rPr>
          <w:rFonts w:ascii="Times New Roman" w:hAnsi="Times New Roman" w:cs="Times New Roman"/>
          <w:sz w:val="24"/>
          <w:szCs w:val="24"/>
        </w:rPr>
      </w:pPr>
      <w:r w:rsidRPr="009906DB">
        <w:rPr>
          <w:rFonts w:ascii="Times New Roman" w:hAnsi="Times New Roman" w:cs="Times New Roman"/>
          <w:sz w:val="24"/>
          <w:szCs w:val="24"/>
        </w:rPr>
        <w:t xml:space="preserve">Tāpat kā sākotnējā pārbaudes posmā, visas problēmas, kas konstatētas detalizētas novērtēšanas posmā, tiek risinātas ar </w:t>
      </w:r>
      <w:r>
        <w:rPr>
          <w:rFonts w:ascii="Times New Roman" w:hAnsi="Times New Roman" w:cs="Times New Roman"/>
          <w:sz w:val="24"/>
          <w:szCs w:val="24"/>
        </w:rPr>
        <w:t>OSS</w:t>
      </w:r>
      <w:r w:rsidRPr="009906DB">
        <w:rPr>
          <w:rFonts w:ascii="Times New Roman" w:hAnsi="Times New Roman" w:cs="Times New Roman"/>
          <w:sz w:val="24"/>
          <w:szCs w:val="24"/>
        </w:rPr>
        <w:t xml:space="preserve"> ziņojumu par problēmām, izmantojot četrus problēmu veidus, kas minēti iepriekšējā </w:t>
      </w:r>
      <w:r w:rsidR="000330D4">
        <w:rPr>
          <w:rFonts w:ascii="Times New Roman" w:hAnsi="Times New Roman" w:cs="Times New Roman"/>
          <w:sz w:val="24"/>
          <w:szCs w:val="24"/>
        </w:rPr>
        <w:t>12.4.sa</w:t>
      </w:r>
      <w:r w:rsidRPr="009906DB">
        <w:rPr>
          <w:rFonts w:ascii="Times New Roman" w:hAnsi="Times New Roman" w:cs="Times New Roman"/>
          <w:sz w:val="24"/>
          <w:szCs w:val="24"/>
        </w:rPr>
        <w:t>daļā. Kopumā vis</w:t>
      </w:r>
      <w:r>
        <w:rPr>
          <w:rFonts w:ascii="Times New Roman" w:hAnsi="Times New Roman" w:cs="Times New Roman"/>
          <w:sz w:val="24"/>
          <w:szCs w:val="24"/>
        </w:rPr>
        <w:t>u</w:t>
      </w:r>
      <w:r w:rsidRPr="009906DB">
        <w:rPr>
          <w:rFonts w:ascii="Times New Roman" w:hAnsi="Times New Roman" w:cs="Times New Roman"/>
          <w:sz w:val="24"/>
          <w:szCs w:val="24"/>
        </w:rPr>
        <w:t xml:space="preserve"> informācij</w:t>
      </w:r>
      <w:r>
        <w:rPr>
          <w:rFonts w:ascii="Times New Roman" w:hAnsi="Times New Roman" w:cs="Times New Roman"/>
          <w:sz w:val="24"/>
          <w:szCs w:val="24"/>
        </w:rPr>
        <w:t>u</w:t>
      </w:r>
      <w:r w:rsidRPr="009906DB">
        <w:rPr>
          <w:rFonts w:ascii="Times New Roman" w:hAnsi="Times New Roman" w:cs="Times New Roman"/>
          <w:sz w:val="24"/>
          <w:szCs w:val="24"/>
        </w:rPr>
        <w:t xml:space="preserve">, kas ir būtiska lēmumu izsekojamībai, </w:t>
      </w:r>
      <w:r>
        <w:rPr>
          <w:rFonts w:ascii="Times New Roman" w:hAnsi="Times New Roman" w:cs="Times New Roman"/>
          <w:sz w:val="24"/>
          <w:szCs w:val="24"/>
        </w:rPr>
        <w:t xml:space="preserve">sertificēšanas iestāde un NSA </w:t>
      </w:r>
      <w:r w:rsidRPr="009906DB">
        <w:rPr>
          <w:rFonts w:ascii="Times New Roman" w:hAnsi="Times New Roman" w:cs="Times New Roman"/>
          <w:sz w:val="24"/>
          <w:szCs w:val="24"/>
        </w:rPr>
        <w:t xml:space="preserve">reģistrē un paziņo pieteikuma iesniedzējam, izmantojot </w:t>
      </w:r>
      <w:r w:rsidR="00121D83">
        <w:rPr>
          <w:rFonts w:ascii="Times New Roman" w:hAnsi="Times New Roman" w:cs="Times New Roman"/>
          <w:sz w:val="24"/>
          <w:szCs w:val="24"/>
        </w:rPr>
        <w:t>problēmu</w:t>
      </w:r>
      <w:r w:rsidRPr="009906DB">
        <w:rPr>
          <w:rFonts w:ascii="Times New Roman" w:hAnsi="Times New Roman" w:cs="Times New Roman"/>
          <w:sz w:val="24"/>
          <w:szCs w:val="24"/>
        </w:rPr>
        <w:t xml:space="preserve"> žurnālu.</w:t>
      </w:r>
    </w:p>
    <w:p w14:paraId="5E84A1DB" w14:textId="3E5481C3" w:rsidR="009906DB" w:rsidRDefault="009906DB" w:rsidP="00922F1F">
      <w:pPr>
        <w:jc w:val="both"/>
        <w:rPr>
          <w:rFonts w:ascii="Times New Roman" w:hAnsi="Times New Roman" w:cs="Times New Roman"/>
          <w:sz w:val="24"/>
          <w:szCs w:val="24"/>
        </w:rPr>
      </w:pPr>
      <w:r w:rsidRPr="009906DB">
        <w:rPr>
          <w:rFonts w:ascii="Times New Roman" w:hAnsi="Times New Roman" w:cs="Times New Roman"/>
          <w:sz w:val="24"/>
          <w:szCs w:val="24"/>
        </w:rPr>
        <w:t xml:space="preserve">Ja pieteikumā vai tā daļās ir trūkumi, </w:t>
      </w:r>
      <w:r>
        <w:rPr>
          <w:rFonts w:ascii="Times New Roman" w:hAnsi="Times New Roman" w:cs="Times New Roman"/>
          <w:sz w:val="24"/>
          <w:szCs w:val="24"/>
        </w:rPr>
        <w:t xml:space="preserve">jebkuras </w:t>
      </w:r>
      <w:r w:rsidRPr="009906DB">
        <w:rPr>
          <w:rFonts w:ascii="Times New Roman" w:hAnsi="Times New Roman" w:cs="Times New Roman"/>
          <w:sz w:val="24"/>
          <w:szCs w:val="24"/>
        </w:rPr>
        <w:t>drošības novērtējumā iesaistītās iestādes</w:t>
      </w:r>
      <w:r>
        <w:rPr>
          <w:rFonts w:ascii="Times New Roman" w:hAnsi="Times New Roman" w:cs="Times New Roman"/>
          <w:sz w:val="24"/>
          <w:szCs w:val="24"/>
        </w:rPr>
        <w:t xml:space="preserve"> (ERA, Inspekcija vai citas NSA)</w:t>
      </w:r>
      <w:r w:rsidRPr="009906DB">
        <w:rPr>
          <w:rFonts w:ascii="Times New Roman" w:hAnsi="Times New Roman" w:cs="Times New Roman"/>
          <w:sz w:val="24"/>
          <w:szCs w:val="24"/>
        </w:rPr>
        <w:t xml:space="preserve"> pieteikuma iesniedzējam var pieprasīt papildu informāciju, izmantojot </w:t>
      </w:r>
      <w:r w:rsidR="00121D83">
        <w:rPr>
          <w:rFonts w:ascii="Times New Roman" w:hAnsi="Times New Roman" w:cs="Times New Roman"/>
          <w:sz w:val="24"/>
          <w:szCs w:val="24"/>
        </w:rPr>
        <w:t xml:space="preserve">problēmu </w:t>
      </w:r>
      <w:r w:rsidRPr="009906DB">
        <w:rPr>
          <w:rFonts w:ascii="Times New Roman" w:hAnsi="Times New Roman" w:cs="Times New Roman"/>
          <w:sz w:val="24"/>
          <w:szCs w:val="24"/>
        </w:rPr>
        <w:t>žurnālu un norādot pamatot</w:t>
      </w:r>
      <w:r>
        <w:rPr>
          <w:rFonts w:ascii="Times New Roman" w:hAnsi="Times New Roman" w:cs="Times New Roman"/>
          <w:sz w:val="24"/>
          <w:szCs w:val="24"/>
        </w:rPr>
        <w:t>u</w:t>
      </w:r>
      <w:r w:rsidRPr="009906DB">
        <w:rPr>
          <w:rFonts w:ascii="Times New Roman" w:hAnsi="Times New Roman" w:cs="Times New Roman"/>
          <w:sz w:val="24"/>
          <w:szCs w:val="24"/>
        </w:rPr>
        <w:t xml:space="preserve"> un samērīg</w:t>
      </w:r>
      <w:r>
        <w:rPr>
          <w:rFonts w:ascii="Times New Roman" w:hAnsi="Times New Roman" w:cs="Times New Roman"/>
          <w:sz w:val="24"/>
          <w:szCs w:val="24"/>
        </w:rPr>
        <w:t>u</w:t>
      </w:r>
      <w:r w:rsidRPr="009906DB">
        <w:rPr>
          <w:rFonts w:ascii="Times New Roman" w:hAnsi="Times New Roman" w:cs="Times New Roman"/>
          <w:sz w:val="24"/>
          <w:szCs w:val="24"/>
        </w:rPr>
        <w:t xml:space="preserve"> termiņu līdz kuram tiek gaidīta atbilde</w:t>
      </w:r>
      <w:r>
        <w:rPr>
          <w:rFonts w:ascii="Times New Roman" w:hAnsi="Times New Roman" w:cs="Times New Roman"/>
          <w:sz w:val="24"/>
          <w:szCs w:val="24"/>
        </w:rPr>
        <w:t>.</w:t>
      </w:r>
      <w:r w:rsidRPr="009906DB">
        <w:rPr>
          <w:rFonts w:ascii="Times New Roman" w:hAnsi="Times New Roman" w:cs="Times New Roman"/>
          <w:sz w:val="24"/>
          <w:szCs w:val="24"/>
        </w:rPr>
        <w:t xml:space="preserve"> </w:t>
      </w:r>
      <w:r>
        <w:rPr>
          <w:rFonts w:ascii="Times New Roman" w:hAnsi="Times New Roman" w:cs="Times New Roman"/>
          <w:sz w:val="24"/>
          <w:szCs w:val="24"/>
        </w:rPr>
        <w:t>P</w:t>
      </w:r>
      <w:r w:rsidRPr="009906DB">
        <w:rPr>
          <w:rFonts w:ascii="Times New Roman" w:hAnsi="Times New Roman" w:cs="Times New Roman"/>
          <w:sz w:val="24"/>
          <w:szCs w:val="24"/>
        </w:rPr>
        <w:t xml:space="preserve">ieteikuma iesniedzējs sniedz pieprasīto informāciju, </w:t>
      </w:r>
      <w:r>
        <w:rPr>
          <w:rFonts w:ascii="Times New Roman" w:hAnsi="Times New Roman" w:cs="Times New Roman"/>
          <w:sz w:val="24"/>
          <w:szCs w:val="24"/>
        </w:rPr>
        <w:t xml:space="preserve">arī </w:t>
      </w:r>
      <w:r w:rsidRPr="009906DB">
        <w:rPr>
          <w:rFonts w:ascii="Times New Roman" w:hAnsi="Times New Roman" w:cs="Times New Roman"/>
          <w:sz w:val="24"/>
          <w:szCs w:val="24"/>
        </w:rPr>
        <w:t xml:space="preserve">izmantojot </w:t>
      </w:r>
      <w:r w:rsidR="00121D83">
        <w:rPr>
          <w:rFonts w:ascii="Times New Roman" w:hAnsi="Times New Roman" w:cs="Times New Roman"/>
          <w:sz w:val="24"/>
          <w:szCs w:val="24"/>
        </w:rPr>
        <w:t>problēmu</w:t>
      </w:r>
      <w:r w:rsidRPr="009906DB">
        <w:rPr>
          <w:rFonts w:ascii="Times New Roman" w:hAnsi="Times New Roman" w:cs="Times New Roman"/>
          <w:sz w:val="24"/>
          <w:szCs w:val="24"/>
        </w:rPr>
        <w:t xml:space="preserve"> žurnālu. Ja pieteikuma iesniedzējs nepiekrīt ierosinātajam termiņam, viņš var par to apspriesties ar attiecīgo iestādi, kas savukārt var nolemt par termiņa labošanu </w:t>
      </w:r>
      <w:r w:rsidR="00121D83">
        <w:rPr>
          <w:rFonts w:ascii="Times New Roman" w:hAnsi="Times New Roman" w:cs="Times New Roman"/>
          <w:sz w:val="24"/>
          <w:szCs w:val="24"/>
        </w:rPr>
        <w:t>problēmu</w:t>
      </w:r>
      <w:r w:rsidRPr="009906DB">
        <w:rPr>
          <w:rFonts w:ascii="Times New Roman" w:hAnsi="Times New Roman" w:cs="Times New Roman"/>
          <w:sz w:val="24"/>
          <w:szCs w:val="24"/>
        </w:rPr>
        <w:t xml:space="preserve"> žurnālā</w:t>
      </w:r>
      <w:r>
        <w:rPr>
          <w:rFonts w:ascii="Times New Roman" w:hAnsi="Times New Roman" w:cs="Times New Roman"/>
          <w:sz w:val="24"/>
          <w:szCs w:val="24"/>
        </w:rPr>
        <w:t>.</w:t>
      </w:r>
    </w:p>
    <w:p w14:paraId="150C3DD4" w14:textId="52694340" w:rsidR="00121D83" w:rsidRDefault="00121D83" w:rsidP="00922F1F">
      <w:pPr>
        <w:jc w:val="both"/>
        <w:rPr>
          <w:rFonts w:ascii="Times New Roman" w:hAnsi="Times New Roman" w:cs="Times New Roman"/>
          <w:sz w:val="24"/>
          <w:szCs w:val="24"/>
        </w:rPr>
      </w:pPr>
      <w:r w:rsidRPr="00121D83">
        <w:rPr>
          <w:rFonts w:ascii="Times New Roman" w:hAnsi="Times New Roman" w:cs="Times New Roman"/>
          <w:sz w:val="24"/>
          <w:szCs w:val="24"/>
        </w:rPr>
        <w:t xml:space="preserve">Lai uzskatītu par apmierinošām pieteikuma iesniedzēja rakstiskās atbildes, tām jābūt pietiekamām, lai kliedētu paustās bažas un pierādītu, ka pieteikuma iesniedzēja ierosinātā kārtība būs atbilstoša attiecīgajām prasībām. </w:t>
      </w:r>
      <w:r>
        <w:rPr>
          <w:rFonts w:ascii="Times New Roman" w:hAnsi="Times New Roman" w:cs="Times New Roman"/>
          <w:sz w:val="24"/>
          <w:szCs w:val="24"/>
        </w:rPr>
        <w:t>Pieteikuma iesniedzējs</w:t>
      </w:r>
      <w:r w:rsidRPr="00121D83">
        <w:rPr>
          <w:rFonts w:ascii="Times New Roman" w:hAnsi="Times New Roman" w:cs="Times New Roman"/>
          <w:sz w:val="24"/>
          <w:szCs w:val="24"/>
        </w:rPr>
        <w:t xml:space="preserve"> var iesniegt jaunus dokumentus un/vai mainīt sākotnēji iesniegto dokumentu daļu formulējumu, aizstājot sākotnējo dokumentu neapmierinošās daļas un pievienojot skaidrojumu, kā izdarītie labojumi novēr</w:t>
      </w:r>
      <w:r w:rsidR="00265BA1">
        <w:rPr>
          <w:rFonts w:ascii="Times New Roman" w:hAnsi="Times New Roman" w:cs="Times New Roman"/>
          <w:sz w:val="24"/>
          <w:szCs w:val="24"/>
        </w:rPr>
        <w:t>sīs</w:t>
      </w:r>
      <w:r w:rsidRPr="00121D83">
        <w:rPr>
          <w:rFonts w:ascii="Times New Roman" w:hAnsi="Times New Roman" w:cs="Times New Roman"/>
          <w:sz w:val="24"/>
          <w:szCs w:val="24"/>
        </w:rPr>
        <w:t xml:space="preserve"> konstatētos trūkumus. Pieteikuma iesniedzējs var arī iesniegt attiecīgu pamatojuma informāciju (piemēram, </w:t>
      </w:r>
      <w:r>
        <w:rPr>
          <w:rFonts w:ascii="Times New Roman" w:hAnsi="Times New Roman" w:cs="Times New Roman"/>
          <w:sz w:val="24"/>
          <w:szCs w:val="24"/>
        </w:rPr>
        <w:t>DPS</w:t>
      </w:r>
      <w:r w:rsidRPr="00121D83">
        <w:rPr>
          <w:rFonts w:ascii="Times New Roman" w:hAnsi="Times New Roman" w:cs="Times New Roman"/>
          <w:sz w:val="24"/>
          <w:szCs w:val="24"/>
        </w:rPr>
        <w:t xml:space="preserve"> procedūras). Jaunus un/vai atjauninātus dokumentus iesniedz kā pielikumus attiecīgajām </w:t>
      </w:r>
      <w:r>
        <w:rPr>
          <w:rFonts w:ascii="Times New Roman" w:hAnsi="Times New Roman" w:cs="Times New Roman"/>
          <w:sz w:val="24"/>
          <w:szCs w:val="24"/>
        </w:rPr>
        <w:t>problēmām</w:t>
      </w:r>
      <w:r w:rsidRPr="00121D83">
        <w:rPr>
          <w:rFonts w:ascii="Times New Roman" w:hAnsi="Times New Roman" w:cs="Times New Roman"/>
          <w:sz w:val="24"/>
          <w:szCs w:val="24"/>
        </w:rPr>
        <w:t xml:space="preserve">, izmantojot </w:t>
      </w:r>
      <w:r>
        <w:rPr>
          <w:rFonts w:ascii="Times New Roman" w:hAnsi="Times New Roman" w:cs="Times New Roman"/>
          <w:sz w:val="24"/>
          <w:szCs w:val="24"/>
        </w:rPr>
        <w:t>problēmu</w:t>
      </w:r>
      <w:r w:rsidRPr="00121D83">
        <w:rPr>
          <w:rFonts w:ascii="Times New Roman" w:hAnsi="Times New Roman" w:cs="Times New Roman"/>
          <w:sz w:val="24"/>
          <w:szCs w:val="24"/>
        </w:rPr>
        <w:t xml:space="preserve"> žurnālu. Pieteikuma iesniedzējam ir pienākums norādīt izmaiņas, kas veiktas iepriekš iesniegtajos dokumentos (piemēram, izmantojot “reģistrēt izmaiņas” funkciju). Tādējādi novērtētājs var pārbaudīt, vai attiecīgās dokumentu daļas ir attiecīgi mainītas un vai nav mainītas citas daļas.</w:t>
      </w:r>
    </w:p>
    <w:p w14:paraId="411AA2AA" w14:textId="42A882C4" w:rsidR="00121D83" w:rsidRDefault="00121D83" w:rsidP="00922F1F">
      <w:pPr>
        <w:jc w:val="both"/>
        <w:rPr>
          <w:rFonts w:ascii="Times New Roman" w:hAnsi="Times New Roman" w:cs="Times New Roman"/>
          <w:sz w:val="24"/>
          <w:szCs w:val="24"/>
        </w:rPr>
      </w:pPr>
      <w:r w:rsidRPr="00121D83">
        <w:rPr>
          <w:rFonts w:ascii="Times New Roman" w:hAnsi="Times New Roman" w:cs="Times New Roman"/>
          <w:sz w:val="24"/>
          <w:szCs w:val="24"/>
        </w:rPr>
        <w:t xml:space="preserve">Pieteikuma iesniedzējs var arī ierosināt pasākumus problēmu risināšanai, kā arī noteikt termiņus to īstenošanai. Ja </w:t>
      </w:r>
      <w:r>
        <w:rPr>
          <w:rFonts w:ascii="Times New Roman" w:hAnsi="Times New Roman" w:cs="Times New Roman"/>
          <w:sz w:val="24"/>
          <w:szCs w:val="24"/>
        </w:rPr>
        <w:t>Inspekcija (vai citā novērtēšanā iesaistītā iestāde)</w:t>
      </w:r>
      <w:r w:rsidRPr="00121D83">
        <w:rPr>
          <w:rFonts w:ascii="Times New Roman" w:hAnsi="Times New Roman" w:cs="Times New Roman"/>
          <w:sz w:val="24"/>
          <w:szCs w:val="24"/>
        </w:rPr>
        <w:t xml:space="preserve"> nepiekrīt ierosinātajiem </w:t>
      </w:r>
      <w:r w:rsidRPr="00121D83">
        <w:rPr>
          <w:rFonts w:ascii="Times New Roman" w:hAnsi="Times New Roman" w:cs="Times New Roman"/>
          <w:sz w:val="24"/>
          <w:szCs w:val="24"/>
        </w:rPr>
        <w:lastRenderedPageBreak/>
        <w:t xml:space="preserve">pasākumiem un/vai termiņiem, </w:t>
      </w:r>
      <w:r>
        <w:rPr>
          <w:rFonts w:ascii="Times New Roman" w:hAnsi="Times New Roman" w:cs="Times New Roman"/>
          <w:sz w:val="24"/>
          <w:szCs w:val="24"/>
        </w:rPr>
        <w:t xml:space="preserve">tā </w:t>
      </w:r>
      <w:r w:rsidRPr="00121D83">
        <w:rPr>
          <w:rFonts w:ascii="Times New Roman" w:hAnsi="Times New Roman" w:cs="Times New Roman"/>
          <w:sz w:val="24"/>
          <w:szCs w:val="24"/>
        </w:rPr>
        <w:t>nekavējoties sazinās ar pieteikuma iesniedzēju, lai risinātu šo jautājumu, un dokumentē lēmum</w:t>
      </w:r>
      <w:r w:rsidR="005A27A6">
        <w:rPr>
          <w:rFonts w:ascii="Times New Roman" w:hAnsi="Times New Roman" w:cs="Times New Roman"/>
          <w:sz w:val="24"/>
          <w:szCs w:val="24"/>
        </w:rPr>
        <w:t>u</w:t>
      </w:r>
      <w:r w:rsidRPr="00121D83">
        <w:rPr>
          <w:rFonts w:ascii="Times New Roman" w:hAnsi="Times New Roman" w:cs="Times New Roman"/>
          <w:sz w:val="24"/>
          <w:szCs w:val="24"/>
        </w:rPr>
        <w:t>s lietu žurnālā.</w:t>
      </w:r>
    </w:p>
    <w:p w14:paraId="415DE2B0" w14:textId="505675C0" w:rsidR="00B36D7A" w:rsidRDefault="00B36D7A" w:rsidP="00922F1F">
      <w:pPr>
        <w:jc w:val="both"/>
        <w:rPr>
          <w:rFonts w:ascii="Times New Roman" w:hAnsi="Times New Roman" w:cs="Times New Roman"/>
          <w:sz w:val="24"/>
          <w:szCs w:val="24"/>
        </w:rPr>
      </w:pPr>
      <w:r w:rsidRPr="00B36D7A">
        <w:rPr>
          <w:rFonts w:ascii="Times New Roman" w:hAnsi="Times New Roman" w:cs="Times New Roman"/>
          <w:sz w:val="24"/>
          <w:szCs w:val="24"/>
        </w:rPr>
        <w:t xml:space="preserve">Ja </w:t>
      </w:r>
      <w:r>
        <w:rPr>
          <w:rFonts w:ascii="Times New Roman" w:hAnsi="Times New Roman" w:cs="Times New Roman"/>
          <w:sz w:val="24"/>
          <w:szCs w:val="24"/>
        </w:rPr>
        <w:t>novērtējums</w:t>
      </w:r>
      <w:r w:rsidRPr="00B36D7A">
        <w:rPr>
          <w:rFonts w:ascii="Times New Roman" w:hAnsi="Times New Roman" w:cs="Times New Roman"/>
          <w:sz w:val="24"/>
          <w:szCs w:val="24"/>
        </w:rPr>
        <w:t xml:space="preserve"> kopumā ir apmierinoš</w:t>
      </w:r>
      <w:r>
        <w:rPr>
          <w:rFonts w:ascii="Times New Roman" w:hAnsi="Times New Roman" w:cs="Times New Roman"/>
          <w:sz w:val="24"/>
          <w:szCs w:val="24"/>
        </w:rPr>
        <w:t>s</w:t>
      </w:r>
      <w:r w:rsidRPr="00B36D7A">
        <w:rPr>
          <w:rFonts w:ascii="Times New Roman" w:hAnsi="Times New Roman" w:cs="Times New Roman"/>
          <w:sz w:val="24"/>
          <w:szCs w:val="24"/>
        </w:rPr>
        <w:t>, bet ir palikuš</w:t>
      </w:r>
      <w:r w:rsidR="00265BA1">
        <w:rPr>
          <w:rFonts w:ascii="Times New Roman" w:hAnsi="Times New Roman" w:cs="Times New Roman"/>
          <w:sz w:val="24"/>
          <w:szCs w:val="24"/>
        </w:rPr>
        <w:t>as</w:t>
      </w:r>
      <w:r w:rsidRPr="00B36D7A">
        <w:rPr>
          <w:rFonts w:ascii="Times New Roman" w:hAnsi="Times New Roman" w:cs="Times New Roman"/>
          <w:sz w:val="24"/>
          <w:szCs w:val="24"/>
        </w:rPr>
        <w:t xml:space="preserve"> vēl neatrisināt</w:t>
      </w:r>
      <w:r w:rsidR="005A27A6">
        <w:rPr>
          <w:rFonts w:ascii="Times New Roman" w:hAnsi="Times New Roman" w:cs="Times New Roman"/>
          <w:sz w:val="24"/>
          <w:szCs w:val="24"/>
        </w:rPr>
        <w:t>as</w:t>
      </w:r>
      <w:r w:rsidRPr="00B36D7A">
        <w:rPr>
          <w:rFonts w:ascii="Times New Roman" w:hAnsi="Times New Roman" w:cs="Times New Roman"/>
          <w:sz w:val="24"/>
          <w:szCs w:val="24"/>
        </w:rPr>
        <w:t xml:space="preserve"> </w:t>
      </w:r>
      <w:r w:rsidR="005A27A6">
        <w:rPr>
          <w:rFonts w:ascii="Times New Roman" w:hAnsi="Times New Roman" w:cs="Times New Roman"/>
          <w:sz w:val="24"/>
          <w:szCs w:val="24"/>
        </w:rPr>
        <w:t>problēmas</w:t>
      </w:r>
      <w:r w:rsidRPr="00B36D7A">
        <w:rPr>
          <w:rFonts w:ascii="Times New Roman" w:hAnsi="Times New Roman" w:cs="Times New Roman"/>
          <w:sz w:val="24"/>
          <w:szCs w:val="24"/>
        </w:rPr>
        <w:t xml:space="preserve">, </w:t>
      </w:r>
      <w:r>
        <w:rPr>
          <w:rFonts w:ascii="Times New Roman" w:hAnsi="Times New Roman" w:cs="Times New Roman"/>
          <w:sz w:val="24"/>
          <w:szCs w:val="24"/>
        </w:rPr>
        <w:t xml:space="preserve">Inspekcija var paziņot </w:t>
      </w:r>
      <w:r w:rsidR="005A27A6">
        <w:rPr>
          <w:rFonts w:ascii="Times New Roman" w:hAnsi="Times New Roman" w:cs="Times New Roman"/>
          <w:sz w:val="24"/>
          <w:szCs w:val="24"/>
        </w:rPr>
        <w:t>tās</w:t>
      </w:r>
      <w:r w:rsidRPr="00B36D7A">
        <w:rPr>
          <w:rFonts w:ascii="Times New Roman" w:hAnsi="Times New Roman" w:cs="Times New Roman"/>
          <w:sz w:val="24"/>
          <w:szCs w:val="24"/>
        </w:rPr>
        <w:t xml:space="preserve"> pieteikuma iesniedzējam </w:t>
      </w:r>
      <w:r>
        <w:rPr>
          <w:rFonts w:ascii="Times New Roman" w:hAnsi="Times New Roman" w:cs="Times New Roman"/>
          <w:sz w:val="24"/>
          <w:szCs w:val="24"/>
        </w:rPr>
        <w:t>un</w:t>
      </w:r>
      <w:r w:rsidRPr="00B36D7A">
        <w:rPr>
          <w:rFonts w:ascii="Times New Roman" w:hAnsi="Times New Roman" w:cs="Times New Roman"/>
          <w:sz w:val="24"/>
          <w:szCs w:val="24"/>
        </w:rPr>
        <w:t xml:space="preserve"> piekrist galīg</w:t>
      </w:r>
      <w:r>
        <w:rPr>
          <w:rFonts w:ascii="Times New Roman" w:hAnsi="Times New Roman" w:cs="Times New Roman"/>
          <w:sz w:val="24"/>
          <w:szCs w:val="24"/>
        </w:rPr>
        <w:t>o</w:t>
      </w:r>
      <w:r w:rsidRPr="00B36D7A">
        <w:rPr>
          <w:rFonts w:ascii="Times New Roman" w:hAnsi="Times New Roman" w:cs="Times New Roman"/>
          <w:sz w:val="24"/>
          <w:szCs w:val="24"/>
        </w:rPr>
        <w:t xml:space="preserve"> lēmum</w:t>
      </w:r>
      <w:r>
        <w:rPr>
          <w:rFonts w:ascii="Times New Roman" w:hAnsi="Times New Roman" w:cs="Times New Roman"/>
          <w:sz w:val="24"/>
          <w:szCs w:val="24"/>
        </w:rPr>
        <w:t>u par š</w:t>
      </w:r>
      <w:r w:rsidR="005A27A6">
        <w:rPr>
          <w:rFonts w:ascii="Times New Roman" w:hAnsi="Times New Roman" w:cs="Times New Roman"/>
          <w:sz w:val="24"/>
          <w:szCs w:val="24"/>
        </w:rPr>
        <w:t>ī</w:t>
      </w:r>
      <w:r>
        <w:rPr>
          <w:rFonts w:ascii="Times New Roman" w:hAnsi="Times New Roman" w:cs="Times New Roman"/>
          <w:sz w:val="24"/>
          <w:szCs w:val="24"/>
        </w:rPr>
        <w:t xml:space="preserve">m </w:t>
      </w:r>
      <w:r w:rsidR="005A27A6">
        <w:rPr>
          <w:rFonts w:ascii="Times New Roman" w:hAnsi="Times New Roman" w:cs="Times New Roman"/>
          <w:sz w:val="24"/>
          <w:szCs w:val="24"/>
        </w:rPr>
        <w:t>problēmām</w:t>
      </w:r>
      <w:r w:rsidRPr="00B36D7A">
        <w:rPr>
          <w:rFonts w:ascii="Times New Roman" w:hAnsi="Times New Roman" w:cs="Times New Roman"/>
          <w:sz w:val="24"/>
          <w:szCs w:val="24"/>
        </w:rPr>
        <w:t xml:space="preserve"> atlik</w:t>
      </w:r>
      <w:r>
        <w:rPr>
          <w:rFonts w:ascii="Times New Roman" w:hAnsi="Times New Roman" w:cs="Times New Roman"/>
          <w:sz w:val="24"/>
          <w:szCs w:val="24"/>
        </w:rPr>
        <w:t>t</w:t>
      </w:r>
      <w:r w:rsidRPr="00B36D7A">
        <w:rPr>
          <w:rFonts w:ascii="Times New Roman" w:hAnsi="Times New Roman" w:cs="Times New Roman"/>
          <w:sz w:val="24"/>
          <w:szCs w:val="24"/>
        </w:rPr>
        <w:t xml:space="preserve"> līdz uzraudzībai pēc vienotā drošības sertifikāta izdošanas. </w:t>
      </w:r>
      <w:r>
        <w:rPr>
          <w:rFonts w:ascii="Times New Roman" w:hAnsi="Times New Roman" w:cs="Times New Roman"/>
          <w:sz w:val="24"/>
          <w:szCs w:val="24"/>
        </w:rPr>
        <w:t xml:space="preserve">Šajā gadījumā Inspekcija savu lēmumu </w:t>
      </w:r>
      <w:r w:rsidRPr="00B36D7A">
        <w:rPr>
          <w:rFonts w:ascii="Times New Roman" w:hAnsi="Times New Roman" w:cs="Times New Roman"/>
          <w:sz w:val="24"/>
          <w:szCs w:val="24"/>
        </w:rPr>
        <w:t>un tā pamatojum</w:t>
      </w:r>
      <w:r>
        <w:rPr>
          <w:rFonts w:ascii="Times New Roman" w:hAnsi="Times New Roman" w:cs="Times New Roman"/>
          <w:sz w:val="24"/>
          <w:szCs w:val="24"/>
        </w:rPr>
        <w:t>u</w:t>
      </w:r>
      <w:r w:rsidRPr="00B36D7A">
        <w:rPr>
          <w:rFonts w:ascii="Times New Roman" w:hAnsi="Times New Roman" w:cs="Times New Roman"/>
          <w:sz w:val="24"/>
          <w:szCs w:val="24"/>
        </w:rPr>
        <w:t xml:space="preserve"> reģistrē savā novērtējuma ziņojumā. Tādējādi novērtējuma ziņojums atspoguļo novērtējuma rezultātus, tostarp visas vērtētāju atzinumu atšķirības, neatrisināt</w:t>
      </w:r>
      <w:r w:rsidR="005A27A6">
        <w:rPr>
          <w:rFonts w:ascii="Times New Roman" w:hAnsi="Times New Roman" w:cs="Times New Roman"/>
          <w:sz w:val="24"/>
          <w:szCs w:val="24"/>
        </w:rPr>
        <w:t>ā</w:t>
      </w:r>
      <w:r w:rsidRPr="00B36D7A">
        <w:rPr>
          <w:rFonts w:ascii="Times New Roman" w:hAnsi="Times New Roman" w:cs="Times New Roman"/>
          <w:sz w:val="24"/>
          <w:szCs w:val="24"/>
        </w:rPr>
        <w:t xml:space="preserve">s </w:t>
      </w:r>
      <w:r w:rsidR="005A27A6">
        <w:rPr>
          <w:rFonts w:ascii="Times New Roman" w:hAnsi="Times New Roman" w:cs="Times New Roman"/>
          <w:sz w:val="24"/>
          <w:szCs w:val="24"/>
        </w:rPr>
        <w:t>problēmas</w:t>
      </w:r>
      <w:r w:rsidRPr="00B36D7A">
        <w:rPr>
          <w:rFonts w:ascii="Times New Roman" w:hAnsi="Times New Roman" w:cs="Times New Roman"/>
          <w:sz w:val="24"/>
          <w:szCs w:val="24"/>
        </w:rPr>
        <w:t>, kur</w:t>
      </w:r>
      <w:r w:rsidR="005A27A6">
        <w:rPr>
          <w:rFonts w:ascii="Times New Roman" w:hAnsi="Times New Roman" w:cs="Times New Roman"/>
          <w:sz w:val="24"/>
          <w:szCs w:val="24"/>
        </w:rPr>
        <w:t>ām</w:t>
      </w:r>
      <w:r w:rsidRPr="00B36D7A">
        <w:rPr>
          <w:rFonts w:ascii="Times New Roman" w:hAnsi="Times New Roman" w:cs="Times New Roman"/>
          <w:sz w:val="24"/>
          <w:szCs w:val="24"/>
        </w:rPr>
        <w:t xml:space="preserve"> jāpievēršas</w:t>
      </w:r>
      <w:r w:rsidR="005A27A6">
        <w:rPr>
          <w:rFonts w:ascii="Times New Roman" w:hAnsi="Times New Roman" w:cs="Times New Roman"/>
          <w:sz w:val="24"/>
          <w:szCs w:val="24"/>
        </w:rPr>
        <w:t xml:space="preserve"> </w:t>
      </w:r>
      <w:r w:rsidRPr="00B36D7A">
        <w:rPr>
          <w:rFonts w:ascii="Times New Roman" w:hAnsi="Times New Roman" w:cs="Times New Roman"/>
          <w:sz w:val="24"/>
          <w:szCs w:val="24"/>
        </w:rPr>
        <w:t>vēlāk</w:t>
      </w:r>
      <w:r w:rsidR="00D5453C">
        <w:rPr>
          <w:rFonts w:ascii="Times New Roman" w:hAnsi="Times New Roman" w:cs="Times New Roman"/>
          <w:sz w:val="24"/>
          <w:szCs w:val="24"/>
        </w:rPr>
        <w:t>,</w:t>
      </w:r>
      <w:r w:rsidRPr="00B36D7A">
        <w:rPr>
          <w:rFonts w:ascii="Times New Roman" w:hAnsi="Times New Roman" w:cs="Times New Roman"/>
          <w:sz w:val="24"/>
          <w:szCs w:val="24"/>
        </w:rPr>
        <w:t xml:space="preserve"> veicot uzraudzību, un atzinumu par vienotā drošības sertifikāta izdošanu vai neizdošanu</w:t>
      </w:r>
      <w:r>
        <w:rPr>
          <w:rFonts w:ascii="Times New Roman" w:hAnsi="Times New Roman" w:cs="Times New Roman"/>
          <w:sz w:val="24"/>
          <w:szCs w:val="24"/>
        </w:rPr>
        <w:t>.</w:t>
      </w:r>
    </w:p>
    <w:p w14:paraId="1F6F9B1C" w14:textId="7C430992" w:rsidR="00B36D7A" w:rsidRDefault="00B36D7A" w:rsidP="00922F1F">
      <w:pPr>
        <w:jc w:val="both"/>
        <w:rPr>
          <w:rFonts w:ascii="Times New Roman" w:hAnsi="Times New Roman" w:cs="Times New Roman"/>
          <w:sz w:val="24"/>
          <w:szCs w:val="24"/>
        </w:rPr>
      </w:pPr>
      <w:r>
        <w:rPr>
          <w:rFonts w:ascii="Times New Roman" w:hAnsi="Times New Roman" w:cs="Times New Roman"/>
          <w:sz w:val="24"/>
          <w:szCs w:val="24"/>
        </w:rPr>
        <w:t>Inspekcija,</w:t>
      </w:r>
      <w:r w:rsidRPr="00B36D7A">
        <w:rPr>
          <w:rFonts w:ascii="Times New Roman" w:hAnsi="Times New Roman" w:cs="Times New Roman"/>
          <w:sz w:val="24"/>
          <w:szCs w:val="24"/>
        </w:rPr>
        <w:t xml:space="preserve"> lai iegūtu papildu pierādījumus, ko nevar iegūt, veicot pieteikuma dokumentācijas dokumentāru pārskati, var pieņemt lēmumu par pārbaudēm vai </w:t>
      </w:r>
      <w:r w:rsidR="00E46789">
        <w:rPr>
          <w:rFonts w:ascii="Times New Roman" w:hAnsi="Times New Roman" w:cs="Times New Roman"/>
          <w:sz w:val="24"/>
          <w:szCs w:val="24"/>
        </w:rPr>
        <w:t>vizītēm</w:t>
      </w:r>
      <w:r w:rsidRPr="00B36D7A">
        <w:rPr>
          <w:rFonts w:ascii="Times New Roman" w:hAnsi="Times New Roman" w:cs="Times New Roman"/>
          <w:sz w:val="24"/>
          <w:szCs w:val="24"/>
        </w:rPr>
        <w:t xml:space="preserve">. Piemēram, </w:t>
      </w:r>
      <w:r>
        <w:rPr>
          <w:rFonts w:ascii="Times New Roman" w:hAnsi="Times New Roman" w:cs="Times New Roman"/>
          <w:sz w:val="24"/>
          <w:szCs w:val="24"/>
        </w:rPr>
        <w:t xml:space="preserve">Inspekcija </w:t>
      </w:r>
      <w:r w:rsidRPr="00B36D7A">
        <w:rPr>
          <w:rFonts w:ascii="Times New Roman" w:hAnsi="Times New Roman" w:cs="Times New Roman"/>
          <w:sz w:val="24"/>
          <w:szCs w:val="24"/>
        </w:rPr>
        <w:t xml:space="preserve">var nolemt veikt </w:t>
      </w:r>
      <w:r>
        <w:rPr>
          <w:rFonts w:ascii="Times New Roman" w:hAnsi="Times New Roman" w:cs="Times New Roman"/>
          <w:sz w:val="24"/>
          <w:szCs w:val="24"/>
        </w:rPr>
        <w:t>pārbaudi</w:t>
      </w:r>
      <w:r w:rsidRPr="00B36D7A">
        <w:rPr>
          <w:rFonts w:ascii="Times New Roman" w:hAnsi="Times New Roman" w:cs="Times New Roman"/>
          <w:sz w:val="24"/>
          <w:szCs w:val="24"/>
        </w:rPr>
        <w:t xml:space="preserve"> pie pieteikuma iesniedzēja, ja ir šaubas par to, cik precīzi </w:t>
      </w:r>
      <w:r>
        <w:rPr>
          <w:rFonts w:ascii="Times New Roman" w:hAnsi="Times New Roman" w:cs="Times New Roman"/>
          <w:sz w:val="24"/>
          <w:szCs w:val="24"/>
        </w:rPr>
        <w:t>DPS</w:t>
      </w:r>
      <w:r w:rsidRPr="00B36D7A">
        <w:rPr>
          <w:rFonts w:ascii="Times New Roman" w:hAnsi="Times New Roman" w:cs="Times New Roman"/>
          <w:sz w:val="24"/>
          <w:szCs w:val="24"/>
        </w:rPr>
        <w:t xml:space="preserve"> atspoguļo uzņēmuma darbības, </w:t>
      </w:r>
      <w:r>
        <w:rPr>
          <w:rFonts w:ascii="Times New Roman" w:hAnsi="Times New Roman" w:cs="Times New Roman"/>
          <w:sz w:val="24"/>
          <w:szCs w:val="24"/>
        </w:rPr>
        <w:t xml:space="preserve">tostarp, </w:t>
      </w:r>
      <w:r w:rsidRPr="00B36D7A">
        <w:rPr>
          <w:rFonts w:ascii="Times New Roman" w:hAnsi="Times New Roman" w:cs="Times New Roman"/>
          <w:sz w:val="24"/>
          <w:szCs w:val="24"/>
        </w:rPr>
        <w:t xml:space="preserve">vai uzņēmums dara to, kas ir norādīts </w:t>
      </w:r>
      <w:r>
        <w:rPr>
          <w:rFonts w:ascii="Times New Roman" w:hAnsi="Times New Roman" w:cs="Times New Roman"/>
          <w:sz w:val="24"/>
          <w:szCs w:val="24"/>
        </w:rPr>
        <w:t>DPS</w:t>
      </w:r>
      <w:r w:rsidRPr="00B36D7A">
        <w:rPr>
          <w:rFonts w:ascii="Times New Roman" w:hAnsi="Times New Roman" w:cs="Times New Roman"/>
          <w:sz w:val="24"/>
          <w:szCs w:val="24"/>
        </w:rPr>
        <w:t xml:space="preserve">. Šādā gadījumā </w:t>
      </w:r>
      <w:r w:rsidR="00E46789">
        <w:rPr>
          <w:rFonts w:ascii="Times New Roman" w:hAnsi="Times New Roman" w:cs="Times New Roman"/>
          <w:sz w:val="24"/>
          <w:szCs w:val="24"/>
        </w:rPr>
        <w:t>vizīte</w:t>
      </w:r>
      <w:r w:rsidRPr="00B36D7A">
        <w:rPr>
          <w:rFonts w:ascii="Times New Roman" w:hAnsi="Times New Roman" w:cs="Times New Roman"/>
          <w:sz w:val="24"/>
          <w:szCs w:val="24"/>
        </w:rPr>
        <w:t xml:space="preserve">, intervējot darbiniekus, var atvieglot pierādījumu vākšanu attiecībā uz </w:t>
      </w:r>
      <w:r>
        <w:rPr>
          <w:rFonts w:ascii="Times New Roman" w:hAnsi="Times New Roman" w:cs="Times New Roman"/>
          <w:sz w:val="24"/>
          <w:szCs w:val="24"/>
        </w:rPr>
        <w:t>Inspekcijas</w:t>
      </w:r>
      <w:r w:rsidRPr="00B36D7A">
        <w:rPr>
          <w:rFonts w:ascii="Times New Roman" w:hAnsi="Times New Roman" w:cs="Times New Roman"/>
          <w:sz w:val="24"/>
          <w:szCs w:val="24"/>
        </w:rPr>
        <w:t xml:space="preserve"> zināšanām par iesniegto </w:t>
      </w:r>
      <w:r>
        <w:rPr>
          <w:rFonts w:ascii="Times New Roman" w:hAnsi="Times New Roman" w:cs="Times New Roman"/>
          <w:sz w:val="24"/>
          <w:szCs w:val="24"/>
        </w:rPr>
        <w:t>DPS</w:t>
      </w:r>
      <w:r w:rsidRPr="00B36D7A">
        <w:rPr>
          <w:rFonts w:ascii="Times New Roman" w:hAnsi="Times New Roman" w:cs="Times New Roman"/>
          <w:sz w:val="24"/>
          <w:szCs w:val="24"/>
        </w:rPr>
        <w:t xml:space="preserve">. </w:t>
      </w:r>
      <w:r>
        <w:rPr>
          <w:rFonts w:ascii="Times New Roman" w:hAnsi="Times New Roman" w:cs="Times New Roman"/>
          <w:sz w:val="24"/>
          <w:szCs w:val="24"/>
        </w:rPr>
        <w:t>Š</w:t>
      </w:r>
      <w:r w:rsidRPr="00B36D7A">
        <w:rPr>
          <w:rFonts w:ascii="Times New Roman" w:hAnsi="Times New Roman" w:cs="Times New Roman"/>
          <w:sz w:val="24"/>
          <w:szCs w:val="24"/>
        </w:rPr>
        <w:t>ād</w:t>
      </w:r>
      <w:r>
        <w:rPr>
          <w:rFonts w:ascii="Times New Roman" w:hAnsi="Times New Roman" w:cs="Times New Roman"/>
          <w:sz w:val="24"/>
          <w:szCs w:val="24"/>
        </w:rPr>
        <w:t>as</w:t>
      </w:r>
      <w:r w:rsidRPr="00B36D7A">
        <w:rPr>
          <w:rFonts w:ascii="Times New Roman" w:hAnsi="Times New Roman" w:cs="Times New Roman"/>
          <w:sz w:val="24"/>
          <w:szCs w:val="24"/>
        </w:rPr>
        <w:t xml:space="preserve"> pārbau</w:t>
      </w:r>
      <w:r>
        <w:rPr>
          <w:rFonts w:ascii="Times New Roman" w:hAnsi="Times New Roman" w:cs="Times New Roman"/>
          <w:sz w:val="24"/>
          <w:szCs w:val="24"/>
        </w:rPr>
        <w:t>des</w:t>
      </w:r>
      <w:r w:rsidRPr="00B36D7A">
        <w:rPr>
          <w:rFonts w:ascii="Times New Roman" w:hAnsi="Times New Roman" w:cs="Times New Roman"/>
          <w:sz w:val="24"/>
          <w:szCs w:val="24"/>
        </w:rPr>
        <w:t xml:space="preserve"> un </w:t>
      </w:r>
      <w:r w:rsidR="00E46789">
        <w:rPr>
          <w:rFonts w:ascii="Times New Roman" w:hAnsi="Times New Roman" w:cs="Times New Roman"/>
          <w:sz w:val="24"/>
          <w:szCs w:val="24"/>
        </w:rPr>
        <w:t>vizītes</w:t>
      </w:r>
      <w:r w:rsidRPr="00B36D7A">
        <w:rPr>
          <w:rFonts w:ascii="Times New Roman" w:hAnsi="Times New Roman" w:cs="Times New Roman"/>
          <w:sz w:val="24"/>
          <w:szCs w:val="24"/>
        </w:rPr>
        <w:t xml:space="preserve"> galven</w:t>
      </w:r>
      <w:r>
        <w:rPr>
          <w:rFonts w:ascii="Times New Roman" w:hAnsi="Times New Roman" w:cs="Times New Roman"/>
          <w:sz w:val="24"/>
          <w:szCs w:val="24"/>
        </w:rPr>
        <w:t>ais</w:t>
      </w:r>
      <w:r w:rsidRPr="00B36D7A">
        <w:rPr>
          <w:rFonts w:ascii="Times New Roman" w:hAnsi="Times New Roman" w:cs="Times New Roman"/>
          <w:sz w:val="24"/>
          <w:szCs w:val="24"/>
        </w:rPr>
        <w:t xml:space="preserve"> mērķi</w:t>
      </w:r>
      <w:r>
        <w:rPr>
          <w:rFonts w:ascii="Times New Roman" w:hAnsi="Times New Roman" w:cs="Times New Roman"/>
          <w:sz w:val="24"/>
          <w:szCs w:val="24"/>
        </w:rPr>
        <w:t>s</w:t>
      </w:r>
      <w:r w:rsidRPr="00B36D7A">
        <w:rPr>
          <w:rFonts w:ascii="Times New Roman" w:hAnsi="Times New Roman" w:cs="Times New Roman"/>
          <w:sz w:val="24"/>
          <w:szCs w:val="24"/>
        </w:rPr>
        <w:t xml:space="preserve"> ir pierādījumu vākšana, lai varētu slēgt </w:t>
      </w:r>
      <w:r>
        <w:rPr>
          <w:rFonts w:ascii="Times New Roman" w:hAnsi="Times New Roman" w:cs="Times New Roman"/>
          <w:sz w:val="24"/>
          <w:szCs w:val="24"/>
        </w:rPr>
        <w:t>problēmas</w:t>
      </w:r>
      <w:r w:rsidRPr="00B36D7A">
        <w:rPr>
          <w:rFonts w:ascii="Times New Roman" w:hAnsi="Times New Roman" w:cs="Times New Roman"/>
          <w:sz w:val="24"/>
          <w:szCs w:val="24"/>
        </w:rPr>
        <w:t>, kas reģistrēt</w:t>
      </w:r>
      <w:r>
        <w:rPr>
          <w:rFonts w:ascii="Times New Roman" w:hAnsi="Times New Roman" w:cs="Times New Roman"/>
          <w:sz w:val="24"/>
          <w:szCs w:val="24"/>
        </w:rPr>
        <w:t>as</w:t>
      </w:r>
      <w:r w:rsidRPr="00B36D7A">
        <w:rPr>
          <w:rFonts w:ascii="Times New Roman" w:hAnsi="Times New Roman" w:cs="Times New Roman"/>
          <w:sz w:val="24"/>
          <w:szCs w:val="24"/>
        </w:rPr>
        <w:t xml:space="preserve"> novērtēšanas procesā.</w:t>
      </w:r>
    </w:p>
    <w:p w14:paraId="32D31B74" w14:textId="77777777" w:rsidR="009E3A8D" w:rsidRPr="009E3A8D" w:rsidRDefault="009E3A8D" w:rsidP="00922F1F">
      <w:pPr>
        <w:jc w:val="both"/>
        <w:rPr>
          <w:rFonts w:ascii="Times New Roman" w:hAnsi="Times New Roman" w:cs="Times New Roman"/>
          <w:sz w:val="16"/>
          <w:szCs w:val="16"/>
        </w:rPr>
      </w:pPr>
    </w:p>
    <w:p w14:paraId="1E9B387D" w14:textId="2F15ACC0" w:rsidR="00BF3850" w:rsidRPr="003A42E4" w:rsidRDefault="00F52BBD" w:rsidP="002E2CE2">
      <w:pPr>
        <w:pStyle w:val="Virsraksts2"/>
        <w:rPr>
          <w:rFonts w:ascii="Times New Roman" w:hAnsi="Times New Roman" w:cs="Times New Roman"/>
          <w:b/>
          <w:bCs/>
          <w:color w:val="auto"/>
          <w:sz w:val="24"/>
          <w:szCs w:val="24"/>
        </w:rPr>
      </w:pPr>
      <w:bookmarkStart w:id="23" w:name="_Toc127120857"/>
      <w:r w:rsidRPr="003A42E4">
        <w:rPr>
          <w:rFonts w:ascii="Times New Roman" w:hAnsi="Times New Roman" w:cs="Times New Roman"/>
          <w:b/>
          <w:bCs/>
          <w:color w:val="auto"/>
          <w:sz w:val="24"/>
          <w:szCs w:val="24"/>
        </w:rPr>
        <w:t>12.6.</w:t>
      </w:r>
      <w:r w:rsidR="009E3A8D" w:rsidRPr="003A42E4">
        <w:rPr>
          <w:rFonts w:ascii="Times New Roman" w:hAnsi="Times New Roman" w:cs="Times New Roman"/>
          <w:b/>
          <w:bCs/>
          <w:color w:val="auto"/>
          <w:sz w:val="24"/>
          <w:szCs w:val="24"/>
        </w:rPr>
        <w:t xml:space="preserve"> </w:t>
      </w:r>
      <w:r w:rsidR="00BF3850" w:rsidRPr="003A42E4">
        <w:rPr>
          <w:rFonts w:ascii="Times New Roman" w:hAnsi="Times New Roman" w:cs="Times New Roman"/>
          <w:b/>
          <w:bCs/>
          <w:color w:val="auto"/>
          <w:sz w:val="24"/>
          <w:szCs w:val="24"/>
        </w:rPr>
        <w:t>Lēmuma pieņemšana un novērtējuma noslēgums</w:t>
      </w:r>
      <w:bookmarkEnd w:id="23"/>
    </w:p>
    <w:p w14:paraId="5FEC556D" w14:textId="23FF166C" w:rsidR="00BF3850" w:rsidRDefault="00BF3850" w:rsidP="009E3A8D">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Lēmumu par vienotā drošības sertifikāta izdošanu vai neizdošanu pieņem sertificēšanas </w:t>
      </w:r>
      <w:r w:rsidR="00E46789">
        <w:rPr>
          <w:rFonts w:ascii="Times New Roman" w:hAnsi="Times New Roman" w:cs="Times New Roman"/>
          <w:sz w:val="24"/>
          <w:szCs w:val="24"/>
        </w:rPr>
        <w:t>iestāde</w:t>
      </w:r>
      <w:r>
        <w:rPr>
          <w:rFonts w:ascii="Times New Roman" w:hAnsi="Times New Roman" w:cs="Times New Roman"/>
          <w:sz w:val="24"/>
          <w:szCs w:val="24"/>
        </w:rPr>
        <w:t xml:space="preserve"> (Inspekcija</w:t>
      </w:r>
      <w:r w:rsidRPr="00BF3850">
        <w:rPr>
          <w:rFonts w:ascii="Times New Roman" w:hAnsi="Times New Roman" w:cs="Times New Roman"/>
          <w:sz w:val="24"/>
          <w:szCs w:val="24"/>
        </w:rPr>
        <w:t xml:space="preserve"> </w:t>
      </w:r>
      <w:r>
        <w:rPr>
          <w:rFonts w:ascii="Times New Roman" w:hAnsi="Times New Roman" w:cs="Times New Roman"/>
          <w:sz w:val="24"/>
          <w:szCs w:val="24"/>
        </w:rPr>
        <w:t xml:space="preserve">vai ERA, atkarībā no tā, kam bija iesniegts pieteikums). </w:t>
      </w:r>
      <w:r w:rsidRPr="00BF3850">
        <w:rPr>
          <w:rFonts w:ascii="Times New Roman" w:hAnsi="Times New Roman" w:cs="Times New Roman"/>
          <w:sz w:val="24"/>
          <w:szCs w:val="24"/>
        </w:rPr>
        <w:t xml:space="preserve">Šis lēmums sastāv no pavadvēstules, novērtējuma ziņojuma un — attiecīgā gadījumā — vienotā drošības sertifikāta. To reģistrē </w:t>
      </w:r>
      <w:r>
        <w:rPr>
          <w:rFonts w:ascii="Times New Roman" w:hAnsi="Times New Roman" w:cs="Times New Roman"/>
          <w:sz w:val="24"/>
          <w:szCs w:val="24"/>
        </w:rPr>
        <w:t>OSS</w:t>
      </w:r>
      <w:r w:rsidRPr="00BF3850">
        <w:rPr>
          <w:rFonts w:ascii="Times New Roman" w:hAnsi="Times New Roman" w:cs="Times New Roman"/>
          <w:sz w:val="24"/>
          <w:szCs w:val="24"/>
        </w:rPr>
        <w:t xml:space="preserve"> un elektroniski paziņo pieteikuma iesniedzējam. Pieteikuma iesniedzējs to</w:t>
      </w:r>
      <w:r w:rsidR="00E46789">
        <w:rPr>
          <w:rFonts w:ascii="Times New Roman" w:hAnsi="Times New Roman" w:cs="Times New Roman"/>
          <w:sz w:val="24"/>
          <w:szCs w:val="24"/>
        </w:rPr>
        <w:t>s</w:t>
      </w:r>
      <w:r w:rsidRPr="00BF3850">
        <w:rPr>
          <w:rFonts w:ascii="Times New Roman" w:hAnsi="Times New Roman" w:cs="Times New Roman"/>
          <w:sz w:val="24"/>
          <w:szCs w:val="24"/>
        </w:rPr>
        <w:t xml:space="preserve"> var arī lejupielādēt no </w:t>
      </w:r>
      <w:r>
        <w:rPr>
          <w:rFonts w:ascii="Times New Roman" w:hAnsi="Times New Roman" w:cs="Times New Roman"/>
          <w:sz w:val="24"/>
          <w:szCs w:val="24"/>
        </w:rPr>
        <w:t>OSS</w:t>
      </w:r>
      <w:r w:rsidRPr="00BF3850">
        <w:rPr>
          <w:rFonts w:ascii="Times New Roman" w:hAnsi="Times New Roman" w:cs="Times New Roman"/>
          <w:sz w:val="24"/>
          <w:szCs w:val="24"/>
        </w:rPr>
        <w:t>, izmantojot bibliotēkas funkcijas.</w:t>
      </w:r>
    </w:p>
    <w:p w14:paraId="1356C870" w14:textId="1A19E67E" w:rsidR="00BD3838" w:rsidRPr="00BF3850" w:rsidRDefault="00BD3838" w:rsidP="00BF3850">
      <w:pPr>
        <w:jc w:val="both"/>
        <w:rPr>
          <w:rFonts w:ascii="Times New Roman" w:hAnsi="Times New Roman" w:cs="Times New Roman"/>
          <w:sz w:val="24"/>
          <w:szCs w:val="24"/>
        </w:rPr>
      </w:pPr>
      <w:r w:rsidRPr="00BD3838">
        <w:rPr>
          <w:rFonts w:ascii="Times New Roman" w:hAnsi="Times New Roman" w:cs="Times New Roman"/>
          <w:sz w:val="24"/>
          <w:szCs w:val="24"/>
        </w:rPr>
        <w:t>Lēmuma datum</w:t>
      </w:r>
      <w:r>
        <w:rPr>
          <w:rFonts w:ascii="Times New Roman" w:hAnsi="Times New Roman" w:cs="Times New Roman"/>
          <w:sz w:val="24"/>
          <w:szCs w:val="24"/>
        </w:rPr>
        <w:t>s</w:t>
      </w:r>
      <w:r w:rsidRPr="00BD3838">
        <w:rPr>
          <w:rFonts w:ascii="Times New Roman" w:hAnsi="Times New Roman" w:cs="Times New Roman"/>
          <w:sz w:val="24"/>
          <w:szCs w:val="24"/>
        </w:rPr>
        <w:t xml:space="preserve"> </w:t>
      </w:r>
      <w:r>
        <w:rPr>
          <w:rFonts w:ascii="Times New Roman" w:hAnsi="Times New Roman" w:cs="Times New Roman"/>
          <w:sz w:val="24"/>
          <w:szCs w:val="24"/>
        </w:rPr>
        <w:t>OSS</w:t>
      </w:r>
      <w:r w:rsidRPr="00BD3838">
        <w:rPr>
          <w:rFonts w:ascii="Times New Roman" w:hAnsi="Times New Roman" w:cs="Times New Roman"/>
          <w:sz w:val="24"/>
          <w:szCs w:val="24"/>
        </w:rPr>
        <w:t xml:space="preserve"> ir </w:t>
      </w:r>
      <w:r>
        <w:rPr>
          <w:rFonts w:ascii="Times New Roman" w:hAnsi="Times New Roman" w:cs="Times New Roman"/>
          <w:sz w:val="24"/>
          <w:szCs w:val="24"/>
        </w:rPr>
        <w:t>tas</w:t>
      </w:r>
      <w:r w:rsidRPr="00BD3838">
        <w:rPr>
          <w:rFonts w:ascii="Times New Roman" w:hAnsi="Times New Roman" w:cs="Times New Roman"/>
          <w:sz w:val="24"/>
          <w:szCs w:val="24"/>
        </w:rPr>
        <w:t xml:space="preserve"> datum</w:t>
      </w:r>
      <w:r>
        <w:rPr>
          <w:rFonts w:ascii="Times New Roman" w:hAnsi="Times New Roman" w:cs="Times New Roman"/>
          <w:sz w:val="24"/>
          <w:szCs w:val="24"/>
        </w:rPr>
        <w:t>s</w:t>
      </w:r>
      <w:r w:rsidRPr="00BD3838">
        <w:rPr>
          <w:rFonts w:ascii="Times New Roman" w:hAnsi="Times New Roman" w:cs="Times New Roman"/>
          <w:sz w:val="24"/>
          <w:szCs w:val="24"/>
        </w:rPr>
        <w:t xml:space="preserve">, kad lēmums paziņots pieteikuma iesniedzējam. No minētā datuma sāk skaitīt termiņu pārskatīšanas pieprasīšanai. Pēc paziņošanas </w:t>
      </w:r>
      <w:r>
        <w:rPr>
          <w:rFonts w:ascii="Times New Roman" w:hAnsi="Times New Roman" w:cs="Times New Roman"/>
          <w:sz w:val="24"/>
          <w:szCs w:val="24"/>
        </w:rPr>
        <w:t>OSS</w:t>
      </w:r>
      <w:r w:rsidRPr="00BD3838">
        <w:rPr>
          <w:rFonts w:ascii="Times New Roman" w:hAnsi="Times New Roman" w:cs="Times New Roman"/>
          <w:sz w:val="24"/>
          <w:szCs w:val="24"/>
        </w:rPr>
        <w:t xml:space="preserve"> vienotā drošības sertifikāta elektronisk</w:t>
      </w:r>
      <w:r>
        <w:rPr>
          <w:rFonts w:ascii="Times New Roman" w:hAnsi="Times New Roman" w:cs="Times New Roman"/>
          <w:sz w:val="24"/>
          <w:szCs w:val="24"/>
        </w:rPr>
        <w:t>ā</w:t>
      </w:r>
      <w:r w:rsidRPr="00BD3838">
        <w:rPr>
          <w:rFonts w:ascii="Times New Roman" w:hAnsi="Times New Roman" w:cs="Times New Roman"/>
          <w:sz w:val="24"/>
          <w:szCs w:val="24"/>
        </w:rPr>
        <w:t xml:space="preserve"> versij</w:t>
      </w:r>
      <w:r>
        <w:rPr>
          <w:rFonts w:ascii="Times New Roman" w:hAnsi="Times New Roman" w:cs="Times New Roman"/>
          <w:sz w:val="24"/>
          <w:szCs w:val="24"/>
        </w:rPr>
        <w:t>a</w:t>
      </w:r>
      <w:r w:rsidRPr="00BD3838">
        <w:rPr>
          <w:rFonts w:ascii="Times New Roman" w:hAnsi="Times New Roman" w:cs="Times New Roman"/>
          <w:sz w:val="24"/>
          <w:szCs w:val="24"/>
        </w:rPr>
        <w:t xml:space="preserve"> automātiski </w:t>
      </w:r>
      <w:r>
        <w:rPr>
          <w:rFonts w:ascii="Times New Roman" w:hAnsi="Times New Roman" w:cs="Times New Roman"/>
          <w:sz w:val="24"/>
          <w:szCs w:val="24"/>
        </w:rPr>
        <w:t xml:space="preserve">tiek </w:t>
      </w:r>
      <w:r w:rsidRPr="00BD3838">
        <w:rPr>
          <w:rFonts w:ascii="Times New Roman" w:hAnsi="Times New Roman" w:cs="Times New Roman"/>
          <w:sz w:val="24"/>
          <w:szCs w:val="24"/>
        </w:rPr>
        <w:t>pārsūt</w:t>
      </w:r>
      <w:r>
        <w:rPr>
          <w:rFonts w:ascii="Times New Roman" w:hAnsi="Times New Roman" w:cs="Times New Roman"/>
          <w:sz w:val="24"/>
          <w:szCs w:val="24"/>
        </w:rPr>
        <w:t>īta</w:t>
      </w:r>
      <w:r w:rsidRPr="00BD3838">
        <w:rPr>
          <w:rFonts w:ascii="Times New Roman" w:hAnsi="Times New Roman" w:cs="Times New Roman"/>
          <w:sz w:val="24"/>
          <w:szCs w:val="24"/>
        </w:rPr>
        <w:t xml:space="preserve"> uz </w:t>
      </w:r>
      <w:r w:rsidR="00B55822">
        <w:rPr>
          <w:rFonts w:ascii="Times New Roman" w:hAnsi="Times New Roman" w:cs="Times New Roman"/>
          <w:sz w:val="24"/>
          <w:szCs w:val="24"/>
        </w:rPr>
        <w:t>ERA</w:t>
      </w:r>
      <w:r w:rsidR="00B55822" w:rsidRPr="00B55822">
        <w:rPr>
          <w:rFonts w:ascii="Times New Roman" w:hAnsi="Times New Roman" w:cs="Times New Roman"/>
          <w:sz w:val="24"/>
          <w:szCs w:val="24"/>
        </w:rPr>
        <w:t xml:space="preserve"> savstarpējas </w:t>
      </w:r>
      <w:proofErr w:type="spellStart"/>
      <w:r w:rsidR="00B55822" w:rsidRPr="00B55822">
        <w:rPr>
          <w:rFonts w:ascii="Times New Roman" w:hAnsi="Times New Roman" w:cs="Times New Roman"/>
          <w:sz w:val="24"/>
          <w:szCs w:val="24"/>
        </w:rPr>
        <w:t>izmantojamības</w:t>
      </w:r>
      <w:proofErr w:type="spellEnd"/>
      <w:r w:rsidR="00B55822" w:rsidRPr="00B55822">
        <w:rPr>
          <w:rFonts w:ascii="Times New Roman" w:hAnsi="Times New Roman" w:cs="Times New Roman"/>
          <w:sz w:val="24"/>
          <w:szCs w:val="24"/>
        </w:rPr>
        <w:t xml:space="preserve"> un drošības datu bāz</w:t>
      </w:r>
      <w:r w:rsidR="00B55822">
        <w:rPr>
          <w:rFonts w:ascii="Times New Roman" w:hAnsi="Times New Roman" w:cs="Times New Roman"/>
          <w:sz w:val="24"/>
          <w:szCs w:val="24"/>
        </w:rPr>
        <w:t>i (</w:t>
      </w:r>
      <w:r w:rsidRPr="00B55822">
        <w:rPr>
          <w:rFonts w:ascii="Times New Roman" w:hAnsi="Times New Roman" w:cs="Times New Roman"/>
          <w:sz w:val="24"/>
          <w:szCs w:val="24"/>
        </w:rPr>
        <w:t>ERADIS</w:t>
      </w:r>
      <w:r w:rsidR="00B55822">
        <w:rPr>
          <w:rFonts w:ascii="Times New Roman" w:hAnsi="Times New Roman" w:cs="Times New Roman"/>
          <w:sz w:val="24"/>
          <w:szCs w:val="24"/>
        </w:rPr>
        <w:t>)</w:t>
      </w:r>
      <w:r w:rsidRPr="00BD3838">
        <w:rPr>
          <w:rFonts w:ascii="Times New Roman" w:hAnsi="Times New Roman" w:cs="Times New Roman"/>
          <w:sz w:val="24"/>
          <w:szCs w:val="24"/>
        </w:rPr>
        <w:t>.</w:t>
      </w:r>
    </w:p>
    <w:p w14:paraId="469ADFB6" w14:textId="240DCA3A" w:rsidR="00773659" w:rsidRDefault="00E46789" w:rsidP="000330D4">
      <w:pPr>
        <w:jc w:val="both"/>
        <w:rPr>
          <w:rFonts w:ascii="Times New Roman" w:hAnsi="Times New Roman" w:cs="Times New Roman"/>
          <w:b/>
          <w:bCs/>
          <w:sz w:val="24"/>
          <w:szCs w:val="24"/>
        </w:rPr>
      </w:pPr>
      <w:r>
        <w:rPr>
          <w:rFonts w:ascii="Times New Roman" w:hAnsi="Times New Roman" w:cs="Times New Roman"/>
          <w:sz w:val="24"/>
          <w:szCs w:val="24"/>
        </w:rPr>
        <w:t>P</w:t>
      </w:r>
      <w:r w:rsidR="00BF3850" w:rsidRPr="00BF3850">
        <w:rPr>
          <w:rFonts w:ascii="Times New Roman" w:hAnsi="Times New Roman" w:cs="Times New Roman"/>
          <w:sz w:val="24"/>
          <w:szCs w:val="24"/>
        </w:rPr>
        <w:t xml:space="preserve">ieteikuma iesniedzējs var lūgt </w:t>
      </w:r>
      <w:r w:rsidR="00BF3850">
        <w:rPr>
          <w:rFonts w:ascii="Times New Roman" w:hAnsi="Times New Roman" w:cs="Times New Roman"/>
          <w:sz w:val="24"/>
          <w:szCs w:val="24"/>
        </w:rPr>
        <w:t>sertificēšanas iestādi</w:t>
      </w:r>
      <w:r w:rsidR="00BF3850" w:rsidRPr="00BF3850">
        <w:rPr>
          <w:rFonts w:ascii="Times New Roman" w:hAnsi="Times New Roman" w:cs="Times New Roman"/>
          <w:sz w:val="24"/>
          <w:szCs w:val="24"/>
        </w:rPr>
        <w:t xml:space="preserve"> pārskatīt tās lēmumu</w:t>
      </w:r>
      <w:r w:rsidR="00BF3850">
        <w:rPr>
          <w:rFonts w:ascii="Times New Roman" w:hAnsi="Times New Roman" w:cs="Times New Roman"/>
          <w:sz w:val="24"/>
          <w:szCs w:val="24"/>
        </w:rPr>
        <w:t xml:space="preserve">. Inspekcijas lēmumu pārskatīšanas procedūras ir </w:t>
      </w:r>
      <w:r>
        <w:rPr>
          <w:rFonts w:ascii="Times New Roman" w:hAnsi="Times New Roman" w:cs="Times New Roman"/>
          <w:sz w:val="24"/>
          <w:szCs w:val="24"/>
        </w:rPr>
        <w:t xml:space="preserve">šīs rokasgrāmatas </w:t>
      </w:r>
      <w:r w:rsidR="000330D4">
        <w:rPr>
          <w:rFonts w:ascii="Times New Roman" w:hAnsi="Times New Roman" w:cs="Times New Roman"/>
          <w:sz w:val="24"/>
          <w:szCs w:val="24"/>
        </w:rPr>
        <w:t>15</w:t>
      </w:r>
      <w:r w:rsidR="00BF3850">
        <w:rPr>
          <w:rFonts w:ascii="Times New Roman" w:hAnsi="Times New Roman" w:cs="Times New Roman"/>
          <w:sz w:val="24"/>
          <w:szCs w:val="24"/>
        </w:rPr>
        <w:t>.sadaļā</w:t>
      </w:r>
      <w:r w:rsidR="00BF3850" w:rsidRPr="00BF3850">
        <w:t xml:space="preserve"> </w:t>
      </w:r>
      <w:r>
        <w:rPr>
          <w:rFonts w:ascii="Times New Roman" w:hAnsi="Times New Roman" w:cs="Times New Roman"/>
          <w:sz w:val="24"/>
          <w:szCs w:val="24"/>
        </w:rPr>
        <w:t>,,</w:t>
      </w:r>
      <w:r w:rsidR="00BF3850" w:rsidRPr="00BF3850">
        <w:rPr>
          <w:rFonts w:ascii="Times New Roman" w:hAnsi="Times New Roman" w:cs="Times New Roman"/>
          <w:sz w:val="24"/>
          <w:szCs w:val="24"/>
        </w:rPr>
        <w:t>Inspekcijas lēmumu pārskatīšanas procedūras</w:t>
      </w:r>
      <w:r>
        <w:rPr>
          <w:rFonts w:ascii="Times New Roman" w:hAnsi="Times New Roman" w:cs="Times New Roman"/>
          <w:sz w:val="24"/>
          <w:szCs w:val="24"/>
        </w:rPr>
        <w:t>”</w:t>
      </w:r>
      <w:r w:rsidR="00773659">
        <w:rPr>
          <w:rFonts w:ascii="Times New Roman" w:hAnsi="Times New Roman" w:cs="Times New Roman"/>
          <w:sz w:val="24"/>
          <w:szCs w:val="24"/>
        </w:rPr>
        <w:t xml:space="preserve">. Inspekcijas apstrīdēšanas procedūras ir aprakstītas </w:t>
      </w:r>
      <w:r w:rsidRPr="00E46789">
        <w:rPr>
          <w:rFonts w:ascii="Times New Roman" w:hAnsi="Times New Roman" w:cs="Times New Roman"/>
          <w:sz w:val="24"/>
          <w:szCs w:val="24"/>
        </w:rPr>
        <w:t xml:space="preserve">šīs rokasgrāmatas </w:t>
      </w:r>
      <w:r w:rsidR="000330D4">
        <w:rPr>
          <w:rFonts w:ascii="Times New Roman" w:hAnsi="Times New Roman" w:cs="Times New Roman"/>
          <w:sz w:val="24"/>
          <w:szCs w:val="24"/>
        </w:rPr>
        <w:t>16</w:t>
      </w:r>
      <w:r w:rsidR="00773659">
        <w:rPr>
          <w:rFonts w:ascii="Times New Roman" w:hAnsi="Times New Roman" w:cs="Times New Roman"/>
          <w:sz w:val="24"/>
          <w:szCs w:val="24"/>
        </w:rPr>
        <w:t xml:space="preserve">.sadaļā </w:t>
      </w:r>
      <w:r>
        <w:rPr>
          <w:rFonts w:ascii="Times New Roman" w:hAnsi="Times New Roman" w:cs="Times New Roman"/>
          <w:sz w:val="24"/>
          <w:szCs w:val="24"/>
        </w:rPr>
        <w:t>,,</w:t>
      </w:r>
      <w:r w:rsidR="00773659" w:rsidRPr="00773659">
        <w:rPr>
          <w:rFonts w:ascii="Times New Roman" w:hAnsi="Times New Roman" w:cs="Times New Roman"/>
          <w:sz w:val="24"/>
          <w:szCs w:val="24"/>
        </w:rPr>
        <w:t>Inspekcijas lēmumu pārsūdzība</w:t>
      </w:r>
      <w:r>
        <w:rPr>
          <w:rFonts w:ascii="Times New Roman" w:hAnsi="Times New Roman" w:cs="Times New Roman"/>
          <w:sz w:val="24"/>
          <w:szCs w:val="24"/>
        </w:rPr>
        <w:t>”</w:t>
      </w:r>
      <w:r w:rsidR="00773659">
        <w:rPr>
          <w:rFonts w:ascii="Times New Roman" w:hAnsi="Times New Roman" w:cs="Times New Roman"/>
          <w:sz w:val="24"/>
          <w:szCs w:val="24"/>
        </w:rPr>
        <w:t>.</w:t>
      </w:r>
    </w:p>
    <w:p w14:paraId="3E8515C5" w14:textId="0FCFB70A" w:rsidR="00773659" w:rsidRDefault="00773659" w:rsidP="00773659">
      <w:pPr>
        <w:jc w:val="both"/>
        <w:rPr>
          <w:rFonts w:ascii="Times New Roman" w:hAnsi="Times New Roman" w:cs="Times New Roman"/>
          <w:sz w:val="24"/>
          <w:szCs w:val="24"/>
        </w:rPr>
      </w:pPr>
      <w:r>
        <w:rPr>
          <w:rFonts w:ascii="Times New Roman" w:hAnsi="Times New Roman" w:cs="Times New Roman"/>
          <w:sz w:val="24"/>
          <w:szCs w:val="24"/>
        </w:rPr>
        <w:t>Ja vienotā drošības sertifikāta sertificēšanas iestāde ir ERA, tās lēmumu arbitrāža, pārskatīšana un pārsūdzēšana ir detalizēti izskaidrotas ERA rokasgrāmatas “</w:t>
      </w:r>
      <w:r w:rsidRPr="00833FE8">
        <w:rPr>
          <w:rFonts w:ascii="Times New Roman" w:hAnsi="Times New Roman" w:cs="Times New Roman"/>
          <w:sz w:val="24"/>
          <w:szCs w:val="24"/>
        </w:rPr>
        <w:t>Pieteikumu iesniegšanas rokasgrāmata vienoto drošības sertifikātu piešķiršanai — rokasgrāmata pieteikumu iesniedzējiem</w:t>
      </w:r>
      <w:r>
        <w:rPr>
          <w:rFonts w:ascii="Times New Roman" w:hAnsi="Times New Roman" w:cs="Times New Roman"/>
          <w:sz w:val="24"/>
          <w:szCs w:val="24"/>
        </w:rPr>
        <w:t>”</w:t>
      </w:r>
      <w:r w:rsidR="00D5453C">
        <w:rPr>
          <w:rStyle w:val="Vresatsauce"/>
          <w:rFonts w:ascii="Times New Roman" w:hAnsi="Times New Roman" w:cs="Times New Roman"/>
          <w:sz w:val="24"/>
          <w:szCs w:val="24"/>
        </w:rPr>
        <w:footnoteReference w:id="17"/>
      </w:r>
      <w:r>
        <w:rPr>
          <w:rFonts w:ascii="Times New Roman" w:hAnsi="Times New Roman" w:cs="Times New Roman"/>
          <w:sz w:val="24"/>
          <w:szCs w:val="24"/>
        </w:rPr>
        <w:t xml:space="preserve"> 7.nodaļā .</w:t>
      </w:r>
    </w:p>
    <w:p w14:paraId="68A78EC8" w14:textId="11A2391E" w:rsidR="006F0A47" w:rsidRPr="00D5453C" w:rsidRDefault="009407F8" w:rsidP="003E2A8F">
      <w:pPr>
        <w:pStyle w:val="Virsraksts1"/>
        <w:numPr>
          <w:ilvl w:val="0"/>
          <w:numId w:val="23"/>
        </w:numPr>
        <w:spacing w:after="240" w:line="240" w:lineRule="auto"/>
        <w:ind w:left="851" w:hanging="425"/>
        <w:rPr>
          <w:rFonts w:ascii="Times New Roman" w:hAnsi="Times New Roman" w:cs="Times New Roman"/>
          <w:b/>
          <w:bCs/>
          <w:color w:val="auto"/>
          <w:sz w:val="24"/>
          <w:szCs w:val="24"/>
        </w:rPr>
      </w:pPr>
      <w:bookmarkStart w:id="24" w:name="_Toc127120858"/>
      <w:r w:rsidRPr="00D5453C">
        <w:rPr>
          <w:rFonts w:ascii="Times New Roman" w:hAnsi="Times New Roman" w:cs="Times New Roman"/>
          <w:b/>
          <w:bCs/>
          <w:color w:val="auto"/>
          <w:sz w:val="24"/>
          <w:szCs w:val="24"/>
        </w:rPr>
        <w:t>Drošības novērtējuma termiņi</w:t>
      </w:r>
      <w:bookmarkEnd w:id="24"/>
    </w:p>
    <w:p w14:paraId="74E89321" w14:textId="72CF7C5C" w:rsidR="009407F8" w:rsidRPr="009407F8" w:rsidRDefault="009407F8" w:rsidP="00085D77">
      <w:pPr>
        <w:spacing w:after="240" w:line="240" w:lineRule="auto"/>
        <w:jc w:val="both"/>
        <w:rPr>
          <w:rFonts w:ascii="Times New Roman" w:hAnsi="Times New Roman" w:cs="Times New Roman"/>
          <w:sz w:val="24"/>
          <w:szCs w:val="24"/>
        </w:rPr>
      </w:pPr>
      <w:r w:rsidRPr="009407F8">
        <w:rPr>
          <w:rFonts w:ascii="Times New Roman" w:hAnsi="Times New Roman" w:cs="Times New Roman"/>
          <w:sz w:val="24"/>
          <w:szCs w:val="24"/>
        </w:rPr>
        <w:t xml:space="preserve">Atbilstoši </w:t>
      </w:r>
      <w:r w:rsidR="00E46789">
        <w:rPr>
          <w:rFonts w:ascii="Times New Roman" w:hAnsi="Times New Roman" w:cs="Times New Roman"/>
          <w:sz w:val="24"/>
          <w:szCs w:val="24"/>
        </w:rPr>
        <w:t>R</w:t>
      </w:r>
      <w:r w:rsidRPr="009407F8">
        <w:rPr>
          <w:rFonts w:ascii="Times New Roman" w:hAnsi="Times New Roman" w:cs="Times New Roman"/>
          <w:sz w:val="24"/>
          <w:szCs w:val="24"/>
        </w:rPr>
        <w:t>egulas</w:t>
      </w:r>
      <w:r>
        <w:rPr>
          <w:rFonts w:ascii="Times New Roman" w:hAnsi="Times New Roman" w:cs="Times New Roman"/>
          <w:sz w:val="24"/>
          <w:szCs w:val="24"/>
        </w:rPr>
        <w:t xml:space="preserve"> par praktisko kārtību</w:t>
      </w:r>
      <w:r w:rsidRPr="009407F8">
        <w:rPr>
          <w:rFonts w:ascii="Times New Roman" w:hAnsi="Times New Roman" w:cs="Times New Roman"/>
          <w:sz w:val="24"/>
          <w:szCs w:val="24"/>
        </w:rPr>
        <w:t xml:space="preserve"> 6. pantam drošības novērtējuma pabeigšanas termiņ</w:t>
      </w:r>
      <w:r>
        <w:rPr>
          <w:rFonts w:ascii="Times New Roman" w:hAnsi="Times New Roman" w:cs="Times New Roman"/>
          <w:sz w:val="24"/>
          <w:szCs w:val="24"/>
        </w:rPr>
        <w:t>i</w:t>
      </w:r>
      <w:r w:rsidRPr="009407F8">
        <w:rPr>
          <w:rFonts w:ascii="Times New Roman" w:hAnsi="Times New Roman" w:cs="Times New Roman"/>
          <w:sz w:val="24"/>
          <w:szCs w:val="24"/>
        </w:rPr>
        <w:t xml:space="preserve"> </w:t>
      </w:r>
      <w:r>
        <w:rPr>
          <w:rFonts w:ascii="Times New Roman" w:hAnsi="Times New Roman" w:cs="Times New Roman"/>
          <w:sz w:val="24"/>
          <w:szCs w:val="24"/>
        </w:rPr>
        <w:t>ir</w:t>
      </w:r>
      <w:r w:rsidRPr="009407F8">
        <w:rPr>
          <w:rFonts w:ascii="Times New Roman" w:hAnsi="Times New Roman" w:cs="Times New Roman"/>
          <w:sz w:val="24"/>
          <w:szCs w:val="24"/>
        </w:rPr>
        <w:t xml:space="preserve"> šādi:</w:t>
      </w:r>
    </w:p>
    <w:p w14:paraId="19613D52" w14:textId="684435DF" w:rsidR="009407F8" w:rsidRPr="009E3A8D" w:rsidRDefault="009407F8" w:rsidP="009E3A8D">
      <w:pPr>
        <w:pStyle w:val="Sarakstarindkopa"/>
        <w:numPr>
          <w:ilvl w:val="0"/>
          <w:numId w:val="21"/>
        </w:numPr>
        <w:spacing w:after="0" w:line="240" w:lineRule="auto"/>
        <w:ind w:left="709" w:hanging="142"/>
        <w:jc w:val="both"/>
        <w:rPr>
          <w:rFonts w:ascii="Times New Roman" w:hAnsi="Times New Roman" w:cs="Times New Roman"/>
          <w:sz w:val="24"/>
          <w:szCs w:val="24"/>
        </w:rPr>
      </w:pPr>
      <w:r w:rsidRPr="009E3A8D">
        <w:rPr>
          <w:rFonts w:ascii="Times New Roman" w:hAnsi="Times New Roman" w:cs="Times New Roman"/>
          <w:sz w:val="24"/>
          <w:szCs w:val="24"/>
        </w:rPr>
        <w:lastRenderedPageBreak/>
        <w:t xml:space="preserve">› </w:t>
      </w:r>
      <w:r w:rsidRPr="009E3A8D">
        <w:rPr>
          <w:rFonts w:ascii="Times New Roman" w:hAnsi="Times New Roman" w:cs="Times New Roman"/>
          <w:b/>
          <w:bCs/>
          <w:i/>
          <w:iCs/>
          <w:sz w:val="24"/>
          <w:szCs w:val="24"/>
        </w:rPr>
        <w:t>viens mēnesis</w:t>
      </w:r>
      <w:r w:rsidRPr="009E3A8D">
        <w:rPr>
          <w:rFonts w:ascii="Times New Roman" w:hAnsi="Times New Roman" w:cs="Times New Roman"/>
          <w:sz w:val="24"/>
          <w:szCs w:val="24"/>
        </w:rPr>
        <w:t xml:space="preserve"> pieteikuma dokumentācijas pilnīguma pārbaudei. Šis periods sākas pieteikuma dokumentācijas saņemšanas datumā. Ja Inspekcija ir sertificēšanas iestāde, šis datums atbilst pirmajai darba dienai Latvijā pēc pieteikuma dokumentācijas saņemšanas apstiprināšanas. Ja ERA ir sertificēšanas iestāde, šis datums atbilst pirmajai kopējai darba dienai ERA un NSA, kas atbild par darbības telpu, pēc pieteikuma dokumentācijas saņemšanas apstiprināšanas. Līdz šā perioda beigām sertificēšanas iestādei vai nu jāinformē pieteikuma iesniedzējs par to, ka pieteikuma dokumentācija ir pilnīga, vai jāprasa attiecīga papildu informācija, nosakot pamatotu tās iesniegšanas termiņu;</w:t>
      </w:r>
    </w:p>
    <w:p w14:paraId="192357DB" w14:textId="08F2CCC4" w:rsidR="009407F8" w:rsidRDefault="009407F8" w:rsidP="009E3A8D">
      <w:pPr>
        <w:pStyle w:val="Sarakstarindkopa"/>
        <w:numPr>
          <w:ilvl w:val="0"/>
          <w:numId w:val="21"/>
        </w:numPr>
        <w:ind w:left="709" w:hanging="142"/>
        <w:jc w:val="both"/>
        <w:rPr>
          <w:rFonts w:ascii="Times New Roman" w:hAnsi="Times New Roman" w:cs="Times New Roman"/>
          <w:sz w:val="24"/>
          <w:szCs w:val="24"/>
        </w:rPr>
      </w:pPr>
      <w:r w:rsidRPr="009E3A8D">
        <w:rPr>
          <w:rFonts w:ascii="Times New Roman" w:hAnsi="Times New Roman" w:cs="Times New Roman"/>
          <w:sz w:val="24"/>
          <w:szCs w:val="24"/>
        </w:rPr>
        <w:t xml:space="preserve">› </w:t>
      </w:r>
      <w:r w:rsidRPr="009E3A8D">
        <w:rPr>
          <w:rFonts w:ascii="Times New Roman" w:hAnsi="Times New Roman" w:cs="Times New Roman"/>
          <w:b/>
          <w:bCs/>
          <w:i/>
          <w:iCs/>
          <w:sz w:val="24"/>
          <w:szCs w:val="24"/>
        </w:rPr>
        <w:t>četri mēneši</w:t>
      </w:r>
      <w:r w:rsidRPr="009E3A8D">
        <w:rPr>
          <w:rFonts w:ascii="Times New Roman" w:hAnsi="Times New Roman" w:cs="Times New Roman"/>
          <w:sz w:val="24"/>
          <w:szCs w:val="24"/>
        </w:rPr>
        <w:t xml:space="preserve"> pieteikuma dokumentācijas detalizēta novērtējuma pabeigšanai, kas sākas brīdī, kad tiek paziņots par pieteikuma dokumentācijas pilnīgumu, un beidzas, kad pieteikuma iesniedzējam paziņo lēmumu par vienotā drošības sertifikāta izdošanu.</w:t>
      </w:r>
    </w:p>
    <w:p w14:paraId="57F597A9" w14:textId="1B5D0950" w:rsidR="009407F8" w:rsidRPr="00D5453C" w:rsidRDefault="009407F8" w:rsidP="003E2A8F">
      <w:pPr>
        <w:pStyle w:val="Virsraksts1"/>
        <w:numPr>
          <w:ilvl w:val="0"/>
          <w:numId w:val="23"/>
        </w:numPr>
        <w:spacing w:after="240" w:line="240" w:lineRule="auto"/>
        <w:ind w:left="993" w:hanging="426"/>
        <w:rPr>
          <w:rFonts w:ascii="Times New Roman" w:hAnsi="Times New Roman" w:cs="Times New Roman"/>
          <w:b/>
          <w:bCs/>
          <w:color w:val="auto"/>
          <w:sz w:val="24"/>
          <w:szCs w:val="24"/>
        </w:rPr>
      </w:pPr>
      <w:bookmarkStart w:id="25" w:name="_Toc127120859"/>
      <w:r w:rsidRPr="00D5453C">
        <w:rPr>
          <w:rFonts w:ascii="Times New Roman" w:hAnsi="Times New Roman" w:cs="Times New Roman"/>
          <w:b/>
          <w:bCs/>
          <w:color w:val="auto"/>
          <w:sz w:val="24"/>
          <w:szCs w:val="24"/>
        </w:rPr>
        <w:t>Novērtējuma un uzraudzības mijiedarbība</w:t>
      </w:r>
      <w:bookmarkEnd w:id="25"/>
    </w:p>
    <w:p w14:paraId="782EF387" w14:textId="39761FB7" w:rsidR="00824445" w:rsidRPr="00824445" w:rsidRDefault="00824445" w:rsidP="00085D77">
      <w:pPr>
        <w:spacing w:after="240" w:line="240" w:lineRule="auto"/>
        <w:jc w:val="both"/>
        <w:rPr>
          <w:rFonts w:ascii="Times New Roman" w:hAnsi="Times New Roman" w:cs="Times New Roman"/>
          <w:sz w:val="24"/>
          <w:szCs w:val="24"/>
        </w:rPr>
      </w:pPr>
      <w:r w:rsidRPr="00824445">
        <w:rPr>
          <w:rFonts w:ascii="Times New Roman" w:hAnsi="Times New Roman" w:cs="Times New Roman"/>
          <w:sz w:val="24"/>
          <w:szCs w:val="24"/>
        </w:rPr>
        <w:t xml:space="preserve">Novērtējums un pēc tā īstenotā uzraudzība ir cieši saistīti, proti, novērtējuma rezultātus ņem vērā </w:t>
      </w:r>
      <w:r>
        <w:rPr>
          <w:rFonts w:ascii="Times New Roman" w:hAnsi="Times New Roman" w:cs="Times New Roman"/>
          <w:sz w:val="24"/>
          <w:szCs w:val="24"/>
        </w:rPr>
        <w:t>Inspekcijas</w:t>
      </w:r>
      <w:r w:rsidRPr="00824445">
        <w:rPr>
          <w:rFonts w:ascii="Times New Roman" w:hAnsi="Times New Roman" w:cs="Times New Roman"/>
          <w:sz w:val="24"/>
          <w:szCs w:val="24"/>
        </w:rPr>
        <w:t xml:space="preserve"> īstenotajā uzraudzībā un otrādi — </w:t>
      </w:r>
      <w:r>
        <w:rPr>
          <w:rFonts w:ascii="Times New Roman" w:hAnsi="Times New Roman" w:cs="Times New Roman"/>
          <w:sz w:val="24"/>
          <w:szCs w:val="24"/>
        </w:rPr>
        <w:t>Inspekcijas</w:t>
      </w:r>
      <w:r w:rsidRPr="00824445">
        <w:rPr>
          <w:rFonts w:ascii="Times New Roman" w:hAnsi="Times New Roman" w:cs="Times New Roman"/>
          <w:sz w:val="24"/>
          <w:szCs w:val="24"/>
        </w:rPr>
        <w:t xml:space="preserve"> veiktās uzraudzības </w:t>
      </w:r>
      <w:r>
        <w:rPr>
          <w:rFonts w:ascii="Times New Roman" w:hAnsi="Times New Roman" w:cs="Times New Roman"/>
          <w:sz w:val="24"/>
          <w:szCs w:val="24"/>
        </w:rPr>
        <w:t>rezultātus</w:t>
      </w:r>
      <w:r w:rsidRPr="00824445">
        <w:rPr>
          <w:rFonts w:ascii="Times New Roman" w:hAnsi="Times New Roman" w:cs="Times New Roman"/>
          <w:sz w:val="24"/>
          <w:szCs w:val="24"/>
        </w:rPr>
        <w:t xml:space="preserve"> ņem vērā atkārtotajā novērtējumā pirms vienotā drošības sertifikāta atjaunošanas vai atjaunināšanas.</w:t>
      </w:r>
    </w:p>
    <w:p w14:paraId="3C4167B9" w14:textId="4013E5CB" w:rsidR="00824445" w:rsidRPr="00824445" w:rsidRDefault="00824445" w:rsidP="00824445">
      <w:pPr>
        <w:jc w:val="both"/>
        <w:rPr>
          <w:rFonts w:ascii="Times New Roman" w:hAnsi="Times New Roman" w:cs="Times New Roman"/>
          <w:sz w:val="24"/>
          <w:szCs w:val="24"/>
        </w:rPr>
      </w:pPr>
      <w:r w:rsidRPr="00824445">
        <w:rPr>
          <w:rFonts w:ascii="Times New Roman" w:hAnsi="Times New Roman" w:cs="Times New Roman"/>
          <w:sz w:val="24"/>
          <w:szCs w:val="24"/>
        </w:rPr>
        <w:t xml:space="preserve">Novērtējuma laikā konstatēto </w:t>
      </w:r>
      <w:r>
        <w:rPr>
          <w:rFonts w:ascii="Times New Roman" w:hAnsi="Times New Roman" w:cs="Times New Roman"/>
          <w:sz w:val="24"/>
          <w:szCs w:val="24"/>
        </w:rPr>
        <w:t>problēmu</w:t>
      </w:r>
      <w:r w:rsidRPr="00824445">
        <w:rPr>
          <w:rFonts w:ascii="Times New Roman" w:hAnsi="Times New Roman" w:cs="Times New Roman"/>
          <w:sz w:val="24"/>
          <w:szCs w:val="24"/>
        </w:rPr>
        <w:t xml:space="preserve"> atrisināšanu var atlikt līdz vēlākai uzraudzībai, ja vien tie neattiecas uz būtiskām neatbilstībām, kas liegtu izdot vienoto drošības sertifikātu (t.i., 4. veida </w:t>
      </w:r>
      <w:r w:rsidR="00FD4A0D">
        <w:rPr>
          <w:rFonts w:ascii="Times New Roman" w:hAnsi="Times New Roman" w:cs="Times New Roman"/>
          <w:sz w:val="24"/>
          <w:szCs w:val="24"/>
        </w:rPr>
        <w:t>problēmas</w:t>
      </w:r>
      <w:r w:rsidRPr="00824445">
        <w:rPr>
          <w:rFonts w:ascii="Times New Roman" w:hAnsi="Times New Roman" w:cs="Times New Roman"/>
          <w:sz w:val="24"/>
          <w:szCs w:val="24"/>
        </w:rPr>
        <w:t xml:space="preserve"> vai vairāk</w:t>
      </w:r>
      <w:r w:rsidR="00FD4A0D">
        <w:rPr>
          <w:rFonts w:ascii="Times New Roman" w:hAnsi="Times New Roman" w:cs="Times New Roman"/>
          <w:sz w:val="24"/>
          <w:szCs w:val="24"/>
        </w:rPr>
        <w:t>as</w:t>
      </w:r>
      <w:r w:rsidRPr="00824445">
        <w:rPr>
          <w:rFonts w:ascii="Times New Roman" w:hAnsi="Times New Roman" w:cs="Times New Roman"/>
          <w:sz w:val="24"/>
          <w:szCs w:val="24"/>
        </w:rPr>
        <w:t xml:space="preserve"> 3. veida </w:t>
      </w:r>
      <w:r w:rsidR="00FD4A0D">
        <w:rPr>
          <w:rFonts w:ascii="Times New Roman" w:hAnsi="Times New Roman" w:cs="Times New Roman"/>
          <w:sz w:val="24"/>
          <w:szCs w:val="24"/>
        </w:rPr>
        <w:t>problēmas</w:t>
      </w:r>
      <w:r w:rsidRPr="00824445">
        <w:rPr>
          <w:rFonts w:ascii="Times New Roman" w:hAnsi="Times New Roman" w:cs="Times New Roman"/>
          <w:sz w:val="24"/>
          <w:szCs w:val="24"/>
        </w:rPr>
        <w:t xml:space="preserve">), un ja to </w:t>
      </w:r>
      <w:r>
        <w:rPr>
          <w:rFonts w:ascii="Times New Roman" w:hAnsi="Times New Roman" w:cs="Times New Roman"/>
          <w:sz w:val="24"/>
          <w:szCs w:val="24"/>
        </w:rPr>
        <w:t>uzraudzībai</w:t>
      </w:r>
      <w:r w:rsidRPr="00824445">
        <w:rPr>
          <w:rFonts w:ascii="Times New Roman" w:hAnsi="Times New Roman" w:cs="Times New Roman"/>
          <w:sz w:val="24"/>
          <w:szCs w:val="24"/>
        </w:rPr>
        <w:t xml:space="preserve"> piekrīt </w:t>
      </w:r>
      <w:r>
        <w:rPr>
          <w:rFonts w:ascii="Times New Roman" w:hAnsi="Times New Roman" w:cs="Times New Roman"/>
          <w:sz w:val="24"/>
          <w:szCs w:val="24"/>
        </w:rPr>
        <w:t>Inspekcija</w:t>
      </w:r>
      <w:r w:rsidRPr="00824445">
        <w:rPr>
          <w:rFonts w:ascii="Times New Roman" w:hAnsi="Times New Roman" w:cs="Times New Roman"/>
          <w:sz w:val="24"/>
          <w:szCs w:val="24"/>
        </w:rPr>
        <w:t>.</w:t>
      </w:r>
    </w:p>
    <w:p w14:paraId="4892D28F" w14:textId="7AE17CDC" w:rsidR="00824445" w:rsidRDefault="00824445" w:rsidP="00824445">
      <w:pPr>
        <w:jc w:val="both"/>
        <w:rPr>
          <w:rFonts w:ascii="Times New Roman" w:hAnsi="Times New Roman" w:cs="Times New Roman"/>
          <w:sz w:val="24"/>
          <w:szCs w:val="24"/>
        </w:rPr>
      </w:pPr>
      <w:r w:rsidRPr="00824445">
        <w:rPr>
          <w:rFonts w:ascii="Times New Roman" w:hAnsi="Times New Roman" w:cs="Times New Roman"/>
          <w:sz w:val="24"/>
          <w:szCs w:val="24"/>
        </w:rPr>
        <w:t xml:space="preserve">Uzraudzība palīdz noteikt, cik efektīvi darbojas </w:t>
      </w:r>
      <w:r>
        <w:rPr>
          <w:rFonts w:ascii="Times New Roman" w:hAnsi="Times New Roman" w:cs="Times New Roman"/>
          <w:sz w:val="24"/>
          <w:szCs w:val="24"/>
        </w:rPr>
        <w:t>DPS</w:t>
      </w:r>
      <w:r w:rsidRPr="00824445">
        <w:rPr>
          <w:rFonts w:ascii="Times New Roman" w:hAnsi="Times New Roman" w:cs="Times New Roman"/>
          <w:sz w:val="24"/>
          <w:szCs w:val="24"/>
        </w:rPr>
        <w:t>, ko var izmantot pieteikuma atkārtotam novērtējumam pirms vienotā drošības sertifikāta atjaunošanas vai atjaunināšanas. Sīkāku informāciju skatīt</w:t>
      </w:r>
      <w:r w:rsidR="00D5453C">
        <w:rPr>
          <w:rFonts w:ascii="Times New Roman" w:hAnsi="Times New Roman" w:cs="Times New Roman"/>
          <w:sz w:val="24"/>
          <w:szCs w:val="24"/>
        </w:rPr>
        <w:t xml:space="preserve"> ERA</w:t>
      </w:r>
      <w:r w:rsidRPr="00824445">
        <w:rPr>
          <w:rFonts w:ascii="Times New Roman" w:hAnsi="Times New Roman" w:cs="Times New Roman"/>
          <w:sz w:val="24"/>
          <w:szCs w:val="24"/>
        </w:rPr>
        <w:t xml:space="preserve"> uzraudzības rokasgrāmatā</w:t>
      </w:r>
      <w:r w:rsidR="00D5453C">
        <w:rPr>
          <w:rStyle w:val="Vresatsauce"/>
          <w:rFonts w:ascii="Times New Roman" w:hAnsi="Times New Roman" w:cs="Times New Roman"/>
          <w:sz w:val="24"/>
          <w:szCs w:val="24"/>
        </w:rPr>
        <w:footnoteReference w:id="18"/>
      </w:r>
      <w:r>
        <w:rPr>
          <w:rFonts w:ascii="Times New Roman" w:hAnsi="Times New Roman" w:cs="Times New Roman"/>
          <w:sz w:val="24"/>
          <w:szCs w:val="24"/>
        </w:rPr>
        <w:t xml:space="preserve"> </w:t>
      </w:r>
      <w:r w:rsidR="000330D4">
        <w:rPr>
          <w:rFonts w:ascii="Times New Roman" w:hAnsi="Times New Roman" w:cs="Times New Roman"/>
          <w:sz w:val="24"/>
          <w:szCs w:val="24"/>
        </w:rPr>
        <w:t>un</w:t>
      </w:r>
      <w:r>
        <w:rPr>
          <w:rFonts w:ascii="Times New Roman" w:hAnsi="Times New Roman" w:cs="Times New Roman"/>
          <w:sz w:val="24"/>
          <w:szCs w:val="24"/>
        </w:rPr>
        <w:t xml:space="preserve"> Inspekcijas izstrādātājā Uzraudzības rokasgrāmatā</w:t>
      </w:r>
      <w:r w:rsidR="00D5453C">
        <w:rPr>
          <w:rStyle w:val="Vresatsauce"/>
          <w:rFonts w:ascii="Times New Roman" w:hAnsi="Times New Roman" w:cs="Times New Roman"/>
          <w:sz w:val="24"/>
          <w:szCs w:val="24"/>
        </w:rPr>
        <w:footnoteReference w:id="19"/>
      </w:r>
      <w:r w:rsidRPr="00824445">
        <w:rPr>
          <w:rFonts w:ascii="Times New Roman" w:hAnsi="Times New Roman" w:cs="Times New Roman"/>
          <w:sz w:val="24"/>
          <w:szCs w:val="24"/>
        </w:rPr>
        <w:t>.</w:t>
      </w:r>
    </w:p>
    <w:p w14:paraId="54A0F6E9" w14:textId="7002C850" w:rsidR="00953741" w:rsidRPr="00D5453C" w:rsidRDefault="007C0A9B" w:rsidP="003E2A8F">
      <w:pPr>
        <w:pStyle w:val="Virsraksts1"/>
        <w:numPr>
          <w:ilvl w:val="0"/>
          <w:numId w:val="23"/>
        </w:numPr>
        <w:spacing w:after="240" w:line="240" w:lineRule="auto"/>
        <w:ind w:left="993" w:hanging="375"/>
        <w:rPr>
          <w:rFonts w:ascii="Times New Roman" w:hAnsi="Times New Roman" w:cs="Times New Roman"/>
          <w:b/>
          <w:bCs/>
          <w:color w:val="auto"/>
          <w:sz w:val="24"/>
          <w:szCs w:val="24"/>
        </w:rPr>
      </w:pPr>
      <w:bookmarkStart w:id="26" w:name="_Toc127120860"/>
      <w:r w:rsidRPr="00D5453C">
        <w:rPr>
          <w:rFonts w:ascii="Times New Roman" w:hAnsi="Times New Roman" w:cs="Times New Roman"/>
          <w:b/>
          <w:bCs/>
          <w:color w:val="auto"/>
          <w:sz w:val="24"/>
          <w:szCs w:val="24"/>
        </w:rPr>
        <w:t>Inspekcijas lēmumu</w:t>
      </w:r>
      <w:r w:rsidR="00953741" w:rsidRPr="00D5453C">
        <w:rPr>
          <w:rFonts w:ascii="Times New Roman" w:hAnsi="Times New Roman" w:cs="Times New Roman"/>
          <w:b/>
          <w:bCs/>
          <w:color w:val="auto"/>
          <w:sz w:val="24"/>
          <w:szCs w:val="24"/>
        </w:rPr>
        <w:t xml:space="preserve"> pārskatīšanas procedūras</w:t>
      </w:r>
      <w:bookmarkEnd w:id="26"/>
    </w:p>
    <w:p w14:paraId="7FE65A2A" w14:textId="5EF999A7" w:rsidR="001F6108" w:rsidRPr="005175F0" w:rsidRDefault="001F6108" w:rsidP="00085D77">
      <w:pPr>
        <w:spacing w:after="240" w:line="240" w:lineRule="auto"/>
        <w:jc w:val="both"/>
        <w:rPr>
          <w:rFonts w:ascii="Times New Roman" w:hAnsi="Times New Roman" w:cs="Times New Roman"/>
          <w:sz w:val="24"/>
          <w:szCs w:val="24"/>
        </w:rPr>
      </w:pPr>
      <w:bookmarkStart w:id="27" w:name="_Hlk125618637"/>
      <w:r w:rsidRPr="005175F0">
        <w:rPr>
          <w:rFonts w:ascii="Times New Roman" w:hAnsi="Times New Roman" w:cs="Times New Roman"/>
          <w:sz w:val="24"/>
          <w:szCs w:val="24"/>
        </w:rPr>
        <w:t xml:space="preserve">Saskaņā ar Dzelzceļa likuma 33.pantu, </w:t>
      </w:r>
      <w:r w:rsidR="00956308">
        <w:rPr>
          <w:rFonts w:ascii="Times New Roman" w:hAnsi="Times New Roman" w:cs="Times New Roman"/>
          <w:sz w:val="24"/>
          <w:szCs w:val="24"/>
        </w:rPr>
        <w:t>I</w:t>
      </w:r>
      <w:r w:rsidRPr="005175F0">
        <w:rPr>
          <w:rFonts w:ascii="Times New Roman" w:hAnsi="Times New Roman" w:cs="Times New Roman"/>
          <w:sz w:val="24"/>
          <w:szCs w:val="24"/>
        </w:rPr>
        <w:t xml:space="preserve">nspekcijas amatpersonu pieņemtos administratīvos aktus (lēmumus) var apstrīdēt </w:t>
      </w:r>
      <w:proofErr w:type="spellStart"/>
      <w:r w:rsidRPr="005175F0">
        <w:rPr>
          <w:rFonts w:ascii="Times New Roman" w:hAnsi="Times New Roman" w:cs="Times New Roman"/>
          <w:sz w:val="24"/>
          <w:szCs w:val="24"/>
        </w:rPr>
        <w:t>rakstveidā</w:t>
      </w:r>
      <w:proofErr w:type="spellEnd"/>
      <w:r w:rsidRPr="005175F0">
        <w:rPr>
          <w:rFonts w:ascii="Times New Roman" w:hAnsi="Times New Roman" w:cs="Times New Roman"/>
          <w:sz w:val="24"/>
          <w:szCs w:val="24"/>
        </w:rPr>
        <w:t xml:space="preserve"> </w:t>
      </w:r>
      <w:r w:rsidR="00ED60EF">
        <w:rPr>
          <w:rFonts w:ascii="Times New Roman" w:hAnsi="Times New Roman" w:cs="Times New Roman"/>
          <w:sz w:val="24"/>
          <w:szCs w:val="24"/>
        </w:rPr>
        <w:t>divu</w:t>
      </w:r>
      <w:r w:rsidRPr="005175F0">
        <w:rPr>
          <w:rFonts w:ascii="Times New Roman" w:hAnsi="Times New Roman" w:cs="Times New Roman"/>
          <w:sz w:val="24"/>
          <w:szCs w:val="24"/>
        </w:rPr>
        <w:t xml:space="preserve"> mēneš</w:t>
      </w:r>
      <w:r w:rsidR="00ED60EF">
        <w:rPr>
          <w:rFonts w:ascii="Times New Roman" w:hAnsi="Times New Roman" w:cs="Times New Roman"/>
          <w:sz w:val="24"/>
          <w:szCs w:val="24"/>
        </w:rPr>
        <w:t>u</w:t>
      </w:r>
      <w:r w:rsidRPr="005175F0">
        <w:rPr>
          <w:rFonts w:ascii="Times New Roman" w:hAnsi="Times New Roman" w:cs="Times New Roman"/>
          <w:sz w:val="24"/>
          <w:szCs w:val="24"/>
        </w:rPr>
        <w:t xml:space="preserve"> laikā no tā spēkā stāšanās dienas, iesniedzot iesniegumu.</w:t>
      </w:r>
    </w:p>
    <w:p w14:paraId="431DF2F8" w14:textId="77777777" w:rsidR="001F6108" w:rsidRPr="005175F0" w:rsidRDefault="001F6108" w:rsidP="009E3A8D">
      <w:pPr>
        <w:spacing w:after="0" w:line="240" w:lineRule="auto"/>
        <w:rPr>
          <w:rFonts w:ascii="Times New Roman" w:hAnsi="Times New Roman" w:cs="Times New Roman"/>
          <w:sz w:val="24"/>
          <w:szCs w:val="24"/>
        </w:rPr>
      </w:pPr>
      <w:r w:rsidRPr="005175F0">
        <w:rPr>
          <w:rFonts w:ascii="Times New Roman" w:hAnsi="Times New Roman" w:cs="Times New Roman"/>
          <w:sz w:val="24"/>
          <w:szCs w:val="24"/>
        </w:rPr>
        <w:t>Administratīvo aktu (lēmumu) var apstrīdēt šādā kārtībā:</w:t>
      </w:r>
    </w:p>
    <w:p w14:paraId="6EFEFBB8" w14:textId="60967970" w:rsidR="001F6108" w:rsidRPr="00E86CA9" w:rsidRDefault="001F6108" w:rsidP="009E3A8D">
      <w:pPr>
        <w:pStyle w:val="Sarakstarindkopa"/>
        <w:numPr>
          <w:ilvl w:val="0"/>
          <w:numId w:val="8"/>
        </w:numPr>
        <w:spacing w:after="0" w:line="240" w:lineRule="auto"/>
        <w:ind w:hanging="153"/>
        <w:jc w:val="both"/>
        <w:rPr>
          <w:rFonts w:ascii="Times New Roman" w:hAnsi="Times New Roman" w:cs="Times New Roman"/>
          <w:sz w:val="24"/>
          <w:szCs w:val="24"/>
        </w:rPr>
      </w:pPr>
      <w:r>
        <w:rPr>
          <w:rFonts w:ascii="Times New Roman" w:hAnsi="Times New Roman" w:cs="Times New Roman"/>
          <w:sz w:val="24"/>
          <w:szCs w:val="24"/>
        </w:rPr>
        <w:t>I</w:t>
      </w:r>
      <w:r w:rsidRPr="00E86CA9">
        <w:rPr>
          <w:rFonts w:ascii="Times New Roman" w:hAnsi="Times New Roman" w:cs="Times New Roman"/>
          <w:sz w:val="24"/>
          <w:szCs w:val="24"/>
        </w:rPr>
        <w:t>nspekcijas vecāko inspektoru</w:t>
      </w:r>
      <w:r>
        <w:rPr>
          <w:rFonts w:ascii="Times New Roman" w:hAnsi="Times New Roman" w:cs="Times New Roman"/>
          <w:sz w:val="24"/>
          <w:szCs w:val="24"/>
        </w:rPr>
        <w:t xml:space="preserve"> vai ekspertu, daļu vadītāju vai direktora vietnieku</w:t>
      </w:r>
      <w:r w:rsidRPr="00E86CA9">
        <w:rPr>
          <w:rFonts w:ascii="Times New Roman" w:hAnsi="Times New Roman" w:cs="Times New Roman"/>
          <w:sz w:val="24"/>
          <w:szCs w:val="24"/>
        </w:rPr>
        <w:t xml:space="preserve"> administratīvos aktus (lēmumus) var apstrīdēt, iesniedzot iesniegumu </w:t>
      </w:r>
      <w:r>
        <w:rPr>
          <w:rFonts w:ascii="Times New Roman" w:hAnsi="Times New Roman" w:cs="Times New Roman"/>
          <w:sz w:val="24"/>
          <w:szCs w:val="24"/>
        </w:rPr>
        <w:t>I</w:t>
      </w:r>
      <w:r w:rsidRPr="00E86CA9">
        <w:rPr>
          <w:rFonts w:ascii="Times New Roman" w:hAnsi="Times New Roman" w:cs="Times New Roman"/>
          <w:sz w:val="24"/>
          <w:szCs w:val="24"/>
        </w:rPr>
        <w:t>nspekcijas direktora</w:t>
      </w:r>
      <w:r>
        <w:rPr>
          <w:rFonts w:ascii="Times New Roman" w:hAnsi="Times New Roman" w:cs="Times New Roman"/>
          <w:sz w:val="24"/>
          <w:szCs w:val="24"/>
        </w:rPr>
        <w:t>m</w:t>
      </w:r>
      <w:r w:rsidRPr="00E86CA9">
        <w:rPr>
          <w:rFonts w:ascii="Times New Roman" w:hAnsi="Times New Roman" w:cs="Times New Roman"/>
          <w:sz w:val="24"/>
          <w:szCs w:val="24"/>
        </w:rPr>
        <w:t>;</w:t>
      </w:r>
    </w:p>
    <w:p w14:paraId="470BA3B3" w14:textId="77777777" w:rsidR="001F6108" w:rsidRPr="005175F0" w:rsidRDefault="001F6108" w:rsidP="009E3A8D">
      <w:pPr>
        <w:spacing w:after="0" w:line="240" w:lineRule="auto"/>
        <w:jc w:val="both"/>
        <w:rPr>
          <w:rFonts w:ascii="Times New Roman" w:hAnsi="Times New Roman" w:cs="Times New Roman"/>
          <w:sz w:val="24"/>
          <w:szCs w:val="24"/>
        </w:rPr>
      </w:pPr>
      <w:r w:rsidRPr="005175F0">
        <w:rPr>
          <w:rFonts w:ascii="Times New Roman" w:hAnsi="Times New Roman" w:cs="Times New Roman"/>
          <w:sz w:val="24"/>
          <w:szCs w:val="24"/>
        </w:rPr>
        <w:t>Iesniegumā par administratīvā akta (lēmuma) apstrīdēšanu norāda:</w:t>
      </w:r>
    </w:p>
    <w:p w14:paraId="2493EC8F" w14:textId="77777777" w:rsidR="001F6108" w:rsidRPr="00E86CA9" w:rsidRDefault="001F6108" w:rsidP="009E3A8D">
      <w:pPr>
        <w:pStyle w:val="Sarakstarindkopa"/>
        <w:numPr>
          <w:ilvl w:val="0"/>
          <w:numId w:val="9"/>
        </w:numPr>
        <w:spacing w:after="0" w:line="240" w:lineRule="auto"/>
        <w:ind w:hanging="153"/>
        <w:jc w:val="both"/>
        <w:rPr>
          <w:rFonts w:ascii="Times New Roman" w:hAnsi="Times New Roman" w:cs="Times New Roman"/>
          <w:sz w:val="24"/>
          <w:szCs w:val="24"/>
        </w:rPr>
      </w:pPr>
      <w:r w:rsidRPr="00E86CA9">
        <w:rPr>
          <w:rFonts w:ascii="Times New Roman" w:hAnsi="Times New Roman" w:cs="Times New Roman"/>
          <w:sz w:val="24"/>
          <w:szCs w:val="24"/>
        </w:rPr>
        <w:t>kuru administratīvo aktu apstrīd;</w:t>
      </w:r>
    </w:p>
    <w:p w14:paraId="59E6FE51" w14:textId="77777777" w:rsidR="001F6108" w:rsidRPr="00E86CA9" w:rsidRDefault="001F6108" w:rsidP="009E3A8D">
      <w:pPr>
        <w:pStyle w:val="Sarakstarindkopa"/>
        <w:numPr>
          <w:ilvl w:val="0"/>
          <w:numId w:val="9"/>
        </w:numPr>
        <w:spacing w:after="0" w:line="240" w:lineRule="auto"/>
        <w:ind w:hanging="153"/>
        <w:jc w:val="both"/>
        <w:rPr>
          <w:rFonts w:ascii="Times New Roman" w:hAnsi="Times New Roman" w:cs="Times New Roman"/>
          <w:sz w:val="24"/>
          <w:szCs w:val="24"/>
        </w:rPr>
      </w:pPr>
      <w:r w:rsidRPr="00E86CA9">
        <w:rPr>
          <w:rFonts w:ascii="Times New Roman" w:hAnsi="Times New Roman" w:cs="Times New Roman"/>
          <w:sz w:val="24"/>
          <w:szCs w:val="24"/>
        </w:rPr>
        <w:t xml:space="preserve">kādā apjomā administratīvo aktu apstrīd (visu vai </w:t>
      </w:r>
      <w:r>
        <w:rPr>
          <w:rFonts w:ascii="Times New Roman" w:hAnsi="Times New Roman" w:cs="Times New Roman"/>
          <w:sz w:val="24"/>
          <w:szCs w:val="24"/>
        </w:rPr>
        <w:t>tā daļā) un kā izpaužas administratīvā akta nepareizība;</w:t>
      </w:r>
    </w:p>
    <w:p w14:paraId="0DB75780" w14:textId="77777777" w:rsidR="001F6108" w:rsidRPr="00E86CA9" w:rsidRDefault="001F6108" w:rsidP="009E3A8D">
      <w:pPr>
        <w:pStyle w:val="Sarakstarindkopa"/>
        <w:numPr>
          <w:ilvl w:val="0"/>
          <w:numId w:val="9"/>
        </w:numPr>
        <w:ind w:hanging="153"/>
        <w:jc w:val="both"/>
        <w:rPr>
          <w:rFonts w:ascii="Times New Roman" w:hAnsi="Times New Roman" w:cs="Times New Roman"/>
          <w:sz w:val="24"/>
          <w:szCs w:val="24"/>
        </w:rPr>
      </w:pPr>
      <w:r w:rsidRPr="00E86CA9">
        <w:rPr>
          <w:rFonts w:ascii="Times New Roman" w:hAnsi="Times New Roman" w:cs="Times New Roman"/>
          <w:sz w:val="24"/>
          <w:szCs w:val="24"/>
        </w:rPr>
        <w:t>lūgumu.</w:t>
      </w:r>
    </w:p>
    <w:p w14:paraId="4DA47675" w14:textId="0E817FE4" w:rsidR="001F6108" w:rsidRPr="005175F0" w:rsidRDefault="001F6108" w:rsidP="001F6108">
      <w:pPr>
        <w:jc w:val="both"/>
        <w:rPr>
          <w:rFonts w:ascii="Times New Roman" w:hAnsi="Times New Roman" w:cs="Times New Roman"/>
          <w:sz w:val="24"/>
          <w:szCs w:val="24"/>
        </w:rPr>
      </w:pPr>
      <w:r w:rsidRPr="005175F0">
        <w:rPr>
          <w:rFonts w:ascii="Times New Roman" w:hAnsi="Times New Roman" w:cs="Times New Roman"/>
          <w:sz w:val="24"/>
          <w:szCs w:val="24"/>
        </w:rPr>
        <w:t>Iesniegum</w:t>
      </w:r>
      <w:r w:rsidR="00956308">
        <w:rPr>
          <w:rFonts w:ascii="Times New Roman" w:hAnsi="Times New Roman" w:cs="Times New Roman"/>
          <w:sz w:val="24"/>
          <w:szCs w:val="24"/>
        </w:rPr>
        <w:t>am</w:t>
      </w:r>
      <w:r w:rsidRPr="005175F0">
        <w:rPr>
          <w:rFonts w:ascii="Times New Roman" w:hAnsi="Times New Roman" w:cs="Times New Roman"/>
          <w:sz w:val="24"/>
          <w:szCs w:val="24"/>
        </w:rPr>
        <w:t xml:space="preserve"> par administratīvā akta apstrīdēšanu var pievienot pēc </w:t>
      </w:r>
      <w:r>
        <w:rPr>
          <w:rFonts w:ascii="Times New Roman" w:hAnsi="Times New Roman" w:cs="Times New Roman"/>
          <w:sz w:val="24"/>
          <w:szCs w:val="24"/>
        </w:rPr>
        <w:t>pieteicēja</w:t>
      </w:r>
      <w:r w:rsidRPr="005175F0">
        <w:rPr>
          <w:rFonts w:ascii="Times New Roman" w:hAnsi="Times New Roman" w:cs="Times New Roman"/>
          <w:sz w:val="24"/>
          <w:szCs w:val="24"/>
        </w:rPr>
        <w:t xml:space="preserve"> domām nepieciešamos pierādījumus.</w:t>
      </w:r>
    </w:p>
    <w:p w14:paraId="39613FBF" w14:textId="792A0FD1" w:rsidR="001F6108" w:rsidRDefault="001F6108" w:rsidP="001F6108">
      <w:pPr>
        <w:jc w:val="both"/>
        <w:rPr>
          <w:rFonts w:ascii="Times New Roman" w:hAnsi="Times New Roman" w:cs="Times New Roman"/>
          <w:sz w:val="24"/>
          <w:szCs w:val="24"/>
        </w:rPr>
      </w:pPr>
      <w:r>
        <w:rPr>
          <w:rFonts w:ascii="Times New Roman" w:hAnsi="Times New Roman" w:cs="Times New Roman"/>
          <w:sz w:val="24"/>
          <w:szCs w:val="24"/>
        </w:rPr>
        <w:lastRenderedPageBreak/>
        <w:t>Iesniegumā</w:t>
      </w:r>
      <w:r w:rsidRPr="005175F0">
        <w:rPr>
          <w:rFonts w:ascii="Times New Roman" w:hAnsi="Times New Roman" w:cs="Times New Roman"/>
          <w:sz w:val="24"/>
          <w:szCs w:val="24"/>
        </w:rPr>
        <w:t xml:space="preserve"> ir obligāti norādāmas ziņas par tā iesniedzēju (fiziskajai personai - vārds un uzvārds,</w:t>
      </w:r>
      <w:r w:rsidR="00956308">
        <w:rPr>
          <w:rFonts w:ascii="Times New Roman" w:hAnsi="Times New Roman" w:cs="Times New Roman"/>
          <w:sz w:val="24"/>
          <w:szCs w:val="24"/>
        </w:rPr>
        <w:t xml:space="preserve"> </w:t>
      </w:r>
      <w:r w:rsidRPr="005175F0">
        <w:rPr>
          <w:rFonts w:ascii="Times New Roman" w:hAnsi="Times New Roman" w:cs="Times New Roman"/>
          <w:sz w:val="24"/>
          <w:szCs w:val="24"/>
        </w:rPr>
        <w:t xml:space="preserve">adrese un, ja nepieciešams, citas ziņas, kas palīdz sazināties ar iesniedzēju; juridiskajai personai </w:t>
      </w:r>
      <w:r w:rsidR="00956308">
        <w:rPr>
          <w:rFonts w:ascii="Times New Roman" w:hAnsi="Times New Roman" w:cs="Times New Roman"/>
          <w:sz w:val="24"/>
          <w:szCs w:val="24"/>
        </w:rPr>
        <w:t>–</w:t>
      </w:r>
      <w:r w:rsidRPr="005175F0">
        <w:rPr>
          <w:rFonts w:ascii="Times New Roman" w:hAnsi="Times New Roman" w:cs="Times New Roman"/>
          <w:sz w:val="24"/>
          <w:szCs w:val="24"/>
        </w:rPr>
        <w:t xml:space="preserve"> nosaukums</w:t>
      </w:r>
      <w:r w:rsidR="00956308">
        <w:rPr>
          <w:rFonts w:ascii="Times New Roman" w:hAnsi="Times New Roman" w:cs="Times New Roman"/>
          <w:sz w:val="24"/>
          <w:szCs w:val="24"/>
        </w:rPr>
        <w:t>,</w:t>
      </w:r>
      <w:r w:rsidRPr="005175F0">
        <w:rPr>
          <w:rFonts w:ascii="Times New Roman" w:hAnsi="Times New Roman" w:cs="Times New Roman"/>
          <w:sz w:val="24"/>
          <w:szCs w:val="24"/>
        </w:rPr>
        <w:t xml:space="preserve"> juridiskā adrese</w:t>
      </w:r>
      <w:r>
        <w:rPr>
          <w:rFonts w:ascii="Times New Roman" w:hAnsi="Times New Roman" w:cs="Times New Roman"/>
          <w:sz w:val="24"/>
          <w:szCs w:val="24"/>
        </w:rPr>
        <w:t>, e-adrese</w:t>
      </w:r>
      <w:r w:rsidRPr="005175F0">
        <w:rPr>
          <w:rFonts w:ascii="Times New Roman" w:hAnsi="Times New Roman" w:cs="Times New Roman"/>
          <w:sz w:val="24"/>
          <w:szCs w:val="24"/>
        </w:rPr>
        <w:t>). Jebkuram iesniegumam ir jābūt parakstītam.</w:t>
      </w:r>
    </w:p>
    <w:p w14:paraId="62D742AC" w14:textId="77777777" w:rsidR="001F6108" w:rsidRDefault="001F6108" w:rsidP="001F6108">
      <w:pPr>
        <w:jc w:val="both"/>
        <w:rPr>
          <w:rFonts w:ascii="Times New Roman" w:hAnsi="Times New Roman" w:cs="Times New Roman"/>
          <w:sz w:val="24"/>
          <w:szCs w:val="24"/>
        </w:rPr>
      </w:pPr>
      <w:r w:rsidRPr="005175F0">
        <w:rPr>
          <w:rFonts w:ascii="Times New Roman" w:hAnsi="Times New Roman" w:cs="Times New Roman"/>
          <w:sz w:val="24"/>
          <w:szCs w:val="24"/>
        </w:rPr>
        <w:t xml:space="preserve">Atbildi uz iesniegumu par administratīvā akta (lēmuma) apstrīdēšanu </w:t>
      </w:r>
      <w:r>
        <w:rPr>
          <w:rFonts w:ascii="Times New Roman" w:hAnsi="Times New Roman" w:cs="Times New Roman"/>
          <w:sz w:val="24"/>
          <w:szCs w:val="24"/>
        </w:rPr>
        <w:t>I</w:t>
      </w:r>
      <w:r w:rsidRPr="005175F0">
        <w:rPr>
          <w:rFonts w:ascii="Times New Roman" w:hAnsi="Times New Roman" w:cs="Times New Roman"/>
          <w:sz w:val="24"/>
          <w:szCs w:val="24"/>
        </w:rPr>
        <w:t xml:space="preserve">nspekcija sniegs </w:t>
      </w:r>
      <w:r>
        <w:rPr>
          <w:rFonts w:ascii="Times New Roman" w:hAnsi="Times New Roman" w:cs="Times New Roman"/>
          <w:sz w:val="24"/>
          <w:szCs w:val="24"/>
        </w:rPr>
        <w:t xml:space="preserve">mēneša </w:t>
      </w:r>
      <w:r w:rsidRPr="005175F0">
        <w:rPr>
          <w:rFonts w:ascii="Times New Roman" w:hAnsi="Times New Roman" w:cs="Times New Roman"/>
          <w:sz w:val="24"/>
          <w:szCs w:val="24"/>
        </w:rPr>
        <w:t xml:space="preserve">laikā no iesnieguma saņemšanas dienas. </w:t>
      </w:r>
      <w:r w:rsidRPr="007A4822">
        <w:rPr>
          <w:rFonts w:ascii="Times New Roman" w:hAnsi="Times New Roman" w:cs="Times New Roman"/>
          <w:sz w:val="24"/>
          <w:szCs w:val="24"/>
        </w:rPr>
        <w:t xml:space="preserve">Pārskatot lēmumu, </w:t>
      </w:r>
      <w:r>
        <w:rPr>
          <w:rFonts w:ascii="Times New Roman" w:hAnsi="Times New Roman" w:cs="Times New Roman"/>
          <w:sz w:val="24"/>
          <w:szCs w:val="24"/>
        </w:rPr>
        <w:t>Inspekcija</w:t>
      </w:r>
      <w:r w:rsidRPr="007A4822">
        <w:rPr>
          <w:rFonts w:ascii="Times New Roman" w:hAnsi="Times New Roman" w:cs="Times New Roman"/>
          <w:sz w:val="24"/>
          <w:szCs w:val="24"/>
        </w:rPr>
        <w:t xml:space="preserve"> rīkojas atbilstoši savam iekšējam reglamentam</w:t>
      </w:r>
      <w:r>
        <w:rPr>
          <w:rFonts w:ascii="Times New Roman" w:hAnsi="Times New Roman" w:cs="Times New Roman"/>
          <w:sz w:val="24"/>
          <w:szCs w:val="24"/>
        </w:rPr>
        <w:t xml:space="preserve"> (strīdu komisija)</w:t>
      </w:r>
      <w:r w:rsidRPr="007A4822">
        <w:rPr>
          <w:rFonts w:ascii="Times New Roman" w:hAnsi="Times New Roman" w:cs="Times New Roman"/>
          <w:sz w:val="24"/>
          <w:szCs w:val="24"/>
        </w:rPr>
        <w:t xml:space="preserve">, lai nodrošinātu procesa objektivitāti, tostarp, ciktāl tas ir praktiski iespējams, iesaistot novērtētājus, kuri nepiedalījās pirmajā novērtējumā. Pārskatīšanas procesa laikā ievēro drošības novērtējuma procesa struktūru, bet tajā skata tikai tos jautājumus, kas bija pirmā novērtējuma lēmuma pamatā. Turklāt </w:t>
      </w:r>
      <w:r>
        <w:rPr>
          <w:rFonts w:ascii="Times New Roman" w:hAnsi="Times New Roman" w:cs="Times New Roman"/>
          <w:sz w:val="24"/>
          <w:szCs w:val="24"/>
        </w:rPr>
        <w:t>Inspekcija</w:t>
      </w:r>
      <w:r w:rsidRPr="007A4822">
        <w:rPr>
          <w:rFonts w:ascii="Times New Roman" w:hAnsi="Times New Roman" w:cs="Times New Roman"/>
          <w:sz w:val="24"/>
          <w:szCs w:val="24"/>
        </w:rPr>
        <w:t xml:space="preserve"> neveic </w:t>
      </w:r>
      <w:r>
        <w:rPr>
          <w:rFonts w:ascii="Times New Roman" w:hAnsi="Times New Roman" w:cs="Times New Roman"/>
          <w:sz w:val="24"/>
          <w:szCs w:val="24"/>
        </w:rPr>
        <w:t>iesnieguma</w:t>
      </w:r>
      <w:r w:rsidRPr="007A4822">
        <w:rPr>
          <w:rFonts w:ascii="Times New Roman" w:hAnsi="Times New Roman" w:cs="Times New Roman"/>
          <w:sz w:val="24"/>
          <w:szCs w:val="24"/>
        </w:rPr>
        <w:t xml:space="preserve"> iesniedzēja revīzijas</w:t>
      </w:r>
      <w:r>
        <w:rPr>
          <w:rFonts w:ascii="Times New Roman" w:hAnsi="Times New Roman" w:cs="Times New Roman"/>
          <w:sz w:val="24"/>
          <w:szCs w:val="24"/>
        </w:rPr>
        <w:t xml:space="preserve"> </w:t>
      </w:r>
      <w:r w:rsidRPr="007A4822">
        <w:rPr>
          <w:rFonts w:ascii="Times New Roman" w:hAnsi="Times New Roman" w:cs="Times New Roman"/>
          <w:sz w:val="24"/>
          <w:szCs w:val="24"/>
        </w:rPr>
        <w:t>vai apmeklējumus saistībā ar pārskatīšanas pieprasījumā iekļauto jautājumu sarakstu.</w:t>
      </w:r>
    </w:p>
    <w:p w14:paraId="7725BAD7" w14:textId="31690142" w:rsidR="001F6108" w:rsidRDefault="001F6108" w:rsidP="001F6108">
      <w:pPr>
        <w:jc w:val="both"/>
        <w:rPr>
          <w:rFonts w:ascii="Times New Roman" w:hAnsi="Times New Roman" w:cs="Times New Roman"/>
          <w:sz w:val="24"/>
          <w:szCs w:val="24"/>
        </w:rPr>
      </w:pPr>
      <w:r w:rsidRPr="00422310">
        <w:rPr>
          <w:rFonts w:ascii="Times New Roman" w:hAnsi="Times New Roman" w:cs="Times New Roman"/>
          <w:sz w:val="24"/>
          <w:szCs w:val="24"/>
        </w:rPr>
        <w:t>Saskaņā ar Dzelzceļa likuma 34.1 panta 17.daļas prasībām, Inspekcijas lēmuma par vienotā drošības sertifikāta/drošības apliecības izdošanu, atjaunošanu, grozīšanu vai atsaukšanu pārskatīšana neaptur tā darbību.</w:t>
      </w:r>
    </w:p>
    <w:p w14:paraId="0DEF00BA" w14:textId="1E1331E6" w:rsidR="005C4EF5" w:rsidRPr="00956308" w:rsidRDefault="00953741" w:rsidP="003E2A8F">
      <w:pPr>
        <w:pStyle w:val="Virsraksts1"/>
        <w:numPr>
          <w:ilvl w:val="0"/>
          <w:numId w:val="23"/>
        </w:numPr>
        <w:spacing w:after="240" w:line="240" w:lineRule="auto"/>
        <w:ind w:left="993" w:hanging="426"/>
        <w:rPr>
          <w:rFonts w:ascii="Times New Roman" w:hAnsi="Times New Roman" w:cs="Times New Roman"/>
          <w:b/>
          <w:bCs/>
          <w:color w:val="auto"/>
          <w:sz w:val="24"/>
          <w:szCs w:val="24"/>
        </w:rPr>
      </w:pPr>
      <w:bookmarkStart w:id="28" w:name="_Toc127120861"/>
      <w:r w:rsidRPr="00956308">
        <w:rPr>
          <w:rFonts w:ascii="Times New Roman" w:hAnsi="Times New Roman" w:cs="Times New Roman"/>
          <w:b/>
          <w:bCs/>
          <w:color w:val="auto"/>
          <w:sz w:val="24"/>
          <w:szCs w:val="24"/>
        </w:rPr>
        <w:t>Inspekcijas lēmumu pārsūdzība</w:t>
      </w:r>
      <w:bookmarkEnd w:id="28"/>
    </w:p>
    <w:bookmarkEnd w:id="13"/>
    <w:bookmarkEnd w:id="16"/>
    <w:bookmarkEnd w:id="27"/>
    <w:p w14:paraId="3D728752" w14:textId="2103B0E7" w:rsidR="001F6108" w:rsidRPr="001F6108" w:rsidRDefault="001F6108" w:rsidP="00085D77">
      <w:pPr>
        <w:spacing w:after="240" w:line="240" w:lineRule="auto"/>
        <w:jc w:val="both"/>
        <w:rPr>
          <w:rFonts w:ascii="Times New Roman" w:hAnsi="Times New Roman" w:cs="Times New Roman"/>
          <w:sz w:val="24"/>
          <w:szCs w:val="24"/>
        </w:rPr>
      </w:pPr>
      <w:r w:rsidRPr="001F6108">
        <w:rPr>
          <w:rFonts w:ascii="Times New Roman" w:hAnsi="Times New Roman" w:cs="Times New Roman"/>
          <w:sz w:val="24"/>
          <w:szCs w:val="24"/>
        </w:rPr>
        <w:t xml:space="preserve">Inspekcijas direktora pieņemtos administratīvos aktus (lēmumus) var pārsūdzēt administratīvajā tiesā Administratīva procesa likuma kārtībā. </w:t>
      </w:r>
    </w:p>
    <w:p w14:paraId="6DBE178C" w14:textId="77777777" w:rsidR="001F6108" w:rsidRPr="001F6108" w:rsidRDefault="001F6108" w:rsidP="001F6108">
      <w:pPr>
        <w:jc w:val="both"/>
        <w:rPr>
          <w:rFonts w:ascii="Times New Roman" w:hAnsi="Times New Roman" w:cs="Times New Roman"/>
          <w:sz w:val="24"/>
          <w:szCs w:val="24"/>
        </w:rPr>
      </w:pPr>
      <w:r w:rsidRPr="001F6108">
        <w:rPr>
          <w:rFonts w:ascii="Times New Roman" w:hAnsi="Times New Roman" w:cs="Times New Roman"/>
          <w:sz w:val="24"/>
          <w:szCs w:val="24"/>
        </w:rPr>
        <w:t xml:space="preserve">Administratīvajās tiesās ar pieteikumu var vērsties privāto tiesību juridiska persona, ja Inspekcija no valsts varas nesējas pozīcijām, pieņemot šai personai individuāli adresētu lēmumu vai veicot attiecībā uz šo personu kādu darbību, būs </w:t>
      </w:r>
      <w:proofErr w:type="spellStart"/>
      <w:r w:rsidRPr="001F6108">
        <w:rPr>
          <w:rFonts w:ascii="Times New Roman" w:hAnsi="Times New Roman" w:cs="Times New Roman"/>
          <w:sz w:val="24"/>
          <w:szCs w:val="24"/>
        </w:rPr>
        <w:t>aizskārusi</w:t>
      </w:r>
      <w:proofErr w:type="spellEnd"/>
      <w:r w:rsidRPr="001F6108">
        <w:rPr>
          <w:rFonts w:ascii="Times New Roman" w:hAnsi="Times New Roman" w:cs="Times New Roman"/>
          <w:sz w:val="24"/>
          <w:szCs w:val="24"/>
        </w:rPr>
        <w:t xml:space="preserve"> šīs personas likumā noteiktās (subjektīvās) tiesības. Administratīvās tiesas pēc personas pieteikuma veic kontroli pār iestādes izdota administratīvā akta tiesiskumu un pamatotību.</w:t>
      </w:r>
    </w:p>
    <w:p w14:paraId="309A4FFE" w14:textId="77777777" w:rsidR="001F6108" w:rsidRPr="001F6108" w:rsidRDefault="001F6108" w:rsidP="001F6108">
      <w:pPr>
        <w:jc w:val="both"/>
        <w:rPr>
          <w:rFonts w:ascii="Times New Roman" w:hAnsi="Times New Roman" w:cs="Times New Roman"/>
          <w:sz w:val="24"/>
          <w:szCs w:val="24"/>
        </w:rPr>
      </w:pPr>
      <w:r w:rsidRPr="001F6108">
        <w:rPr>
          <w:rFonts w:ascii="Times New Roman" w:hAnsi="Times New Roman" w:cs="Times New Roman"/>
          <w:sz w:val="24"/>
          <w:szCs w:val="24"/>
        </w:rPr>
        <w:t>Saskaņā ar Dzelzceļa likuma 34.</w:t>
      </w:r>
      <w:r w:rsidRPr="001F6108">
        <w:rPr>
          <w:rFonts w:ascii="Times New Roman" w:hAnsi="Times New Roman" w:cs="Times New Roman"/>
          <w:sz w:val="24"/>
          <w:szCs w:val="24"/>
          <w:vertAlign w:val="superscript"/>
        </w:rPr>
        <w:t>1</w:t>
      </w:r>
      <w:r w:rsidRPr="001F6108">
        <w:rPr>
          <w:rFonts w:ascii="Times New Roman" w:hAnsi="Times New Roman" w:cs="Times New Roman"/>
          <w:sz w:val="24"/>
          <w:szCs w:val="24"/>
        </w:rPr>
        <w:t xml:space="preserve"> panta 17.daļas prasībām, Inspekcijas lēmuma par vienotā drošības sertifikāta/drošības apliecības izdošanu, atjaunošanu, grozīšanu vai atsaukšanu pārsūdzēšana neaptur tā darbību.</w:t>
      </w:r>
    </w:p>
    <w:p w14:paraId="79B1ED44" w14:textId="77777777" w:rsidR="003172D4" w:rsidRDefault="003172D4" w:rsidP="000D0F2A">
      <w:pPr>
        <w:jc w:val="both"/>
        <w:rPr>
          <w:rFonts w:ascii="Times New Roman" w:hAnsi="Times New Roman" w:cs="Times New Roman"/>
          <w:b/>
          <w:bCs/>
          <w:sz w:val="24"/>
          <w:szCs w:val="24"/>
        </w:rPr>
      </w:pPr>
    </w:p>
    <w:p w14:paraId="1B8B4785" w14:textId="77777777" w:rsidR="003172D4" w:rsidRDefault="003172D4" w:rsidP="000D0F2A">
      <w:pPr>
        <w:jc w:val="both"/>
        <w:rPr>
          <w:rFonts w:ascii="Times New Roman" w:hAnsi="Times New Roman" w:cs="Times New Roman"/>
          <w:b/>
          <w:bCs/>
          <w:sz w:val="24"/>
          <w:szCs w:val="24"/>
        </w:rPr>
      </w:pPr>
    </w:p>
    <w:p w14:paraId="66DE4CAE" w14:textId="39E83021" w:rsidR="003172D4" w:rsidRDefault="003172D4" w:rsidP="000D0F2A">
      <w:pPr>
        <w:jc w:val="both"/>
        <w:rPr>
          <w:rFonts w:ascii="Times New Roman" w:hAnsi="Times New Roman" w:cs="Times New Roman"/>
          <w:sz w:val="24"/>
          <w:szCs w:val="24"/>
        </w:rPr>
        <w:sectPr w:rsidR="003172D4" w:rsidSect="00741790">
          <w:footerReference w:type="default" r:id="rId21"/>
          <w:pgSz w:w="11906" w:h="16838"/>
          <w:pgMar w:top="1440" w:right="1133" w:bottom="1440" w:left="1560" w:header="708" w:footer="708" w:gutter="0"/>
          <w:cols w:space="708"/>
          <w:docGrid w:linePitch="360"/>
        </w:sectPr>
      </w:pPr>
    </w:p>
    <w:tbl>
      <w:tblPr>
        <w:tblStyle w:val="Reatabula"/>
        <w:tblW w:w="14312" w:type="dxa"/>
        <w:tblLook w:val="04A0" w:firstRow="1" w:lastRow="0" w:firstColumn="1" w:lastColumn="0" w:noHBand="0" w:noVBand="1"/>
      </w:tblPr>
      <w:tblGrid>
        <w:gridCol w:w="3681"/>
        <w:gridCol w:w="3685"/>
        <w:gridCol w:w="3457"/>
        <w:gridCol w:w="3489"/>
      </w:tblGrid>
      <w:tr w:rsidR="00650535" w14:paraId="5D9F285C" w14:textId="77777777" w:rsidTr="001D476A">
        <w:tc>
          <w:tcPr>
            <w:tcW w:w="14312" w:type="dxa"/>
            <w:gridSpan w:val="4"/>
            <w:tcBorders>
              <w:top w:val="nil"/>
              <w:left w:val="nil"/>
              <w:bottom w:val="single" w:sz="4" w:space="0" w:color="auto"/>
              <w:right w:val="nil"/>
            </w:tcBorders>
          </w:tcPr>
          <w:p w14:paraId="2B0990D2" w14:textId="77777777" w:rsidR="00650535" w:rsidRPr="002E2CE2" w:rsidRDefault="00650535" w:rsidP="001D476A">
            <w:pPr>
              <w:pStyle w:val="Virsraksts1"/>
              <w:jc w:val="right"/>
              <w:rPr>
                <w:rFonts w:ascii="Times New Roman" w:hAnsi="Times New Roman" w:cs="Times New Roman"/>
                <w:b/>
                <w:bCs/>
                <w:color w:val="auto"/>
                <w:sz w:val="28"/>
                <w:szCs w:val="28"/>
              </w:rPr>
            </w:pPr>
            <w:r w:rsidRPr="002E2CE2">
              <w:rPr>
                <w:rFonts w:ascii="Times New Roman" w:hAnsi="Times New Roman" w:cs="Times New Roman"/>
                <w:b/>
                <w:bCs/>
                <w:color w:val="auto"/>
                <w:sz w:val="28"/>
                <w:szCs w:val="28"/>
              </w:rPr>
              <w:lastRenderedPageBreak/>
              <w:t>Pielikums</w:t>
            </w:r>
          </w:p>
          <w:p w14:paraId="290583C9" w14:textId="77777777" w:rsidR="00650535" w:rsidRPr="0060784F" w:rsidRDefault="00650535" w:rsidP="001D476A">
            <w:pPr>
              <w:jc w:val="right"/>
              <w:rPr>
                <w:rFonts w:ascii="Times New Roman" w:hAnsi="Times New Roman" w:cs="Times New Roman"/>
                <w:sz w:val="24"/>
                <w:szCs w:val="24"/>
              </w:rPr>
            </w:pPr>
            <w:r w:rsidRPr="0060784F">
              <w:rPr>
                <w:rFonts w:ascii="Times New Roman" w:hAnsi="Times New Roman" w:cs="Times New Roman"/>
                <w:sz w:val="24"/>
                <w:szCs w:val="24"/>
              </w:rPr>
              <w:t>Nacionālo prasību tabula</w:t>
            </w:r>
          </w:p>
          <w:p w14:paraId="539D890A" w14:textId="77777777" w:rsidR="00650535" w:rsidRDefault="00650535" w:rsidP="001D476A">
            <w:pPr>
              <w:jc w:val="right"/>
              <w:rPr>
                <w:rFonts w:ascii="Times New Roman" w:hAnsi="Times New Roman" w:cs="Times New Roman"/>
                <w:sz w:val="24"/>
                <w:szCs w:val="24"/>
              </w:rPr>
            </w:pPr>
          </w:p>
        </w:tc>
      </w:tr>
      <w:tr w:rsidR="00650535" w:rsidRPr="00085D77" w14:paraId="50B24652" w14:textId="77777777" w:rsidTr="001D476A">
        <w:tc>
          <w:tcPr>
            <w:tcW w:w="3681" w:type="dxa"/>
            <w:vMerge w:val="restart"/>
            <w:tcBorders>
              <w:top w:val="single" w:sz="4" w:space="0" w:color="auto"/>
            </w:tcBorders>
          </w:tcPr>
          <w:p w14:paraId="3DDC488F" w14:textId="77777777" w:rsidR="00650535" w:rsidRPr="00085D77" w:rsidRDefault="00650535" w:rsidP="001D476A">
            <w:pPr>
              <w:jc w:val="center"/>
              <w:rPr>
                <w:rFonts w:ascii="Times New Roman" w:hAnsi="Times New Roman" w:cs="Times New Roman"/>
                <w:b/>
                <w:bCs/>
                <w:sz w:val="24"/>
                <w:szCs w:val="24"/>
              </w:rPr>
            </w:pPr>
            <w:r w:rsidRPr="00085D77">
              <w:rPr>
                <w:rFonts w:ascii="Times New Roman" w:hAnsi="Times New Roman" w:cs="Times New Roman"/>
                <w:b/>
                <w:bCs/>
                <w:sz w:val="24"/>
                <w:szCs w:val="24"/>
              </w:rPr>
              <w:t>Atsauce</w:t>
            </w:r>
          </w:p>
        </w:tc>
        <w:tc>
          <w:tcPr>
            <w:tcW w:w="3685" w:type="dxa"/>
            <w:vMerge w:val="restart"/>
            <w:tcBorders>
              <w:top w:val="single" w:sz="4" w:space="0" w:color="auto"/>
            </w:tcBorders>
          </w:tcPr>
          <w:p w14:paraId="46D86872" w14:textId="77777777" w:rsidR="00650535" w:rsidRPr="00085D77" w:rsidRDefault="00650535" w:rsidP="001D476A">
            <w:pPr>
              <w:jc w:val="center"/>
              <w:rPr>
                <w:rFonts w:ascii="Times New Roman" w:hAnsi="Times New Roman" w:cs="Times New Roman"/>
                <w:b/>
                <w:bCs/>
                <w:sz w:val="24"/>
                <w:szCs w:val="24"/>
              </w:rPr>
            </w:pPr>
            <w:r w:rsidRPr="00085D77">
              <w:rPr>
                <w:rFonts w:ascii="Times New Roman" w:hAnsi="Times New Roman" w:cs="Times New Roman"/>
                <w:b/>
                <w:bCs/>
                <w:sz w:val="24"/>
                <w:szCs w:val="24"/>
              </w:rPr>
              <w:t>Nacionālas prasības</w:t>
            </w:r>
          </w:p>
        </w:tc>
        <w:tc>
          <w:tcPr>
            <w:tcW w:w="3457" w:type="dxa"/>
            <w:tcBorders>
              <w:top w:val="single" w:sz="4" w:space="0" w:color="auto"/>
            </w:tcBorders>
          </w:tcPr>
          <w:p w14:paraId="772BB6BA" w14:textId="77777777" w:rsidR="00650535" w:rsidRDefault="00650535" w:rsidP="001D476A">
            <w:pPr>
              <w:jc w:val="center"/>
              <w:rPr>
                <w:rFonts w:ascii="Times New Roman" w:hAnsi="Times New Roman" w:cs="Times New Roman"/>
                <w:b/>
                <w:bCs/>
                <w:sz w:val="24"/>
                <w:szCs w:val="24"/>
              </w:rPr>
            </w:pPr>
            <w:r w:rsidRPr="00085D77">
              <w:rPr>
                <w:rFonts w:ascii="Times New Roman" w:hAnsi="Times New Roman" w:cs="Times New Roman"/>
                <w:b/>
                <w:bCs/>
                <w:sz w:val="24"/>
                <w:szCs w:val="24"/>
              </w:rPr>
              <w:t>Dokumentārie pierādījumi</w:t>
            </w:r>
          </w:p>
          <w:p w14:paraId="630DEB30" w14:textId="77777777" w:rsidR="00650535" w:rsidRPr="00085D77" w:rsidRDefault="00650535" w:rsidP="001D476A">
            <w:pPr>
              <w:jc w:val="center"/>
              <w:rPr>
                <w:rFonts w:ascii="Times New Roman" w:hAnsi="Times New Roman" w:cs="Times New Roman"/>
                <w:b/>
                <w:bCs/>
                <w:sz w:val="24"/>
                <w:szCs w:val="24"/>
              </w:rPr>
            </w:pPr>
          </w:p>
        </w:tc>
        <w:tc>
          <w:tcPr>
            <w:tcW w:w="3489" w:type="dxa"/>
            <w:tcBorders>
              <w:top w:val="single" w:sz="4" w:space="0" w:color="auto"/>
            </w:tcBorders>
          </w:tcPr>
          <w:p w14:paraId="280486C0" w14:textId="77777777" w:rsidR="00650535" w:rsidRPr="00085D77" w:rsidRDefault="00650535" w:rsidP="001D476A">
            <w:pPr>
              <w:jc w:val="center"/>
              <w:rPr>
                <w:rFonts w:ascii="Times New Roman" w:hAnsi="Times New Roman" w:cs="Times New Roman"/>
                <w:b/>
                <w:bCs/>
                <w:sz w:val="24"/>
                <w:szCs w:val="24"/>
              </w:rPr>
            </w:pPr>
            <w:r w:rsidRPr="00085D77">
              <w:rPr>
                <w:rFonts w:ascii="Times New Roman" w:hAnsi="Times New Roman" w:cs="Times New Roman"/>
                <w:b/>
                <w:bCs/>
                <w:sz w:val="24"/>
                <w:szCs w:val="24"/>
              </w:rPr>
              <w:t>Apraksts</w:t>
            </w:r>
          </w:p>
        </w:tc>
      </w:tr>
      <w:tr w:rsidR="00650535" w:rsidRPr="003172D4" w14:paraId="628BCD2E" w14:textId="77777777" w:rsidTr="001D476A">
        <w:tc>
          <w:tcPr>
            <w:tcW w:w="3681" w:type="dxa"/>
            <w:vMerge/>
          </w:tcPr>
          <w:p w14:paraId="62409812" w14:textId="77777777" w:rsidR="00650535" w:rsidRPr="003172D4" w:rsidRDefault="00650535" w:rsidP="001D476A">
            <w:pPr>
              <w:jc w:val="both"/>
              <w:rPr>
                <w:rFonts w:ascii="Times New Roman" w:hAnsi="Times New Roman" w:cs="Times New Roman"/>
                <w:b/>
                <w:bCs/>
                <w:sz w:val="32"/>
                <w:szCs w:val="32"/>
              </w:rPr>
            </w:pPr>
          </w:p>
        </w:tc>
        <w:tc>
          <w:tcPr>
            <w:tcW w:w="3685" w:type="dxa"/>
            <w:vMerge/>
          </w:tcPr>
          <w:p w14:paraId="6316D409" w14:textId="77777777" w:rsidR="00650535" w:rsidRPr="003172D4" w:rsidRDefault="00650535" w:rsidP="001D476A">
            <w:pPr>
              <w:rPr>
                <w:rFonts w:ascii="Times New Roman" w:hAnsi="Times New Roman" w:cs="Times New Roman"/>
                <w:b/>
                <w:bCs/>
                <w:sz w:val="32"/>
                <w:szCs w:val="32"/>
              </w:rPr>
            </w:pPr>
          </w:p>
        </w:tc>
        <w:tc>
          <w:tcPr>
            <w:tcW w:w="6946" w:type="dxa"/>
            <w:gridSpan w:val="2"/>
          </w:tcPr>
          <w:p w14:paraId="7DD153E1" w14:textId="77777777" w:rsidR="00650535" w:rsidRPr="00085D77" w:rsidRDefault="00650535" w:rsidP="001D476A">
            <w:pPr>
              <w:jc w:val="center"/>
              <w:rPr>
                <w:rFonts w:ascii="Times New Roman" w:hAnsi="Times New Roman" w:cs="Times New Roman"/>
                <w:i/>
                <w:iCs/>
                <w:sz w:val="24"/>
                <w:szCs w:val="24"/>
              </w:rPr>
            </w:pPr>
            <w:r w:rsidRPr="00085D77">
              <w:rPr>
                <w:rFonts w:ascii="Times New Roman" w:hAnsi="Times New Roman" w:cs="Times New Roman"/>
                <w:i/>
                <w:iCs/>
                <w:sz w:val="24"/>
                <w:szCs w:val="24"/>
              </w:rPr>
              <w:t>Aizpilda pieteikuma iesniedzējs</w:t>
            </w:r>
          </w:p>
        </w:tc>
      </w:tr>
      <w:tr w:rsidR="00650535" w14:paraId="0FF8F3E7" w14:textId="77777777" w:rsidTr="001D476A">
        <w:tc>
          <w:tcPr>
            <w:tcW w:w="3681" w:type="dxa"/>
          </w:tcPr>
          <w:p w14:paraId="284B5406" w14:textId="77777777" w:rsidR="00650535" w:rsidRDefault="00650535" w:rsidP="001D476A">
            <w:pPr>
              <w:rPr>
                <w:rFonts w:ascii="Times New Roman" w:hAnsi="Times New Roman" w:cs="Times New Roman"/>
                <w:sz w:val="24"/>
                <w:szCs w:val="24"/>
              </w:rPr>
            </w:pPr>
            <w:r w:rsidRPr="00C71EBF">
              <w:rPr>
                <w:rFonts w:ascii="Times New Roman" w:hAnsi="Times New Roman" w:cs="Times New Roman"/>
                <w:sz w:val="24"/>
                <w:szCs w:val="24"/>
              </w:rPr>
              <w:t>14.09.2010. Ministru kabineta noteikumi Nr.873 "Noteikumi par vilces līdzekļa vadītāja (mašīnista) kvalifikācijas un vilces līdzekļa vadīšanas tiesību iegūšanu"</w:t>
            </w:r>
          </w:p>
        </w:tc>
        <w:tc>
          <w:tcPr>
            <w:tcW w:w="3685" w:type="dxa"/>
          </w:tcPr>
          <w:p w14:paraId="6CE33CC0" w14:textId="77777777" w:rsidR="00650535" w:rsidRDefault="00650535" w:rsidP="001D476A">
            <w:pPr>
              <w:rPr>
                <w:rFonts w:ascii="Times New Roman" w:hAnsi="Times New Roman" w:cs="Times New Roman"/>
                <w:sz w:val="24"/>
                <w:szCs w:val="24"/>
              </w:rPr>
            </w:pPr>
            <w:r>
              <w:rPr>
                <w:rFonts w:ascii="Times New Roman" w:hAnsi="Times New Roman" w:cs="Times New Roman"/>
                <w:sz w:val="24"/>
                <w:szCs w:val="24"/>
              </w:rPr>
              <w:t>Mašīnistu zināšanas par Latvijas dzelzceļu infrastruktūru (apmācības un papildu sertifikāta izsniegšanas kārtība)</w:t>
            </w:r>
          </w:p>
        </w:tc>
        <w:tc>
          <w:tcPr>
            <w:tcW w:w="3457" w:type="dxa"/>
          </w:tcPr>
          <w:p w14:paraId="649E7208" w14:textId="77777777" w:rsidR="00650535" w:rsidRDefault="00650535" w:rsidP="001D476A">
            <w:pPr>
              <w:rPr>
                <w:rFonts w:ascii="Times New Roman" w:hAnsi="Times New Roman" w:cs="Times New Roman"/>
                <w:sz w:val="24"/>
                <w:szCs w:val="24"/>
              </w:rPr>
            </w:pPr>
          </w:p>
        </w:tc>
        <w:tc>
          <w:tcPr>
            <w:tcW w:w="3489" w:type="dxa"/>
          </w:tcPr>
          <w:p w14:paraId="2D89867B" w14:textId="77777777" w:rsidR="00650535" w:rsidRDefault="00650535" w:rsidP="001D476A">
            <w:pPr>
              <w:rPr>
                <w:rFonts w:ascii="Times New Roman" w:hAnsi="Times New Roman" w:cs="Times New Roman"/>
                <w:sz w:val="24"/>
                <w:szCs w:val="24"/>
              </w:rPr>
            </w:pPr>
          </w:p>
        </w:tc>
      </w:tr>
      <w:tr w:rsidR="00650535" w14:paraId="2AFB7156" w14:textId="77777777" w:rsidTr="001D476A">
        <w:tc>
          <w:tcPr>
            <w:tcW w:w="3681" w:type="dxa"/>
          </w:tcPr>
          <w:p w14:paraId="5CB1A8E0" w14:textId="77777777" w:rsidR="00650535" w:rsidRPr="00E04B71" w:rsidRDefault="00650535" w:rsidP="001D476A">
            <w:pPr>
              <w:rPr>
                <w:rFonts w:ascii="Times New Roman" w:hAnsi="Times New Roman" w:cs="Times New Roman"/>
                <w:sz w:val="24"/>
                <w:szCs w:val="24"/>
              </w:rPr>
            </w:pPr>
            <w:r w:rsidRPr="00C71EBF">
              <w:rPr>
                <w:rFonts w:ascii="Times New Roman" w:hAnsi="Times New Roman" w:cs="Times New Roman"/>
                <w:sz w:val="24"/>
                <w:szCs w:val="24"/>
              </w:rPr>
              <w:t>14.09.2010. Ministru kabineta noteikumi Nr.873 "Noteikumi par vilces līdzekļa vadītāja (mašīnista) kvalifikācijas un vilces līdzekļa vadīšanas tiesību iegūšanu"</w:t>
            </w:r>
          </w:p>
        </w:tc>
        <w:tc>
          <w:tcPr>
            <w:tcW w:w="3685" w:type="dxa"/>
          </w:tcPr>
          <w:p w14:paraId="26A88FEA" w14:textId="77777777" w:rsidR="00650535" w:rsidRPr="00E04B71" w:rsidRDefault="00650535" w:rsidP="001D476A">
            <w:pPr>
              <w:rPr>
                <w:rFonts w:ascii="Times New Roman" w:hAnsi="Times New Roman" w:cs="Times New Roman"/>
                <w:sz w:val="24"/>
                <w:szCs w:val="24"/>
              </w:rPr>
            </w:pPr>
            <w:r>
              <w:rPr>
                <w:rFonts w:ascii="Times New Roman" w:hAnsi="Times New Roman" w:cs="Times New Roman"/>
                <w:sz w:val="24"/>
                <w:szCs w:val="24"/>
              </w:rPr>
              <w:t>Infrastruktūras pārvaldītāja noteiktas valodas zināšanas mašīnistiem (apmācības un zināšanu uzturēšanas kārtība)</w:t>
            </w:r>
          </w:p>
        </w:tc>
        <w:tc>
          <w:tcPr>
            <w:tcW w:w="3457" w:type="dxa"/>
          </w:tcPr>
          <w:p w14:paraId="2BA5C51F" w14:textId="77777777" w:rsidR="00650535" w:rsidRDefault="00650535" w:rsidP="001D476A">
            <w:pPr>
              <w:rPr>
                <w:rFonts w:ascii="Times New Roman" w:hAnsi="Times New Roman" w:cs="Times New Roman"/>
                <w:sz w:val="24"/>
                <w:szCs w:val="24"/>
              </w:rPr>
            </w:pPr>
          </w:p>
        </w:tc>
        <w:tc>
          <w:tcPr>
            <w:tcW w:w="3489" w:type="dxa"/>
          </w:tcPr>
          <w:p w14:paraId="11880A2F" w14:textId="77777777" w:rsidR="00650535" w:rsidRDefault="00650535" w:rsidP="001D476A">
            <w:pPr>
              <w:rPr>
                <w:rFonts w:ascii="Times New Roman" w:hAnsi="Times New Roman" w:cs="Times New Roman"/>
                <w:sz w:val="24"/>
                <w:szCs w:val="24"/>
              </w:rPr>
            </w:pPr>
          </w:p>
        </w:tc>
      </w:tr>
      <w:tr w:rsidR="00650535" w14:paraId="41521C17" w14:textId="77777777" w:rsidTr="001D476A">
        <w:tc>
          <w:tcPr>
            <w:tcW w:w="3681" w:type="dxa"/>
          </w:tcPr>
          <w:p w14:paraId="0B37B5EE" w14:textId="77777777" w:rsidR="00650535" w:rsidRDefault="00650535" w:rsidP="001D476A">
            <w:pPr>
              <w:rPr>
                <w:rFonts w:ascii="Times New Roman" w:hAnsi="Times New Roman" w:cs="Times New Roman"/>
                <w:sz w:val="24"/>
                <w:szCs w:val="24"/>
              </w:rPr>
            </w:pPr>
            <w:r>
              <w:rPr>
                <w:rFonts w:ascii="Times New Roman" w:hAnsi="Times New Roman" w:cs="Times New Roman"/>
                <w:sz w:val="24"/>
                <w:szCs w:val="24"/>
              </w:rPr>
              <w:t>28.11.2023.</w:t>
            </w:r>
            <w:r w:rsidRPr="00C71EBF">
              <w:rPr>
                <w:rFonts w:ascii="Times New Roman" w:hAnsi="Times New Roman" w:cs="Times New Roman"/>
                <w:sz w:val="24"/>
                <w:szCs w:val="24"/>
              </w:rPr>
              <w:t xml:space="preserve"> Ministru kabineta noteikumi Nr.</w:t>
            </w:r>
            <w:r>
              <w:rPr>
                <w:rFonts w:ascii="Times New Roman" w:hAnsi="Times New Roman" w:cs="Times New Roman"/>
                <w:sz w:val="24"/>
                <w:szCs w:val="24"/>
              </w:rPr>
              <w:t>680</w:t>
            </w:r>
            <w:r w:rsidRPr="00C71EBF">
              <w:rPr>
                <w:rFonts w:ascii="Times New Roman" w:hAnsi="Times New Roman" w:cs="Times New Roman"/>
                <w:sz w:val="24"/>
                <w:szCs w:val="24"/>
              </w:rPr>
              <w:t xml:space="preserve"> Dzelzceļa ekspluatācijas noteikumi</w:t>
            </w:r>
          </w:p>
        </w:tc>
        <w:tc>
          <w:tcPr>
            <w:tcW w:w="3685" w:type="dxa"/>
          </w:tcPr>
          <w:p w14:paraId="734B1C16" w14:textId="77777777" w:rsidR="00650535" w:rsidRDefault="00650535" w:rsidP="001D476A">
            <w:pPr>
              <w:rPr>
                <w:rFonts w:ascii="Times New Roman" w:hAnsi="Times New Roman" w:cs="Times New Roman"/>
                <w:sz w:val="24"/>
                <w:szCs w:val="24"/>
              </w:rPr>
            </w:pPr>
            <w:r>
              <w:rPr>
                <w:rFonts w:ascii="Times New Roman" w:hAnsi="Times New Roman" w:cs="Times New Roman"/>
                <w:sz w:val="24"/>
                <w:szCs w:val="24"/>
              </w:rPr>
              <w:t>B klases signalizācijas sistēma:</w:t>
            </w:r>
          </w:p>
          <w:p w14:paraId="238173C7" w14:textId="77777777" w:rsidR="00650535" w:rsidRDefault="00650535" w:rsidP="00650535">
            <w:pPr>
              <w:pStyle w:val="Sarakstarindkopa"/>
              <w:numPr>
                <w:ilvl w:val="0"/>
                <w:numId w:val="1"/>
              </w:numPr>
              <w:ind w:left="377"/>
              <w:rPr>
                <w:rFonts w:ascii="Times New Roman" w:hAnsi="Times New Roman" w:cs="Times New Roman"/>
                <w:sz w:val="24"/>
                <w:szCs w:val="24"/>
              </w:rPr>
            </w:pPr>
            <w:proofErr w:type="spellStart"/>
            <w:r w:rsidRPr="00F96D0F">
              <w:rPr>
                <w:rFonts w:ascii="Times New Roman" w:hAnsi="Times New Roman" w:cs="Times New Roman"/>
                <w:sz w:val="24"/>
                <w:szCs w:val="24"/>
              </w:rPr>
              <w:t>ritekļu</w:t>
            </w:r>
            <w:proofErr w:type="spellEnd"/>
            <w:r w:rsidRPr="00F96D0F">
              <w:rPr>
                <w:rFonts w:ascii="Times New Roman" w:hAnsi="Times New Roman" w:cs="Times New Roman"/>
                <w:sz w:val="24"/>
                <w:szCs w:val="24"/>
              </w:rPr>
              <w:t xml:space="preserve"> aprīkojums</w:t>
            </w:r>
            <w:r>
              <w:rPr>
                <w:rFonts w:ascii="Times New Roman" w:hAnsi="Times New Roman" w:cs="Times New Roman"/>
                <w:sz w:val="24"/>
                <w:szCs w:val="24"/>
              </w:rPr>
              <w:t>;</w:t>
            </w:r>
          </w:p>
          <w:p w14:paraId="38434F78" w14:textId="77777777" w:rsidR="00650535" w:rsidRDefault="00650535" w:rsidP="00650535">
            <w:pPr>
              <w:pStyle w:val="Sarakstarindkopa"/>
              <w:numPr>
                <w:ilvl w:val="0"/>
                <w:numId w:val="1"/>
              </w:numPr>
              <w:ind w:left="377"/>
              <w:rPr>
                <w:rFonts w:ascii="Times New Roman" w:hAnsi="Times New Roman" w:cs="Times New Roman"/>
                <w:sz w:val="24"/>
                <w:szCs w:val="24"/>
              </w:rPr>
            </w:pPr>
            <w:r>
              <w:rPr>
                <w:rFonts w:ascii="Times New Roman" w:hAnsi="Times New Roman" w:cs="Times New Roman"/>
                <w:sz w:val="24"/>
                <w:szCs w:val="24"/>
              </w:rPr>
              <w:t>sakari;</w:t>
            </w:r>
          </w:p>
          <w:p w14:paraId="094C6E96" w14:textId="77777777" w:rsidR="00650535" w:rsidRDefault="00650535" w:rsidP="00650535">
            <w:pPr>
              <w:pStyle w:val="Sarakstarindkopa"/>
              <w:numPr>
                <w:ilvl w:val="0"/>
                <w:numId w:val="1"/>
              </w:numPr>
              <w:ind w:left="377"/>
              <w:rPr>
                <w:rFonts w:ascii="Times New Roman" w:hAnsi="Times New Roman" w:cs="Times New Roman"/>
                <w:sz w:val="24"/>
                <w:szCs w:val="24"/>
              </w:rPr>
            </w:pPr>
            <w:r w:rsidRPr="00F96D0F">
              <w:rPr>
                <w:rFonts w:ascii="Times New Roman" w:hAnsi="Times New Roman" w:cs="Times New Roman"/>
                <w:sz w:val="24"/>
                <w:szCs w:val="24"/>
              </w:rPr>
              <w:t>personāla zināšanas</w:t>
            </w:r>
            <w:r>
              <w:rPr>
                <w:rFonts w:ascii="Times New Roman" w:hAnsi="Times New Roman" w:cs="Times New Roman"/>
                <w:sz w:val="24"/>
                <w:szCs w:val="24"/>
              </w:rPr>
              <w:t>;</w:t>
            </w:r>
          </w:p>
          <w:p w14:paraId="543B289D" w14:textId="77777777" w:rsidR="00650535" w:rsidRPr="00F96D0F" w:rsidRDefault="00650535" w:rsidP="00650535">
            <w:pPr>
              <w:pStyle w:val="Sarakstarindkopa"/>
              <w:numPr>
                <w:ilvl w:val="0"/>
                <w:numId w:val="1"/>
              </w:numPr>
              <w:ind w:left="377"/>
              <w:rPr>
                <w:rFonts w:ascii="Times New Roman" w:hAnsi="Times New Roman" w:cs="Times New Roman"/>
                <w:sz w:val="24"/>
                <w:szCs w:val="24"/>
              </w:rPr>
            </w:pPr>
            <w:r>
              <w:rPr>
                <w:rFonts w:ascii="Times New Roman" w:hAnsi="Times New Roman" w:cs="Times New Roman"/>
                <w:sz w:val="24"/>
                <w:szCs w:val="24"/>
              </w:rPr>
              <w:t xml:space="preserve">sadarbība ar infrastruktūras pārvaldītāju (OPE SITS), ieskaitot dokumentācijas pārvaldību, kopējo terminoloģiju.  </w:t>
            </w:r>
          </w:p>
        </w:tc>
        <w:tc>
          <w:tcPr>
            <w:tcW w:w="3457" w:type="dxa"/>
          </w:tcPr>
          <w:p w14:paraId="7C91EABE" w14:textId="77777777" w:rsidR="00650535" w:rsidRDefault="00650535" w:rsidP="001D476A">
            <w:pPr>
              <w:rPr>
                <w:rFonts w:ascii="Times New Roman" w:hAnsi="Times New Roman" w:cs="Times New Roman"/>
                <w:sz w:val="24"/>
                <w:szCs w:val="24"/>
              </w:rPr>
            </w:pPr>
          </w:p>
        </w:tc>
        <w:tc>
          <w:tcPr>
            <w:tcW w:w="3489" w:type="dxa"/>
          </w:tcPr>
          <w:p w14:paraId="04E787D1" w14:textId="77777777" w:rsidR="00650535" w:rsidRDefault="00650535" w:rsidP="001D476A">
            <w:pPr>
              <w:rPr>
                <w:rFonts w:ascii="Times New Roman" w:hAnsi="Times New Roman" w:cs="Times New Roman"/>
                <w:sz w:val="24"/>
                <w:szCs w:val="24"/>
              </w:rPr>
            </w:pPr>
          </w:p>
        </w:tc>
      </w:tr>
      <w:tr w:rsidR="00650535" w14:paraId="1E23B99E" w14:textId="77777777" w:rsidTr="001D476A">
        <w:tc>
          <w:tcPr>
            <w:tcW w:w="3681" w:type="dxa"/>
          </w:tcPr>
          <w:p w14:paraId="060C7CEB" w14:textId="77777777" w:rsidR="00650535" w:rsidRDefault="00650535" w:rsidP="001D476A">
            <w:pPr>
              <w:rPr>
                <w:rFonts w:ascii="Times New Roman" w:hAnsi="Times New Roman" w:cs="Times New Roman"/>
                <w:sz w:val="24"/>
                <w:szCs w:val="24"/>
              </w:rPr>
            </w:pPr>
            <w:r>
              <w:rPr>
                <w:rFonts w:ascii="Times New Roman" w:hAnsi="Times New Roman" w:cs="Times New Roman"/>
                <w:sz w:val="24"/>
                <w:szCs w:val="24"/>
              </w:rPr>
              <w:t>28.11.2023.</w:t>
            </w:r>
            <w:r w:rsidRPr="00C71EBF">
              <w:rPr>
                <w:rFonts w:ascii="Times New Roman" w:hAnsi="Times New Roman" w:cs="Times New Roman"/>
                <w:sz w:val="24"/>
                <w:szCs w:val="24"/>
              </w:rPr>
              <w:t xml:space="preserve"> Ministru kabineta noteikumi Nr.</w:t>
            </w:r>
            <w:r>
              <w:rPr>
                <w:rFonts w:ascii="Times New Roman" w:hAnsi="Times New Roman" w:cs="Times New Roman"/>
                <w:sz w:val="24"/>
                <w:szCs w:val="24"/>
              </w:rPr>
              <w:t>680</w:t>
            </w:r>
            <w:r w:rsidRPr="00C71EBF">
              <w:rPr>
                <w:rFonts w:ascii="Times New Roman" w:hAnsi="Times New Roman" w:cs="Times New Roman"/>
                <w:sz w:val="24"/>
                <w:szCs w:val="24"/>
              </w:rPr>
              <w:t xml:space="preserve"> Dzelzceļa ekspluatācijas noteikumi</w:t>
            </w:r>
          </w:p>
        </w:tc>
        <w:tc>
          <w:tcPr>
            <w:tcW w:w="3685" w:type="dxa"/>
          </w:tcPr>
          <w:p w14:paraId="2820FFB1" w14:textId="77777777" w:rsidR="00650535" w:rsidRDefault="00650535" w:rsidP="001D476A">
            <w:pPr>
              <w:rPr>
                <w:rFonts w:ascii="Times New Roman" w:hAnsi="Times New Roman" w:cs="Times New Roman"/>
                <w:sz w:val="24"/>
                <w:szCs w:val="24"/>
              </w:rPr>
            </w:pPr>
            <w:r>
              <w:rPr>
                <w:rFonts w:ascii="Times New Roman" w:hAnsi="Times New Roman" w:cs="Times New Roman"/>
                <w:sz w:val="24"/>
                <w:szCs w:val="24"/>
              </w:rPr>
              <w:t>Manevru veikšana:</w:t>
            </w:r>
          </w:p>
          <w:p w14:paraId="14FDE53F" w14:textId="77777777" w:rsidR="00650535" w:rsidRDefault="00650535" w:rsidP="00650535">
            <w:pPr>
              <w:pStyle w:val="Sarakstarindkopa"/>
              <w:numPr>
                <w:ilvl w:val="0"/>
                <w:numId w:val="1"/>
              </w:numPr>
              <w:ind w:left="379"/>
              <w:rPr>
                <w:rFonts w:ascii="Times New Roman" w:hAnsi="Times New Roman" w:cs="Times New Roman"/>
                <w:sz w:val="24"/>
                <w:szCs w:val="24"/>
              </w:rPr>
            </w:pPr>
            <w:r w:rsidRPr="004A6746">
              <w:rPr>
                <w:rFonts w:ascii="Times New Roman" w:hAnsi="Times New Roman" w:cs="Times New Roman"/>
                <w:sz w:val="24"/>
                <w:szCs w:val="24"/>
              </w:rPr>
              <w:t xml:space="preserve">ģeogrāfiskais tvērums, </w:t>
            </w:r>
          </w:p>
          <w:p w14:paraId="6B506159" w14:textId="77777777" w:rsidR="00650535" w:rsidRDefault="00650535" w:rsidP="00650535">
            <w:pPr>
              <w:pStyle w:val="Sarakstarindkopa"/>
              <w:numPr>
                <w:ilvl w:val="0"/>
                <w:numId w:val="1"/>
              </w:numPr>
              <w:ind w:left="379"/>
              <w:rPr>
                <w:rFonts w:ascii="Times New Roman" w:hAnsi="Times New Roman" w:cs="Times New Roman"/>
                <w:sz w:val="24"/>
                <w:szCs w:val="24"/>
              </w:rPr>
            </w:pPr>
            <w:r w:rsidRPr="004A6746">
              <w:rPr>
                <w:rFonts w:ascii="Times New Roman" w:hAnsi="Times New Roman" w:cs="Times New Roman"/>
                <w:sz w:val="24"/>
                <w:szCs w:val="24"/>
              </w:rPr>
              <w:t xml:space="preserve">rīcības kārtība, </w:t>
            </w:r>
          </w:p>
          <w:p w14:paraId="05B38DC5" w14:textId="77777777" w:rsidR="00650535" w:rsidRDefault="00650535" w:rsidP="00650535">
            <w:pPr>
              <w:pStyle w:val="Sarakstarindkopa"/>
              <w:numPr>
                <w:ilvl w:val="0"/>
                <w:numId w:val="1"/>
              </w:numPr>
              <w:ind w:left="379"/>
              <w:rPr>
                <w:rFonts w:ascii="Times New Roman" w:hAnsi="Times New Roman" w:cs="Times New Roman"/>
                <w:sz w:val="24"/>
                <w:szCs w:val="24"/>
              </w:rPr>
            </w:pPr>
            <w:r w:rsidRPr="004A6746">
              <w:rPr>
                <w:rFonts w:ascii="Times New Roman" w:hAnsi="Times New Roman" w:cs="Times New Roman"/>
                <w:sz w:val="24"/>
                <w:szCs w:val="24"/>
              </w:rPr>
              <w:lastRenderedPageBreak/>
              <w:t xml:space="preserve">sadarbība ar infrastruktūras pārvaldītāju, </w:t>
            </w:r>
          </w:p>
          <w:p w14:paraId="54526A8C" w14:textId="77777777" w:rsidR="00650535" w:rsidRPr="004A6746" w:rsidRDefault="00650535" w:rsidP="00650535">
            <w:pPr>
              <w:pStyle w:val="Sarakstarindkopa"/>
              <w:numPr>
                <w:ilvl w:val="0"/>
                <w:numId w:val="1"/>
              </w:numPr>
              <w:ind w:left="379"/>
              <w:rPr>
                <w:rFonts w:ascii="Times New Roman" w:hAnsi="Times New Roman" w:cs="Times New Roman"/>
                <w:sz w:val="24"/>
                <w:szCs w:val="24"/>
              </w:rPr>
            </w:pPr>
            <w:r w:rsidRPr="004A6746">
              <w:rPr>
                <w:rFonts w:ascii="Times New Roman" w:hAnsi="Times New Roman" w:cs="Times New Roman"/>
                <w:sz w:val="24"/>
                <w:szCs w:val="24"/>
              </w:rPr>
              <w:t>sakari</w:t>
            </w:r>
          </w:p>
        </w:tc>
        <w:tc>
          <w:tcPr>
            <w:tcW w:w="3457" w:type="dxa"/>
          </w:tcPr>
          <w:p w14:paraId="78CE6E99" w14:textId="77777777" w:rsidR="00650535" w:rsidRDefault="00650535" w:rsidP="001D476A">
            <w:pPr>
              <w:rPr>
                <w:rFonts w:ascii="Times New Roman" w:hAnsi="Times New Roman" w:cs="Times New Roman"/>
                <w:sz w:val="24"/>
                <w:szCs w:val="24"/>
              </w:rPr>
            </w:pPr>
          </w:p>
        </w:tc>
        <w:tc>
          <w:tcPr>
            <w:tcW w:w="3489" w:type="dxa"/>
          </w:tcPr>
          <w:p w14:paraId="2275D972" w14:textId="77777777" w:rsidR="00650535" w:rsidRDefault="00650535" w:rsidP="001D476A">
            <w:pPr>
              <w:rPr>
                <w:rFonts w:ascii="Times New Roman" w:hAnsi="Times New Roman" w:cs="Times New Roman"/>
                <w:sz w:val="24"/>
                <w:szCs w:val="24"/>
              </w:rPr>
            </w:pPr>
          </w:p>
        </w:tc>
      </w:tr>
      <w:tr w:rsidR="00650535" w14:paraId="45130435" w14:textId="77777777" w:rsidTr="001D476A">
        <w:tc>
          <w:tcPr>
            <w:tcW w:w="3681" w:type="dxa"/>
          </w:tcPr>
          <w:p w14:paraId="5B9495A6" w14:textId="77777777" w:rsidR="00650535" w:rsidRDefault="00650535" w:rsidP="001D476A">
            <w:pPr>
              <w:rPr>
                <w:rFonts w:ascii="Times New Roman" w:hAnsi="Times New Roman" w:cs="Times New Roman"/>
                <w:sz w:val="24"/>
                <w:szCs w:val="24"/>
              </w:rPr>
            </w:pPr>
            <w:r>
              <w:rPr>
                <w:rFonts w:ascii="Times New Roman" w:hAnsi="Times New Roman" w:cs="Times New Roman"/>
                <w:sz w:val="24"/>
                <w:szCs w:val="24"/>
              </w:rPr>
              <w:t>28.11.2023.</w:t>
            </w:r>
            <w:r w:rsidRPr="00C71EBF">
              <w:rPr>
                <w:rFonts w:ascii="Times New Roman" w:hAnsi="Times New Roman" w:cs="Times New Roman"/>
                <w:sz w:val="24"/>
                <w:szCs w:val="24"/>
              </w:rPr>
              <w:t xml:space="preserve"> Ministru kabineta noteikumi Nr.</w:t>
            </w:r>
            <w:r>
              <w:rPr>
                <w:rFonts w:ascii="Times New Roman" w:hAnsi="Times New Roman" w:cs="Times New Roman"/>
                <w:sz w:val="24"/>
                <w:szCs w:val="24"/>
              </w:rPr>
              <w:t>680</w:t>
            </w:r>
            <w:r w:rsidRPr="00C71EBF">
              <w:rPr>
                <w:rFonts w:ascii="Times New Roman" w:hAnsi="Times New Roman" w:cs="Times New Roman"/>
                <w:sz w:val="24"/>
                <w:szCs w:val="24"/>
              </w:rPr>
              <w:t xml:space="preserve"> Dzelzceļa ekspluatācijas noteikumi</w:t>
            </w:r>
          </w:p>
        </w:tc>
        <w:tc>
          <w:tcPr>
            <w:tcW w:w="3685" w:type="dxa"/>
          </w:tcPr>
          <w:p w14:paraId="6E3DE46F" w14:textId="77777777" w:rsidR="00650535" w:rsidRPr="00E04B71" w:rsidRDefault="00650535" w:rsidP="001D476A">
            <w:pPr>
              <w:rPr>
                <w:rFonts w:ascii="Times New Roman" w:hAnsi="Times New Roman" w:cs="Times New Roman"/>
                <w:sz w:val="24"/>
                <w:szCs w:val="24"/>
              </w:rPr>
            </w:pPr>
            <w:r>
              <w:rPr>
                <w:rFonts w:ascii="Times New Roman" w:hAnsi="Times New Roman" w:cs="Times New Roman"/>
                <w:sz w:val="24"/>
                <w:szCs w:val="24"/>
              </w:rPr>
              <w:t xml:space="preserve">Starptautiskā vilciena astes signāli </w:t>
            </w:r>
          </w:p>
        </w:tc>
        <w:tc>
          <w:tcPr>
            <w:tcW w:w="3457" w:type="dxa"/>
          </w:tcPr>
          <w:p w14:paraId="57715C13" w14:textId="77777777" w:rsidR="00650535" w:rsidRDefault="00650535" w:rsidP="001D476A">
            <w:pPr>
              <w:rPr>
                <w:rFonts w:ascii="Times New Roman" w:hAnsi="Times New Roman" w:cs="Times New Roman"/>
                <w:sz w:val="24"/>
                <w:szCs w:val="24"/>
              </w:rPr>
            </w:pPr>
          </w:p>
        </w:tc>
        <w:tc>
          <w:tcPr>
            <w:tcW w:w="3489" w:type="dxa"/>
          </w:tcPr>
          <w:p w14:paraId="32E63885" w14:textId="77777777" w:rsidR="00650535" w:rsidRDefault="00650535" w:rsidP="001D476A">
            <w:pPr>
              <w:rPr>
                <w:rFonts w:ascii="Times New Roman" w:hAnsi="Times New Roman" w:cs="Times New Roman"/>
                <w:sz w:val="24"/>
                <w:szCs w:val="24"/>
              </w:rPr>
            </w:pPr>
          </w:p>
        </w:tc>
      </w:tr>
      <w:tr w:rsidR="00650535" w14:paraId="09973460" w14:textId="77777777" w:rsidTr="001D476A">
        <w:tc>
          <w:tcPr>
            <w:tcW w:w="3681" w:type="dxa"/>
          </w:tcPr>
          <w:p w14:paraId="05954072" w14:textId="77777777" w:rsidR="00650535" w:rsidRDefault="00650535" w:rsidP="001D476A">
            <w:pPr>
              <w:rPr>
                <w:rFonts w:ascii="Times New Roman" w:hAnsi="Times New Roman" w:cs="Times New Roman"/>
                <w:sz w:val="24"/>
                <w:szCs w:val="24"/>
              </w:rPr>
            </w:pPr>
            <w:r>
              <w:rPr>
                <w:rFonts w:ascii="Times New Roman" w:hAnsi="Times New Roman" w:cs="Times New Roman"/>
                <w:sz w:val="24"/>
                <w:szCs w:val="24"/>
              </w:rPr>
              <w:t>28.11.2023.</w:t>
            </w:r>
            <w:r w:rsidRPr="00C71EBF">
              <w:rPr>
                <w:rFonts w:ascii="Times New Roman" w:hAnsi="Times New Roman" w:cs="Times New Roman"/>
                <w:sz w:val="24"/>
                <w:szCs w:val="24"/>
              </w:rPr>
              <w:t xml:space="preserve"> Ministru kabineta noteikumi Nr.</w:t>
            </w:r>
            <w:r>
              <w:rPr>
                <w:rFonts w:ascii="Times New Roman" w:hAnsi="Times New Roman" w:cs="Times New Roman"/>
                <w:sz w:val="24"/>
                <w:szCs w:val="24"/>
              </w:rPr>
              <w:t>680</w:t>
            </w:r>
            <w:r w:rsidRPr="00C71EBF">
              <w:rPr>
                <w:rFonts w:ascii="Times New Roman" w:hAnsi="Times New Roman" w:cs="Times New Roman"/>
                <w:sz w:val="24"/>
                <w:szCs w:val="24"/>
              </w:rPr>
              <w:t xml:space="preserve"> Dzelzceļa ekspluatācijas noteikumi</w:t>
            </w:r>
          </w:p>
          <w:p w14:paraId="49D60B10" w14:textId="77777777" w:rsidR="00650535" w:rsidRDefault="00650535" w:rsidP="001D476A">
            <w:pPr>
              <w:rPr>
                <w:rFonts w:ascii="Times New Roman" w:hAnsi="Times New Roman" w:cs="Times New Roman"/>
                <w:sz w:val="24"/>
                <w:szCs w:val="24"/>
              </w:rPr>
            </w:pPr>
          </w:p>
        </w:tc>
        <w:tc>
          <w:tcPr>
            <w:tcW w:w="3685" w:type="dxa"/>
          </w:tcPr>
          <w:p w14:paraId="337340C0" w14:textId="77777777" w:rsidR="00650535" w:rsidRDefault="00650535" w:rsidP="001D476A">
            <w:pPr>
              <w:rPr>
                <w:rFonts w:ascii="Times New Roman" w:hAnsi="Times New Roman" w:cs="Times New Roman"/>
                <w:sz w:val="24"/>
                <w:szCs w:val="24"/>
              </w:rPr>
            </w:pPr>
            <w:r>
              <w:rPr>
                <w:rFonts w:ascii="Times New Roman" w:hAnsi="Times New Roman" w:cs="Times New Roman"/>
                <w:sz w:val="24"/>
                <w:szCs w:val="24"/>
              </w:rPr>
              <w:t>Ārkārtas situācijas pārvaldība, ieskaitot seku likvidēšanu</w:t>
            </w:r>
          </w:p>
          <w:p w14:paraId="6787DAB7" w14:textId="77777777" w:rsidR="00650535" w:rsidRPr="007A4550" w:rsidRDefault="00650535" w:rsidP="00650535">
            <w:pPr>
              <w:pStyle w:val="Sarakstarindkopa"/>
              <w:numPr>
                <w:ilvl w:val="0"/>
                <w:numId w:val="1"/>
              </w:numPr>
              <w:ind w:left="319"/>
              <w:rPr>
                <w:rFonts w:ascii="Times New Roman" w:hAnsi="Times New Roman" w:cs="Times New Roman"/>
                <w:sz w:val="24"/>
                <w:szCs w:val="24"/>
              </w:rPr>
            </w:pPr>
            <w:r w:rsidRPr="00D871CD">
              <w:rPr>
                <w:rFonts w:ascii="Times New Roman" w:hAnsi="Times New Roman" w:cs="Times New Roman"/>
                <w:sz w:val="24"/>
                <w:szCs w:val="24"/>
              </w:rPr>
              <w:t>ar IM saskaņotie ārkārtu situācijas plāni (OPE SITS</w:t>
            </w:r>
            <w:r>
              <w:rPr>
                <w:rFonts w:ascii="Times New Roman" w:hAnsi="Times New Roman" w:cs="Times New Roman"/>
                <w:sz w:val="24"/>
                <w:szCs w:val="24"/>
              </w:rPr>
              <w:t xml:space="preserve"> un CSM par DPS</w:t>
            </w:r>
            <w:r w:rsidRPr="00D871CD">
              <w:rPr>
                <w:rFonts w:ascii="Times New Roman" w:hAnsi="Times New Roman" w:cs="Times New Roman"/>
                <w:sz w:val="24"/>
                <w:szCs w:val="24"/>
              </w:rPr>
              <w:t xml:space="preserve">), </w:t>
            </w:r>
            <w:r>
              <w:rPr>
                <w:rFonts w:ascii="Times New Roman" w:hAnsi="Times New Roman" w:cs="Times New Roman"/>
                <w:sz w:val="24"/>
                <w:szCs w:val="24"/>
              </w:rPr>
              <w:t xml:space="preserve">tostarp arī </w:t>
            </w:r>
            <w:r w:rsidRPr="007A4550">
              <w:rPr>
                <w:rFonts w:ascii="Times New Roman" w:hAnsi="Times New Roman" w:cs="Times New Roman"/>
                <w:sz w:val="24"/>
                <w:szCs w:val="24"/>
              </w:rPr>
              <w:t>ar bīstamajām kravām (RID)</w:t>
            </w:r>
          </w:p>
        </w:tc>
        <w:tc>
          <w:tcPr>
            <w:tcW w:w="3457" w:type="dxa"/>
          </w:tcPr>
          <w:p w14:paraId="61DE9DEF" w14:textId="77777777" w:rsidR="00650535" w:rsidRDefault="00650535" w:rsidP="001D476A">
            <w:pPr>
              <w:rPr>
                <w:rFonts w:ascii="Times New Roman" w:hAnsi="Times New Roman" w:cs="Times New Roman"/>
                <w:sz w:val="24"/>
                <w:szCs w:val="24"/>
              </w:rPr>
            </w:pPr>
          </w:p>
        </w:tc>
        <w:tc>
          <w:tcPr>
            <w:tcW w:w="3489" w:type="dxa"/>
          </w:tcPr>
          <w:p w14:paraId="345DB28A" w14:textId="77777777" w:rsidR="00650535" w:rsidRDefault="00650535" w:rsidP="001D476A">
            <w:pPr>
              <w:rPr>
                <w:rFonts w:ascii="Times New Roman" w:hAnsi="Times New Roman" w:cs="Times New Roman"/>
                <w:sz w:val="24"/>
                <w:szCs w:val="24"/>
              </w:rPr>
            </w:pPr>
          </w:p>
        </w:tc>
      </w:tr>
      <w:tr w:rsidR="00650535" w14:paraId="39291E60" w14:textId="77777777" w:rsidTr="001D476A">
        <w:tc>
          <w:tcPr>
            <w:tcW w:w="3681" w:type="dxa"/>
          </w:tcPr>
          <w:p w14:paraId="08C0EAFE" w14:textId="77777777" w:rsidR="00650535" w:rsidRPr="00C71EBF" w:rsidRDefault="00650535" w:rsidP="001D476A">
            <w:pPr>
              <w:rPr>
                <w:rFonts w:ascii="Times New Roman" w:hAnsi="Times New Roman" w:cs="Times New Roman"/>
                <w:sz w:val="24"/>
                <w:szCs w:val="24"/>
              </w:rPr>
            </w:pPr>
            <w:r w:rsidRPr="00C71EBF">
              <w:rPr>
                <w:rFonts w:ascii="Times New Roman" w:hAnsi="Times New Roman" w:cs="Times New Roman"/>
                <w:sz w:val="24"/>
                <w:szCs w:val="24"/>
              </w:rPr>
              <w:t>02.06.2020. Ministru kabineta noteikumi Nr. 334 "Dzelzceļa satiksmes negadījumu klasifikācijas, izmeklēšanas un uzskaites kārtība"</w:t>
            </w:r>
          </w:p>
        </w:tc>
        <w:tc>
          <w:tcPr>
            <w:tcW w:w="3685" w:type="dxa"/>
          </w:tcPr>
          <w:p w14:paraId="6C03DAE0" w14:textId="77777777" w:rsidR="00650535" w:rsidRDefault="00650535" w:rsidP="001D476A">
            <w:pPr>
              <w:rPr>
                <w:rFonts w:ascii="Times New Roman" w:hAnsi="Times New Roman" w:cs="Times New Roman"/>
                <w:sz w:val="24"/>
                <w:szCs w:val="24"/>
              </w:rPr>
            </w:pPr>
            <w:r>
              <w:rPr>
                <w:rFonts w:ascii="Times New Roman" w:hAnsi="Times New Roman" w:cs="Times New Roman"/>
                <w:sz w:val="24"/>
                <w:szCs w:val="24"/>
              </w:rPr>
              <w:t>Ārkārtas situācijas pārvaldība, ieskaitot seku likvidēšanu</w:t>
            </w:r>
          </w:p>
          <w:p w14:paraId="6AF0C3F3" w14:textId="77777777" w:rsidR="00650535" w:rsidRDefault="00650535" w:rsidP="00650535">
            <w:pPr>
              <w:pStyle w:val="Sarakstarindkopa"/>
              <w:numPr>
                <w:ilvl w:val="0"/>
                <w:numId w:val="1"/>
              </w:numPr>
              <w:ind w:left="319"/>
              <w:rPr>
                <w:rFonts w:ascii="Times New Roman" w:hAnsi="Times New Roman" w:cs="Times New Roman"/>
                <w:sz w:val="24"/>
                <w:szCs w:val="24"/>
              </w:rPr>
            </w:pPr>
            <w:r>
              <w:rPr>
                <w:rFonts w:ascii="Times New Roman" w:hAnsi="Times New Roman" w:cs="Times New Roman"/>
                <w:sz w:val="24"/>
                <w:szCs w:val="24"/>
              </w:rPr>
              <w:t>apziņošanas kārtība Latvijas ārkārtas situāciju dienestiem.</w:t>
            </w:r>
          </w:p>
        </w:tc>
        <w:tc>
          <w:tcPr>
            <w:tcW w:w="3457" w:type="dxa"/>
          </w:tcPr>
          <w:p w14:paraId="319A35CB" w14:textId="77777777" w:rsidR="00650535" w:rsidRDefault="00650535" w:rsidP="001D476A">
            <w:pPr>
              <w:rPr>
                <w:rFonts w:ascii="Times New Roman" w:hAnsi="Times New Roman" w:cs="Times New Roman"/>
                <w:sz w:val="24"/>
                <w:szCs w:val="24"/>
              </w:rPr>
            </w:pPr>
          </w:p>
        </w:tc>
        <w:tc>
          <w:tcPr>
            <w:tcW w:w="3489" w:type="dxa"/>
          </w:tcPr>
          <w:p w14:paraId="040E719C" w14:textId="77777777" w:rsidR="00650535" w:rsidRDefault="00650535" w:rsidP="001D476A">
            <w:pPr>
              <w:rPr>
                <w:rFonts w:ascii="Times New Roman" w:hAnsi="Times New Roman" w:cs="Times New Roman"/>
                <w:sz w:val="24"/>
                <w:szCs w:val="24"/>
              </w:rPr>
            </w:pPr>
          </w:p>
        </w:tc>
      </w:tr>
      <w:tr w:rsidR="00650535" w14:paraId="33D3E1A6" w14:textId="77777777" w:rsidTr="001D476A">
        <w:tc>
          <w:tcPr>
            <w:tcW w:w="3681" w:type="dxa"/>
          </w:tcPr>
          <w:p w14:paraId="797F2542" w14:textId="77777777" w:rsidR="00650535" w:rsidRDefault="00650535" w:rsidP="001D476A">
            <w:pPr>
              <w:rPr>
                <w:rFonts w:ascii="Times New Roman" w:hAnsi="Times New Roman" w:cs="Times New Roman"/>
                <w:sz w:val="24"/>
                <w:szCs w:val="24"/>
              </w:rPr>
            </w:pPr>
            <w:r w:rsidRPr="00C71EBF">
              <w:rPr>
                <w:rFonts w:ascii="Times New Roman" w:hAnsi="Times New Roman" w:cs="Times New Roman"/>
                <w:sz w:val="24"/>
                <w:szCs w:val="24"/>
              </w:rPr>
              <w:t>09.06.2020. Ministru kabineta noteikumi Nr. 375 "Dzelzceļa drošības noteikumi"</w:t>
            </w:r>
          </w:p>
        </w:tc>
        <w:tc>
          <w:tcPr>
            <w:tcW w:w="3685" w:type="dxa"/>
          </w:tcPr>
          <w:p w14:paraId="1DC553C2" w14:textId="77777777" w:rsidR="00650535" w:rsidRPr="00E04B71" w:rsidRDefault="00650535" w:rsidP="001D476A">
            <w:pPr>
              <w:rPr>
                <w:rFonts w:ascii="Times New Roman" w:hAnsi="Times New Roman" w:cs="Times New Roman"/>
                <w:sz w:val="24"/>
                <w:szCs w:val="24"/>
              </w:rPr>
            </w:pPr>
            <w:r>
              <w:rPr>
                <w:rFonts w:ascii="Times New Roman" w:hAnsi="Times New Roman" w:cs="Times New Roman"/>
                <w:sz w:val="24"/>
                <w:szCs w:val="24"/>
              </w:rPr>
              <w:t>P</w:t>
            </w:r>
            <w:r w:rsidRPr="00C71EBF">
              <w:rPr>
                <w:rFonts w:ascii="Times New Roman" w:hAnsi="Times New Roman" w:cs="Times New Roman"/>
                <w:sz w:val="24"/>
                <w:szCs w:val="24"/>
              </w:rPr>
              <w:t xml:space="preserve">ar 1520 mm sliežu ceļa platuma </w:t>
            </w:r>
            <w:proofErr w:type="spellStart"/>
            <w:r w:rsidRPr="00C71EBF">
              <w:rPr>
                <w:rFonts w:ascii="Times New Roman" w:hAnsi="Times New Roman" w:cs="Times New Roman"/>
                <w:sz w:val="24"/>
                <w:szCs w:val="24"/>
              </w:rPr>
              <w:t>ritekļu</w:t>
            </w:r>
            <w:proofErr w:type="spellEnd"/>
            <w:r w:rsidRPr="00C71EBF">
              <w:rPr>
                <w:rFonts w:ascii="Times New Roman" w:hAnsi="Times New Roman" w:cs="Times New Roman"/>
                <w:sz w:val="24"/>
                <w:szCs w:val="24"/>
              </w:rPr>
              <w:t xml:space="preserve"> tehnisko apkopi atbildīgās struktūrvienība</w:t>
            </w:r>
            <w:r>
              <w:rPr>
                <w:rFonts w:ascii="Times New Roman" w:hAnsi="Times New Roman" w:cs="Times New Roman"/>
                <w:sz w:val="24"/>
                <w:szCs w:val="24"/>
              </w:rPr>
              <w:t xml:space="preserve"> (kārtība attiecībā uz 1520mm sliežu ceļa platuma pasažieru un kravu vagoniem)</w:t>
            </w:r>
          </w:p>
        </w:tc>
        <w:tc>
          <w:tcPr>
            <w:tcW w:w="3457" w:type="dxa"/>
          </w:tcPr>
          <w:p w14:paraId="362AF9D7" w14:textId="77777777" w:rsidR="00650535" w:rsidRDefault="00650535" w:rsidP="001D476A">
            <w:pPr>
              <w:rPr>
                <w:rFonts w:ascii="Times New Roman" w:hAnsi="Times New Roman" w:cs="Times New Roman"/>
                <w:sz w:val="24"/>
                <w:szCs w:val="24"/>
              </w:rPr>
            </w:pPr>
          </w:p>
        </w:tc>
        <w:tc>
          <w:tcPr>
            <w:tcW w:w="3489" w:type="dxa"/>
          </w:tcPr>
          <w:p w14:paraId="29BF8812" w14:textId="77777777" w:rsidR="00650535" w:rsidRDefault="00650535" w:rsidP="001D476A">
            <w:pPr>
              <w:rPr>
                <w:rFonts w:ascii="Times New Roman" w:hAnsi="Times New Roman" w:cs="Times New Roman"/>
                <w:sz w:val="24"/>
                <w:szCs w:val="24"/>
              </w:rPr>
            </w:pPr>
          </w:p>
        </w:tc>
      </w:tr>
      <w:tr w:rsidR="00650535" w14:paraId="071D1833" w14:textId="77777777" w:rsidTr="001D476A">
        <w:tc>
          <w:tcPr>
            <w:tcW w:w="3681" w:type="dxa"/>
          </w:tcPr>
          <w:p w14:paraId="62845F3D" w14:textId="77777777" w:rsidR="00650535" w:rsidRDefault="00650535" w:rsidP="001D476A">
            <w:pPr>
              <w:rPr>
                <w:rFonts w:ascii="Times New Roman" w:hAnsi="Times New Roman" w:cs="Times New Roman"/>
                <w:sz w:val="24"/>
                <w:szCs w:val="24"/>
              </w:rPr>
            </w:pPr>
            <w:r>
              <w:rPr>
                <w:rFonts w:ascii="Times New Roman" w:hAnsi="Times New Roman" w:cs="Times New Roman"/>
                <w:sz w:val="24"/>
                <w:szCs w:val="24"/>
              </w:rPr>
              <w:t>Valsts valodas likums</w:t>
            </w:r>
          </w:p>
        </w:tc>
        <w:tc>
          <w:tcPr>
            <w:tcW w:w="3685" w:type="dxa"/>
          </w:tcPr>
          <w:p w14:paraId="0B46A15F" w14:textId="77777777" w:rsidR="00650535" w:rsidRDefault="00650535" w:rsidP="001D476A">
            <w:pPr>
              <w:rPr>
                <w:rFonts w:ascii="Times New Roman" w:hAnsi="Times New Roman" w:cs="Times New Roman"/>
                <w:sz w:val="24"/>
                <w:szCs w:val="24"/>
              </w:rPr>
            </w:pPr>
            <w:r>
              <w:rPr>
                <w:rFonts w:ascii="Times New Roman" w:hAnsi="Times New Roman" w:cs="Times New Roman"/>
                <w:sz w:val="24"/>
                <w:szCs w:val="24"/>
              </w:rPr>
              <w:t>Vilciena personāla (piemēram, konduktoru) latviešu valodas zināšanas (OPE SITS)</w:t>
            </w:r>
          </w:p>
        </w:tc>
        <w:tc>
          <w:tcPr>
            <w:tcW w:w="3457" w:type="dxa"/>
          </w:tcPr>
          <w:p w14:paraId="2FA976CE" w14:textId="77777777" w:rsidR="00650535" w:rsidRDefault="00650535" w:rsidP="001D476A">
            <w:pPr>
              <w:rPr>
                <w:rFonts w:ascii="Times New Roman" w:hAnsi="Times New Roman" w:cs="Times New Roman"/>
                <w:sz w:val="24"/>
                <w:szCs w:val="24"/>
              </w:rPr>
            </w:pPr>
          </w:p>
        </w:tc>
        <w:tc>
          <w:tcPr>
            <w:tcW w:w="3489" w:type="dxa"/>
          </w:tcPr>
          <w:p w14:paraId="133F86A5" w14:textId="77777777" w:rsidR="00650535" w:rsidRDefault="00650535" w:rsidP="001D476A">
            <w:pPr>
              <w:rPr>
                <w:rFonts w:ascii="Times New Roman" w:hAnsi="Times New Roman" w:cs="Times New Roman"/>
                <w:sz w:val="24"/>
                <w:szCs w:val="24"/>
              </w:rPr>
            </w:pPr>
          </w:p>
        </w:tc>
      </w:tr>
    </w:tbl>
    <w:p w14:paraId="16CD8E71" w14:textId="77777777" w:rsidR="003172D4" w:rsidRDefault="003172D4" w:rsidP="000D0F2A">
      <w:pPr>
        <w:jc w:val="both"/>
        <w:rPr>
          <w:rFonts w:ascii="Times New Roman" w:hAnsi="Times New Roman" w:cs="Times New Roman"/>
          <w:sz w:val="24"/>
          <w:szCs w:val="24"/>
        </w:rPr>
      </w:pPr>
    </w:p>
    <w:sectPr w:rsidR="003172D4" w:rsidSect="003172D4">
      <w:pgSz w:w="16838" w:h="11906" w:orient="landscape"/>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78718" w14:textId="77777777" w:rsidR="00250D0B" w:rsidRDefault="00250D0B" w:rsidP="00E92F83">
      <w:pPr>
        <w:spacing w:after="0" w:line="240" w:lineRule="auto"/>
      </w:pPr>
      <w:r>
        <w:separator/>
      </w:r>
    </w:p>
  </w:endnote>
  <w:endnote w:type="continuationSeparator" w:id="0">
    <w:p w14:paraId="52CAF654" w14:textId="77777777" w:rsidR="00250D0B" w:rsidRDefault="00250D0B" w:rsidP="00E92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722162"/>
      <w:docPartObj>
        <w:docPartGallery w:val="Page Numbers (Bottom of Page)"/>
        <w:docPartUnique/>
      </w:docPartObj>
    </w:sdtPr>
    <w:sdtContent>
      <w:p w14:paraId="210CD94E" w14:textId="6AEF6C19" w:rsidR="00164917" w:rsidRDefault="00164917">
        <w:pPr>
          <w:pStyle w:val="Kjene"/>
          <w:jc w:val="right"/>
        </w:pPr>
        <w:r>
          <w:fldChar w:fldCharType="begin"/>
        </w:r>
        <w:r>
          <w:instrText>PAGE   \* MERGEFORMAT</w:instrText>
        </w:r>
        <w:r>
          <w:fldChar w:fldCharType="separate"/>
        </w:r>
        <w:r>
          <w:t>2</w:t>
        </w:r>
        <w:r>
          <w:fldChar w:fldCharType="end"/>
        </w:r>
      </w:p>
    </w:sdtContent>
  </w:sdt>
  <w:p w14:paraId="2AA0C6BE" w14:textId="77777777" w:rsidR="00164917" w:rsidRDefault="0016491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CC35D" w14:textId="77777777" w:rsidR="00250D0B" w:rsidRDefault="00250D0B" w:rsidP="00E92F83">
      <w:pPr>
        <w:spacing w:after="0" w:line="240" w:lineRule="auto"/>
      </w:pPr>
      <w:r>
        <w:separator/>
      </w:r>
    </w:p>
  </w:footnote>
  <w:footnote w:type="continuationSeparator" w:id="0">
    <w:p w14:paraId="14E1F81A" w14:textId="77777777" w:rsidR="00250D0B" w:rsidRDefault="00250D0B" w:rsidP="00E92F83">
      <w:pPr>
        <w:spacing w:after="0" w:line="240" w:lineRule="auto"/>
      </w:pPr>
      <w:r>
        <w:continuationSeparator/>
      </w:r>
    </w:p>
  </w:footnote>
  <w:footnote w:id="1">
    <w:p w14:paraId="3A1418AD" w14:textId="77777777" w:rsidR="00E92F83" w:rsidRPr="008576A2" w:rsidRDefault="00E92F83" w:rsidP="00E92F83">
      <w:pPr>
        <w:pStyle w:val="Vresteksts"/>
        <w:rPr>
          <w:rFonts w:ascii="Times New Roman" w:hAnsi="Times New Roman" w:cs="Times New Roman"/>
        </w:rPr>
      </w:pPr>
      <w:r>
        <w:rPr>
          <w:rStyle w:val="Vresatsauce"/>
        </w:rPr>
        <w:footnoteRef/>
      </w:r>
      <w:r w:rsidRPr="001F1949">
        <w:t xml:space="preserve"> </w:t>
      </w:r>
      <w:r w:rsidRPr="008576A2">
        <w:rPr>
          <w:rFonts w:ascii="Times New Roman" w:hAnsi="Times New Roman" w:cs="Times New Roman"/>
        </w:rPr>
        <w:t>Stājoties spēkā jaunākajai izmaiņai, iepriekšējā izmaiņa zaudē spēku un ir atzīstama par spēku zaudējušu.</w:t>
      </w:r>
    </w:p>
  </w:footnote>
  <w:footnote w:id="2">
    <w:p w14:paraId="16DA9EF3" w14:textId="5DACE878" w:rsidR="00D9682F" w:rsidRDefault="00D9682F">
      <w:pPr>
        <w:pStyle w:val="Vresteksts"/>
      </w:pPr>
      <w:r>
        <w:rPr>
          <w:rStyle w:val="Vresatsauce"/>
        </w:rPr>
        <w:footnoteRef/>
      </w:r>
      <w:r>
        <w:t xml:space="preserve"> </w:t>
      </w:r>
      <w:hyperlink r:id="rId1" w:history="1">
        <w:r w:rsidRPr="000F04DF">
          <w:rPr>
            <w:rStyle w:val="Hipersaite"/>
          </w:rPr>
          <w:t>https://www.era.europa.eu/domains/applicants/applications-single-safety-certificates_en</w:t>
        </w:r>
      </w:hyperlink>
    </w:p>
  </w:footnote>
  <w:footnote w:id="3">
    <w:p w14:paraId="0806857B" w14:textId="1EFF6F31" w:rsidR="00D9682F" w:rsidRDefault="00D9682F">
      <w:pPr>
        <w:pStyle w:val="Vresteksts"/>
      </w:pPr>
      <w:r>
        <w:rPr>
          <w:rStyle w:val="Vresatsauce"/>
        </w:rPr>
        <w:footnoteRef/>
      </w:r>
      <w:r>
        <w:t xml:space="preserve"> </w:t>
      </w:r>
      <w:hyperlink r:id="rId2" w:history="1">
        <w:r w:rsidRPr="000F04DF">
          <w:rPr>
            <w:rStyle w:val="Hipersaite"/>
          </w:rPr>
          <w:t>https://www.era.europa.eu/domains/applicants/applications-single-safety-certificates_en</w:t>
        </w:r>
      </w:hyperlink>
    </w:p>
  </w:footnote>
  <w:footnote w:id="4">
    <w:p w14:paraId="428F2AF5" w14:textId="342E41CC" w:rsidR="00B07906" w:rsidRDefault="00B07906">
      <w:pPr>
        <w:pStyle w:val="Vresteksts"/>
      </w:pPr>
      <w:r>
        <w:rPr>
          <w:rStyle w:val="Vresatsauce"/>
        </w:rPr>
        <w:footnoteRef/>
      </w:r>
      <w:r>
        <w:t xml:space="preserve"> </w:t>
      </w:r>
      <w:hyperlink r:id="rId3" w:history="1">
        <w:r w:rsidRPr="000F04DF">
          <w:rPr>
            <w:rStyle w:val="Hipersaite"/>
          </w:rPr>
          <w:t>https://www.era.europa.eu/domains/applicants/applications-single-safety-certificates_en</w:t>
        </w:r>
      </w:hyperlink>
    </w:p>
    <w:p w14:paraId="4F2BDC45" w14:textId="77777777" w:rsidR="00B07906" w:rsidRDefault="00B07906">
      <w:pPr>
        <w:pStyle w:val="Vresteksts"/>
      </w:pPr>
    </w:p>
  </w:footnote>
  <w:footnote w:id="5">
    <w:p w14:paraId="4E11D424" w14:textId="52AA7823" w:rsidR="000E7DC4" w:rsidRDefault="000E7DC4" w:rsidP="000E7DC4">
      <w:pPr>
        <w:pStyle w:val="Vresteksts"/>
      </w:pPr>
      <w:r>
        <w:rPr>
          <w:rStyle w:val="Vresatsauce"/>
        </w:rPr>
        <w:footnoteRef/>
      </w:r>
      <w:r>
        <w:t xml:space="preserve"> </w:t>
      </w:r>
      <w:hyperlink r:id="rId4" w:history="1">
        <w:r w:rsidRPr="000F04DF">
          <w:rPr>
            <w:rStyle w:val="Hipersaite"/>
          </w:rPr>
          <w:t>https://www.era.europa.eu/domains/common-safety-methods/safety-management-system-requirements-csm_en</w:t>
        </w:r>
      </w:hyperlink>
    </w:p>
  </w:footnote>
  <w:footnote w:id="6">
    <w:p w14:paraId="3CAA31F5" w14:textId="538EAC88" w:rsidR="000E7DC4" w:rsidRDefault="000E7DC4">
      <w:pPr>
        <w:pStyle w:val="Vresteksts"/>
      </w:pPr>
      <w:r>
        <w:rPr>
          <w:rStyle w:val="Vresatsauce"/>
        </w:rPr>
        <w:footnoteRef/>
      </w:r>
      <w:r>
        <w:t xml:space="preserve"> </w:t>
      </w:r>
      <w:hyperlink r:id="rId5" w:history="1">
        <w:r w:rsidRPr="000F04DF">
          <w:rPr>
            <w:rStyle w:val="Hipersaite"/>
          </w:rPr>
          <w:t>https://www.vdzti.gov.lv/lv/drosiba</w:t>
        </w:r>
      </w:hyperlink>
    </w:p>
    <w:p w14:paraId="5063051F" w14:textId="77777777" w:rsidR="000E7DC4" w:rsidRDefault="000E7DC4">
      <w:pPr>
        <w:pStyle w:val="Vresteksts"/>
      </w:pPr>
    </w:p>
  </w:footnote>
  <w:footnote w:id="7">
    <w:p w14:paraId="3DE56CEB" w14:textId="4466CF3A" w:rsidR="004751EC" w:rsidRPr="009A67C0" w:rsidRDefault="004751EC">
      <w:pPr>
        <w:pStyle w:val="Vresteksts"/>
        <w:rPr>
          <w:rFonts w:ascii="Times New Roman" w:hAnsi="Times New Roman" w:cs="Times New Roman"/>
        </w:rPr>
      </w:pPr>
      <w:r>
        <w:rPr>
          <w:rStyle w:val="Vresatsauce"/>
        </w:rPr>
        <w:footnoteRef/>
      </w:r>
      <w:r>
        <w:t xml:space="preserve"> </w:t>
      </w:r>
      <w:hyperlink r:id="rId6" w:history="1">
        <w:r w:rsidRPr="009A67C0">
          <w:rPr>
            <w:rStyle w:val="Hipersaite"/>
            <w:rFonts w:ascii="Times New Roman" w:hAnsi="Times New Roman" w:cs="Times New Roman"/>
          </w:rPr>
          <w:t>https://www.era.europa.eu/domains/applicants/applications-single-safety-certificates_en</w:t>
        </w:r>
      </w:hyperlink>
    </w:p>
  </w:footnote>
  <w:footnote w:id="8">
    <w:p w14:paraId="76D2DA13" w14:textId="716E237A" w:rsidR="009A67C0" w:rsidRPr="009A67C0" w:rsidRDefault="009A67C0">
      <w:pPr>
        <w:pStyle w:val="Vresteksts"/>
        <w:rPr>
          <w:rFonts w:ascii="Times New Roman" w:hAnsi="Times New Roman" w:cs="Times New Roman"/>
        </w:rPr>
      </w:pPr>
      <w:r w:rsidRPr="009A67C0">
        <w:rPr>
          <w:rStyle w:val="Vresatsauce"/>
          <w:rFonts w:ascii="Times New Roman" w:hAnsi="Times New Roman" w:cs="Times New Roman"/>
        </w:rPr>
        <w:footnoteRef/>
      </w:r>
      <w:r w:rsidRPr="009A67C0">
        <w:rPr>
          <w:rFonts w:ascii="Times New Roman" w:hAnsi="Times New Roman" w:cs="Times New Roman"/>
        </w:rPr>
        <w:t xml:space="preserve"> </w:t>
      </w:r>
      <w:r w:rsidRPr="009A67C0">
        <w:rPr>
          <w:rFonts w:ascii="Times New Roman" w:hAnsi="Times New Roman" w:cs="Times New Roman"/>
        </w:rPr>
        <w:t>Komisijas 2018. gada 2. maija īstenošanas regulu (ES) 2018/764 par Eiropas Savienības Dzelzceļu aģentūrai maksājamām nodevām un maksām un to maksāšanas nosacījumiem (ar grozījumiem, kuri ir noteikti Komisijas 2021. gada 29. oktobra īstenošanas regulā (ES) 2021/1903, ar ko groza Īstenošanas regulu (ES) 2018/764 par Eiropas Savienības Dzelzceļu aģentūrai maksājamām nodevām un maksām un to maksāšanas nosacījumiem)</w:t>
      </w:r>
    </w:p>
  </w:footnote>
  <w:footnote w:id="9">
    <w:p w14:paraId="41A2AB29" w14:textId="21CF1AEC" w:rsidR="009A67C0" w:rsidRDefault="009A67C0">
      <w:pPr>
        <w:pStyle w:val="Vresteksts"/>
      </w:pPr>
      <w:r w:rsidRPr="009A67C0">
        <w:rPr>
          <w:rStyle w:val="Vresatsauce"/>
          <w:rFonts w:ascii="Times New Roman" w:hAnsi="Times New Roman" w:cs="Times New Roman"/>
        </w:rPr>
        <w:footnoteRef/>
      </w:r>
      <w:r w:rsidRPr="009A67C0">
        <w:rPr>
          <w:rFonts w:ascii="Times New Roman" w:hAnsi="Times New Roman" w:cs="Times New Roman"/>
        </w:rPr>
        <w:t xml:space="preserve"> </w:t>
      </w:r>
      <w:hyperlink r:id="rId7" w:history="1">
        <w:r w:rsidRPr="009A67C0">
          <w:rPr>
            <w:rStyle w:val="Hipersaite"/>
            <w:rFonts w:ascii="Times New Roman" w:hAnsi="Times New Roman" w:cs="Times New Roman"/>
          </w:rPr>
          <w:t>https://www.era.europa.eu/domains/applicants/fees-and-charges-payable-agency-and-their-conditions-payment_en</w:t>
        </w:r>
      </w:hyperlink>
    </w:p>
  </w:footnote>
  <w:footnote w:id="10">
    <w:p w14:paraId="7D100590" w14:textId="5FE61085" w:rsidR="004C769B" w:rsidRDefault="004C769B">
      <w:pPr>
        <w:pStyle w:val="Vresteksts"/>
      </w:pPr>
      <w:r>
        <w:rPr>
          <w:rStyle w:val="Vresatsauce"/>
        </w:rPr>
        <w:footnoteRef/>
      </w:r>
      <w:r>
        <w:t xml:space="preserve"> </w:t>
      </w:r>
      <w:r w:rsidRPr="0038325F">
        <w:rPr>
          <w:rFonts w:ascii="Times New Roman" w:hAnsi="Times New Roman" w:cs="Times New Roman"/>
        </w:rPr>
        <w:t>07.02.2023. Nr.1-1/2-6 “Valsts dzelzceļa tehniskās inspekcijas sniegto pakalpojumu Eiropas Savienības Dzelzceļu aģentūrai izcenojumu aprēķināšanas metodika un pakalpojumu uzskaites kārtība”</w:t>
      </w:r>
    </w:p>
  </w:footnote>
  <w:footnote w:id="11">
    <w:p w14:paraId="466C36A2" w14:textId="52B96BDF" w:rsidR="00EA5FCB" w:rsidRDefault="00EA5FCB">
      <w:pPr>
        <w:pStyle w:val="Vresteksts"/>
      </w:pPr>
      <w:r>
        <w:rPr>
          <w:rStyle w:val="Vresatsauce"/>
        </w:rPr>
        <w:footnoteRef/>
      </w:r>
      <w:r>
        <w:t xml:space="preserve"> </w:t>
      </w:r>
      <w:hyperlink r:id="rId8" w:history="1">
        <w:r w:rsidRPr="000F04DF">
          <w:rPr>
            <w:rStyle w:val="Hipersaite"/>
          </w:rPr>
          <w:t>https://likumi.lv/ta/id/284470-dzelzcela-parvadataju-licencesanas-noteikumi</w:t>
        </w:r>
      </w:hyperlink>
    </w:p>
    <w:p w14:paraId="18B2AE37" w14:textId="77777777" w:rsidR="00EA5FCB" w:rsidRDefault="00EA5FCB">
      <w:pPr>
        <w:pStyle w:val="Vresteksts"/>
      </w:pPr>
    </w:p>
  </w:footnote>
  <w:footnote w:id="12">
    <w:p w14:paraId="61C2B37B" w14:textId="7B188623" w:rsidR="00F21C7C" w:rsidRDefault="00F21C7C">
      <w:pPr>
        <w:pStyle w:val="Vresteksts"/>
      </w:pPr>
      <w:r>
        <w:rPr>
          <w:rStyle w:val="Vresatsauce"/>
        </w:rPr>
        <w:footnoteRef/>
      </w:r>
      <w:r>
        <w:t xml:space="preserve"> </w:t>
      </w:r>
      <w:bookmarkStart w:id="21" w:name="_Hlk127173793"/>
      <w:r w:rsidRPr="0038325F">
        <w:rPr>
          <w:rFonts w:ascii="Times New Roman" w:hAnsi="Times New Roman" w:cs="Times New Roman"/>
        </w:rPr>
        <w:t xml:space="preserve">Komisijas Īstenošanas regula (ES) 2019/773 (2019. gada 16. maijs) par savstarpējas </w:t>
      </w:r>
      <w:proofErr w:type="spellStart"/>
      <w:r w:rsidRPr="0038325F">
        <w:rPr>
          <w:rFonts w:ascii="Times New Roman" w:hAnsi="Times New Roman" w:cs="Times New Roman"/>
        </w:rPr>
        <w:t>izmantojamības</w:t>
      </w:r>
      <w:proofErr w:type="spellEnd"/>
      <w:r w:rsidRPr="0038325F">
        <w:rPr>
          <w:rFonts w:ascii="Times New Roman" w:hAnsi="Times New Roman" w:cs="Times New Roman"/>
        </w:rPr>
        <w:t xml:space="preserve"> tehnisko specifikāciju, kas attiecas uz Eiropas Savienības dzelzceļa sistēmas satiksmes nodrošināšanas un vadības apakšsistēmu, un Lēmuma 2012/757/ES atcelšanu</w:t>
      </w:r>
      <w:bookmarkEnd w:id="21"/>
    </w:p>
  </w:footnote>
  <w:footnote w:id="13">
    <w:p w14:paraId="7170744C" w14:textId="4638D6F4" w:rsidR="003859C1" w:rsidRDefault="003859C1">
      <w:pPr>
        <w:pStyle w:val="Vresteksts"/>
      </w:pPr>
      <w:r>
        <w:rPr>
          <w:rStyle w:val="Vresatsauce"/>
        </w:rPr>
        <w:footnoteRef/>
      </w:r>
      <w:r>
        <w:t xml:space="preserve"> </w:t>
      </w:r>
      <w:hyperlink r:id="rId9" w:history="1">
        <w:r w:rsidRPr="000F04DF">
          <w:rPr>
            <w:rStyle w:val="Hipersaite"/>
          </w:rPr>
          <w:t>https://www.era.europa.eu/domains/applicants/applications-single-safety-certificates_en</w:t>
        </w:r>
      </w:hyperlink>
    </w:p>
  </w:footnote>
  <w:footnote w:id="14">
    <w:p w14:paraId="18B05321" w14:textId="2E6F32C5" w:rsidR="003859C1" w:rsidRDefault="003859C1">
      <w:pPr>
        <w:pStyle w:val="Vresteksts"/>
      </w:pPr>
      <w:r>
        <w:rPr>
          <w:rStyle w:val="Vresatsauce"/>
        </w:rPr>
        <w:footnoteRef/>
      </w:r>
      <w:r>
        <w:t xml:space="preserve"> </w:t>
      </w:r>
      <w:hyperlink r:id="rId10" w:history="1">
        <w:r w:rsidRPr="000F04DF">
          <w:rPr>
            <w:rStyle w:val="Hipersaite"/>
          </w:rPr>
          <w:t>https://www.vdzti.gov.lv/lv/drosiba</w:t>
        </w:r>
      </w:hyperlink>
    </w:p>
    <w:p w14:paraId="04051093" w14:textId="77777777" w:rsidR="003859C1" w:rsidRDefault="003859C1">
      <w:pPr>
        <w:pStyle w:val="Vresteksts"/>
      </w:pPr>
    </w:p>
  </w:footnote>
  <w:footnote w:id="15">
    <w:p w14:paraId="16315BFE" w14:textId="3DA55DCB" w:rsidR="00265BA1" w:rsidRDefault="00265BA1">
      <w:pPr>
        <w:pStyle w:val="Vresteksts"/>
      </w:pPr>
      <w:r>
        <w:rPr>
          <w:rStyle w:val="Vresatsauce"/>
        </w:rPr>
        <w:footnoteRef/>
      </w:r>
      <w:r>
        <w:t xml:space="preserve"> </w:t>
      </w:r>
      <w:hyperlink r:id="rId11" w:history="1">
        <w:r w:rsidRPr="000F04DF">
          <w:rPr>
            <w:rStyle w:val="Hipersaite"/>
          </w:rPr>
          <w:t>https://www.era.europa.eu/domains/applicants/applications-single-safety-certificates_en</w:t>
        </w:r>
      </w:hyperlink>
    </w:p>
  </w:footnote>
  <w:footnote w:id="16">
    <w:p w14:paraId="0E9AD9FA" w14:textId="3D6FC44F" w:rsidR="00265BA1" w:rsidRDefault="00265BA1">
      <w:pPr>
        <w:pStyle w:val="Vresteksts"/>
      </w:pPr>
      <w:r>
        <w:rPr>
          <w:rStyle w:val="Vresatsauce"/>
        </w:rPr>
        <w:footnoteRef/>
      </w:r>
      <w:r>
        <w:t xml:space="preserve"> </w:t>
      </w:r>
      <w:hyperlink r:id="rId12" w:history="1">
        <w:r w:rsidRPr="000F04DF">
          <w:rPr>
            <w:rStyle w:val="Hipersaite"/>
          </w:rPr>
          <w:t>https://www.vdzti.gov.lv/lv/drosiba</w:t>
        </w:r>
      </w:hyperlink>
    </w:p>
    <w:p w14:paraId="6A772555" w14:textId="77777777" w:rsidR="00265BA1" w:rsidRDefault="00265BA1">
      <w:pPr>
        <w:pStyle w:val="Vresteksts"/>
      </w:pPr>
    </w:p>
  </w:footnote>
  <w:footnote w:id="17">
    <w:p w14:paraId="16B0D232" w14:textId="54765B61" w:rsidR="00D5453C" w:rsidRDefault="00D5453C">
      <w:pPr>
        <w:pStyle w:val="Vresteksts"/>
      </w:pPr>
      <w:r>
        <w:rPr>
          <w:rStyle w:val="Vresatsauce"/>
        </w:rPr>
        <w:footnoteRef/>
      </w:r>
      <w:r>
        <w:t xml:space="preserve"> </w:t>
      </w:r>
      <w:hyperlink r:id="rId13" w:history="1">
        <w:r w:rsidRPr="000F04DF">
          <w:rPr>
            <w:rStyle w:val="Hipersaite"/>
          </w:rPr>
          <w:t>https://www.era.europa.eu/domains/applicants/applications-single-safety-certificates_en</w:t>
        </w:r>
      </w:hyperlink>
    </w:p>
    <w:p w14:paraId="110442CF" w14:textId="77777777" w:rsidR="00D5453C" w:rsidRDefault="00D5453C">
      <w:pPr>
        <w:pStyle w:val="Vresteksts"/>
      </w:pPr>
    </w:p>
  </w:footnote>
  <w:footnote w:id="18">
    <w:p w14:paraId="2157306E" w14:textId="792F8A53" w:rsidR="00D5453C" w:rsidRDefault="00D5453C">
      <w:pPr>
        <w:pStyle w:val="Vresteksts"/>
      </w:pPr>
      <w:r>
        <w:rPr>
          <w:rStyle w:val="Vresatsauce"/>
        </w:rPr>
        <w:footnoteRef/>
      </w:r>
      <w:r>
        <w:t xml:space="preserve"> </w:t>
      </w:r>
      <w:hyperlink r:id="rId14" w:history="1">
        <w:r w:rsidRPr="000F04DF">
          <w:rPr>
            <w:rStyle w:val="Hipersaite"/>
          </w:rPr>
          <w:t>https://www.era.europa.eu/domains/common-safety-methods/supervision-csm_en</w:t>
        </w:r>
      </w:hyperlink>
    </w:p>
  </w:footnote>
  <w:footnote w:id="19">
    <w:p w14:paraId="5A90043C" w14:textId="0E29F67B" w:rsidR="00D5453C" w:rsidRDefault="00D5453C">
      <w:pPr>
        <w:pStyle w:val="Vresteksts"/>
      </w:pPr>
      <w:r>
        <w:rPr>
          <w:rStyle w:val="Vresatsauce"/>
        </w:rPr>
        <w:footnoteRef/>
      </w:r>
      <w:r>
        <w:t xml:space="preserve"> </w:t>
      </w:r>
      <w:hyperlink r:id="rId15" w:history="1">
        <w:r w:rsidRPr="000F04DF">
          <w:rPr>
            <w:rStyle w:val="Hipersaite"/>
          </w:rPr>
          <w:t>https://www.vdzti.gov.lv/lv/dzelzcela-drosiba-0</w:t>
        </w:r>
      </w:hyperlink>
    </w:p>
    <w:p w14:paraId="241A3EAA" w14:textId="77777777" w:rsidR="00D5453C" w:rsidRDefault="00D5453C">
      <w:pPr>
        <w:pStyle w:val="Vrestekst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27C1"/>
    <w:multiLevelType w:val="multilevel"/>
    <w:tmpl w:val="C336612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1217440"/>
    <w:multiLevelType w:val="hybridMultilevel"/>
    <w:tmpl w:val="C1EADF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21477D7"/>
    <w:multiLevelType w:val="hybridMultilevel"/>
    <w:tmpl w:val="59C8CD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2BF118C"/>
    <w:multiLevelType w:val="hybridMultilevel"/>
    <w:tmpl w:val="A58C8CEC"/>
    <w:lvl w:ilvl="0" w:tplc="D9621D34">
      <w:start w:val="2021"/>
      <w:numFmt w:val="bullet"/>
      <w:lvlText w:val="-"/>
      <w:lvlJc w:val="left"/>
      <w:pPr>
        <w:ind w:left="927" w:hanging="360"/>
      </w:pPr>
      <w:rPr>
        <w:rFonts w:ascii="Times New Roman" w:eastAsiaTheme="minorHAns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4" w15:restartNumberingAfterBreak="0">
    <w:nsid w:val="0ABA3464"/>
    <w:multiLevelType w:val="hybridMultilevel"/>
    <w:tmpl w:val="46ACBADE"/>
    <w:lvl w:ilvl="0" w:tplc="8E688F6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C1A0285"/>
    <w:multiLevelType w:val="hybridMultilevel"/>
    <w:tmpl w:val="A76679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5267E98"/>
    <w:multiLevelType w:val="multilevel"/>
    <w:tmpl w:val="39527FFC"/>
    <w:lvl w:ilvl="0">
      <w:start w:val="1"/>
      <w:numFmt w:val="decimal"/>
      <w:lvlText w:val="%1."/>
      <w:lvlJc w:val="left"/>
      <w:pPr>
        <w:ind w:left="644" w:hanging="360"/>
      </w:pPr>
      <w:rPr>
        <w:rFonts w:hint="default"/>
      </w:rPr>
    </w:lvl>
    <w:lvl w:ilvl="1">
      <w:start w:val="1"/>
      <w:numFmt w:val="decimal"/>
      <w:isLgl/>
      <w:lvlText w:val="%1.%2."/>
      <w:lvlJc w:val="left"/>
      <w:pPr>
        <w:ind w:left="824" w:hanging="54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7" w15:restartNumberingAfterBreak="0">
    <w:nsid w:val="1CC85C0B"/>
    <w:multiLevelType w:val="multilevel"/>
    <w:tmpl w:val="39527FFC"/>
    <w:lvl w:ilvl="0">
      <w:start w:val="1"/>
      <w:numFmt w:val="decimal"/>
      <w:lvlText w:val="%1."/>
      <w:lvlJc w:val="left"/>
      <w:pPr>
        <w:ind w:left="644" w:hanging="360"/>
      </w:pPr>
      <w:rPr>
        <w:rFonts w:hint="default"/>
      </w:rPr>
    </w:lvl>
    <w:lvl w:ilvl="1">
      <w:start w:val="1"/>
      <w:numFmt w:val="decimal"/>
      <w:isLgl/>
      <w:lvlText w:val="%1.%2."/>
      <w:lvlJc w:val="left"/>
      <w:pPr>
        <w:ind w:left="824" w:hanging="54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8" w15:restartNumberingAfterBreak="0">
    <w:nsid w:val="2A070D5A"/>
    <w:multiLevelType w:val="hybridMultilevel"/>
    <w:tmpl w:val="F47CD774"/>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86D7326"/>
    <w:multiLevelType w:val="hybridMultilevel"/>
    <w:tmpl w:val="B3122B02"/>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0" w15:restartNumberingAfterBreak="0">
    <w:nsid w:val="3C1B13C1"/>
    <w:multiLevelType w:val="hybridMultilevel"/>
    <w:tmpl w:val="206AF9C8"/>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1" w15:restartNumberingAfterBreak="0">
    <w:nsid w:val="3E7A0498"/>
    <w:multiLevelType w:val="hybridMultilevel"/>
    <w:tmpl w:val="D904E9AA"/>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2" w15:restartNumberingAfterBreak="0">
    <w:nsid w:val="4DCF4576"/>
    <w:multiLevelType w:val="hybridMultilevel"/>
    <w:tmpl w:val="C3788F8E"/>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E2C3B9E"/>
    <w:multiLevelType w:val="hybridMultilevel"/>
    <w:tmpl w:val="DA6869BE"/>
    <w:lvl w:ilvl="0" w:tplc="8E688F6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F7E4C82"/>
    <w:multiLevelType w:val="hybridMultilevel"/>
    <w:tmpl w:val="DE420E1C"/>
    <w:lvl w:ilvl="0" w:tplc="0426000F">
      <w:start w:val="1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2F541AF"/>
    <w:multiLevelType w:val="multilevel"/>
    <w:tmpl w:val="0D5E10F4"/>
    <w:lvl w:ilvl="0">
      <w:start w:val="12"/>
      <w:numFmt w:val="decimal"/>
      <w:lvlText w:val="%1."/>
      <w:lvlJc w:val="left"/>
      <w:pPr>
        <w:ind w:left="516" w:hanging="516"/>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575C24AF"/>
    <w:multiLevelType w:val="hybridMultilevel"/>
    <w:tmpl w:val="A838DC76"/>
    <w:lvl w:ilvl="0" w:tplc="0419000F">
      <w:start w:val="1"/>
      <w:numFmt w:val="decimal"/>
      <w:lvlText w:val="%1."/>
      <w:lvlJc w:val="left"/>
      <w:pPr>
        <w:ind w:left="3763" w:hanging="360"/>
      </w:pPr>
      <w:rPr>
        <w:rFonts w:hint="default"/>
      </w:rPr>
    </w:lvl>
    <w:lvl w:ilvl="1" w:tplc="04190019" w:tentative="1">
      <w:start w:val="1"/>
      <w:numFmt w:val="lowerLetter"/>
      <w:lvlText w:val="%2."/>
      <w:lvlJc w:val="left"/>
      <w:pPr>
        <w:ind w:left="4417" w:hanging="360"/>
      </w:pPr>
    </w:lvl>
    <w:lvl w:ilvl="2" w:tplc="0419001B" w:tentative="1">
      <w:start w:val="1"/>
      <w:numFmt w:val="lowerRoman"/>
      <w:lvlText w:val="%3."/>
      <w:lvlJc w:val="right"/>
      <w:pPr>
        <w:ind w:left="5137" w:hanging="180"/>
      </w:pPr>
    </w:lvl>
    <w:lvl w:ilvl="3" w:tplc="0419000F" w:tentative="1">
      <w:start w:val="1"/>
      <w:numFmt w:val="decimal"/>
      <w:lvlText w:val="%4."/>
      <w:lvlJc w:val="left"/>
      <w:pPr>
        <w:ind w:left="5857" w:hanging="360"/>
      </w:pPr>
    </w:lvl>
    <w:lvl w:ilvl="4" w:tplc="04190019" w:tentative="1">
      <w:start w:val="1"/>
      <w:numFmt w:val="lowerLetter"/>
      <w:lvlText w:val="%5."/>
      <w:lvlJc w:val="left"/>
      <w:pPr>
        <w:ind w:left="6577" w:hanging="360"/>
      </w:pPr>
    </w:lvl>
    <w:lvl w:ilvl="5" w:tplc="0419001B" w:tentative="1">
      <w:start w:val="1"/>
      <w:numFmt w:val="lowerRoman"/>
      <w:lvlText w:val="%6."/>
      <w:lvlJc w:val="right"/>
      <w:pPr>
        <w:ind w:left="7297" w:hanging="180"/>
      </w:pPr>
    </w:lvl>
    <w:lvl w:ilvl="6" w:tplc="0419000F" w:tentative="1">
      <w:start w:val="1"/>
      <w:numFmt w:val="decimal"/>
      <w:lvlText w:val="%7."/>
      <w:lvlJc w:val="left"/>
      <w:pPr>
        <w:ind w:left="8017" w:hanging="360"/>
      </w:pPr>
    </w:lvl>
    <w:lvl w:ilvl="7" w:tplc="04190019" w:tentative="1">
      <w:start w:val="1"/>
      <w:numFmt w:val="lowerLetter"/>
      <w:lvlText w:val="%8."/>
      <w:lvlJc w:val="left"/>
      <w:pPr>
        <w:ind w:left="8737" w:hanging="360"/>
      </w:pPr>
    </w:lvl>
    <w:lvl w:ilvl="8" w:tplc="0419001B" w:tentative="1">
      <w:start w:val="1"/>
      <w:numFmt w:val="lowerRoman"/>
      <w:lvlText w:val="%9."/>
      <w:lvlJc w:val="right"/>
      <w:pPr>
        <w:ind w:left="9457" w:hanging="180"/>
      </w:pPr>
    </w:lvl>
  </w:abstractNum>
  <w:abstractNum w:abstractNumId="17" w15:restartNumberingAfterBreak="0">
    <w:nsid w:val="61A5358C"/>
    <w:multiLevelType w:val="hybridMultilevel"/>
    <w:tmpl w:val="FAD462AA"/>
    <w:lvl w:ilvl="0" w:tplc="407A1A8E">
      <w:numFmt w:val="bullet"/>
      <w:lvlText w:val=""/>
      <w:lvlJc w:val="left"/>
      <w:pPr>
        <w:ind w:left="1104" w:hanging="744"/>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647652D7"/>
    <w:multiLevelType w:val="hybridMultilevel"/>
    <w:tmpl w:val="73DE7D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6AF169D2"/>
    <w:multiLevelType w:val="hybridMultilevel"/>
    <w:tmpl w:val="0EA057C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C9301CF"/>
    <w:multiLevelType w:val="hybridMultilevel"/>
    <w:tmpl w:val="044E7686"/>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DB22674"/>
    <w:multiLevelType w:val="hybridMultilevel"/>
    <w:tmpl w:val="087AA0B0"/>
    <w:lvl w:ilvl="0" w:tplc="0426000F">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2" w15:restartNumberingAfterBreak="0">
    <w:nsid w:val="77AC4559"/>
    <w:multiLevelType w:val="multilevel"/>
    <w:tmpl w:val="95E4F1BE"/>
    <w:lvl w:ilvl="0">
      <w:start w:val="1"/>
      <w:numFmt w:val="decimal"/>
      <w:lvlText w:val="%1)"/>
      <w:lvlJc w:val="left"/>
      <w:pPr>
        <w:ind w:left="644" w:hanging="360"/>
      </w:pPr>
      <w:rPr>
        <w:rFonts w:hint="default"/>
      </w:rPr>
    </w:lvl>
    <w:lvl w:ilvl="1">
      <w:start w:val="1"/>
      <w:numFmt w:val="decimal"/>
      <w:isLgl/>
      <w:lvlText w:val="%1.%2."/>
      <w:lvlJc w:val="left"/>
      <w:pPr>
        <w:ind w:left="824" w:hanging="54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3" w15:restartNumberingAfterBreak="0">
    <w:nsid w:val="78F1042A"/>
    <w:multiLevelType w:val="hybridMultilevel"/>
    <w:tmpl w:val="F3384674"/>
    <w:lvl w:ilvl="0" w:tplc="04190001">
      <w:start w:val="1"/>
      <w:numFmt w:val="bullet"/>
      <w:lvlText w:val=""/>
      <w:lvlJc w:val="left"/>
      <w:pPr>
        <w:ind w:left="776" w:hanging="360"/>
      </w:pPr>
      <w:rPr>
        <w:rFonts w:ascii="Symbol" w:hAnsi="Symbol" w:hint="default"/>
      </w:rPr>
    </w:lvl>
    <w:lvl w:ilvl="1" w:tplc="04190003" w:tentative="1">
      <w:start w:val="1"/>
      <w:numFmt w:val="bullet"/>
      <w:lvlText w:val="o"/>
      <w:lvlJc w:val="left"/>
      <w:pPr>
        <w:ind w:left="1496" w:hanging="360"/>
      </w:pPr>
      <w:rPr>
        <w:rFonts w:ascii="Courier New" w:hAnsi="Courier New" w:cs="Courier New" w:hint="default"/>
      </w:rPr>
    </w:lvl>
    <w:lvl w:ilvl="2" w:tplc="04190005" w:tentative="1">
      <w:start w:val="1"/>
      <w:numFmt w:val="bullet"/>
      <w:lvlText w:val=""/>
      <w:lvlJc w:val="left"/>
      <w:pPr>
        <w:ind w:left="2216" w:hanging="360"/>
      </w:pPr>
      <w:rPr>
        <w:rFonts w:ascii="Wingdings" w:hAnsi="Wingdings" w:hint="default"/>
      </w:rPr>
    </w:lvl>
    <w:lvl w:ilvl="3" w:tplc="04190001" w:tentative="1">
      <w:start w:val="1"/>
      <w:numFmt w:val="bullet"/>
      <w:lvlText w:val=""/>
      <w:lvlJc w:val="left"/>
      <w:pPr>
        <w:ind w:left="2936" w:hanging="360"/>
      </w:pPr>
      <w:rPr>
        <w:rFonts w:ascii="Symbol" w:hAnsi="Symbol" w:hint="default"/>
      </w:rPr>
    </w:lvl>
    <w:lvl w:ilvl="4" w:tplc="04190003" w:tentative="1">
      <w:start w:val="1"/>
      <w:numFmt w:val="bullet"/>
      <w:lvlText w:val="o"/>
      <w:lvlJc w:val="left"/>
      <w:pPr>
        <w:ind w:left="3656" w:hanging="360"/>
      </w:pPr>
      <w:rPr>
        <w:rFonts w:ascii="Courier New" w:hAnsi="Courier New" w:cs="Courier New" w:hint="default"/>
      </w:rPr>
    </w:lvl>
    <w:lvl w:ilvl="5" w:tplc="04190005" w:tentative="1">
      <w:start w:val="1"/>
      <w:numFmt w:val="bullet"/>
      <w:lvlText w:val=""/>
      <w:lvlJc w:val="left"/>
      <w:pPr>
        <w:ind w:left="4376" w:hanging="360"/>
      </w:pPr>
      <w:rPr>
        <w:rFonts w:ascii="Wingdings" w:hAnsi="Wingdings" w:hint="default"/>
      </w:rPr>
    </w:lvl>
    <w:lvl w:ilvl="6" w:tplc="04190001" w:tentative="1">
      <w:start w:val="1"/>
      <w:numFmt w:val="bullet"/>
      <w:lvlText w:val=""/>
      <w:lvlJc w:val="left"/>
      <w:pPr>
        <w:ind w:left="5096" w:hanging="360"/>
      </w:pPr>
      <w:rPr>
        <w:rFonts w:ascii="Symbol" w:hAnsi="Symbol" w:hint="default"/>
      </w:rPr>
    </w:lvl>
    <w:lvl w:ilvl="7" w:tplc="04190003" w:tentative="1">
      <w:start w:val="1"/>
      <w:numFmt w:val="bullet"/>
      <w:lvlText w:val="o"/>
      <w:lvlJc w:val="left"/>
      <w:pPr>
        <w:ind w:left="5816" w:hanging="360"/>
      </w:pPr>
      <w:rPr>
        <w:rFonts w:ascii="Courier New" w:hAnsi="Courier New" w:cs="Courier New" w:hint="default"/>
      </w:rPr>
    </w:lvl>
    <w:lvl w:ilvl="8" w:tplc="04190005" w:tentative="1">
      <w:start w:val="1"/>
      <w:numFmt w:val="bullet"/>
      <w:lvlText w:val=""/>
      <w:lvlJc w:val="left"/>
      <w:pPr>
        <w:ind w:left="6536" w:hanging="360"/>
      </w:pPr>
      <w:rPr>
        <w:rFonts w:ascii="Wingdings" w:hAnsi="Wingdings" w:hint="default"/>
      </w:rPr>
    </w:lvl>
  </w:abstractNum>
  <w:abstractNum w:abstractNumId="24" w15:restartNumberingAfterBreak="0">
    <w:nsid w:val="7ABF46AB"/>
    <w:multiLevelType w:val="hybridMultilevel"/>
    <w:tmpl w:val="C92E9C06"/>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EF85571"/>
    <w:multiLevelType w:val="hybridMultilevel"/>
    <w:tmpl w:val="316C4F8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7F675825"/>
    <w:multiLevelType w:val="hybridMultilevel"/>
    <w:tmpl w:val="80C0BC4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487941611">
    <w:abstractNumId w:val="4"/>
  </w:num>
  <w:num w:numId="2" w16cid:durableId="2073233690">
    <w:abstractNumId w:val="13"/>
  </w:num>
  <w:num w:numId="3" w16cid:durableId="963393216">
    <w:abstractNumId w:val="17"/>
  </w:num>
  <w:num w:numId="4" w16cid:durableId="1965647178">
    <w:abstractNumId w:val="2"/>
  </w:num>
  <w:num w:numId="5" w16cid:durableId="2064523625">
    <w:abstractNumId w:val="21"/>
  </w:num>
  <w:num w:numId="6" w16cid:durableId="1292974486">
    <w:abstractNumId w:val="16"/>
  </w:num>
  <w:num w:numId="7" w16cid:durableId="1100953110">
    <w:abstractNumId w:val="23"/>
  </w:num>
  <w:num w:numId="8" w16cid:durableId="1206335113">
    <w:abstractNumId w:val="24"/>
  </w:num>
  <w:num w:numId="9" w16cid:durableId="1044672092">
    <w:abstractNumId w:val="26"/>
  </w:num>
  <w:num w:numId="10" w16cid:durableId="1247886146">
    <w:abstractNumId w:val="19"/>
  </w:num>
  <w:num w:numId="11" w16cid:durableId="588387305">
    <w:abstractNumId w:val="25"/>
  </w:num>
  <w:num w:numId="12" w16cid:durableId="832838291">
    <w:abstractNumId w:val="8"/>
  </w:num>
  <w:num w:numId="13" w16cid:durableId="1402874674">
    <w:abstractNumId w:val="7"/>
  </w:num>
  <w:num w:numId="14" w16cid:durableId="1049525649">
    <w:abstractNumId w:val="14"/>
  </w:num>
  <w:num w:numId="15" w16cid:durableId="2073845151">
    <w:abstractNumId w:val="12"/>
  </w:num>
  <w:num w:numId="16" w16cid:durableId="442116790">
    <w:abstractNumId w:val="11"/>
  </w:num>
  <w:num w:numId="17" w16cid:durableId="1478183686">
    <w:abstractNumId w:val="18"/>
  </w:num>
  <w:num w:numId="18" w16cid:durableId="799960638">
    <w:abstractNumId w:val="6"/>
  </w:num>
  <w:num w:numId="19" w16cid:durableId="499976654">
    <w:abstractNumId w:val="22"/>
  </w:num>
  <w:num w:numId="20" w16cid:durableId="3632195">
    <w:abstractNumId w:val="5"/>
  </w:num>
  <w:num w:numId="21" w16cid:durableId="1865366219">
    <w:abstractNumId w:val="9"/>
  </w:num>
  <w:num w:numId="22" w16cid:durableId="1711881604">
    <w:abstractNumId w:val="0"/>
  </w:num>
  <w:num w:numId="23" w16cid:durableId="1350571668">
    <w:abstractNumId w:val="15"/>
  </w:num>
  <w:num w:numId="24" w16cid:durableId="395204693">
    <w:abstractNumId w:val="20"/>
  </w:num>
  <w:num w:numId="25" w16cid:durableId="1151753474">
    <w:abstractNumId w:val="1"/>
  </w:num>
  <w:num w:numId="26" w16cid:durableId="655109581">
    <w:abstractNumId w:val="10"/>
  </w:num>
  <w:num w:numId="27" w16cid:durableId="16207232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FE0"/>
    <w:rsid w:val="00002820"/>
    <w:rsid w:val="000070BB"/>
    <w:rsid w:val="000208EE"/>
    <w:rsid w:val="000220C3"/>
    <w:rsid w:val="000330D4"/>
    <w:rsid w:val="0006571A"/>
    <w:rsid w:val="00070E41"/>
    <w:rsid w:val="000769FB"/>
    <w:rsid w:val="00085D77"/>
    <w:rsid w:val="00092DE9"/>
    <w:rsid w:val="000943A9"/>
    <w:rsid w:val="00096A1F"/>
    <w:rsid w:val="000A6D9D"/>
    <w:rsid w:val="000D0F2A"/>
    <w:rsid w:val="000E7DC4"/>
    <w:rsid w:val="000F2CE3"/>
    <w:rsid w:val="000F61BC"/>
    <w:rsid w:val="00121D83"/>
    <w:rsid w:val="00133DA9"/>
    <w:rsid w:val="001352A5"/>
    <w:rsid w:val="0014666E"/>
    <w:rsid w:val="00164917"/>
    <w:rsid w:val="00166442"/>
    <w:rsid w:val="001721E9"/>
    <w:rsid w:val="00181F1B"/>
    <w:rsid w:val="001B014D"/>
    <w:rsid w:val="001C3E49"/>
    <w:rsid w:val="001D627C"/>
    <w:rsid w:val="001E100E"/>
    <w:rsid w:val="001F1D2D"/>
    <w:rsid w:val="001F5F70"/>
    <w:rsid w:val="001F6108"/>
    <w:rsid w:val="001F6335"/>
    <w:rsid w:val="00202376"/>
    <w:rsid w:val="00206649"/>
    <w:rsid w:val="00213183"/>
    <w:rsid w:val="00242895"/>
    <w:rsid w:val="002431AB"/>
    <w:rsid w:val="00250D0B"/>
    <w:rsid w:val="00261352"/>
    <w:rsid w:val="00265BA1"/>
    <w:rsid w:val="00293218"/>
    <w:rsid w:val="00296094"/>
    <w:rsid w:val="002A5DC9"/>
    <w:rsid w:val="002A7A63"/>
    <w:rsid w:val="002B7A1E"/>
    <w:rsid w:val="002C7E46"/>
    <w:rsid w:val="002D4F78"/>
    <w:rsid w:val="002E2CE2"/>
    <w:rsid w:val="002F18DC"/>
    <w:rsid w:val="002F791C"/>
    <w:rsid w:val="0030783D"/>
    <w:rsid w:val="003172D4"/>
    <w:rsid w:val="003177A0"/>
    <w:rsid w:val="00346BFC"/>
    <w:rsid w:val="0038325F"/>
    <w:rsid w:val="003859C1"/>
    <w:rsid w:val="00392826"/>
    <w:rsid w:val="003950B0"/>
    <w:rsid w:val="00397733"/>
    <w:rsid w:val="003A00E5"/>
    <w:rsid w:val="003A42E4"/>
    <w:rsid w:val="003B53B7"/>
    <w:rsid w:val="003D7BCB"/>
    <w:rsid w:val="003E2A8F"/>
    <w:rsid w:val="00402D70"/>
    <w:rsid w:val="00420444"/>
    <w:rsid w:val="00427B60"/>
    <w:rsid w:val="00437A04"/>
    <w:rsid w:val="0044539E"/>
    <w:rsid w:val="00450E0B"/>
    <w:rsid w:val="004677BC"/>
    <w:rsid w:val="004751EC"/>
    <w:rsid w:val="00480406"/>
    <w:rsid w:val="004A6746"/>
    <w:rsid w:val="004B48ED"/>
    <w:rsid w:val="004C4FAE"/>
    <w:rsid w:val="004C769B"/>
    <w:rsid w:val="004D6B91"/>
    <w:rsid w:val="004E6CFF"/>
    <w:rsid w:val="005175F0"/>
    <w:rsid w:val="0052480A"/>
    <w:rsid w:val="00543813"/>
    <w:rsid w:val="005637BD"/>
    <w:rsid w:val="005706BB"/>
    <w:rsid w:val="005A0858"/>
    <w:rsid w:val="005A27A6"/>
    <w:rsid w:val="005A67EA"/>
    <w:rsid w:val="005B3755"/>
    <w:rsid w:val="005B3AF9"/>
    <w:rsid w:val="005C4EF5"/>
    <w:rsid w:val="005D4CA4"/>
    <w:rsid w:val="005E4A4D"/>
    <w:rsid w:val="005F5FEE"/>
    <w:rsid w:val="006050B3"/>
    <w:rsid w:val="0060619B"/>
    <w:rsid w:val="0060784F"/>
    <w:rsid w:val="006117D7"/>
    <w:rsid w:val="00642F2A"/>
    <w:rsid w:val="00644C81"/>
    <w:rsid w:val="00644CEC"/>
    <w:rsid w:val="00650535"/>
    <w:rsid w:val="00650751"/>
    <w:rsid w:val="0066495D"/>
    <w:rsid w:val="006654E2"/>
    <w:rsid w:val="00683D26"/>
    <w:rsid w:val="00694EE0"/>
    <w:rsid w:val="006C59ED"/>
    <w:rsid w:val="006E58FB"/>
    <w:rsid w:val="006F0A47"/>
    <w:rsid w:val="0071445A"/>
    <w:rsid w:val="0072124D"/>
    <w:rsid w:val="00741790"/>
    <w:rsid w:val="00742C05"/>
    <w:rsid w:val="0074702D"/>
    <w:rsid w:val="007542B6"/>
    <w:rsid w:val="007705E0"/>
    <w:rsid w:val="00772355"/>
    <w:rsid w:val="00773659"/>
    <w:rsid w:val="00780363"/>
    <w:rsid w:val="00782358"/>
    <w:rsid w:val="00791EAB"/>
    <w:rsid w:val="007A4550"/>
    <w:rsid w:val="007A4822"/>
    <w:rsid w:val="007C0A9B"/>
    <w:rsid w:val="007D2B0C"/>
    <w:rsid w:val="007F2836"/>
    <w:rsid w:val="007F6436"/>
    <w:rsid w:val="00824445"/>
    <w:rsid w:val="00833FE8"/>
    <w:rsid w:val="00844965"/>
    <w:rsid w:val="008576A2"/>
    <w:rsid w:val="00860FA9"/>
    <w:rsid w:val="00865EC2"/>
    <w:rsid w:val="00870361"/>
    <w:rsid w:val="00875484"/>
    <w:rsid w:val="008A6C78"/>
    <w:rsid w:val="008C3A22"/>
    <w:rsid w:val="008E2B13"/>
    <w:rsid w:val="008F4B91"/>
    <w:rsid w:val="00915D21"/>
    <w:rsid w:val="00922F1F"/>
    <w:rsid w:val="009407F8"/>
    <w:rsid w:val="00953741"/>
    <w:rsid w:val="00956308"/>
    <w:rsid w:val="0096280C"/>
    <w:rsid w:val="0096294C"/>
    <w:rsid w:val="009663C3"/>
    <w:rsid w:val="00972BA9"/>
    <w:rsid w:val="009777CD"/>
    <w:rsid w:val="009810AA"/>
    <w:rsid w:val="009906DB"/>
    <w:rsid w:val="009911D5"/>
    <w:rsid w:val="009A67C0"/>
    <w:rsid w:val="009B5DA7"/>
    <w:rsid w:val="009C1EBE"/>
    <w:rsid w:val="009C755B"/>
    <w:rsid w:val="009D4518"/>
    <w:rsid w:val="009E3A8D"/>
    <w:rsid w:val="00A14A24"/>
    <w:rsid w:val="00A15CAF"/>
    <w:rsid w:val="00A216F5"/>
    <w:rsid w:val="00A57A81"/>
    <w:rsid w:val="00A60A11"/>
    <w:rsid w:val="00A64D71"/>
    <w:rsid w:val="00A74931"/>
    <w:rsid w:val="00A74F7B"/>
    <w:rsid w:val="00A94B2B"/>
    <w:rsid w:val="00AF0B92"/>
    <w:rsid w:val="00B04906"/>
    <w:rsid w:val="00B07906"/>
    <w:rsid w:val="00B36D7A"/>
    <w:rsid w:val="00B50257"/>
    <w:rsid w:val="00B55822"/>
    <w:rsid w:val="00B736BD"/>
    <w:rsid w:val="00B83815"/>
    <w:rsid w:val="00BA5F52"/>
    <w:rsid w:val="00BB5B15"/>
    <w:rsid w:val="00BC3B38"/>
    <w:rsid w:val="00BC737E"/>
    <w:rsid w:val="00BD3838"/>
    <w:rsid w:val="00BE3120"/>
    <w:rsid w:val="00BF3850"/>
    <w:rsid w:val="00C021DE"/>
    <w:rsid w:val="00C107BA"/>
    <w:rsid w:val="00C12DF9"/>
    <w:rsid w:val="00C233CC"/>
    <w:rsid w:val="00C54DD4"/>
    <w:rsid w:val="00C64D21"/>
    <w:rsid w:val="00C71EBF"/>
    <w:rsid w:val="00C769F5"/>
    <w:rsid w:val="00C81815"/>
    <w:rsid w:val="00C87212"/>
    <w:rsid w:val="00C94AC5"/>
    <w:rsid w:val="00CA0729"/>
    <w:rsid w:val="00CD62FF"/>
    <w:rsid w:val="00CE6FDE"/>
    <w:rsid w:val="00CF0D29"/>
    <w:rsid w:val="00CF7152"/>
    <w:rsid w:val="00D02D72"/>
    <w:rsid w:val="00D14696"/>
    <w:rsid w:val="00D153A1"/>
    <w:rsid w:val="00D26EF3"/>
    <w:rsid w:val="00D33A59"/>
    <w:rsid w:val="00D37CA1"/>
    <w:rsid w:val="00D420DA"/>
    <w:rsid w:val="00D47244"/>
    <w:rsid w:val="00D5040C"/>
    <w:rsid w:val="00D5453C"/>
    <w:rsid w:val="00D7381E"/>
    <w:rsid w:val="00D871CD"/>
    <w:rsid w:val="00D9682F"/>
    <w:rsid w:val="00DA2C29"/>
    <w:rsid w:val="00DA4FE0"/>
    <w:rsid w:val="00DC31D8"/>
    <w:rsid w:val="00DD24F2"/>
    <w:rsid w:val="00E00C2D"/>
    <w:rsid w:val="00E04B71"/>
    <w:rsid w:val="00E160C4"/>
    <w:rsid w:val="00E2509E"/>
    <w:rsid w:val="00E338EF"/>
    <w:rsid w:val="00E35C93"/>
    <w:rsid w:val="00E46789"/>
    <w:rsid w:val="00E53F13"/>
    <w:rsid w:val="00E5684E"/>
    <w:rsid w:val="00E83BEE"/>
    <w:rsid w:val="00E86CA9"/>
    <w:rsid w:val="00E905D0"/>
    <w:rsid w:val="00E92F83"/>
    <w:rsid w:val="00EA5FCB"/>
    <w:rsid w:val="00ED60EF"/>
    <w:rsid w:val="00F003B3"/>
    <w:rsid w:val="00F21C7C"/>
    <w:rsid w:val="00F34370"/>
    <w:rsid w:val="00F44EB0"/>
    <w:rsid w:val="00F52BBD"/>
    <w:rsid w:val="00F61497"/>
    <w:rsid w:val="00F65E86"/>
    <w:rsid w:val="00F824B7"/>
    <w:rsid w:val="00F8390F"/>
    <w:rsid w:val="00F96D0F"/>
    <w:rsid w:val="00FA470F"/>
    <w:rsid w:val="00FB0DDD"/>
    <w:rsid w:val="00FC2D0B"/>
    <w:rsid w:val="00FD4A0D"/>
    <w:rsid w:val="00FF62DA"/>
    <w:rsid w:val="00FF79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DAF44"/>
  <w15:chartTrackingRefBased/>
  <w15:docId w15:val="{35DB1EEB-A33C-4D73-9F6C-114C22770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7F643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972BA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5">
    <w:name w:val="heading 5"/>
    <w:basedOn w:val="Parasts"/>
    <w:link w:val="Virsraksts5Rakstz"/>
    <w:uiPriority w:val="9"/>
    <w:qFormat/>
    <w:rsid w:val="00E160C4"/>
    <w:pPr>
      <w:spacing w:before="100" w:beforeAutospacing="1" w:after="100" w:afterAutospacing="1" w:line="240" w:lineRule="auto"/>
      <w:outlineLvl w:val="4"/>
    </w:pPr>
    <w:rPr>
      <w:rFonts w:ascii="Times New Roman" w:eastAsia="Times New Roman" w:hAnsi="Times New Roman" w:cs="Times New Roman"/>
      <w:b/>
      <w:bCs/>
      <w:sz w:val="28"/>
      <w:szCs w:val="20"/>
      <w:lang w:eastAsia="lv-LV"/>
    </w:rPr>
  </w:style>
  <w:style w:type="paragraph" w:styleId="Virsraksts6">
    <w:name w:val="heading 6"/>
    <w:basedOn w:val="Parasts"/>
    <w:next w:val="Parasts"/>
    <w:link w:val="Virsraksts6Rakstz"/>
    <w:uiPriority w:val="9"/>
    <w:unhideWhenUsed/>
    <w:qFormat/>
    <w:rsid w:val="00E160C4"/>
    <w:pPr>
      <w:keepNext/>
      <w:keepLines/>
      <w:spacing w:before="40" w:after="0"/>
      <w:outlineLvl w:val="5"/>
    </w:pPr>
    <w:rPr>
      <w:rFonts w:asciiTheme="majorHAnsi" w:eastAsiaTheme="majorEastAsia" w:hAnsiTheme="majorHAnsi" w:cstheme="majorBidi"/>
      <w:b/>
      <w:color w:val="1F3763" w:themeColor="accent1" w:themeShade="7F"/>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206649"/>
    <w:pPr>
      <w:ind w:left="720"/>
      <w:contextualSpacing/>
    </w:pPr>
  </w:style>
  <w:style w:type="table" w:styleId="Reatabula">
    <w:name w:val="Table Grid"/>
    <w:basedOn w:val="Parastatabula"/>
    <w:uiPriority w:val="39"/>
    <w:rsid w:val="00D50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C107BA"/>
    <w:rPr>
      <w:color w:val="0563C1" w:themeColor="hyperlink"/>
      <w:u w:val="single"/>
    </w:rPr>
  </w:style>
  <w:style w:type="character" w:styleId="Neatrisintapieminana">
    <w:name w:val="Unresolved Mention"/>
    <w:basedOn w:val="Noklusjumarindkopasfonts"/>
    <w:uiPriority w:val="99"/>
    <w:semiHidden/>
    <w:unhideWhenUsed/>
    <w:rsid w:val="00C107BA"/>
    <w:rPr>
      <w:color w:val="605E5C"/>
      <w:shd w:val="clear" w:color="auto" w:fill="E1DFDD"/>
    </w:rPr>
  </w:style>
  <w:style w:type="character" w:styleId="Izmantotahipersaite">
    <w:name w:val="FollowedHyperlink"/>
    <w:basedOn w:val="Noklusjumarindkopasfonts"/>
    <w:uiPriority w:val="99"/>
    <w:semiHidden/>
    <w:unhideWhenUsed/>
    <w:rsid w:val="00C107BA"/>
    <w:rPr>
      <w:color w:val="954F72" w:themeColor="followedHyperlink"/>
      <w:u w:val="single"/>
    </w:rPr>
  </w:style>
  <w:style w:type="character" w:customStyle="1" w:styleId="Virsraksts5Rakstz">
    <w:name w:val="Virsraksts 5 Rakstz."/>
    <w:basedOn w:val="Noklusjumarindkopasfonts"/>
    <w:link w:val="Virsraksts5"/>
    <w:uiPriority w:val="9"/>
    <w:rsid w:val="00E160C4"/>
    <w:rPr>
      <w:rFonts w:ascii="Times New Roman" w:eastAsia="Times New Roman" w:hAnsi="Times New Roman" w:cs="Times New Roman"/>
      <w:b/>
      <w:bCs/>
      <w:sz w:val="28"/>
      <w:szCs w:val="20"/>
      <w:lang w:eastAsia="lv-LV"/>
    </w:rPr>
  </w:style>
  <w:style w:type="paragraph" w:styleId="Veidlapasz-auga">
    <w:name w:val="HTML Top of Form"/>
    <w:basedOn w:val="Parasts"/>
    <w:next w:val="Parasts"/>
    <w:link w:val="Veidlapasz-augaRakstz"/>
    <w:hidden/>
    <w:uiPriority w:val="99"/>
    <w:semiHidden/>
    <w:unhideWhenUsed/>
    <w:rsid w:val="00650751"/>
    <w:pPr>
      <w:pBdr>
        <w:bottom w:val="single" w:sz="6" w:space="1" w:color="auto"/>
      </w:pBdr>
      <w:spacing w:after="0" w:line="240" w:lineRule="auto"/>
      <w:jc w:val="center"/>
    </w:pPr>
    <w:rPr>
      <w:rFonts w:ascii="Arial" w:eastAsia="Times New Roman" w:hAnsi="Arial" w:cs="Arial"/>
      <w:vanish/>
      <w:sz w:val="16"/>
      <w:szCs w:val="16"/>
      <w:lang w:eastAsia="lv-LV"/>
    </w:rPr>
  </w:style>
  <w:style w:type="character" w:customStyle="1" w:styleId="Veidlapasz-augaRakstz">
    <w:name w:val="Veidlapas z-augša Rakstz."/>
    <w:basedOn w:val="Noklusjumarindkopasfonts"/>
    <w:link w:val="Veidlapasz-auga"/>
    <w:uiPriority w:val="99"/>
    <w:semiHidden/>
    <w:rsid w:val="00650751"/>
    <w:rPr>
      <w:rFonts w:ascii="Arial" w:eastAsia="Times New Roman" w:hAnsi="Arial" w:cs="Arial"/>
      <w:vanish/>
      <w:sz w:val="16"/>
      <w:szCs w:val="16"/>
      <w:lang w:eastAsia="lv-LV"/>
    </w:rPr>
  </w:style>
  <w:style w:type="character" w:styleId="Izteiksmgs">
    <w:name w:val="Strong"/>
    <w:basedOn w:val="Noklusjumarindkopasfonts"/>
    <w:uiPriority w:val="22"/>
    <w:qFormat/>
    <w:rsid w:val="00650751"/>
    <w:rPr>
      <w:b/>
      <w:bCs/>
    </w:rPr>
  </w:style>
  <w:style w:type="paragraph" w:styleId="Veidlapasz-apaka">
    <w:name w:val="HTML Bottom of Form"/>
    <w:basedOn w:val="Parasts"/>
    <w:next w:val="Parasts"/>
    <w:link w:val="Veidlapasz-apakaRakstz"/>
    <w:hidden/>
    <w:uiPriority w:val="99"/>
    <w:semiHidden/>
    <w:unhideWhenUsed/>
    <w:rsid w:val="00650751"/>
    <w:pPr>
      <w:pBdr>
        <w:top w:val="single" w:sz="6" w:space="1" w:color="auto"/>
      </w:pBdr>
      <w:spacing w:after="0" w:line="240" w:lineRule="auto"/>
      <w:jc w:val="center"/>
    </w:pPr>
    <w:rPr>
      <w:rFonts w:ascii="Arial" w:eastAsia="Times New Roman" w:hAnsi="Arial" w:cs="Arial"/>
      <w:vanish/>
      <w:sz w:val="16"/>
      <w:szCs w:val="16"/>
      <w:lang w:eastAsia="lv-LV"/>
    </w:rPr>
  </w:style>
  <w:style w:type="character" w:customStyle="1" w:styleId="Veidlapasz-apakaRakstz">
    <w:name w:val="Veidlapas z-apakša Rakstz."/>
    <w:basedOn w:val="Noklusjumarindkopasfonts"/>
    <w:link w:val="Veidlapasz-apaka"/>
    <w:uiPriority w:val="99"/>
    <w:semiHidden/>
    <w:rsid w:val="00650751"/>
    <w:rPr>
      <w:rFonts w:ascii="Arial" w:eastAsia="Times New Roman" w:hAnsi="Arial" w:cs="Arial"/>
      <w:vanish/>
      <w:sz w:val="16"/>
      <w:szCs w:val="16"/>
      <w:lang w:eastAsia="lv-LV"/>
    </w:rPr>
  </w:style>
  <w:style w:type="character" w:customStyle="1" w:styleId="Virsraksts1Rakstz">
    <w:name w:val="Virsraksts 1 Rakstz."/>
    <w:basedOn w:val="Noklusjumarindkopasfonts"/>
    <w:link w:val="Virsraksts1"/>
    <w:uiPriority w:val="9"/>
    <w:rsid w:val="007F6436"/>
    <w:rPr>
      <w:rFonts w:asciiTheme="majorHAnsi" w:eastAsiaTheme="majorEastAsia" w:hAnsiTheme="majorHAnsi" w:cstheme="majorBidi"/>
      <w:color w:val="2F5496" w:themeColor="accent1" w:themeShade="BF"/>
      <w:sz w:val="32"/>
      <w:szCs w:val="32"/>
    </w:rPr>
  </w:style>
  <w:style w:type="paragraph" w:customStyle="1" w:styleId="tv213">
    <w:name w:val="tv213"/>
    <w:basedOn w:val="Parasts"/>
    <w:rsid w:val="00865EC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Vresteksts">
    <w:name w:val="footnote text"/>
    <w:basedOn w:val="Parasts"/>
    <w:link w:val="VrestekstsRakstz"/>
    <w:uiPriority w:val="99"/>
    <w:semiHidden/>
    <w:unhideWhenUsed/>
    <w:rsid w:val="00E92F83"/>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E92F83"/>
    <w:rPr>
      <w:sz w:val="20"/>
      <w:szCs w:val="20"/>
    </w:rPr>
  </w:style>
  <w:style w:type="character" w:styleId="Vresatsauce">
    <w:name w:val="footnote reference"/>
    <w:basedOn w:val="Noklusjumarindkopasfonts"/>
    <w:uiPriority w:val="99"/>
    <w:semiHidden/>
    <w:unhideWhenUsed/>
    <w:rsid w:val="00E92F83"/>
    <w:rPr>
      <w:vertAlign w:val="superscript"/>
    </w:rPr>
  </w:style>
  <w:style w:type="paragraph" w:styleId="Galvene">
    <w:name w:val="header"/>
    <w:basedOn w:val="Parasts"/>
    <w:link w:val="GalveneRakstz"/>
    <w:unhideWhenUsed/>
    <w:rsid w:val="00D7381E"/>
    <w:pPr>
      <w:tabs>
        <w:tab w:val="center" w:pos="4153"/>
        <w:tab w:val="right" w:pos="8306"/>
      </w:tabs>
      <w:spacing w:after="0" w:line="240" w:lineRule="auto"/>
    </w:pPr>
  </w:style>
  <w:style w:type="character" w:customStyle="1" w:styleId="GalveneRakstz">
    <w:name w:val="Galvene Rakstz."/>
    <w:basedOn w:val="Noklusjumarindkopasfonts"/>
    <w:link w:val="Galvene"/>
    <w:rsid w:val="00D7381E"/>
  </w:style>
  <w:style w:type="paragraph" w:styleId="Kjene">
    <w:name w:val="footer"/>
    <w:basedOn w:val="Parasts"/>
    <w:link w:val="KjeneRakstz"/>
    <w:uiPriority w:val="99"/>
    <w:unhideWhenUsed/>
    <w:rsid w:val="00D153A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153A1"/>
  </w:style>
  <w:style w:type="character" w:customStyle="1" w:styleId="Virsraksts6Rakstz">
    <w:name w:val="Virsraksts 6 Rakstz."/>
    <w:basedOn w:val="Noklusjumarindkopasfonts"/>
    <w:link w:val="Virsraksts6"/>
    <w:uiPriority w:val="9"/>
    <w:rsid w:val="00E160C4"/>
    <w:rPr>
      <w:rFonts w:asciiTheme="majorHAnsi" w:eastAsiaTheme="majorEastAsia" w:hAnsiTheme="majorHAnsi" w:cstheme="majorBidi"/>
      <w:b/>
      <w:color w:val="1F3763" w:themeColor="accent1" w:themeShade="7F"/>
      <w:sz w:val="24"/>
    </w:rPr>
  </w:style>
  <w:style w:type="paragraph" w:styleId="Saturardtjavirsraksts">
    <w:name w:val="TOC Heading"/>
    <w:basedOn w:val="Virsraksts1"/>
    <w:next w:val="Parasts"/>
    <w:uiPriority w:val="39"/>
    <w:unhideWhenUsed/>
    <w:qFormat/>
    <w:rsid w:val="000220C3"/>
    <w:pPr>
      <w:outlineLvl w:val="9"/>
    </w:pPr>
    <w:rPr>
      <w:lang w:eastAsia="lv-LV"/>
    </w:rPr>
  </w:style>
  <w:style w:type="paragraph" w:styleId="Saturs2">
    <w:name w:val="toc 2"/>
    <w:basedOn w:val="Parasts"/>
    <w:next w:val="Parasts"/>
    <w:autoRedefine/>
    <w:uiPriority w:val="39"/>
    <w:unhideWhenUsed/>
    <w:rsid w:val="000220C3"/>
    <w:pPr>
      <w:spacing w:after="100"/>
      <w:ind w:left="220"/>
    </w:pPr>
    <w:rPr>
      <w:rFonts w:eastAsiaTheme="minorEastAsia" w:cs="Times New Roman"/>
      <w:lang w:eastAsia="lv-LV"/>
    </w:rPr>
  </w:style>
  <w:style w:type="paragraph" w:styleId="Saturs1">
    <w:name w:val="toc 1"/>
    <w:basedOn w:val="Parasts"/>
    <w:next w:val="Parasts"/>
    <w:autoRedefine/>
    <w:uiPriority w:val="39"/>
    <w:unhideWhenUsed/>
    <w:rsid w:val="002E2CE2"/>
    <w:pPr>
      <w:tabs>
        <w:tab w:val="right" w:leader="dot" w:pos="9203"/>
      </w:tabs>
      <w:spacing w:after="100"/>
    </w:pPr>
    <w:rPr>
      <w:rFonts w:ascii="Times New Roman" w:eastAsiaTheme="minorEastAsia" w:hAnsi="Times New Roman" w:cs="Times New Roman"/>
      <w:noProof/>
      <w:lang w:eastAsia="lv-LV"/>
    </w:rPr>
  </w:style>
  <w:style w:type="paragraph" w:styleId="Saturs3">
    <w:name w:val="toc 3"/>
    <w:basedOn w:val="Parasts"/>
    <w:next w:val="Parasts"/>
    <w:autoRedefine/>
    <w:uiPriority w:val="39"/>
    <w:unhideWhenUsed/>
    <w:rsid w:val="000220C3"/>
    <w:pPr>
      <w:spacing w:after="100"/>
      <w:ind w:left="440"/>
    </w:pPr>
    <w:rPr>
      <w:rFonts w:eastAsiaTheme="minorEastAsia" w:cs="Times New Roman"/>
      <w:lang w:eastAsia="lv-LV"/>
    </w:rPr>
  </w:style>
  <w:style w:type="character" w:customStyle="1" w:styleId="Virsraksts2Rakstz">
    <w:name w:val="Virsraksts 2 Rakstz."/>
    <w:basedOn w:val="Noklusjumarindkopasfonts"/>
    <w:link w:val="Virsraksts2"/>
    <w:uiPriority w:val="9"/>
    <w:rsid w:val="00972BA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068819">
      <w:bodyDiv w:val="1"/>
      <w:marLeft w:val="0"/>
      <w:marRight w:val="0"/>
      <w:marTop w:val="0"/>
      <w:marBottom w:val="0"/>
      <w:divBdr>
        <w:top w:val="none" w:sz="0" w:space="0" w:color="auto"/>
        <w:left w:val="none" w:sz="0" w:space="0" w:color="auto"/>
        <w:bottom w:val="none" w:sz="0" w:space="0" w:color="auto"/>
        <w:right w:val="none" w:sz="0" w:space="0" w:color="auto"/>
      </w:divBdr>
    </w:div>
    <w:div w:id="886600404">
      <w:bodyDiv w:val="1"/>
      <w:marLeft w:val="0"/>
      <w:marRight w:val="0"/>
      <w:marTop w:val="0"/>
      <w:marBottom w:val="0"/>
      <w:divBdr>
        <w:top w:val="none" w:sz="0" w:space="0" w:color="auto"/>
        <w:left w:val="none" w:sz="0" w:space="0" w:color="auto"/>
        <w:bottom w:val="none" w:sz="0" w:space="0" w:color="auto"/>
        <w:right w:val="none" w:sz="0" w:space="0" w:color="auto"/>
      </w:divBdr>
    </w:div>
    <w:div w:id="1009989586">
      <w:bodyDiv w:val="1"/>
      <w:marLeft w:val="0"/>
      <w:marRight w:val="0"/>
      <w:marTop w:val="0"/>
      <w:marBottom w:val="0"/>
      <w:divBdr>
        <w:top w:val="none" w:sz="0" w:space="0" w:color="auto"/>
        <w:left w:val="none" w:sz="0" w:space="0" w:color="auto"/>
        <w:bottom w:val="none" w:sz="0" w:space="0" w:color="auto"/>
        <w:right w:val="none" w:sz="0" w:space="0" w:color="auto"/>
      </w:divBdr>
    </w:div>
    <w:div w:id="1364670133">
      <w:bodyDiv w:val="1"/>
      <w:marLeft w:val="0"/>
      <w:marRight w:val="0"/>
      <w:marTop w:val="0"/>
      <w:marBottom w:val="0"/>
      <w:divBdr>
        <w:top w:val="none" w:sz="0" w:space="0" w:color="auto"/>
        <w:left w:val="none" w:sz="0" w:space="0" w:color="auto"/>
        <w:bottom w:val="none" w:sz="0" w:space="0" w:color="auto"/>
        <w:right w:val="none" w:sz="0" w:space="0" w:color="auto"/>
      </w:divBdr>
      <w:divsChild>
        <w:div w:id="325475046">
          <w:marLeft w:val="0"/>
          <w:marRight w:val="0"/>
          <w:marTop w:val="0"/>
          <w:marBottom w:val="0"/>
          <w:divBdr>
            <w:top w:val="none" w:sz="0" w:space="0" w:color="auto"/>
            <w:left w:val="none" w:sz="0" w:space="0" w:color="auto"/>
            <w:bottom w:val="none" w:sz="0" w:space="0" w:color="auto"/>
            <w:right w:val="none" w:sz="0" w:space="0" w:color="auto"/>
          </w:divBdr>
          <w:divsChild>
            <w:div w:id="1845627612">
              <w:marLeft w:val="0"/>
              <w:marRight w:val="0"/>
              <w:marTop w:val="0"/>
              <w:marBottom w:val="0"/>
              <w:divBdr>
                <w:top w:val="none" w:sz="0" w:space="0" w:color="auto"/>
                <w:left w:val="none" w:sz="0" w:space="0" w:color="auto"/>
                <w:bottom w:val="none" w:sz="0" w:space="0" w:color="auto"/>
                <w:right w:val="none" w:sz="0" w:space="0" w:color="auto"/>
              </w:divBdr>
              <w:divsChild>
                <w:div w:id="704868503">
                  <w:marLeft w:val="0"/>
                  <w:marRight w:val="0"/>
                  <w:marTop w:val="0"/>
                  <w:marBottom w:val="0"/>
                  <w:divBdr>
                    <w:top w:val="none" w:sz="0" w:space="0" w:color="auto"/>
                    <w:left w:val="none" w:sz="0" w:space="0" w:color="auto"/>
                    <w:bottom w:val="none" w:sz="0" w:space="0" w:color="auto"/>
                    <w:right w:val="none" w:sz="0" w:space="0" w:color="auto"/>
                  </w:divBdr>
                  <w:divsChild>
                    <w:div w:id="905606633">
                      <w:marLeft w:val="0"/>
                      <w:marRight w:val="0"/>
                      <w:marTop w:val="0"/>
                      <w:marBottom w:val="0"/>
                      <w:divBdr>
                        <w:top w:val="none" w:sz="0" w:space="0" w:color="auto"/>
                        <w:left w:val="none" w:sz="0" w:space="0" w:color="auto"/>
                        <w:bottom w:val="none" w:sz="0" w:space="0" w:color="auto"/>
                        <w:right w:val="none" w:sz="0" w:space="0" w:color="auto"/>
                      </w:divBdr>
                      <w:divsChild>
                        <w:div w:id="402064856">
                          <w:marLeft w:val="0"/>
                          <w:marRight w:val="0"/>
                          <w:marTop w:val="0"/>
                          <w:marBottom w:val="0"/>
                          <w:divBdr>
                            <w:top w:val="single" w:sz="6" w:space="8" w:color="D4D4D5"/>
                            <w:left w:val="single" w:sz="6" w:space="8" w:color="D4D4D5"/>
                            <w:bottom w:val="single" w:sz="6" w:space="8" w:color="D4D4D5"/>
                            <w:right w:val="single" w:sz="6" w:space="8" w:color="D4D4D5"/>
                          </w:divBdr>
                          <w:divsChild>
                            <w:div w:id="464004179">
                              <w:marLeft w:val="0"/>
                              <w:marRight w:val="0"/>
                              <w:marTop w:val="0"/>
                              <w:marBottom w:val="0"/>
                              <w:divBdr>
                                <w:top w:val="none" w:sz="0" w:space="0" w:color="auto"/>
                                <w:left w:val="none" w:sz="0" w:space="0" w:color="auto"/>
                                <w:bottom w:val="none" w:sz="0" w:space="0" w:color="auto"/>
                                <w:right w:val="none" w:sz="0" w:space="0" w:color="auto"/>
                              </w:divBdr>
                              <w:divsChild>
                                <w:div w:id="318733348">
                                  <w:marLeft w:val="0"/>
                                  <w:marRight w:val="0"/>
                                  <w:marTop w:val="0"/>
                                  <w:marBottom w:val="0"/>
                                  <w:divBdr>
                                    <w:top w:val="none" w:sz="0" w:space="0" w:color="auto"/>
                                    <w:left w:val="none" w:sz="0" w:space="0" w:color="auto"/>
                                    <w:bottom w:val="none" w:sz="0" w:space="0" w:color="auto"/>
                                    <w:right w:val="none" w:sz="0" w:space="0" w:color="auto"/>
                                  </w:divBdr>
                                  <w:divsChild>
                                    <w:div w:id="110590638">
                                      <w:marLeft w:val="0"/>
                                      <w:marRight w:val="0"/>
                                      <w:marTop w:val="0"/>
                                      <w:marBottom w:val="0"/>
                                      <w:divBdr>
                                        <w:top w:val="none" w:sz="0" w:space="0" w:color="auto"/>
                                        <w:left w:val="none" w:sz="0" w:space="0" w:color="auto"/>
                                        <w:bottom w:val="none" w:sz="0" w:space="0" w:color="auto"/>
                                        <w:right w:val="none" w:sz="0" w:space="0" w:color="auto"/>
                                      </w:divBdr>
                                      <w:divsChild>
                                        <w:div w:id="659701164">
                                          <w:marLeft w:val="0"/>
                                          <w:marRight w:val="0"/>
                                          <w:marTop w:val="0"/>
                                          <w:marBottom w:val="0"/>
                                          <w:divBdr>
                                            <w:top w:val="single" w:sz="6" w:space="8" w:color="D4D4D5"/>
                                            <w:left w:val="single" w:sz="6" w:space="8" w:color="D4D4D5"/>
                                            <w:bottom w:val="single" w:sz="6" w:space="8" w:color="D4D4D5"/>
                                            <w:right w:val="single" w:sz="6" w:space="8" w:color="D4D4D5"/>
                                          </w:divBdr>
                                          <w:divsChild>
                                            <w:div w:id="1581983461">
                                              <w:marLeft w:val="0"/>
                                              <w:marRight w:val="0"/>
                                              <w:marTop w:val="0"/>
                                              <w:marBottom w:val="0"/>
                                              <w:divBdr>
                                                <w:top w:val="none" w:sz="0" w:space="0" w:color="auto"/>
                                                <w:left w:val="none" w:sz="0" w:space="0" w:color="auto"/>
                                                <w:bottom w:val="none" w:sz="0" w:space="0" w:color="auto"/>
                                                <w:right w:val="none" w:sz="0" w:space="0" w:color="auto"/>
                                              </w:divBdr>
                                              <w:divsChild>
                                                <w:div w:id="1478376962">
                                                  <w:marLeft w:val="0"/>
                                                  <w:marRight w:val="0"/>
                                                  <w:marTop w:val="0"/>
                                                  <w:marBottom w:val="0"/>
                                                  <w:divBdr>
                                                    <w:top w:val="none" w:sz="0" w:space="0" w:color="auto"/>
                                                    <w:left w:val="none" w:sz="0" w:space="0" w:color="auto"/>
                                                    <w:bottom w:val="none" w:sz="0" w:space="0" w:color="auto"/>
                                                    <w:right w:val="none" w:sz="0" w:space="0" w:color="auto"/>
                                                  </w:divBdr>
                                                  <w:divsChild>
                                                    <w:div w:id="843668207">
                                                      <w:marLeft w:val="0"/>
                                                      <w:marRight w:val="0"/>
                                                      <w:marTop w:val="0"/>
                                                      <w:marBottom w:val="0"/>
                                                      <w:divBdr>
                                                        <w:top w:val="none" w:sz="0" w:space="0" w:color="auto"/>
                                                        <w:left w:val="none" w:sz="0" w:space="0" w:color="auto"/>
                                                        <w:bottom w:val="none" w:sz="0" w:space="0" w:color="auto"/>
                                                        <w:right w:val="none" w:sz="0" w:space="0" w:color="auto"/>
                                                      </w:divBdr>
                                                    </w:div>
                                                    <w:div w:id="766851678">
                                                      <w:marLeft w:val="0"/>
                                                      <w:marRight w:val="0"/>
                                                      <w:marTop w:val="0"/>
                                                      <w:marBottom w:val="0"/>
                                                      <w:divBdr>
                                                        <w:top w:val="none" w:sz="0" w:space="0" w:color="auto"/>
                                                        <w:left w:val="none" w:sz="0" w:space="0" w:color="auto"/>
                                                        <w:bottom w:val="none" w:sz="0" w:space="0" w:color="auto"/>
                                                        <w:right w:val="none" w:sz="0" w:space="0" w:color="auto"/>
                                                      </w:divBdr>
                                                    </w:div>
                                                    <w:div w:id="1316492819">
                                                      <w:marLeft w:val="0"/>
                                                      <w:marRight w:val="0"/>
                                                      <w:marTop w:val="0"/>
                                                      <w:marBottom w:val="0"/>
                                                      <w:divBdr>
                                                        <w:top w:val="none" w:sz="0" w:space="0" w:color="auto"/>
                                                        <w:left w:val="none" w:sz="0" w:space="0" w:color="auto"/>
                                                        <w:bottom w:val="none" w:sz="0" w:space="0" w:color="auto"/>
                                                        <w:right w:val="none" w:sz="0" w:space="0" w:color="auto"/>
                                                      </w:divBdr>
                                                    </w:div>
                                                    <w:div w:id="1832871150">
                                                      <w:marLeft w:val="0"/>
                                                      <w:marRight w:val="0"/>
                                                      <w:marTop w:val="0"/>
                                                      <w:marBottom w:val="0"/>
                                                      <w:divBdr>
                                                        <w:top w:val="none" w:sz="0" w:space="0" w:color="auto"/>
                                                        <w:left w:val="none" w:sz="0" w:space="0" w:color="auto"/>
                                                        <w:bottom w:val="none" w:sz="0" w:space="0" w:color="auto"/>
                                                        <w:right w:val="none" w:sz="0" w:space="0" w:color="auto"/>
                                                      </w:divBdr>
                                                    </w:div>
                                                    <w:div w:id="384959053">
                                                      <w:marLeft w:val="0"/>
                                                      <w:marRight w:val="0"/>
                                                      <w:marTop w:val="0"/>
                                                      <w:marBottom w:val="0"/>
                                                      <w:divBdr>
                                                        <w:top w:val="none" w:sz="0" w:space="0" w:color="auto"/>
                                                        <w:left w:val="none" w:sz="0" w:space="0" w:color="auto"/>
                                                        <w:bottom w:val="none" w:sz="0" w:space="0" w:color="auto"/>
                                                        <w:right w:val="none" w:sz="0" w:space="0" w:color="auto"/>
                                                      </w:divBdr>
                                                    </w:div>
                                                    <w:div w:id="1537545953">
                                                      <w:marLeft w:val="0"/>
                                                      <w:marRight w:val="0"/>
                                                      <w:marTop w:val="0"/>
                                                      <w:marBottom w:val="0"/>
                                                      <w:divBdr>
                                                        <w:top w:val="none" w:sz="0" w:space="0" w:color="auto"/>
                                                        <w:left w:val="none" w:sz="0" w:space="0" w:color="auto"/>
                                                        <w:bottom w:val="none" w:sz="0" w:space="0" w:color="auto"/>
                                                        <w:right w:val="none" w:sz="0" w:space="0" w:color="auto"/>
                                                      </w:divBdr>
                                                    </w:div>
                                                    <w:div w:id="1393581794">
                                                      <w:marLeft w:val="0"/>
                                                      <w:marRight w:val="0"/>
                                                      <w:marTop w:val="0"/>
                                                      <w:marBottom w:val="0"/>
                                                      <w:divBdr>
                                                        <w:top w:val="none" w:sz="0" w:space="0" w:color="auto"/>
                                                        <w:left w:val="none" w:sz="0" w:space="0" w:color="auto"/>
                                                        <w:bottom w:val="none" w:sz="0" w:space="0" w:color="auto"/>
                                                        <w:right w:val="none" w:sz="0" w:space="0" w:color="auto"/>
                                                      </w:divBdr>
                                                    </w:div>
                                                    <w:div w:id="994454544">
                                                      <w:marLeft w:val="0"/>
                                                      <w:marRight w:val="0"/>
                                                      <w:marTop w:val="0"/>
                                                      <w:marBottom w:val="0"/>
                                                      <w:divBdr>
                                                        <w:top w:val="none" w:sz="0" w:space="0" w:color="auto"/>
                                                        <w:left w:val="none" w:sz="0" w:space="0" w:color="auto"/>
                                                        <w:bottom w:val="none" w:sz="0" w:space="0" w:color="auto"/>
                                                        <w:right w:val="none" w:sz="0" w:space="0" w:color="auto"/>
                                                      </w:divBdr>
                                                    </w:div>
                                                    <w:div w:id="1709799393">
                                                      <w:marLeft w:val="0"/>
                                                      <w:marRight w:val="0"/>
                                                      <w:marTop w:val="0"/>
                                                      <w:marBottom w:val="0"/>
                                                      <w:divBdr>
                                                        <w:top w:val="none" w:sz="0" w:space="0" w:color="auto"/>
                                                        <w:left w:val="none" w:sz="0" w:space="0" w:color="auto"/>
                                                        <w:bottom w:val="none" w:sz="0" w:space="0" w:color="auto"/>
                                                        <w:right w:val="none" w:sz="0" w:space="0" w:color="auto"/>
                                                      </w:divBdr>
                                                    </w:div>
                                                    <w:div w:id="394620319">
                                                      <w:marLeft w:val="0"/>
                                                      <w:marRight w:val="0"/>
                                                      <w:marTop w:val="0"/>
                                                      <w:marBottom w:val="0"/>
                                                      <w:divBdr>
                                                        <w:top w:val="none" w:sz="0" w:space="0" w:color="auto"/>
                                                        <w:left w:val="none" w:sz="0" w:space="0" w:color="auto"/>
                                                        <w:bottom w:val="none" w:sz="0" w:space="0" w:color="auto"/>
                                                        <w:right w:val="none" w:sz="0" w:space="0" w:color="auto"/>
                                                      </w:divBdr>
                                                    </w:div>
                                                    <w:div w:id="206458576">
                                                      <w:marLeft w:val="0"/>
                                                      <w:marRight w:val="0"/>
                                                      <w:marTop w:val="0"/>
                                                      <w:marBottom w:val="0"/>
                                                      <w:divBdr>
                                                        <w:top w:val="none" w:sz="0" w:space="0" w:color="auto"/>
                                                        <w:left w:val="none" w:sz="0" w:space="0" w:color="auto"/>
                                                        <w:bottom w:val="none" w:sz="0" w:space="0" w:color="auto"/>
                                                        <w:right w:val="none" w:sz="0" w:space="0" w:color="auto"/>
                                                      </w:divBdr>
                                                    </w:div>
                                                    <w:div w:id="525101270">
                                                      <w:marLeft w:val="0"/>
                                                      <w:marRight w:val="0"/>
                                                      <w:marTop w:val="0"/>
                                                      <w:marBottom w:val="0"/>
                                                      <w:divBdr>
                                                        <w:top w:val="none" w:sz="0" w:space="0" w:color="auto"/>
                                                        <w:left w:val="none" w:sz="0" w:space="0" w:color="auto"/>
                                                        <w:bottom w:val="none" w:sz="0" w:space="0" w:color="auto"/>
                                                        <w:right w:val="none" w:sz="0" w:space="0" w:color="auto"/>
                                                      </w:divBdr>
                                                    </w:div>
                                                    <w:div w:id="273027948">
                                                      <w:marLeft w:val="0"/>
                                                      <w:marRight w:val="0"/>
                                                      <w:marTop w:val="0"/>
                                                      <w:marBottom w:val="0"/>
                                                      <w:divBdr>
                                                        <w:top w:val="none" w:sz="0" w:space="0" w:color="auto"/>
                                                        <w:left w:val="none" w:sz="0" w:space="0" w:color="auto"/>
                                                        <w:bottom w:val="none" w:sz="0" w:space="0" w:color="auto"/>
                                                        <w:right w:val="none" w:sz="0" w:space="0" w:color="auto"/>
                                                      </w:divBdr>
                                                    </w:div>
                                                    <w:div w:id="620188030">
                                                      <w:marLeft w:val="0"/>
                                                      <w:marRight w:val="0"/>
                                                      <w:marTop w:val="0"/>
                                                      <w:marBottom w:val="0"/>
                                                      <w:divBdr>
                                                        <w:top w:val="none" w:sz="0" w:space="0" w:color="auto"/>
                                                        <w:left w:val="none" w:sz="0" w:space="0" w:color="auto"/>
                                                        <w:bottom w:val="none" w:sz="0" w:space="0" w:color="auto"/>
                                                        <w:right w:val="none" w:sz="0" w:space="0" w:color="auto"/>
                                                      </w:divBdr>
                                                    </w:div>
                                                    <w:div w:id="1868912437">
                                                      <w:marLeft w:val="0"/>
                                                      <w:marRight w:val="0"/>
                                                      <w:marTop w:val="0"/>
                                                      <w:marBottom w:val="0"/>
                                                      <w:divBdr>
                                                        <w:top w:val="none" w:sz="0" w:space="0" w:color="auto"/>
                                                        <w:left w:val="none" w:sz="0" w:space="0" w:color="auto"/>
                                                        <w:bottom w:val="none" w:sz="0" w:space="0" w:color="auto"/>
                                                        <w:right w:val="none" w:sz="0" w:space="0" w:color="auto"/>
                                                      </w:divBdr>
                                                    </w:div>
                                                    <w:div w:id="690424347">
                                                      <w:marLeft w:val="0"/>
                                                      <w:marRight w:val="0"/>
                                                      <w:marTop w:val="0"/>
                                                      <w:marBottom w:val="0"/>
                                                      <w:divBdr>
                                                        <w:top w:val="none" w:sz="0" w:space="0" w:color="auto"/>
                                                        <w:left w:val="none" w:sz="0" w:space="0" w:color="auto"/>
                                                        <w:bottom w:val="none" w:sz="0" w:space="0" w:color="auto"/>
                                                        <w:right w:val="none" w:sz="0" w:space="0" w:color="auto"/>
                                                      </w:divBdr>
                                                    </w:div>
                                                    <w:div w:id="882984047">
                                                      <w:marLeft w:val="0"/>
                                                      <w:marRight w:val="0"/>
                                                      <w:marTop w:val="0"/>
                                                      <w:marBottom w:val="0"/>
                                                      <w:divBdr>
                                                        <w:top w:val="none" w:sz="0" w:space="0" w:color="auto"/>
                                                        <w:left w:val="none" w:sz="0" w:space="0" w:color="auto"/>
                                                        <w:bottom w:val="none" w:sz="0" w:space="0" w:color="auto"/>
                                                        <w:right w:val="none" w:sz="0" w:space="0" w:color="auto"/>
                                                      </w:divBdr>
                                                    </w:div>
                                                    <w:div w:id="1987467065">
                                                      <w:marLeft w:val="0"/>
                                                      <w:marRight w:val="0"/>
                                                      <w:marTop w:val="0"/>
                                                      <w:marBottom w:val="0"/>
                                                      <w:divBdr>
                                                        <w:top w:val="none" w:sz="0" w:space="0" w:color="auto"/>
                                                        <w:left w:val="none" w:sz="0" w:space="0" w:color="auto"/>
                                                        <w:bottom w:val="none" w:sz="0" w:space="0" w:color="auto"/>
                                                        <w:right w:val="none" w:sz="0" w:space="0" w:color="auto"/>
                                                      </w:divBdr>
                                                    </w:div>
                                                    <w:div w:id="1240019443">
                                                      <w:marLeft w:val="0"/>
                                                      <w:marRight w:val="0"/>
                                                      <w:marTop w:val="0"/>
                                                      <w:marBottom w:val="0"/>
                                                      <w:divBdr>
                                                        <w:top w:val="none" w:sz="0" w:space="0" w:color="auto"/>
                                                        <w:left w:val="none" w:sz="0" w:space="0" w:color="auto"/>
                                                        <w:bottom w:val="none" w:sz="0" w:space="0" w:color="auto"/>
                                                        <w:right w:val="none" w:sz="0" w:space="0" w:color="auto"/>
                                                      </w:divBdr>
                                                    </w:div>
                                                    <w:div w:id="1599831918">
                                                      <w:marLeft w:val="0"/>
                                                      <w:marRight w:val="0"/>
                                                      <w:marTop w:val="0"/>
                                                      <w:marBottom w:val="0"/>
                                                      <w:divBdr>
                                                        <w:top w:val="none" w:sz="0" w:space="0" w:color="auto"/>
                                                        <w:left w:val="none" w:sz="0" w:space="0" w:color="auto"/>
                                                        <w:bottom w:val="none" w:sz="0" w:space="0" w:color="auto"/>
                                                        <w:right w:val="none" w:sz="0" w:space="0" w:color="auto"/>
                                                      </w:divBdr>
                                                    </w:div>
                                                    <w:div w:id="1529641547">
                                                      <w:marLeft w:val="0"/>
                                                      <w:marRight w:val="0"/>
                                                      <w:marTop w:val="0"/>
                                                      <w:marBottom w:val="0"/>
                                                      <w:divBdr>
                                                        <w:top w:val="none" w:sz="0" w:space="0" w:color="auto"/>
                                                        <w:left w:val="none" w:sz="0" w:space="0" w:color="auto"/>
                                                        <w:bottom w:val="none" w:sz="0" w:space="0" w:color="auto"/>
                                                        <w:right w:val="none" w:sz="0" w:space="0" w:color="auto"/>
                                                      </w:divBdr>
                                                    </w:div>
                                                    <w:div w:id="778991828">
                                                      <w:marLeft w:val="0"/>
                                                      <w:marRight w:val="0"/>
                                                      <w:marTop w:val="0"/>
                                                      <w:marBottom w:val="0"/>
                                                      <w:divBdr>
                                                        <w:top w:val="none" w:sz="0" w:space="0" w:color="auto"/>
                                                        <w:left w:val="none" w:sz="0" w:space="0" w:color="auto"/>
                                                        <w:bottom w:val="none" w:sz="0" w:space="0" w:color="auto"/>
                                                        <w:right w:val="none" w:sz="0" w:space="0" w:color="auto"/>
                                                      </w:divBdr>
                                                    </w:div>
                                                    <w:div w:id="294221137">
                                                      <w:marLeft w:val="0"/>
                                                      <w:marRight w:val="0"/>
                                                      <w:marTop w:val="0"/>
                                                      <w:marBottom w:val="0"/>
                                                      <w:divBdr>
                                                        <w:top w:val="none" w:sz="0" w:space="0" w:color="auto"/>
                                                        <w:left w:val="none" w:sz="0" w:space="0" w:color="auto"/>
                                                        <w:bottom w:val="none" w:sz="0" w:space="0" w:color="auto"/>
                                                        <w:right w:val="none" w:sz="0" w:space="0" w:color="auto"/>
                                                      </w:divBdr>
                                                    </w:div>
                                                    <w:div w:id="1104810085">
                                                      <w:marLeft w:val="0"/>
                                                      <w:marRight w:val="0"/>
                                                      <w:marTop w:val="0"/>
                                                      <w:marBottom w:val="0"/>
                                                      <w:divBdr>
                                                        <w:top w:val="none" w:sz="0" w:space="0" w:color="auto"/>
                                                        <w:left w:val="none" w:sz="0" w:space="0" w:color="auto"/>
                                                        <w:bottom w:val="none" w:sz="0" w:space="0" w:color="auto"/>
                                                        <w:right w:val="none" w:sz="0" w:space="0" w:color="auto"/>
                                                      </w:divBdr>
                                                    </w:div>
                                                    <w:div w:id="1928809583">
                                                      <w:marLeft w:val="0"/>
                                                      <w:marRight w:val="0"/>
                                                      <w:marTop w:val="0"/>
                                                      <w:marBottom w:val="0"/>
                                                      <w:divBdr>
                                                        <w:top w:val="none" w:sz="0" w:space="0" w:color="auto"/>
                                                        <w:left w:val="none" w:sz="0" w:space="0" w:color="auto"/>
                                                        <w:bottom w:val="none" w:sz="0" w:space="0" w:color="auto"/>
                                                        <w:right w:val="none" w:sz="0" w:space="0" w:color="auto"/>
                                                      </w:divBdr>
                                                    </w:div>
                                                    <w:div w:id="1429961536">
                                                      <w:marLeft w:val="0"/>
                                                      <w:marRight w:val="0"/>
                                                      <w:marTop w:val="0"/>
                                                      <w:marBottom w:val="0"/>
                                                      <w:divBdr>
                                                        <w:top w:val="none" w:sz="0" w:space="0" w:color="auto"/>
                                                        <w:left w:val="none" w:sz="0" w:space="0" w:color="auto"/>
                                                        <w:bottom w:val="none" w:sz="0" w:space="0" w:color="auto"/>
                                                        <w:right w:val="none" w:sz="0" w:space="0" w:color="auto"/>
                                                      </w:divBdr>
                                                    </w:div>
                                                    <w:div w:id="1860699399">
                                                      <w:marLeft w:val="0"/>
                                                      <w:marRight w:val="0"/>
                                                      <w:marTop w:val="0"/>
                                                      <w:marBottom w:val="0"/>
                                                      <w:divBdr>
                                                        <w:top w:val="none" w:sz="0" w:space="0" w:color="auto"/>
                                                        <w:left w:val="none" w:sz="0" w:space="0" w:color="auto"/>
                                                        <w:bottom w:val="none" w:sz="0" w:space="0" w:color="auto"/>
                                                        <w:right w:val="none" w:sz="0" w:space="0" w:color="auto"/>
                                                      </w:divBdr>
                                                    </w:div>
                                                    <w:div w:id="191099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4011240">
      <w:bodyDiv w:val="1"/>
      <w:marLeft w:val="0"/>
      <w:marRight w:val="0"/>
      <w:marTop w:val="0"/>
      <w:marBottom w:val="0"/>
      <w:divBdr>
        <w:top w:val="none" w:sz="0" w:space="0" w:color="auto"/>
        <w:left w:val="none" w:sz="0" w:space="0" w:color="auto"/>
        <w:bottom w:val="none" w:sz="0" w:space="0" w:color="auto"/>
        <w:right w:val="none" w:sz="0" w:space="0" w:color="auto"/>
      </w:divBdr>
    </w:div>
    <w:div w:id="1833906040">
      <w:bodyDiv w:val="1"/>
      <w:marLeft w:val="0"/>
      <w:marRight w:val="0"/>
      <w:marTop w:val="0"/>
      <w:marBottom w:val="0"/>
      <w:divBdr>
        <w:top w:val="none" w:sz="0" w:space="0" w:color="auto"/>
        <w:left w:val="none" w:sz="0" w:space="0" w:color="auto"/>
        <w:bottom w:val="none" w:sz="0" w:space="0" w:color="auto"/>
        <w:right w:val="none" w:sz="0" w:space="0" w:color="auto"/>
      </w:divBdr>
    </w:div>
    <w:div w:id="211282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ikumi.lv/ta/id/315322-dzelzcela-drosibas-noteikumi"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ur-lex.europa.eu/legal-content/LV/TXT/?uri=uriserv:OJ.L_.2018.129.01.0016.01.LAV&amp;toc=OJ:L:2018:129:TOC" TargetMode="External"/><Relationship Id="rId17" Type="http://schemas.openxmlformats.org/officeDocument/2006/relationships/hyperlink" Target="mailto:pasts@vdzti.gov.lv"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LV/TXT/?uri=uriserv:OJ.L_.2018.129.01.0026.01.LAV&amp;toc=OJ:L:2018:129:TOC" TargetMode="Externa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hyperlink" Target="https://eur-lex.europa.eu/legal-content/LV/TXT/?uri=uriserv:OJ.L_.2018.129.01.0049.01.LAV&amp;toc=OJ:L:2018:129:TOC"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eur-lex.europa.eu/legal-content/LV/TXT/?uri=uriserv:OJ.L_.2016.138.01.0102.01.LAV&amp;toc=OJ:L:2016:138:TOC" TargetMode="External"/><Relationship Id="rId14" Type="http://schemas.openxmlformats.org/officeDocument/2006/relationships/hyperlink" Target="https://likumi.lv/ta/id/47774"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likumi.lv/ta/id/284470-dzelzcela-parvadataju-licencesanas-noteikumi" TargetMode="External"/><Relationship Id="rId13" Type="http://schemas.openxmlformats.org/officeDocument/2006/relationships/hyperlink" Target="https://www.era.europa.eu/domains/applicants/applications-single-safety-certificates_en" TargetMode="External"/><Relationship Id="rId3" Type="http://schemas.openxmlformats.org/officeDocument/2006/relationships/hyperlink" Target="https://www.era.europa.eu/domains/applicants/applications-single-safety-certificates_en" TargetMode="External"/><Relationship Id="rId7" Type="http://schemas.openxmlformats.org/officeDocument/2006/relationships/hyperlink" Target="https://www.era.europa.eu/domains/applicants/fees-and-charges-payable-agency-and-their-conditions-payment_en" TargetMode="External"/><Relationship Id="rId12" Type="http://schemas.openxmlformats.org/officeDocument/2006/relationships/hyperlink" Target="https://www.vdzti.gov.lv/lv/drosiba" TargetMode="External"/><Relationship Id="rId2" Type="http://schemas.openxmlformats.org/officeDocument/2006/relationships/hyperlink" Target="https://www.era.europa.eu/domains/applicants/applications-single-safety-certificates_en" TargetMode="External"/><Relationship Id="rId1" Type="http://schemas.openxmlformats.org/officeDocument/2006/relationships/hyperlink" Target="https://www.era.europa.eu/domains/applicants/applications-single-safety-certificates_en" TargetMode="External"/><Relationship Id="rId6" Type="http://schemas.openxmlformats.org/officeDocument/2006/relationships/hyperlink" Target="https://www.era.europa.eu/domains/applicants/applications-single-safety-certificates_en" TargetMode="External"/><Relationship Id="rId11" Type="http://schemas.openxmlformats.org/officeDocument/2006/relationships/hyperlink" Target="https://www.era.europa.eu/domains/applicants/applications-single-safety-certificates_en" TargetMode="External"/><Relationship Id="rId5" Type="http://schemas.openxmlformats.org/officeDocument/2006/relationships/hyperlink" Target="https://www.vdzti.gov.lv/lv/drosiba" TargetMode="External"/><Relationship Id="rId15" Type="http://schemas.openxmlformats.org/officeDocument/2006/relationships/hyperlink" Target="https://www.vdzti.gov.lv/lv/dzelzcela-drosiba-0" TargetMode="External"/><Relationship Id="rId10" Type="http://schemas.openxmlformats.org/officeDocument/2006/relationships/hyperlink" Target="https://www.vdzti.gov.lv/lv/drosiba" TargetMode="External"/><Relationship Id="rId4" Type="http://schemas.openxmlformats.org/officeDocument/2006/relationships/hyperlink" Target="https://www.era.europa.eu/domains/common-safety-methods/safety-management-system-requirements-csm_en" TargetMode="External"/><Relationship Id="rId9" Type="http://schemas.openxmlformats.org/officeDocument/2006/relationships/hyperlink" Target="https://www.era.europa.eu/domains/applicants/applications-single-safety-certificates_en" TargetMode="External"/><Relationship Id="rId14" Type="http://schemas.openxmlformats.org/officeDocument/2006/relationships/hyperlink" Target="https://www.era.europa.eu/domains/common-safety-methods/supervision-csm_en"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B8669-89CA-4A05-86A2-3F5F0FA6E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23</Pages>
  <Words>30287</Words>
  <Characters>17264</Characters>
  <Application>Microsoft Office Word</Application>
  <DocSecurity>0</DocSecurity>
  <Lines>143</Lines>
  <Paragraphs>94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Jeļena Stepanova</dc:creator>
  <cp:keywords/>
  <dc:description/>
  <cp:lastModifiedBy>Jelena Stepanova</cp:lastModifiedBy>
  <cp:revision>4</cp:revision>
  <dcterms:created xsi:type="dcterms:W3CDTF">2025-05-26T11:25:00Z</dcterms:created>
  <dcterms:modified xsi:type="dcterms:W3CDTF">2025-05-26T11:37:00Z</dcterms:modified>
</cp:coreProperties>
</file>