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5ADB" w14:textId="77777777" w:rsidR="00B15DB2" w:rsidRPr="00B21E22" w:rsidRDefault="00B15DB2" w:rsidP="00E37717">
      <w:pPr>
        <w:pStyle w:val="Pamatteksts"/>
        <w:ind w:left="0"/>
        <w:jc w:val="both"/>
        <w:rPr>
          <w:rFonts w:ascii="Times New Roman" w:hAnsi="Times New Roman" w:cs="Times New Roman"/>
          <w:sz w:val="24"/>
          <w:szCs w:val="24"/>
        </w:rPr>
      </w:pPr>
    </w:p>
    <w:p w14:paraId="3D8517DB" w14:textId="77777777" w:rsidR="00E1650A" w:rsidRPr="00B21E22" w:rsidRDefault="00E1650A" w:rsidP="00E37717">
      <w:pPr>
        <w:jc w:val="both"/>
        <w:rPr>
          <w:rFonts w:ascii="Times New Roman" w:hAnsi="Times New Roman" w:cs="Times New Roman"/>
          <w:sz w:val="24"/>
          <w:szCs w:val="24"/>
        </w:rPr>
      </w:pPr>
    </w:p>
    <w:p w14:paraId="35F0EFD8" w14:textId="77777777" w:rsidR="00E1650A" w:rsidRPr="00B21E22" w:rsidRDefault="00E1650A" w:rsidP="00E37717">
      <w:pPr>
        <w:pStyle w:val="Galvene"/>
        <w:jc w:val="both"/>
        <w:rPr>
          <w:rFonts w:ascii="Times New Roman" w:hAnsi="Times New Roman" w:cs="Times New Roman"/>
          <w:sz w:val="24"/>
          <w:szCs w:val="24"/>
        </w:rPr>
      </w:pPr>
      <w:r w:rsidRPr="00B21E22">
        <w:rPr>
          <w:rFonts w:ascii="Times New Roman" w:hAnsi="Times New Roman" w:cs="Times New Roman"/>
          <w:noProof/>
          <w:sz w:val="24"/>
          <w:szCs w:val="24"/>
        </w:rPr>
        <w:drawing>
          <wp:anchor distT="0" distB="0" distL="114300" distR="114300" simplePos="0" relativeHeight="251660288" behindDoc="1" locked="0" layoutInCell="1" allowOverlap="1" wp14:anchorId="640B991B" wp14:editId="2BFD7CE6">
            <wp:simplePos x="0" y="0"/>
            <wp:positionH relativeFrom="margin">
              <wp:posOffset>241935</wp:posOffset>
            </wp:positionH>
            <wp:positionV relativeFrom="margin">
              <wp:posOffset>174625</wp:posOffset>
            </wp:positionV>
            <wp:extent cx="5671820" cy="1033145"/>
            <wp:effectExtent l="0" t="0" r="5080" b="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772E0FA7" w14:textId="77777777" w:rsidR="00E1650A" w:rsidRPr="00B21E22" w:rsidRDefault="00E1650A" w:rsidP="00E37717">
      <w:pPr>
        <w:pStyle w:val="Galvene"/>
        <w:jc w:val="both"/>
        <w:rPr>
          <w:rFonts w:ascii="Times New Roman" w:hAnsi="Times New Roman" w:cs="Times New Roman"/>
          <w:sz w:val="24"/>
          <w:szCs w:val="24"/>
        </w:rPr>
      </w:pPr>
    </w:p>
    <w:p w14:paraId="3D1B5FDF" w14:textId="77777777" w:rsidR="00E1650A" w:rsidRPr="00B21E22" w:rsidRDefault="00E1650A" w:rsidP="00E37717">
      <w:pPr>
        <w:pStyle w:val="Galvene"/>
        <w:jc w:val="both"/>
        <w:rPr>
          <w:rFonts w:ascii="Times New Roman" w:hAnsi="Times New Roman" w:cs="Times New Roman"/>
          <w:sz w:val="24"/>
          <w:szCs w:val="24"/>
        </w:rPr>
      </w:pPr>
    </w:p>
    <w:p w14:paraId="5E39BE8F" w14:textId="77777777" w:rsidR="00E1650A" w:rsidRPr="00B21E22" w:rsidRDefault="00E1650A" w:rsidP="00E37717">
      <w:pPr>
        <w:pStyle w:val="Galvene"/>
        <w:jc w:val="both"/>
        <w:rPr>
          <w:rFonts w:ascii="Times New Roman" w:hAnsi="Times New Roman" w:cs="Times New Roman"/>
          <w:sz w:val="24"/>
          <w:szCs w:val="24"/>
        </w:rPr>
      </w:pPr>
    </w:p>
    <w:p w14:paraId="685057E7" w14:textId="77777777" w:rsidR="00E1650A" w:rsidRPr="00B21E22" w:rsidRDefault="00E1650A" w:rsidP="00E37717">
      <w:pPr>
        <w:pStyle w:val="Galvene"/>
        <w:jc w:val="both"/>
        <w:rPr>
          <w:rFonts w:ascii="Times New Roman" w:hAnsi="Times New Roman" w:cs="Times New Roman"/>
          <w:sz w:val="24"/>
          <w:szCs w:val="24"/>
        </w:rPr>
      </w:pPr>
    </w:p>
    <w:p w14:paraId="6D491E98" w14:textId="77777777" w:rsidR="00E1650A" w:rsidRPr="00B21E22" w:rsidRDefault="00E1650A" w:rsidP="00E37717">
      <w:pPr>
        <w:pStyle w:val="Galvene"/>
        <w:jc w:val="both"/>
        <w:rPr>
          <w:rFonts w:ascii="Times New Roman" w:hAnsi="Times New Roman" w:cs="Times New Roman"/>
          <w:sz w:val="24"/>
          <w:szCs w:val="24"/>
        </w:rPr>
      </w:pPr>
    </w:p>
    <w:p w14:paraId="292799B7" w14:textId="77777777" w:rsidR="00E1650A" w:rsidRPr="00B21E22" w:rsidRDefault="00E1650A" w:rsidP="00E37717">
      <w:pPr>
        <w:pStyle w:val="Galvene"/>
        <w:jc w:val="both"/>
        <w:rPr>
          <w:rFonts w:ascii="Times New Roman" w:hAnsi="Times New Roman" w:cs="Times New Roman"/>
          <w:sz w:val="24"/>
          <w:szCs w:val="24"/>
        </w:rPr>
      </w:pPr>
      <w:r w:rsidRPr="00B21E22">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6AD4019" wp14:editId="2F80CFEE">
                <wp:simplePos x="0" y="0"/>
                <wp:positionH relativeFrom="margin">
                  <wp:align>center</wp:align>
                </wp:positionH>
                <wp:positionV relativeFrom="page">
                  <wp:posOffset>1922145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6F3F3" id="Group 41" o:spid="_x0000_s1026" style="position:absolute;margin-left:0;margin-top:151.35pt;width:346.25pt;height:.1pt;z-index:-251655168;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Pr="00B21E22">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BB5B6EC" wp14:editId="0537774C">
                <wp:simplePos x="0" y="0"/>
                <wp:positionH relativeFrom="margin">
                  <wp:align>center</wp:align>
                </wp:positionH>
                <wp:positionV relativeFrom="page">
                  <wp:posOffset>2024380</wp:posOffset>
                </wp:positionV>
                <wp:extent cx="5838825" cy="314325"/>
                <wp:effectExtent l="0" t="0" r="9525" b="952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6735" w14:textId="0076BBC9"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w:t>
                            </w:r>
                            <w:r w:rsidR="00E91B6A">
                              <w:rPr>
                                <w:color w:val="231F20"/>
                                <w:sz w:val="17"/>
                                <w:szCs w:val="17"/>
                              </w:rPr>
                              <w:t>:</w:t>
                            </w:r>
                            <w:r w:rsidR="00D45175">
                              <w:rPr>
                                <w:color w:val="231F20"/>
                                <w:sz w:val="17"/>
                                <w:szCs w:val="17"/>
                              </w:rPr>
                              <w:t xml:space="preserve"> </w:t>
                            </w:r>
                            <w:r>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5B6EC" id="_x0000_t202" coordsize="21600,21600" o:spt="202" path="m,l,21600r21600,l21600,xe">
                <v:stroke joinstyle="miter"/>
                <v:path gradientshapeok="t" o:connecttype="rect"/>
              </v:shapetype>
              <v:shape id="Text Box 43" o:spid="_x0000_s1026" type="#_x0000_t202" style="position:absolute;left:0;text-align:left;margin-left:0;margin-top:159.4pt;width:459.75pt;height:24.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" filled="f" stroked="f">
                <v:textbox inset="0,0,0,0">
                  <w:txbxContent>
                    <w:p w14:paraId="14486735" w14:textId="0076BBC9"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w:t>
                      </w:r>
                      <w:r w:rsidR="00E91B6A">
                        <w:rPr>
                          <w:color w:val="231F20"/>
                          <w:sz w:val="17"/>
                          <w:szCs w:val="17"/>
                        </w:rPr>
                        <w:t>:</w:t>
                      </w:r>
                      <w:r w:rsidR="00D45175">
                        <w:rPr>
                          <w:color w:val="231F20"/>
                          <w:sz w:val="17"/>
                          <w:szCs w:val="17"/>
                        </w:rPr>
                        <w:t xml:space="preserve"> </w:t>
                      </w:r>
                      <w:r>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2641A96E" w14:textId="77777777" w:rsidR="00E1650A" w:rsidRPr="00B21E22" w:rsidRDefault="00E1650A" w:rsidP="00E37717">
      <w:pPr>
        <w:pStyle w:val="Galvene"/>
        <w:tabs>
          <w:tab w:val="clear" w:pos="4153"/>
          <w:tab w:val="center" w:pos="4536"/>
        </w:tabs>
        <w:jc w:val="both"/>
        <w:rPr>
          <w:rFonts w:ascii="Times New Roman" w:hAnsi="Times New Roman" w:cs="Times New Roman"/>
          <w:b/>
          <w:bCs/>
          <w:sz w:val="24"/>
          <w:szCs w:val="24"/>
        </w:rPr>
      </w:pPr>
    </w:p>
    <w:p w14:paraId="79022569" w14:textId="77777777" w:rsidR="0094073B" w:rsidRDefault="0094073B" w:rsidP="0094073B">
      <w:pPr>
        <w:jc w:val="right"/>
        <w:rPr>
          <w:rFonts w:ascii="Times New Roman" w:eastAsiaTheme="minorHAnsi" w:hAnsi="Times New Roman" w:cs="Times New Roman"/>
          <w:sz w:val="24"/>
          <w:szCs w:val="24"/>
        </w:rPr>
      </w:pPr>
      <w:r>
        <w:rPr>
          <w:rFonts w:ascii="Times New Roman" w:hAnsi="Times New Roman" w:cs="Times New Roman"/>
          <w:sz w:val="24"/>
          <w:szCs w:val="24"/>
        </w:rPr>
        <w:t>APSTIPRINU</w:t>
      </w:r>
    </w:p>
    <w:p w14:paraId="62622135" w14:textId="77777777" w:rsidR="0094073B" w:rsidRDefault="0094073B" w:rsidP="0094073B">
      <w:pPr>
        <w:jc w:val="right"/>
        <w:rPr>
          <w:rFonts w:ascii="Times New Roman" w:hAnsi="Times New Roman" w:cs="Times New Roman"/>
          <w:sz w:val="24"/>
          <w:szCs w:val="24"/>
        </w:rPr>
      </w:pPr>
      <w:r>
        <w:rPr>
          <w:rFonts w:ascii="Times New Roman" w:hAnsi="Times New Roman" w:cs="Times New Roman"/>
          <w:sz w:val="24"/>
          <w:szCs w:val="24"/>
        </w:rPr>
        <w:t>direktors Andris Dunskis</w:t>
      </w:r>
    </w:p>
    <w:p w14:paraId="69A0D607" w14:textId="77777777" w:rsidR="0094073B" w:rsidRDefault="0094073B" w:rsidP="0094073B">
      <w:pPr>
        <w:jc w:val="right"/>
        <w:rPr>
          <w:rFonts w:ascii="Times New Roman" w:hAnsi="Times New Roman" w:cs="Times New Roman"/>
          <w:sz w:val="24"/>
          <w:szCs w:val="24"/>
        </w:rPr>
      </w:pPr>
      <w:r>
        <w:rPr>
          <w:rFonts w:ascii="Times New Roman" w:hAnsi="Times New Roman" w:cs="Times New Roman"/>
          <w:sz w:val="24"/>
          <w:szCs w:val="24"/>
        </w:rPr>
        <w:t xml:space="preserve">(laika zīmogs, </w:t>
      </w:r>
    </w:p>
    <w:p w14:paraId="5A3FBA56" w14:textId="77777777" w:rsidR="0094073B" w:rsidRDefault="0094073B" w:rsidP="0094073B">
      <w:pPr>
        <w:jc w:val="right"/>
        <w:rPr>
          <w:rFonts w:ascii="Times New Roman" w:hAnsi="Times New Roman" w:cs="Times New Roman"/>
          <w:sz w:val="24"/>
          <w:szCs w:val="24"/>
        </w:rPr>
      </w:pPr>
      <w:r>
        <w:rPr>
          <w:rFonts w:ascii="Times New Roman" w:hAnsi="Times New Roman" w:cs="Times New Roman"/>
          <w:sz w:val="24"/>
          <w:szCs w:val="24"/>
        </w:rPr>
        <w:t>elektroniskais paraksts)</w:t>
      </w:r>
    </w:p>
    <w:p w14:paraId="2A72CFC7" w14:textId="77777777" w:rsidR="0094073B" w:rsidRDefault="0094073B" w:rsidP="00E91B6A">
      <w:pPr>
        <w:rPr>
          <w:rFonts w:ascii="Times New Roman" w:hAnsi="Times New Roman" w:cs="Times New Roman"/>
          <w:sz w:val="24"/>
          <w:szCs w:val="24"/>
        </w:rPr>
      </w:pPr>
    </w:p>
    <w:p w14:paraId="54434D5B" w14:textId="77777777" w:rsidR="0094073B" w:rsidRDefault="0094073B" w:rsidP="00E91B6A">
      <w:pPr>
        <w:rPr>
          <w:rFonts w:ascii="Times New Roman" w:hAnsi="Times New Roman" w:cs="Times New Roman"/>
          <w:sz w:val="24"/>
          <w:szCs w:val="24"/>
        </w:rPr>
      </w:pPr>
    </w:p>
    <w:p w14:paraId="0A0669FA" w14:textId="77777777" w:rsidR="00097917" w:rsidRDefault="00097917" w:rsidP="00E91B6A">
      <w:pPr>
        <w:rPr>
          <w:rFonts w:ascii="Times New Roman" w:hAnsi="Times New Roman" w:cs="Times New Roman"/>
          <w:sz w:val="24"/>
          <w:szCs w:val="24"/>
        </w:rPr>
      </w:pPr>
    </w:p>
    <w:p w14:paraId="2AFDEF94" w14:textId="064C12AB" w:rsidR="00E1650A" w:rsidRPr="00E91B6A" w:rsidRDefault="00097917" w:rsidP="00E91B6A">
      <w:pPr>
        <w:rPr>
          <w:rFonts w:ascii="Times New Roman" w:hAnsi="Times New Roman" w:cs="Times New Roman"/>
          <w:sz w:val="24"/>
          <w:szCs w:val="24"/>
        </w:rPr>
      </w:pPr>
      <w:r>
        <w:rPr>
          <w:rFonts w:ascii="Times New Roman" w:hAnsi="Times New Roman" w:cs="Times New Roman"/>
          <w:sz w:val="24"/>
          <w:szCs w:val="24"/>
        </w:rPr>
        <w:t xml:space="preserve">Rīgā, </w:t>
      </w:r>
      <w:r w:rsidR="008F4BFE" w:rsidRPr="00FE3842">
        <w:rPr>
          <w:rFonts w:ascii="Times New Roman" w:hAnsi="Times New Roman" w:cs="Times New Roman"/>
          <w:sz w:val="24"/>
          <w:szCs w:val="24"/>
        </w:rPr>
        <w:t>1</w:t>
      </w:r>
      <w:r w:rsidR="00FE3842" w:rsidRPr="00FE3842">
        <w:rPr>
          <w:rFonts w:ascii="Times New Roman" w:hAnsi="Times New Roman" w:cs="Times New Roman"/>
          <w:sz w:val="24"/>
          <w:szCs w:val="24"/>
        </w:rPr>
        <w:t>6</w:t>
      </w:r>
      <w:r w:rsidR="005A6A5C" w:rsidRPr="00FE3842">
        <w:rPr>
          <w:rFonts w:ascii="Times New Roman" w:hAnsi="Times New Roman" w:cs="Times New Roman"/>
          <w:sz w:val="24"/>
          <w:szCs w:val="24"/>
        </w:rPr>
        <w:t>.</w:t>
      </w:r>
      <w:r w:rsidR="008F4BFE" w:rsidRPr="00FE3842">
        <w:rPr>
          <w:rFonts w:ascii="Times New Roman" w:hAnsi="Times New Roman" w:cs="Times New Roman"/>
          <w:sz w:val="24"/>
          <w:szCs w:val="24"/>
        </w:rPr>
        <w:t>03</w:t>
      </w:r>
      <w:r w:rsidR="00E1650A" w:rsidRPr="00FE3842">
        <w:rPr>
          <w:rFonts w:ascii="Times New Roman" w:hAnsi="Times New Roman" w:cs="Times New Roman"/>
          <w:sz w:val="24"/>
          <w:szCs w:val="24"/>
        </w:rPr>
        <w:t>.202</w:t>
      </w:r>
      <w:r w:rsidR="008F4BFE" w:rsidRPr="00FE3842">
        <w:rPr>
          <w:rFonts w:ascii="Times New Roman" w:hAnsi="Times New Roman" w:cs="Times New Roman"/>
          <w:sz w:val="24"/>
          <w:szCs w:val="24"/>
        </w:rPr>
        <w:t>3</w:t>
      </w:r>
      <w:r w:rsidR="00E1650A" w:rsidRPr="00FE3842">
        <w:rPr>
          <w:rFonts w:ascii="Times New Roman" w:hAnsi="Times New Roman" w:cs="Times New Roman"/>
          <w:sz w:val="24"/>
          <w:szCs w:val="24"/>
        </w:rPr>
        <w:t>.</w:t>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t xml:space="preserve">          </w:t>
      </w:r>
      <w:r w:rsidR="00E1650A" w:rsidRPr="0054605B">
        <w:rPr>
          <w:rFonts w:ascii="Times New Roman" w:hAnsi="Times New Roman" w:cs="Times New Roman"/>
          <w:sz w:val="24"/>
          <w:szCs w:val="24"/>
        </w:rPr>
        <w:t>Nr. 1-1/</w:t>
      </w:r>
      <w:r w:rsidR="0054605B" w:rsidRPr="0054605B">
        <w:rPr>
          <w:rFonts w:ascii="Times New Roman" w:hAnsi="Times New Roman" w:cs="Times New Roman"/>
          <w:sz w:val="24"/>
          <w:szCs w:val="24"/>
        </w:rPr>
        <w:t>4</w:t>
      </w:r>
      <w:r w:rsidR="00E1650A" w:rsidRPr="0054605B">
        <w:rPr>
          <w:rFonts w:ascii="Times New Roman" w:hAnsi="Times New Roman" w:cs="Times New Roman"/>
          <w:sz w:val="24"/>
          <w:szCs w:val="24"/>
        </w:rPr>
        <w:t>-</w:t>
      </w:r>
      <w:r w:rsidR="0054605B" w:rsidRPr="0054605B">
        <w:rPr>
          <w:rFonts w:ascii="Times New Roman" w:hAnsi="Times New Roman" w:cs="Times New Roman"/>
          <w:sz w:val="24"/>
          <w:szCs w:val="24"/>
        </w:rPr>
        <w:t>6</w:t>
      </w:r>
    </w:p>
    <w:p w14:paraId="6ADCC33A" w14:textId="77777777" w:rsidR="00E1650A" w:rsidRPr="00B21E22" w:rsidRDefault="00E1650A" w:rsidP="00E37717">
      <w:pPr>
        <w:jc w:val="both"/>
        <w:rPr>
          <w:rFonts w:ascii="Times New Roman" w:hAnsi="Times New Roman" w:cs="Times New Roman"/>
          <w:sz w:val="24"/>
          <w:szCs w:val="24"/>
        </w:rPr>
      </w:pPr>
    </w:p>
    <w:p w14:paraId="323A6655" w14:textId="2EBD1B6E" w:rsidR="00E1650A" w:rsidRPr="00B21E22" w:rsidRDefault="004C14E9" w:rsidP="008F4BFE">
      <w:pPr>
        <w:pStyle w:val="Pamatteksts"/>
        <w:ind w:left="0"/>
        <w:jc w:val="center"/>
        <w:rPr>
          <w:rFonts w:ascii="Times New Roman" w:hAnsi="Times New Roman" w:cs="Times New Roman"/>
          <w:b/>
          <w:bCs/>
          <w:sz w:val="24"/>
          <w:szCs w:val="24"/>
        </w:rPr>
      </w:pPr>
      <w:r w:rsidRPr="00B21E22">
        <w:rPr>
          <w:rFonts w:ascii="Times New Roman" w:hAnsi="Times New Roman" w:cs="Times New Roman"/>
          <w:b/>
          <w:bCs/>
          <w:sz w:val="24"/>
          <w:szCs w:val="24"/>
        </w:rPr>
        <w:t>S</w:t>
      </w:r>
      <w:r w:rsidR="00432477" w:rsidRPr="00B21E22">
        <w:rPr>
          <w:rFonts w:ascii="Times New Roman" w:hAnsi="Times New Roman" w:cs="Times New Roman"/>
          <w:b/>
          <w:bCs/>
          <w:sz w:val="24"/>
          <w:szCs w:val="24"/>
        </w:rPr>
        <w:t>tacionāro iekārtu</w:t>
      </w:r>
      <w:r w:rsidR="003E0E40" w:rsidRPr="00B21E22">
        <w:rPr>
          <w:rFonts w:ascii="Times New Roman" w:hAnsi="Times New Roman" w:cs="Times New Roman"/>
          <w:b/>
          <w:bCs/>
          <w:sz w:val="24"/>
          <w:szCs w:val="24"/>
        </w:rPr>
        <w:t xml:space="preserve"> pieņemšana</w:t>
      </w:r>
      <w:r w:rsidR="00E04F4D">
        <w:rPr>
          <w:rFonts w:ascii="Times New Roman" w:hAnsi="Times New Roman" w:cs="Times New Roman"/>
          <w:b/>
          <w:bCs/>
          <w:sz w:val="24"/>
          <w:szCs w:val="24"/>
        </w:rPr>
        <w:t>s</w:t>
      </w:r>
      <w:r w:rsidR="003E0E40" w:rsidRPr="00B21E22">
        <w:rPr>
          <w:rFonts w:ascii="Times New Roman" w:hAnsi="Times New Roman" w:cs="Times New Roman"/>
          <w:b/>
          <w:bCs/>
          <w:sz w:val="24"/>
          <w:szCs w:val="24"/>
        </w:rPr>
        <w:t xml:space="preserve"> ekspluatācij</w:t>
      </w:r>
      <w:r w:rsidR="00E04F4D">
        <w:rPr>
          <w:rFonts w:ascii="Times New Roman" w:hAnsi="Times New Roman" w:cs="Times New Roman"/>
          <w:b/>
          <w:bCs/>
          <w:sz w:val="24"/>
          <w:szCs w:val="24"/>
        </w:rPr>
        <w:t>ā</w:t>
      </w:r>
      <w:r w:rsidRPr="00B21E22">
        <w:rPr>
          <w:rFonts w:ascii="Times New Roman" w:hAnsi="Times New Roman" w:cs="Times New Roman"/>
          <w:b/>
          <w:bCs/>
          <w:sz w:val="24"/>
          <w:szCs w:val="24"/>
        </w:rPr>
        <w:t xml:space="preserve"> proces</w:t>
      </w:r>
      <w:r w:rsidR="00FE3842">
        <w:rPr>
          <w:rFonts w:ascii="Times New Roman" w:hAnsi="Times New Roman" w:cs="Times New Roman"/>
          <w:b/>
          <w:bCs/>
          <w:sz w:val="24"/>
          <w:szCs w:val="24"/>
        </w:rPr>
        <w:t>a rokasgrāmata</w:t>
      </w:r>
    </w:p>
    <w:p w14:paraId="15577405" w14:textId="77777777" w:rsidR="00E1650A" w:rsidRPr="00B21E22" w:rsidRDefault="00E1650A" w:rsidP="00E37717">
      <w:pPr>
        <w:pStyle w:val="Pamatteksts"/>
        <w:ind w:left="0"/>
        <w:jc w:val="both"/>
        <w:rPr>
          <w:rFonts w:ascii="Times New Roman" w:hAnsi="Times New Roman" w:cs="Times New Roman"/>
          <w:sz w:val="24"/>
          <w:szCs w:val="24"/>
        </w:rPr>
      </w:pPr>
    </w:p>
    <w:p w14:paraId="607EB7B5" w14:textId="68CCA9F2" w:rsidR="00432477" w:rsidRPr="00B21E22" w:rsidRDefault="00E1650A" w:rsidP="008F4BFE">
      <w:pPr>
        <w:pStyle w:val="Pamatteksts"/>
        <w:ind w:left="0"/>
        <w:jc w:val="right"/>
        <w:rPr>
          <w:rFonts w:ascii="Times New Roman" w:hAnsi="Times New Roman" w:cs="Times New Roman"/>
          <w:i/>
          <w:iCs/>
          <w:sz w:val="24"/>
          <w:szCs w:val="24"/>
        </w:rPr>
      </w:pPr>
      <w:r w:rsidRPr="00B21E22">
        <w:rPr>
          <w:rFonts w:ascii="Times New Roman" w:hAnsi="Times New Roman" w:cs="Times New Roman"/>
          <w:i/>
          <w:iCs/>
          <w:sz w:val="24"/>
          <w:szCs w:val="24"/>
        </w:rPr>
        <w:t>Izdot</w:t>
      </w:r>
      <w:r w:rsidR="004C14E9" w:rsidRPr="00B21E22">
        <w:rPr>
          <w:rFonts w:ascii="Times New Roman" w:hAnsi="Times New Roman" w:cs="Times New Roman"/>
          <w:i/>
          <w:iCs/>
          <w:sz w:val="24"/>
          <w:szCs w:val="24"/>
        </w:rPr>
        <w:t>s</w:t>
      </w:r>
      <w:r w:rsidRPr="00B21E22">
        <w:rPr>
          <w:rFonts w:ascii="Times New Roman" w:hAnsi="Times New Roman" w:cs="Times New Roman"/>
          <w:i/>
          <w:iCs/>
          <w:sz w:val="24"/>
          <w:szCs w:val="24"/>
        </w:rPr>
        <w:t xml:space="preserve"> saskaņā ar</w:t>
      </w:r>
    </w:p>
    <w:p w14:paraId="15EA776E" w14:textId="22DC8407" w:rsidR="00432477" w:rsidRPr="00B21E22" w:rsidRDefault="00432477" w:rsidP="008F4BFE">
      <w:pPr>
        <w:pStyle w:val="Pamatteksts"/>
        <w:ind w:left="0"/>
        <w:jc w:val="right"/>
        <w:rPr>
          <w:rFonts w:ascii="Times New Roman" w:hAnsi="Times New Roman" w:cs="Times New Roman"/>
          <w:sz w:val="24"/>
          <w:szCs w:val="24"/>
        </w:rPr>
      </w:pPr>
      <w:r w:rsidRPr="00B21E22">
        <w:rPr>
          <w:rFonts w:ascii="Times New Roman" w:hAnsi="Times New Roman" w:cs="Times New Roman"/>
          <w:i/>
          <w:iCs/>
          <w:sz w:val="24"/>
          <w:szCs w:val="24"/>
        </w:rPr>
        <w:t xml:space="preserve"> </w:t>
      </w:r>
      <w:bookmarkStart w:id="0" w:name="_Hlk129246988"/>
      <w:r w:rsidRPr="00B21E22">
        <w:rPr>
          <w:rFonts w:ascii="Times New Roman" w:hAnsi="Times New Roman" w:cs="Times New Roman"/>
          <w:i/>
          <w:iCs/>
          <w:sz w:val="24"/>
          <w:szCs w:val="24"/>
        </w:rPr>
        <w:t>Dzelzceļa likuma 43.</w:t>
      </w:r>
      <w:r w:rsidRPr="00B21E22">
        <w:rPr>
          <w:rFonts w:ascii="Times New Roman" w:hAnsi="Times New Roman" w:cs="Times New Roman"/>
          <w:i/>
          <w:iCs/>
          <w:sz w:val="24"/>
          <w:szCs w:val="24"/>
          <w:vertAlign w:val="superscript"/>
        </w:rPr>
        <w:t>4</w:t>
      </w:r>
      <w:r w:rsidRPr="00B21E22">
        <w:rPr>
          <w:rFonts w:ascii="Times New Roman" w:hAnsi="Times New Roman" w:cs="Times New Roman"/>
          <w:i/>
          <w:iCs/>
          <w:sz w:val="24"/>
          <w:szCs w:val="24"/>
        </w:rPr>
        <w:t xml:space="preserve"> panta trešo daļu</w:t>
      </w:r>
      <w:bookmarkEnd w:id="0"/>
    </w:p>
    <w:p w14:paraId="120E6868" w14:textId="4DC8136E" w:rsidR="00E1650A" w:rsidRPr="00B21E22" w:rsidRDefault="00E1650A" w:rsidP="00E37717">
      <w:pPr>
        <w:pStyle w:val="Pamatteksts"/>
        <w:ind w:left="0"/>
        <w:jc w:val="both"/>
        <w:rPr>
          <w:rFonts w:ascii="Times New Roman" w:hAnsi="Times New Roman" w:cs="Times New Roman"/>
          <w:sz w:val="24"/>
          <w:szCs w:val="24"/>
        </w:rPr>
      </w:pPr>
    </w:p>
    <w:p w14:paraId="0F9E3EE7" w14:textId="77777777" w:rsidR="00E1650A" w:rsidRPr="00B21E22" w:rsidRDefault="00E1650A" w:rsidP="00E37717">
      <w:pPr>
        <w:pStyle w:val="Pamatteksts"/>
        <w:ind w:left="0"/>
        <w:jc w:val="both"/>
        <w:rPr>
          <w:rFonts w:ascii="Times New Roman" w:hAnsi="Times New Roman" w:cs="Times New Roman"/>
          <w:sz w:val="24"/>
          <w:szCs w:val="24"/>
        </w:rPr>
      </w:pPr>
    </w:p>
    <w:p w14:paraId="1B03EAB3" w14:textId="77777777" w:rsidR="00E1650A" w:rsidRPr="00B21E22" w:rsidRDefault="00E1650A" w:rsidP="00E37717">
      <w:pPr>
        <w:shd w:val="clear" w:color="auto" w:fill="FFFFFF"/>
        <w:jc w:val="both"/>
        <w:rPr>
          <w:rFonts w:ascii="Times New Roman" w:hAnsi="Times New Roman" w:cs="Times New Roman"/>
          <w:bCs/>
          <w:sz w:val="24"/>
          <w:szCs w:val="24"/>
        </w:rPr>
      </w:pPr>
      <w:r w:rsidRPr="00B21E22">
        <w:rPr>
          <w:rFonts w:ascii="Times New Roman" w:hAnsi="Times New Roman" w:cs="Times New Roman"/>
          <w:bCs/>
          <w:sz w:val="24"/>
          <w:szCs w:val="24"/>
        </w:rPr>
        <w:t>Izmaiņu reģistrs</w:t>
      </w:r>
      <w:r w:rsidRPr="00B21E22">
        <w:rPr>
          <w:rStyle w:val="Vresatsauce"/>
          <w:rFonts w:ascii="Times New Roman" w:hAnsi="Times New Roman" w:cs="Times New Roman"/>
          <w:bCs/>
          <w:sz w:val="24"/>
          <w:szCs w:val="24"/>
        </w:rPr>
        <w:footnoteReference w:id="1"/>
      </w:r>
      <w:r w:rsidRPr="00B21E22">
        <w:rPr>
          <w:rFonts w:ascii="Times New Roman" w:hAnsi="Times New Roman" w:cs="Times New Roman"/>
          <w:bCs/>
          <w:sz w:val="24"/>
          <w:szCs w:val="24"/>
        </w:rPr>
        <w:t>:</w:t>
      </w:r>
    </w:p>
    <w:p w14:paraId="004FA31B" w14:textId="77777777" w:rsidR="00E1650A" w:rsidRPr="00B21E22" w:rsidRDefault="00E1650A" w:rsidP="00E37717">
      <w:pPr>
        <w:shd w:val="clear" w:color="auto" w:fill="FFFFFF"/>
        <w:jc w:val="both"/>
        <w:rPr>
          <w:rFonts w:ascii="Times New Roman" w:hAnsi="Times New Roman" w:cs="Times New Roman"/>
          <w:bCs/>
          <w:sz w:val="24"/>
          <w:szCs w:val="24"/>
        </w:rPr>
      </w:pPr>
    </w:p>
    <w:tbl>
      <w:tblPr>
        <w:tblStyle w:val="Reatabula"/>
        <w:tblW w:w="9209" w:type="dxa"/>
        <w:tblLook w:val="04A0" w:firstRow="1" w:lastRow="0" w:firstColumn="1" w:lastColumn="0" w:noHBand="0" w:noVBand="1"/>
      </w:tblPr>
      <w:tblGrid>
        <w:gridCol w:w="986"/>
        <w:gridCol w:w="1356"/>
        <w:gridCol w:w="1356"/>
        <w:gridCol w:w="2534"/>
        <w:gridCol w:w="2977"/>
      </w:tblGrid>
      <w:tr w:rsidR="000772E5" w:rsidRPr="00B21E22" w14:paraId="24BFD1F9" w14:textId="77777777" w:rsidTr="000772E5">
        <w:tc>
          <w:tcPr>
            <w:tcW w:w="986" w:type="dxa"/>
          </w:tcPr>
          <w:p w14:paraId="0A3100A1" w14:textId="77777777"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 xml:space="preserve">Versija </w:t>
            </w:r>
          </w:p>
        </w:tc>
        <w:tc>
          <w:tcPr>
            <w:tcW w:w="1356" w:type="dxa"/>
          </w:tcPr>
          <w:p w14:paraId="14F1CE59" w14:textId="77777777"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Datums</w:t>
            </w:r>
          </w:p>
        </w:tc>
        <w:tc>
          <w:tcPr>
            <w:tcW w:w="1356" w:type="dxa"/>
          </w:tcPr>
          <w:p w14:paraId="1B85F47B" w14:textId="29BFD431" w:rsidR="000772E5" w:rsidRPr="00B21E22" w:rsidRDefault="000772E5" w:rsidP="000772E5">
            <w:pPr>
              <w:jc w:val="both"/>
              <w:rPr>
                <w:rFonts w:ascii="Times New Roman" w:hAnsi="Times New Roman" w:cs="Times New Roman"/>
                <w:b/>
                <w:bCs/>
                <w:sz w:val="24"/>
                <w:szCs w:val="24"/>
              </w:rPr>
            </w:pPr>
            <w:r>
              <w:rPr>
                <w:rFonts w:ascii="Times New Roman" w:hAnsi="Times New Roman" w:cs="Times New Roman"/>
                <w:b/>
                <w:bCs/>
                <w:sz w:val="24"/>
                <w:szCs w:val="24"/>
              </w:rPr>
              <w:t>Stājas spēkā</w:t>
            </w:r>
          </w:p>
        </w:tc>
        <w:tc>
          <w:tcPr>
            <w:tcW w:w="2534" w:type="dxa"/>
          </w:tcPr>
          <w:p w14:paraId="32E26F17" w14:textId="5379096A"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Izmaiņas</w:t>
            </w:r>
          </w:p>
        </w:tc>
        <w:tc>
          <w:tcPr>
            <w:tcW w:w="2977" w:type="dxa"/>
          </w:tcPr>
          <w:p w14:paraId="7D00DA33" w14:textId="2FADA011"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Ierosinātājs</w:t>
            </w:r>
          </w:p>
        </w:tc>
      </w:tr>
      <w:tr w:rsidR="000772E5" w:rsidRPr="00B21E22" w14:paraId="50BB6827" w14:textId="77777777" w:rsidTr="000772E5">
        <w:tc>
          <w:tcPr>
            <w:tcW w:w="986" w:type="dxa"/>
          </w:tcPr>
          <w:p w14:paraId="6DE70DDA" w14:textId="77777777" w:rsidR="000772E5" w:rsidRPr="00B21E22" w:rsidRDefault="000772E5" w:rsidP="000772E5">
            <w:pPr>
              <w:jc w:val="both"/>
              <w:rPr>
                <w:rFonts w:ascii="Times New Roman" w:hAnsi="Times New Roman" w:cs="Times New Roman"/>
                <w:bCs/>
                <w:sz w:val="24"/>
                <w:szCs w:val="24"/>
              </w:rPr>
            </w:pPr>
            <w:r w:rsidRPr="00B21E22">
              <w:rPr>
                <w:rFonts w:ascii="Times New Roman" w:hAnsi="Times New Roman" w:cs="Times New Roman"/>
                <w:bCs/>
                <w:sz w:val="24"/>
                <w:szCs w:val="24"/>
              </w:rPr>
              <w:t>V-1.0.</w:t>
            </w:r>
          </w:p>
        </w:tc>
        <w:tc>
          <w:tcPr>
            <w:tcW w:w="1356" w:type="dxa"/>
          </w:tcPr>
          <w:p w14:paraId="540B6093" w14:textId="4F8C7D3D" w:rsidR="000772E5" w:rsidRPr="00B21E22" w:rsidRDefault="000772E5" w:rsidP="000772E5">
            <w:pPr>
              <w:jc w:val="both"/>
              <w:rPr>
                <w:rFonts w:ascii="Times New Roman" w:hAnsi="Times New Roman" w:cs="Times New Roman"/>
                <w:bCs/>
                <w:sz w:val="24"/>
                <w:szCs w:val="24"/>
              </w:rPr>
            </w:pPr>
            <w:r w:rsidRPr="00FE3842">
              <w:rPr>
                <w:rFonts w:ascii="Times New Roman" w:hAnsi="Times New Roman" w:cs="Times New Roman"/>
                <w:bCs/>
                <w:sz w:val="24"/>
                <w:szCs w:val="24"/>
              </w:rPr>
              <w:t>16.03.2023.</w:t>
            </w:r>
          </w:p>
        </w:tc>
        <w:tc>
          <w:tcPr>
            <w:tcW w:w="1356" w:type="dxa"/>
          </w:tcPr>
          <w:p w14:paraId="5384D552" w14:textId="1385435E" w:rsidR="000772E5" w:rsidRPr="00B21E22" w:rsidRDefault="000772E5" w:rsidP="000772E5">
            <w:pPr>
              <w:jc w:val="both"/>
              <w:rPr>
                <w:rFonts w:ascii="Times New Roman" w:hAnsi="Times New Roman" w:cs="Times New Roman"/>
                <w:bCs/>
                <w:sz w:val="24"/>
                <w:szCs w:val="24"/>
              </w:rPr>
            </w:pPr>
            <w:r>
              <w:rPr>
                <w:rFonts w:ascii="Times New Roman" w:hAnsi="Times New Roman" w:cs="Times New Roman"/>
                <w:bCs/>
                <w:sz w:val="24"/>
                <w:szCs w:val="24"/>
              </w:rPr>
              <w:t>16.03.2023.</w:t>
            </w:r>
          </w:p>
        </w:tc>
        <w:tc>
          <w:tcPr>
            <w:tcW w:w="2534" w:type="dxa"/>
          </w:tcPr>
          <w:p w14:paraId="656B1071" w14:textId="77777777" w:rsidR="000772E5" w:rsidRPr="00B21E22" w:rsidRDefault="000772E5" w:rsidP="000772E5">
            <w:pPr>
              <w:jc w:val="both"/>
              <w:rPr>
                <w:rFonts w:ascii="Times New Roman" w:hAnsi="Times New Roman" w:cs="Times New Roman"/>
                <w:bCs/>
                <w:sz w:val="24"/>
                <w:szCs w:val="24"/>
              </w:rPr>
            </w:pPr>
            <w:r w:rsidRPr="00B21E22">
              <w:rPr>
                <w:rFonts w:ascii="Times New Roman" w:hAnsi="Times New Roman" w:cs="Times New Roman"/>
                <w:bCs/>
                <w:sz w:val="24"/>
                <w:szCs w:val="24"/>
              </w:rPr>
              <w:t>Sistēmas izveide</w:t>
            </w:r>
          </w:p>
          <w:p w14:paraId="492B639F" w14:textId="77777777" w:rsidR="000772E5" w:rsidRPr="00B21E22" w:rsidRDefault="000772E5" w:rsidP="000772E5">
            <w:pPr>
              <w:jc w:val="both"/>
              <w:rPr>
                <w:rFonts w:ascii="Times New Roman" w:hAnsi="Times New Roman" w:cs="Times New Roman"/>
                <w:bCs/>
                <w:sz w:val="24"/>
                <w:szCs w:val="24"/>
              </w:rPr>
            </w:pPr>
          </w:p>
        </w:tc>
        <w:tc>
          <w:tcPr>
            <w:tcW w:w="2977" w:type="dxa"/>
          </w:tcPr>
          <w:p w14:paraId="21B2B8BA" w14:textId="33CC8C34" w:rsidR="000772E5" w:rsidRPr="00B21E22" w:rsidRDefault="000772E5" w:rsidP="000772E5">
            <w:pPr>
              <w:jc w:val="both"/>
              <w:rPr>
                <w:rFonts w:ascii="Times New Roman" w:hAnsi="Times New Roman" w:cs="Times New Roman"/>
                <w:bCs/>
                <w:sz w:val="24"/>
                <w:szCs w:val="24"/>
              </w:rPr>
            </w:pPr>
            <w:r w:rsidRPr="00B21E22">
              <w:rPr>
                <w:rFonts w:ascii="Times New Roman" w:hAnsi="Times New Roman" w:cs="Times New Roman"/>
                <w:bCs/>
                <w:sz w:val="24"/>
                <w:szCs w:val="24"/>
              </w:rPr>
              <w:t>Dainis Lācis</w:t>
            </w:r>
          </w:p>
          <w:p w14:paraId="40B3E740" w14:textId="1479D949" w:rsidR="000772E5" w:rsidRPr="00B21E22" w:rsidRDefault="000772E5" w:rsidP="000772E5">
            <w:pPr>
              <w:jc w:val="both"/>
              <w:rPr>
                <w:rFonts w:ascii="Times New Roman" w:hAnsi="Times New Roman" w:cs="Times New Roman"/>
                <w:bCs/>
                <w:sz w:val="24"/>
                <w:szCs w:val="24"/>
              </w:rPr>
            </w:pPr>
            <w:r w:rsidRPr="008F4BFE">
              <w:rPr>
                <w:rFonts w:ascii="Times New Roman" w:hAnsi="Times New Roman" w:cs="Times New Roman"/>
                <w:bCs/>
                <w:sz w:val="24"/>
                <w:szCs w:val="24"/>
              </w:rPr>
              <w:t>Attīstības daļas vecākais eksperts</w:t>
            </w:r>
          </w:p>
        </w:tc>
      </w:tr>
      <w:tr w:rsidR="000772E5" w:rsidRPr="00B21E22" w14:paraId="5CF18F5C" w14:textId="77777777" w:rsidTr="000772E5">
        <w:tc>
          <w:tcPr>
            <w:tcW w:w="986" w:type="dxa"/>
          </w:tcPr>
          <w:p w14:paraId="40977B35" w14:textId="5553F9CE" w:rsidR="000772E5" w:rsidRPr="00B21E22" w:rsidRDefault="000772E5" w:rsidP="000772E5">
            <w:pPr>
              <w:jc w:val="both"/>
              <w:rPr>
                <w:rFonts w:ascii="Times New Roman" w:hAnsi="Times New Roman" w:cs="Times New Roman"/>
                <w:bCs/>
                <w:sz w:val="24"/>
                <w:szCs w:val="24"/>
              </w:rPr>
            </w:pPr>
          </w:p>
        </w:tc>
        <w:tc>
          <w:tcPr>
            <w:tcW w:w="1356" w:type="dxa"/>
          </w:tcPr>
          <w:p w14:paraId="0E5E6E55" w14:textId="7CA4B22A" w:rsidR="000772E5" w:rsidRPr="00B21E22" w:rsidRDefault="000772E5" w:rsidP="000772E5">
            <w:pPr>
              <w:jc w:val="both"/>
              <w:rPr>
                <w:rFonts w:ascii="Times New Roman" w:hAnsi="Times New Roman" w:cs="Times New Roman"/>
                <w:bCs/>
                <w:sz w:val="24"/>
                <w:szCs w:val="24"/>
              </w:rPr>
            </w:pPr>
          </w:p>
        </w:tc>
        <w:tc>
          <w:tcPr>
            <w:tcW w:w="1356" w:type="dxa"/>
          </w:tcPr>
          <w:p w14:paraId="57BB70B2" w14:textId="4A42B849" w:rsidR="000772E5" w:rsidRPr="00B21E22" w:rsidRDefault="000772E5" w:rsidP="000772E5">
            <w:pPr>
              <w:jc w:val="both"/>
              <w:rPr>
                <w:rFonts w:ascii="Times New Roman" w:hAnsi="Times New Roman" w:cs="Times New Roman"/>
                <w:bCs/>
                <w:sz w:val="24"/>
                <w:szCs w:val="24"/>
              </w:rPr>
            </w:pPr>
          </w:p>
        </w:tc>
        <w:tc>
          <w:tcPr>
            <w:tcW w:w="2534" w:type="dxa"/>
          </w:tcPr>
          <w:p w14:paraId="3FAFFC23" w14:textId="77777777" w:rsidR="000772E5" w:rsidRPr="00B21E22" w:rsidRDefault="000772E5" w:rsidP="000772E5">
            <w:pPr>
              <w:jc w:val="both"/>
              <w:rPr>
                <w:rFonts w:ascii="Times New Roman" w:hAnsi="Times New Roman" w:cs="Times New Roman"/>
                <w:bCs/>
                <w:sz w:val="24"/>
                <w:szCs w:val="24"/>
              </w:rPr>
            </w:pPr>
          </w:p>
        </w:tc>
        <w:tc>
          <w:tcPr>
            <w:tcW w:w="2977" w:type="dxa"/>
          </w:tcPr>
          <w:p w14:paraId="29632E3C" w14:textId="209999DA" w:rsidR="000772E5" w:rsidRPr="00B21E22" w:rsidRDefault="000772E5" w:rsidP="000772E5">
            <w:pPr>
              <w:jc w:val="both"/>
              <w:rPr>
                <w:rFonts w:ascii="Times New Roman" w:hAnsi="Times New Roman" w:cs="Times New Roman"/>
                <w:bCs/>
                <w:sz w:val="24"/>
                <w:szCs w:val="24"/>
              </w:rPr>
            </w:pPr>
          </w:p>
        </w:tc>
      </w:tr>
      <w:tr w:rsidR="000772E5" w:rsidRPr="00B21E22" w14:paraId="0B0A90B8" w14:textId="77777777" w:rsidTr="000772E5">
        <w:tc>
          <w:tcPr>
            <w:tcW w:w="986" w:type="dxa"/>
          </w:tcPr>
          <w:p w14:paraId="3A1594EA" w14:textId="0F1F49A4" w:rsidR="000772E5" w:rsidRPr="00B21E22" w:rsidRDefault="000772E5" w:rsidP="000772E5">
            <w:pPr>
              <w:jc w:val="both"/>
              <w:rPr>
                <w:rFonts w:ascii="Times New Roman" w:hAnsi="Times New Roman" w:cs="Times New Roman"/>
                <w:bCs/>
                <w:sz w:val="24"/>
                <w:szCs w:val="24"/>
              </w:rPr>
            </w:pPr>
          </w:p>
        </w:tc>
        <w:tc>
          <w:tcPr>
            <w:tcW w:w="1356" w:type="dxa"/>
          </w:tcPr>
          <w:p w14:paraId="68FE9C56" w14:textId="1E67CC8F" w:rsidR="000772E5" w:rsidRPr="00B21E22" w:rsidRDefault="000772E5" w:rsidP="000772E5">
            <w:pPr>
              <w:jc w:val="both"/>
              <w:rPr>
                <w:rFonts w:ascii="Times New Roman" w:hAnsi="Times New Roman" w:cs="Times New Roman"/>
                <w:bCs/>
                <w:sz w:val="24"/>
                <w:szCs w:val="24"/>
              </w:rPr>
            </w:pPr>
          </w:p>
        </w:tc>
        <w:tc>
          <w:tcPr>
            <w:tcW w:w="1356" w:type="dxa"/>
          </w:tcPr>
          <w:p w14:paraId="0AC08C73" w14:textId="3DF9420D" w:rsidR="000772E5" w:rsidRPr="00B21E22" w:rsidRDefault="000772E5" w:rsidP="000772E5">
            <w:pPr>
              <w:jc w:val="both"/>
              <w:rPr>
                <w:rFonts w:ascii="Times New Roman" w:hAnsi="Times New Roman" w:cs="Times New Roman"/>
                <w:bCs/>
                <w:sz w:val="24"/>
                <w:szCs w:val="24"/>
              </w:rPr>
            </w:pPr>
          </w:p>
        </w:tc>
        <w:tc>
          <w:tcPr>
            <w:tcW w:w="2534" w:type="dxa"/>
          </w:tcPr>
          <w:p w14:paraId="14499892" w14:textId="77777777" w:rsidR="000772E5" w:rsidRPr="00B21E22" w:rsidRDefault="000772E5" w:rsidP="000772E5">
            <w:pPr>
              <w:jc w:val="both"/>
              <w:rPr>
                <w:rFonts w:ascii="Times New Roman" w:hAnsi="Times New Roman" w:cs="Times New Roman"/>
                <w:bCs/>
                <w:sz w:val="24"/>
                <w:szCs w:val="24"/>
              </w:rPr>
            </w:pPr>
          </w:p>
        </w:tc>
        <w:tc>
          <w:tcPr>
            <w:tcW w:w="2977" w:type="dxa"/>
          </w:tcPr>
          <w:p w14:paraId="75F9CBC1" w14:textId="5D68B08A" w:rsidR="000772E5" w:rsidRPr="00B21E22" w:rsidRDefault="000772E5" w:rsidP="000772E5">
            <w:pPr>
              <w:jc w:val="both"/>
              <w:rPr>
                <w:rFonts w:ascii="Times New Roman" w:hAnsi="Times New Roman" w:cs="Times New Roman"/>
                <w:bCs/>
                <w:sz w:val="24"/>
                <w:szCs w:val="24"/>
              </w:rPr>
            </w:pPr>
          </w:p>
        </w:tc>
      </w:tr>
    </w:tbl>
    <w:p w14:paraId="37A3518F" w14:textId="77777777" w:rsidR="00B15DB2" w:rsidRPr="00B21E22" w:rsidRDefault="00B15DB2" w:rsidP="00E37717">
      <w:pPr>
        <w:pStyle w:val="Pamatteksts"/>
        <w:ind w:left="0"/>
        <w:jc w:val="both"/>
        <w:rPr>
          <w:rFonts w:ascii="Times New Roman" w:hAnsi="Times New Roman" w:cs="Times New Roman"/>
          <w:sz w:val="24"/>
          <w:szCs w:val="24"/>
        </w:rPr>
      </w:pPr>
    </w:p>
    <w:p w14:paraId="7E6488F2" w14:textId="77777777" w:rsidR="00B15DB2" w:rsidRPr="00B21E22" w:rsidRDefault="00B15DB2" w:rsidP="00E37717">
      <w:pPr>
        <w:pStyle w:val="Pamatteksts"/>
        <w:ind w:left="0"/>
        <w:jc w:val="both"/>
        <w:rPr>
          <w:rFonts w:ascii="Times New Roman" w:hAnsi="Times New Roman" w:cs="Times New Roman"/>
          <w:sz w:val="24"/>
          <w:szCs w:val="24"/>
        </w:rPr>
      </w:pPr>
    </w:p>
    <w:p w14:paraId="71E6A1A0" w14:textId="77777777" w:rsidR="00B15DB2" w:rsidRPr="00B21E22" w:rsidRDefault="00B15DB2" w:rsidP="00E37717">
      <w:pPr>
        <w:pStyle w:val="Pamatteksts"/>
        <w:ind w:left="0"/>
        <w:jc w:val="both"/>
        <w:rPr>
          <w:rFonts w:ascii="Times New Roman" w:hAnsi="Times New Roman" w:cs="Times New Roman"/>
          <w:sz w:val="24"/>
          <w:szCs w:val="24"/>
        </w:rPr>
      </w:pPr>
    </w:p>
    <w:p w14:paraId="37D35EC0" w14:textId="25B9A6F9" w:rsidR="003E0E40" w:rsidRPr="00B21E22" w:rsidRDefault="003E0E40" w:rsidP="00E37717">
      <w:pPr>
        <w:jc w:val="both"/>
        <w:rPr>
          <w:rFonts w:ascii="Times New Roman" w:hAnsi="Times New Roman" w:cs="Times New Roman"/>
          <w:sz w:val="24"/>
          <w:szCs w:val="24"/>
        </w:rPr>
      </w:pPr>
      <w:r w:rsidRPr="00B21E22">
        <w:rPr>
          <w:rFonts w:ascii="Times New Roman" w:hAnsi="Times New Roman" w:cs="Times New Roman"/>
          <w:sz w:val="24"/>
          <w:szCs w:val="24"/>
        </w:rPr>
        <w:br w:type="page"/>
      </w:r>
    </w:p>
    <w:p w14:paraId="343EB1AF" w14:textId="646077DC" w:rsidR="008F4BFE" w:rsidRPr="00846D38" w:rsidRDefault="00F0126E" w:rsidP="00846D38">
      <w:pPr>
        <w:pStyle w:val="Virsraksts2"/>
        <w:shd w:val="clear" w:color="auto" w:fill="F2F2F2" w:themeFill="background1" w:themeFillShade="F2"/>
        <w:ind w:hanging="539"/>
        <w:rPr>
          <w:rFonts w:ascii="Times New Roman" w:hAnsi="Times New Roman" w:cs="Times New Roman"/>
          <w:sz w:val="28"/>
          <w:szCs w:val="28"/>
        </w:rPr>
      </w:pPr>
      <w:bookmarkStart w:id="1" w:name="_Toc129723898"/>
      <w:r w:rsidRPr="00846D38">
        <w:rPr>
          <w:rFonts w:ascii="Times New Roman" w:hAnsi="Times New Roman" w:cs="Times New Roman"/>
          <w:sz w:val="28"/>
          <w:szCs w:val="28"/>
        </w:rPr>
        <w:lastRenderedPageBreak/>
        <w:t>Saturs</w:t>
      </w:r>
      <w:bookmarkEnd w:id="1"/>
    </w:p>
    <w:sdt>
      <w:sdtPr>
        <w:rPr>
          <w:sz w:val="22"/>
          <w:szCs w:val="22"/>
        </w:rPr>
        <w:id w:val="1121031123"/>
        <w:docPartObj>
          <w:docPartGallery w:val="Table of Contents"/>
          <w:docPartUnique/>
        </w:docPartObj>
      </w:sdtPr>
      <w:sdtEndPr>
        <w:rPr>
          <w:b/>
          <w:bCs/>
          <w:noProof/>
        </w:rPr>
      </w:sdtEndPr>
      <w:sdtContent>
        <w:p w14:paraId="6919CEE1" w14:textId="4C335CEE" w:rsidR="00E91B6A" w:rsidRPr="00E91B6A" w:rsidRDefault="00E91B6A" w:rsidP="00846D38">
          <w:pPr>
            <w:pStyle w:val="Saturs2"/>
            <w:tabs>
              <w:tab w:val="right" w:leader="dot" w:pos="9490"/>
            </w:tabs>
            <w:spacing w:before="0"/>
            <w:ind w:left="114" w:hanging="318"/>
            <w:rPr>
              <w:rFonts w:ascii="Times New Roman" w:eastAsiaTheme="minorEastAsia" w:hAnsi="Times New Roman" w:cs="Times New Roman"/>
              <w:noProof/>
              <w:sz w:val="24"/>
              <w:szCs w:val="24"/>
              <w:lang w:val="lv-LV" w:eastAsia="lv-LV"/>
            </w:rPr>
          </w:pPr>
          <w:r>
            <w:fldChar w:fldCharType="begin"/>
          </w:r>
          <w:r>
            <w:instrText xml:space="preserve"> TOC \o "1-3" \h \z \u </w:instrText>
          </w:r>
          <w:r>
            <w:fldChar w:fldCharType="separate"/>
          </w:r>
        </w:p>
        <w:p w14:paraId="1E227E22" w14:textId="1AACCEFD"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899" w:history="1">
            <w:r w:rsidR="00E91B6A" w:rsidRPr="00E91B6A">
              <w:rPr>
                <w:rStyle w:val="Hipersaite"/>
                <w:rFonts w:ascii="Times New Roman" w:hAnsi="Times New Roman" w:cs="Times New Roman"/>
                <w:noProof/>
                <w:sz w:val="24"/>
                <w:szCs w:val="24"/>
              </w:rPr>
              <w:t>Ievads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_Toc129723899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3</w:t>
            </w:r>
            <w:r w:rsidR="00E91B6A" w:rsidRPr="00E91B6A">
              <w:rPr>
                <w:rFonts w:ascii="Times New Roman" w:hAnsi="Times New Roman" w:cs="Times New Roman"/>
                <w:noProof/>
                <w:webHidden/>
                <w:sz w:val="24"/>
                <w:szCs w:val="24"/>
              </w:rPr>
              <w:fldChar w:fldCharType="end"/>
            </w:r>
          </w:hyperlink>
        </w:p>
        <w:p w14:paraId="2C4DA383" w14:textId="3A8CC2BA"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0" w:history="1">
            <w:r w:rsidR="00E91B6A" w:rsidRPr="00E91B6A">
              <w:rPr>
                <w:rStyle w:val="Hipersaite"/>
                <w:rFonts w:ascii="Times New Roman" w:hAnsi="Times New Roman" w:cs="Times New Roman"/>
                <w:noProof/>
                <w:sz w:val="24"/>
                <w:szCs w:val="24"/>
              </w:rPr>
              <w:t>1.</w:t>
            </w:r>
            <w:r w:rsidR="00D6483F">
              <w:rPr>
                <w:rFonts w:ascii="Times New Roman" w:eastAsiaTheme="minorEastAsia" w:hAnsi="Times New Roman" w:cs="Times New Roman"/>
                <w:noProof/>
                <w:sz w:val="24"/>
                <w:szCs w:val="24"/>
                <w:lang w:val="lv-LV" w:eastAsia="lv-LV"/>
              </w:rPr>
              <w:t xml:space="preserve"> </w:t>
            </w:r>
            <w:r w:rsidR="00E91B6A" w:rsidRPr="00E91B6A">
              <w:rPr>
                <w:rStyle w:val="Hipersaite"/>
                <w:rFonts w:ascii="Times New Roman" w:hAnsi="Times New Roman" w:cs="Times New Roman"/>
                <w:noProof/>
                <w:sz w:val="24"/>
                <w:szCs w:val="24"/>
              </w:rPr>
              <w:t>Saīsinājumi</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_Toc129723900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3</w:t>
            </w:r>
            <w:r w:rsidR="00E91B6A" w:rsidRPr="00E91B6A">
              <w:rPr>
                <w:rFonts w:ascii="Times New Roman" w:hAnsi="Times New Roman" w:cs="Times New Roman"/>
                <w:noProof/>
                <w:webHidden/>
                <w:sz w:val="24"/>
                <w:szCs w:val="24"/>
              </w:rPr>
              <w:fldChar w:fldCharType="end"/>
            </w:r>
          </w:hyperlink>
        </w:p>
        <w:p w14:paraId="3986A52B" w14:textId="78EF7A24"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1" w:history="1">
            <w:r w:rsidR="00E91B6A" w:rsidRPr="00E91B6A">
              <w:rPr>
                <w:rStyle w:val="Hipersaite"/>
                <w:rFonts w:ascii="Times New Roman" w:hAnsi="Times New Roman" w:cs="Times New Roman"/>
                <w:noProof/>
                <w:sz w:val="24"/>
                <w:szCs w:val="24"/>
              </w:rPr>
              <w:t>2.</w:t>
            </w:r>
            <w:r w:rsidR="00E91B6A" w:rsidRPr="00E91B6A">
              <w:rPr>
                <w:rStyle w:val="Hipersaite"/>
                <w:rFonts w:ascii="Times New Roman" w:hAnsi="Times New Roman" w:cs="Times New Roman"/>
                <w:i/>
                <w:noProof/>
                <w:sz w:val="24"/>
                <w:szCs w:val="24"/>
              </w:rPr>
              <w:t xml:space="preserve"> </w:t>
            </w:r>
            <w:r w:rsidR="00E91B6A" w:rsidRPr="00E91B6A">
              <w:rPr>
                <w:rStyle w:val="Hipersaite"/>
                <w:rFonts w:ascii="Times New Roman" w:hAnsi="Times New Roman" w:cs="Times New Roman"/>
                <w:noProof/>
                <w:sz w:val="24"/>
                <w:szCs w:val="24"/>
              </w:rPr>
              <w:t>Tiesību akti</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_Toc129723901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3</w:t>
            </w:r>
            <w:r w:rsidR="00E91B6A" w:rsidRPr="00E91B6A">
              <w:rPr>
                <w:rFonts w:ascii="Times New Roman" w:hAnsi="Times New Roman" w:cs="Times New Roman"/>
                <w:noProof/>
                <w:webHidden/>
                <w:sz w:val="24"/>
                <w:szCs w:val="24"/>
              </w:rPr>
              <w:fldChar w:fldCharType="end"/>
            </w:r>
          </w:hyperlink>
        </w:p>
        <w:p w14:paraId="7D7B2E85" w14:textId="35F8CFC2"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2" w:history="1">
            <w:r w:rsidR="00E91B6A" w:rsidRPr="00E91B6A">
              <w:rPr>
                <w:rStyle w:val="Hipersaite"/>
                <w:rFonts w:ascii="Times New Roman" w:hAnsi="Times New Roman" w:cs="Times New Roman"/>
                <w:noProof/>
                <w:sz w:val="24"/>
                <w:szCs w:val="24"/>
              </w:rPr>
              <w:t>3. Vispārīgās prasības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_Toc129723902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4</w:t>
            </w:r>
            <w:r w:rsidR="00E91B6A" w:rsidRPr="00E91B6A">
              <w:rPr>
                <w:rFonts w:ascii="Times New Roman" w:hAnsi="Times New Roman" w:cs="Times New Roman"/>
                <w:noProof/>
                <w:webHidden/>
                <w:sz w:val="24"/>
                <w:szCs w:val="24"/>
              </w:rPr>
              <w:fldChar w:fldCharType="end"/>
            </w:r>
          </w:hyperlink>
        </w:p>
        <w:p w14:paraId="79B4A497" w14:textId="45446850" w:rsidR="00E91B6A" w:rsidRPr="00E91B6A" w:rsidRDefault="00000000" w:rsidP="00846D38">
          <w:pPr>
            <w:pStyle w:val="Saturs3"/>
            <w:tabs>
              <w:tab w:val="right" w:leader="dot" w:pos="9490"/>
            </w:tabs>
            <w:spacing w:before="0"/>
            <w:ind w:left="567" w:hanging="256"/>
            <w:rPr>
              <w:rFonts w:ascii="Times New Roman" w:eastAsiaTheme="minorEastAsia" w:hAnsi="Times New Roman" w:cs="Times New Roman"/>
              <w:b w:val="0"/>
              <w:bCs w:val="0"/>
              <w:noProof/>
              <w:sz w:val="24"/>
              <w:szCs w:val="24"/>
              <w:lang w:val="lv-LV" w:eastAsia="lv-LV"/>
            </w:rPr>
          </w:pPr>
          <w:hyperlink w:anchor="_Toc129723903" w:history="1">
            <w:r w:rsidR="00E91B6A" w:rsidRPr="00E91B6A">
              <w:rPr>
                <w:rStyle w:val="Hipersaite"/>
                <w:rFonts w:ascii="Times New Roman" w:hAnsi="Times New Roman" w:cs="Times New Roman"/>
                <w:b w:val="0"/>
                <w:bCs w:val="0"/>
                <w:noProof/>
                <w:sz w:val="24"/>
                <w:szCs w:val="24"/>
              </w:rPr>
              <w:t>3.1. Stacionāras iekārtas</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_Toc129723903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4</w:t>
            </w:r>
            <w:r w:rsidR="00E91B6A" w:rsidRPr="00E91B6A">
              <w:rPr>
                <w:rFonts w:ascii="Times New Roman" w:hAnsi="Times New Roman" w:cs="Times New Roman"/>
                <w:b w:val="0"/>
                <w:bCs w:val="0"/>
                <w:noProof/>
                <w:webHidden/>
                <w:sz w:val="24"/>
                <w:szCs w:val="24"/>
              </w:rPr>
              <w:fldChar w:fldCharType="end"/>
            </w:r>
          </w:hyperlink>
        </w:p>
        <w:p w14:paraId="221B33DC" w14:textId="613BFFC5" w:rsidR="00E91B6A" w:rsidRPr="00E91B6A" w:rsidRDefault="00000000" w:rsidP="00846D38">
          <w:pPr>
            <w:pStyle w:val="Saturs3"/>
            <w:tabs>
              <w:tab w:val="right" w:leader="dot" w:pos="9490"/>
            </w:tabs>
            <w:spacing w:before="0"/>
            <w:ind w:left="567" w:hanging="256"/>
            <w:rPr>
              <w:rFonts w:ascii="Times New Roman" w:eastAsiaTheme="minorEastAsia" w:hAnsi="Times New Roman" w:cs="Times New Roman"/>
              <w:b w:val="0"/>
              <w:bCs w:val="0"/>
              <w:noProof/>
              <w:sz w:val="24"/>
              <w:szCs w:val="24"/>
              <w:lang w:val="lv-LV" w:eastAsia="lv-LV"/>
            </w:rPr>
          </w:pPr>
          <w:hyperlink w:anchor="_Toc129723904" w:history="1">
            <w:r w:rsidR="00E91B6A" w:rsidRPr="00E91B6A">
              <w:rPr>
                <w:rStyle w:val="Hipersaite"/>
                <w:rFonts w:ascii="Times New Roman" w:hAnsi="Times New Roman" w:cs="Times New Roman"/>
                <w:b w:val="0"/>
                <w:bCs w:val="0"/>
                <w:noProof/>
                <w:sz w:val="24"/>
                <w:szCs w:val="24"/>
              </w:rPr>
              <w:t>3.2. Stacionāru iekārtu ekspluatācijas atļauja (APIS)</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_Toc129723904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4</w:t>
            </w:r>
            <w:r w:rsidR="00E91B6A" w:rsidRPr="00E91B6A">
              <w:rPr>
                <w:rFonts w:ascii="Times New Roman" w:hAnsi="Times New Roman" w:cs="Times New Roman"/>
                <w:b w:val="0"/>
                <w:bCs w:val="0"/>
                <w:noProof/>
                <w:webHidden/>
                <w:sz w:val="24"/>
                <w:szCs w:val="24"/>
              </w:rPr>
              <w:fldChar w:fldCharType="end"/>
            </w:r>
          </w:hyperlink>
        </w:p>
        <w:p w14:paraId="08A15445" w14:textId="37D71CB8"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5" w:history="1">
            <w:r w:rsidR="00E91B6A" w:rsidRPr="00E91B6A">
              <w:rPr>
                <w:rStyle w:val="Hipersaite"/>
                <w:rFonts w:ascii="Times New Roman" w:hAnsi="Times New Roman" w:cs="Times New Roman"/>
                <w:noProof/>
                <w:sz w:val="24"/>
                <w:szCs w:val="24"/>
                <w:lang w:val="lv-LV"/>
              </w:rPr>
              <w:t>4. Stacionāru iekārtu nodošanas ekspluatācijā process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_Toc129723905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5</w:t>
            </w:r>
            <w:r w:rsidR="00E91B6A" w:rsidRPr="00E91B6A">
              <w:rPr>
                <w:rFonts w:ascii="Times New Roman" w:hAnsi="Times New Roman" w:cs="Times New Roman"/>
                <w:noProof/>
                <w:webHidden/>
                <w:sz w:val="24"/>
                <w:szCs w:val="24"/>
              </w:rPr>
              <w:fldChar w:fldCharType="end"/>
            </w:r>
          </w:hyperlink>
        </w:p>
        <w:p w14:paraId="302A8A46" w14:textId="6F1CB7F0" w:rsidR="00E91B6A" w:rsidRPr="00E91B6A" w:rsidRDefault="00000000" w:rsidP="00846D38">
          <w:pPr>
            <w:pStyle w:val="Saturs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6" w:history="1">
            <w:r w:rsidR="00E91B6A" w:rsidRPr="00E91B6A">
              <w:rPr>
                <w:rStyle w:val="Hipersaite"/>
                <w:rFonts w:ascii="Times New Roman" w:hAnsi="Times New Roman" w:cs="Times New Roman"/>
                <w:b w:val="0"/>
                <w:bCs w:val="0"/>
                <w:noProof/>
                <w:sz w:val="24"/>
                <w:szCs w:val="24"/>
                <w:lang w:val="lv-LV"/>
              </w:rPr>
              <w:t>4.1. Stacionāru iekārtu nodošanas ekspluatācijā procesa blokshēma</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_Toc129723906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5</w:t>
            </w:r>
            <w:r w:rsidR="00E91B6A" w:rsidRPr="00E91B6A">
              <w:rPr>
                <w:rFonts w:ascii="Times New Roman" w:hAnsi="Times New Roman" w:cs="Times New Roman"/>
                <w:b w:val="0"/>
                <w:bCs w:val="0"/>
                <w:noProof/>
                <w:webHidden/>
                <w:sz w:val="24"/>
                <w:szCs w:val="24"/>
              </w:rPr>
              <w:fldChar w:fldCharType="end"/>
            </w:r>
          </w:hyperlink>
        </w:p>
        <w:p w14:paraId="6B07638A" w14:textId="1B2BD745" w:rsidR="00E91B6A" w:rsidRPr="00E91B6A" w:rsidRDefault="00000000" w:rsidP="00846D38">
          <w:pPr>
            <w:pStyle w:val="Saturs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7" w:history="1">
            <w:r w:rsidR="00E91B6A" w:rsidRPr="00E91B6A">
              <w:rPr>
                <w:rStyle w:val="Hipersaite"/>
                <w:rFonts w:ascii="Times New Roman" w:hAnsi="Times New Roman" w:cs="Times New Roman"/>
                <w:b w:val="0"/>
                <w:bCs w:val="0"/>
                <w:noProof/>
                <w:sz w:val="24"/>
                <w:szCs w:val="24"/>
                <w:lang w:val="lv-LV"/>
              </w:rPr>
              <w:t>4.2. Lēmums par atļaujas nodot ekspluatācijā stacionāru iekārtu nepieciešamību</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_Toc129723907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7</w:t>
            </w:r>
            <w:r w:rsidR="00E91B6A" w:rsidRPr="00E91B6A">
              <w:rPr>
                <w:rFonts w:ascii="Times New Roman" w:hAnsi="Times New Roman" w:cs="Times New Roman"/>
                <w:b w:val="0"/>
                <w:bCs w:val="0"/>
                <w:noProof/>
                <w:webHidden/>
                <w:sz w:val="24"/>
                <w:szCs w:val="24"/>
              </w:rPr>
              <w:fldChar w:fldCharType="end"/>
            </w:r>
          </w:hyperlink>
        </w:p>
        <w:p w14:paraId="1582833F" w14:textId="201E8BB5" w:rsidR="00E91B6A" w:rsidRPr="00E91B6A" w:rsidRDefault="00000000" w:rsidP="00846D38">
          <w:pPr>
            <w:pStyle w:val="Saturs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8" w:history="1">
            <w:r w:rsidR="00E91B6A" w:rsidRPr="00E91B6A">
              <w:rPr>
                <w:rStyle w:val="Hipersaite"/>
                <w:rFonts w:ascii="Times New Roman" w:hAnsi="Times New Roman" w:cs="Times New Roman"/>
                <w:b w:val="0"/>
                <w:bCs w:val="0"/>
                <w:noProof/>
                <w:sz w:val="24"/>
                <w:szCs w:val="24"/>
                <w:lang w:val="lv-LV"/>
              </w:rPr>
              <w:t>4.3. Ekspluatācijas atļaujas piešķiršanai nepieciešamo procesu īstenošanas plāns</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_Toc129723908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7</w:t>
            </w:r>
            <w:r w:rsidR="00E91B6A" w:rsidRPr="00E91B6A">
              <w:rPr>
                <w:rFonts w:ascii="Times New Roman" w:hAnsi="Times New Roman" w:cs="Times New Roman"/>
                <w:b w:val="0"/>
                <w:bCs w:val="0"/>
                <w:noProof/>
                <w:webHidden/>
                <w:sz w:val="24"/>
                <w:szCs w:val="24"/>
              </w:rPr>
              <w:fldChar w:fldCharType="end"/>
            </w:r>
          </w:hyperlink>
        </w:p>
        <w:p w14:paraId="4AF1C0C2" w14:textId="63ABE917" w:rsidR="00E91B6A" w:rsidRPr="00E91B6A" w:rsidRDefault="00000000" w:rsidP="00846D38">
          <w:pPr>
            <w:pStyle w:val="Saturs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9" w:history="1">
            <w:r w:rsidR="00E91B6A" w:rsidRPr="00E91B6A">
              <w:rPr>
                <w:rStyle w:val="Hipersaite"/>
                <w:rFonts w:ascii="Times New Roman" w:hAnsi="Times New Roman" w:cs="Times New Roman"/>
                <w:b w:val="0"/>
                <w:bCs w:val="0"/>
                <w:noProof/>
                <w:sz w:val="24"/>
                <w:szCs w:val="24"/>
                <w:lang w:val="lv-LV"/>
              </w:rPr>
              <w:t>4.4. Lēmums par stacionāras iekārtas ekspluatācijas atļaujas piešķiršanu</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_Toc129723909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9</w:t>
            </w:r>
            <w:r w:rsidR="00E91B6A" w:rsidRPr="00E91B6A">
              <w:rPr>
                <w:rFonts w:ascii="Times New Roman" w:hAnsi="Times New Roman" w:cs="Times New Roman"/>
                <w:b w:val="0"/>
                <w:bCs w:val="0"/>
                <w:noProof/>
                <w:webHidden/>
                <w:sz w:val="24"/>
                <w:szCs w:val="24"/>
              </w:rPr>
              <w:fldChar w:fldCharType="end"/>
            </w:r>
          </w:hyperlink>
        </w:p>
        <w:p w14:paraId="377CA725" w14:textId="05125310" w:rsidR="00E91B6A" w:rsidRPr="00E91B6A" w:rsidRDefault="00000000" w:rsidP="00846D38">
          <w:pPr>
            <w:pStyle w:val="Saturs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10" w:history="1">
            <w:r w:rsidR="00E91B6A" w:rsidRPr="00E91B6A">
              <w:rPr>
                <w:rStyle w:val="Hipersaite"/>
                <w:rFonts w:ascii="Times New Roman" w:hAnsi="Times New Roman" w:cs="Times New Roman"/>
                <w:b w:val="0"/>
                <w:bCs w:val="0"/>
                <w:noProof/>
                <w:sz w:val="24"/>
                <w:szCs w:val="24"/>
                <w:lang w:val="lv-LV"/>
              </w:rPr>
              <w:t xml:space="preserve">4.5. APIS procesa piemērošana stacionārām iekārtām saistībā ar kurām būvatļaujas ir izdotas </w:t>
            </w:r>
            <w:r w:rsidR="005032B4">
              <w:rPr>
                <w:rStyle w:val="Hipersaite"/>
                <w:rFonts w:ascii="Times New Roman" w:hAnsi="Times New Roman" w:cs="Times New Roman"/>
                <w:b w:val="0"/>
                <w:bCs w:val="0"/>
                <w:noProof/>
                <w:sz w:val="24"/>
                <w:szCs w:val="24"/>
                <w:lang w:val="lv-LV"/>
              </w:rPr>
              <w:t>iepriekš</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_Toc129723910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10</w:t>
            </w:r>
            <w:r w:rsidR="00E91B6A" w:rsidRPr="00E91B6A">
              <w:rPr>
                <w:rFonts w:ascii="Times New Roman" w:hAnsi="Times New Roman" w:cs="Times New Roman"/>
                <w:b w:val="0"/>
                <w:bCs w:val="0"/>
                <w:noProof/>
                <w:webHidden/>
                <w:sz w:val="24"/>
                <w:szCs w:val="24"/>
              </w:rPr>
              <w:fldChar w:fldCharType="end"/>
            </w:r>
          </w:hyperlink>
        </w:p>
        <w:p w14:paraId="44251A05" w14:textId="3C515A0F"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11" w:history="1">
            <w:r w:rsidR="00E91B6A" w:rsidRPr="00E91B6A">
              <w:rPr>
                <w:rStyle w:val="Hipersaite"/>
                <w:rFonts w:ascii="Times New Roman" w:hAnsi="Times New Roman" w:cs="Times New Roman"/>
                <w:noProof/>
                <w:sz w:val="24"/>
                <w:szCs w:val="24"/>
              </w:rPr>
              <w:t>5. Ekspluatācijas atļauju izdošanas lietvedība</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_Toc129723911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11</w:t>
            </w:r>
            <w:r w:rsidR="00E91B6A" w:rsidRPr="00E91B6A">
              <w:rPr>
                <w:rFonts w:ascii="Times New Roman" w:hAnsi="Times New Roman" w:cs="Times New Roman"/>
                <w:noProof/>
                <w:webHidden/>
                <w:sz w:val="24"/>
                <w:szCs w:val="24"/>
              </w:rPr>
              <w:fldChar w:fldCharType="end"/>
            </w:r>
          </w:hyperlink>
        </w:p>
        <w:p w14:paraId="5E641B04" w14:textId="6451B716"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12" w:history="1">
            <w:r w:rsidR="00E91B6A" w:rsidRPr="00E91B6A">
              <w:rPr>
                <w:rStyle w:val="Hipersaite"/>
                <w:rFonts w:ascii="Times New Roman" w:hAnsi="Times New Roman" w:cs="Times New Roman"/>
                <w:noProof/>
                <w:sz w:val="24"/>
                <w:szCs w:val="24"/>
                <w:lang w:val="lv-LV"/>
              </w:rPr>
              <w:t>1.</w:t>
            </w:r>
            <w:r w:rsidR="00846D38">
              <w:rPr>
                <w:rStyle w:val="Hipersaite"/>
                <w:rFonts w:ascii="Times New Roman" w:hAnsi="Times New Roman" w:cs="Times New Roman"/>
                <w:noProof/>
                <w:sz w:val="24"/>
                <w:szCs w:val="24"/>
                <w:lang w:val="lv-LV"/>
              </w:rPr>
              <w:t xml:space="preserve"> </w:t>
            </w:r>
            <w:r w:rsidR="00E91B6A" w:rsidRPr="00E91B6A">
              <w:rPr>
                <w:rStyle w:val="Hipersaite"/>
                <w:rFonts w:ascii="Times New Roman" w:hAnsi="Times New Roman" w:cs="Times New Roman"/>
                <w:noProof/>
                <w:sz w:val="24"/>
                <w:szCs w:val="24"/>
                <w:lang w:val="lv-LV"/>
              </w:rPr>
              <w:t>pielikums</w:t>
            </w:r>
            <w:r w:rsidR="006B330B">
              <w:rPr>
                <w:rStyle w:val="Hipersaite"/>
                <w:rFonts w:ascii="Times New Roman" w:hAnsi="Times New Roman" w:cs="Times New Roman"/>
                <w:noProof/>
                <w:sz w:val="24"/>
                <w:szCs w:val="24"/>
                <w:lang w:val="lv-LV"/>
              </w:rPr>
              <w:t xml:space="preserve">  Stacionāras iekārtas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_Toc129723912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12</w:t>
            </w:r>
            <w:r w:rsidR="00E91B6A" w:rsidRPr="00E91B6A">
              <w:rPr>
                <w:rFonts w:ascii="Times New Roman" w:hAnsi="Times New Roman" w:cs="Times New Roman"/>
                <w:noProof/>
                <w:webHidden/>
                <w:sz w:val="24"/>
                <w:szCs w:val="24"/>
              </w:rPr>
              <w:fldChar w:fldCharType="end"/>
            </w:r>
          </w:hyperlink>
        </w:p>
        <w:p w14:paraId="416D4331" w14:textId="7CFFD252" w:rsidR="00E91B6A" w:rsidRPr="00E91B6A" w:rsidRDefault="00000000" w:rsidP="00846D38">
          <w:pPr>
            <w:pStyle w:val="Saturs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13" w:history="1">
            <w:r w:rsidR="00E91B6A" w:rsidRPr="00E91B6A">
              <w:rPr>
                <w:rStyle w:val="Hipersaite"/>
                <w:rFonts w:ascii="Times New Roman" w:hAnsi="Times New Roman" w:cs="Times New Roman"/>
                <w:noProof/>
                <w:sz w:val="24"/>
                <w:szCs w:val="24"/>
                <w:lang w:val="lv-LV"/>
              </w:rPr>
              <w:t>2.pielikums</w:t>
            </w:r>
            <w:r w:rsidR="006B330B">
              <w:rPr>
                <w:rStyle w:val="Hipersaite"/>
                <w:rFonts w:ascii="Times New Roman" w:hAnsi="Times New Roman" w:cs="Times New Roman"/>
                <w:noProof/>
                <w:sz w:val="24"/>
                <w:szCs w:val="24"/>
                <w:lang w:val="lv-LV"/>
              </w:rPr>
              <w:t xml:space="preserve">  </w:t>
            </w:r>
            <w:r w:rsidR="006B330B" w:rsidRPr="006B330B">
              <w:rPr>
                <w:rStyle w:val="Hipersaite"/>
                <w:rFonts w:ascii="Times New Roman" w:hAnsi="Times New Roman" w:cs="Times New Roman"/>
                <w:noProof/>
                <w:sz w:val="24"/>
                <w:szCs w:val="24"/>
                <w:lang w:val="lv-LV"/>
              </w:rPr>
              <w:t xml:space="preserve">Gadījumi, kad </w:t>
            </w:r>
            <w:r w:rsidR="002D2A6A">
              <w:rPr>
                <w:rStyle w:val="Hipersaite"/>
                <w:rFonts w:ascii="Times New Roman" w:hAnsi="Times New Roman" w:cs="Times New Roman"/>
                <w:noProof/>
                <w:sz w:val="24"/>
                <w:szCs w:val="24"/>
                <w:lang w:val="lv-LV"/>
              </w:rPr>
              <w:t xml:space="preserve">ir </w:t>
            </w:r>
            <w:r w:rsidR="006B330B" w:rsidRPr="006B330B">
              <w:rPr>
                <w:rStyle w:val="Hipersaite"/>
                <w:rFonts w:ascii="Times New Roman" w:hAnsi="Times New Roman" w:cs="Times New Roman"/>
                <w:noProof/>
                <w:sz w:val="24"/>
                <w:szCs w:val="24"/>
                <w:lang w:val="lv-LV"/>
              </w:rPr>
              <w:t>nepieciešama stacionāro iekārtu ekspluatācijas atļauja</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_Toc129723913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13</w:t>
            </w:r>
            <w:r w:rsidR="00E91B6A" w:rsidRPr="00E91B6A">
              <w:rPr>
                <w:rFonts w:ascii="Times New Roman" w:hAnsi="Times New Roman" w:cs="Times New Roman"/>
                <w:noProof/>
                <w:webHidden/>
                <w:sz w:val="24"/>
                <w:szCs w:val="24"/>
              </w:rPr>
              <w:fldChar w:fldCharType="end"/>
            </w:r>
          </w:hyperlink>
        </w:p>
        <w:p w14:paraId="17B7875E" w14:textId="18D730C6" w:rsidR="00E91B6A" w:rsidRDefault="00000000" w:rsidP="00846D38">
          <w:pPr>
            <w:pStyle w:val="Saturs2"/>
            <w:tabs>
              <w:tab w:val="right" w:leader="dot" w:pos="9490"/>
            </w:tabs>
            <w:spacing w:before="0"/>
            <w:ind w:hanging="256"/>
            <w:rPr>
              <w:rFonts w:asciiTheme="minorHAnsi" w:eastAsiaTheme="minorEastAsia" w:hAnsiTheme="minorHAnsi" w:cstheme="minorBidi"/>
              <w:noProof/>
              <w:sz w:val="22"/>
              <w:szCs w:val="22"/>
              <w:lang w:val="lv-LV" w:eastAsia="lv-LV"/>
            </w:rPr>
          </w:pPr>
          <w:hyperlink w:anchor="_Toc129723914" w:history="1">
            <w:r w:rsidR="00E91B6A" w:rsidRPr="00E91B6A">
              <w:rPr>
                <w:rStyle w:val="Hipersaite"/>
                <w:rFonts w:ascii="Times New Roman" w:hAnsi="Times New Roman" w:cs="Times New Roman"/>
                <w:noProof/>
                <w:sz w:val="24"/>
                <w:szCs w:val="24"/>
              </w:rPr>
              <w:t>3.pielikums</w:t>
            </w:r>
            <w:r w:rsidR="00E1207C" w:rsidRPr="00E1207C">
              <w:rPr>
                <w:rStyle w:val="Hipersaite"/>
                <w:rFonts w:ascii="Times New Roman" w:hAnsi="Times New Roman" w:cs="Times New Roman"/>
                <w:noProof/>
                <w:sz w:val="24"/>
                <w:szCs w:val="24"/>
              </w:rPr>
              <w:t xml:space="preserve">  Gadījumi, kad </w:t>
            </w:r>
            <w:r w:rsidR="00E1207C">
              <w:rPr>
                <w:rStyle w:val="Hipersaite"/>
                <w:rFonts w:ascii="Times New Roman" w:hAnsi="Times New Roman" w:cs="Times New Roman"/>
                <w:noProof/>
                <w:sz w:val="24"/>
                <w:szCs w:val="24"/>
              </w:rPr>
              <w:t xml:space="preserve">nav </w:t>
            </w:r>
            <w:r w:rsidR="00E1207C" w:rsidRPr="00E1207C">
              <w:rPr>
                <w:rStyle w:val="Hipersaite"/>
                <w:rFonts w:ascii="Times New Roman" w:hAnsi="Times New Roman" w:cs="Times New Roman"/>
                <w:noProof/>
                <w:sz w:val="24"/>
                <w:szCs w:val="24"/>
              </w:rPr>
              <w:t>nepieciešama stacionāro iekārtu ekspluatācijas atļauja</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_Toc129723914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15</w:t>
            </w:r>
            <w:r w:rsidR="00E91B6A" w:rsidRPr="00E91B6A">
              <w:rPr>
                <w:rFonts w:ascii="Times New Roman" w:hAnsi="Times New Roman" w:cs="Times New Roman"/>
                <w:noProof/>
                <w:webHidden/>
                <w:sz w:val="24"/>
                <w:szCs w:val="24"/>
              </w:rPr>
              <w:fldChar w:fldCharType="end"/>
            </w:r>
          </w:hyperlink>
        </w:p>
        <w:p w14:paraId="66BC79E0" w14:textId="76D0EF72" w:rsidR="00E91B6A" w:rsidRDefault="00E91B6A" w:rsidP="008574EF">
          <w:r>
            <w:rPr>
              <w:b/>
              <w:bCs/>
              <w:noProof/>
            </w:rPr>
            <w:fldChar w:fldCharType="end"/>
          </w:r>
        </w:p>
      </w:sdtContent>
    </w:sdt>
    <w:p w14:paraId="24165514" w14:textId="07CA9817" w:rsidR="00F0126E" w:rsidRDefault="00F0126E">
      <w:pPr>
        <w:rPr>
          <w:rFonts w:ascii="Times New Roman" w:hAnsi="Times New Roman" w:cs="Times New Roman"/>
          <w:sz w:val="24"/>
          <w:szCs w:val="24"/>
        </w:rPr>
      </w:pPr>
      <w:r>
        <w:rPr>
          <w:rFonts w:ascii="Times New Roman" w:hAnsi="Times New Roman" w:cs="Times New Roman"/>
          <w:sz w:val="24"/>
          <w:szCs w:val="24"/>
        </w:rPr>
        <w:br w:type="page"/>
      </w:r>
    </w:p>
    <w:p w14:paraId="02396A33" w14:textId="77777777" w:rsidR="00F0126E" w:rsidRDefault="00F0126E" w:rsidP="00F0126E">
      <w:pPr>
        <w:pStyle w:val="Pamatteksts"/>
        <w:spacing w:before="120"/>
        <w:ind w:left="0" w:firstLine="567"/>
        <w:jc w:val="both"/>
        <w:rPr>
          <w:rFonts w:ascii="Times New Roman" w:hAnsi="Times New Roman" w:cs="Times New Roman"/>
          <w:sz w:val="24"/>
          <w:szCs w:val="24"/>
        </w:rPr>
      </w:pPr>
    </w:p>
    <w:p w14:paraId="1F36DA5C" w14:textId="35C18D4A" w:rsidR="00F0126E" w:rsidRPr="00846D38" w:rsidRDefault="00F0126E" w:rsidP="00F0126E">
      <w:pPr>
        <w:pStyle w:val="Virsraksts2"/>
        <w:shd w:val="clear" w:color="auto" w:fill="F2F2F2" w:themeFill="background1" w:themeFillShade="F2"/>
        <w:rPr>
          <w:rFonts w:ascii="Times New Roman" w:hAnsi="Times New Roman" w:cs="Times New Roman"/>
          <w:sz w:val="28"/>
          <w:szCs w:val="28"/>
        </w:rPr>
      </w:pPr>
      <w:bookmarkStart w:id="2" w:name="_Toc129723899"/>
      <w:r w:rsidRPr="00846D38">
        <w:rPr>
          <w:rFonts w:ascii="Times New Roman" w:hAnsi="Times New Roman" w:cs="Times New Roman"/>
          <w:sz w:val="28"/>
          <w:szCs w:val="28"/>
        </w:rPr>
        <w:t>Ievads</w:t>
      </w:r>
      <w:bookmarkEnd w:id="2"/>
    </w:p>
    <w:p w14:paraId="2BB3FAB5" w14:textId="2090E068" w:rsidR="00912E6E" w:rsidRPr="00B21E22" w:rsidRDefault="00811AF0" w:rsidP="00F0126E">
      <w:pPr>
        <w:pStyle w:val="Pamatteksts"/>
        <w:spacing w:before="120"/>
        <w:ind w:left="0" w:firstLine="567"/>
        <w:jc w:val="both"/>
        <w:rPr>
          <w:rFonts w:ascii="Times New Roman" w:hAnsi="Times New Roman" w:cs="Times New Roman"/>
          <w:sz w:val="24"/>
          <w:szCs w:val="24"/>
        </w:rPr>
      </w:pPr>
      <w:r w:rsidRPr="008F4BFE">
        <w:rPr>
          <w:rFonts w:ascii="Times New Roman" w:hAnsi="Times New Roman" w:cs="Times New Roman"/>
          <w:sz w:val="24"/>
          <w:szCs w:val="24"/>
        </w:rPr>
        <w:t xml:space="preserve">Šis dokuments </w:t>
      </w:r>
      <w:r w:rsidR="00912E6E" w:rsidRPr="008F4BFE">
        <w:rPr>
          <w:rFonts w:ascii="Times New Roman" w:hAnsi="Times New Roman" w:cs="Times New Roman"/>
          <w:sz w:val="24"/>
          <w:szCs w:val="24"/>
        </w:rPr>
        <w:t>sniedz norādījumus par to, kā saņemt Dzelzceļa likuma 43.</w:t>
      </w:r>
      <w:r w:rsidR="00912E6E" w:rsidRPr="008F4BFE">
        <w:rPr>
          <w:rFonts w:ascii="Times New Roman" w:hAnsi="Times New Roman" w:cs="Times New Roman"/>
          <w:sz w:val="24"/>
          <w:szCs w:val="24"/>
          <w:vertAlign w:val="superscript"/>
        </w:rPr>
        <w:t>4</w:t>
      </w:r>
      <w:r w:rsidR="00912E6E" w:rsidRPr="008F4BFE">
        <w:rPr>
          <w:rFonts w:ascii="Times New Roman" w:hAnsi="Times New Roman" w:cs="Times New Roman"/>
          <w:sz w:val="24"/>
          <w:szCs w:val="24"/>
        </w:rPr>
        <w:t xml:space="preserve"> panta trešajā daļā minētās atļaujas</w:t>
      </w:r>
      <w:r w:rsidR="00726B7E">
        <w:rPr>
          <w:rFonts w:ascii="Times New Roman" w:hAnsi="Times New Roman" w:cs="Times New Roman"/>
          <w:sz w:val="24"/>
          <w:szCs w:val="24"/>
        </w:rPr>
        <w:t>,</w:t>
      </w:r>
      <w:r w:rsidR="00912E6E" w:rsidRPr="008F4BFE">
        <w:rPr>
          <w:rFonts w:ascii="Times New Roman" w:hAnsi="Times New Roman" w:cs="Times New Roman"/>
          <w:sz w:val="24"/>
          <w:szCs w:val="24"/>
        </w:rPr>
        <w:t xml:space="preserve"> </w:t>
      </w:r>
      <w:r w:rsidR="00912E6E" w:rsidRPr="00846D38">
        <w:rPr>
          <w:rFonts w:ascii="Times New Roman" w:hAnsi="Times New Roman" w:cs="Times New Roman"/>
          <w:sz w:val="24"/>
          <w:szCs w:val="24"/>
        </w:rPr>
        <w:t>nodo</w:t>
      </w:r>
      <w:r w:rsidR="00846D38" w:rsidRPr="00846D38">
        <w:rPr>
          <w:rFonts w:ascii="Times New Roman" w:hAnsi="Times New Roman" w:cs="Times New Roman"/>
          <w:sz w:val="24"/>
          <w:szCs w:val="24"/>
        </w:rPr>
        <w:t>dot</w:t>
      </w:r>
      <w:r w:rsidR="00912E6E" w:rsidRPr="008F4BFE">
        <w:rPr>
          <w:rFonts w:ascii="Times New Roman" w:hAnsi="Times New Roman" w:cs="Times New Roman"/>
          <w:sz w:val="24"/>
          <w:szCs w:val="24"/>
        </w:rPr>
        <w:t xml:space="preserve"> ekspluatācijā stacionāras iekārtas. Dokumenta mērķis ir nodrošināt pieteikuma </w:t>
      </w:r>
      <w:r w:rsidR="00912E6E" w:rsidRPr="008F4BFE">
        <w:rPr>
          <w:rFonts w:ascii="Times New Roman" w:hAnsi="Times New Roman" w:cs="Times New Roman"/>
          <w:bCs/>
          <w:sz w:val="24"/>
          <w:szCs w:val="24"/>
        </w:rPr>
        <w:t>iesniedzējam</w:t>
      </w:r>
      <w:r w:rsidR="00912E6E" w:rsidRPr="008F4BFE">
        <w:rPr>
          <w:rFonts w:ascii="Times New Roman" w:hAnsi="Times New Roman" w:cs="Times New Roman"/>
          <w:b/>
          <w:sz w:val="24"/>
          <w:szCs w:val="24"/>
        </w:rPr>
        <w:t xml:space="preserve"> </w:t>
      </w:r>
      <w:r w:rsidR="00912E6E" w:rsidRPr="008F4BFE">
        <w:rPr>
          <w:rFonts w:ascii="Times New Roman" w:hAnsi="Times New Roman" w:cs="Times New Roman"/>
          <w:sz w:val="24"/>
          <w:szCs w:val="24"/>
        </w:rPr>
        <w:t xml:space="preserve">informāciju par </w:t>
      </w:r>
      <w:bookmarkStart w:id="3" w:name="_Hlk129592684"/>
      <w:r w:rsidR="00B3779B" w:rsidRPr="008F4BFE">
        <w:rPr>
          <w:rFonts w:ascii="Times New Roman" w:hAnsi="Times New Roman" w:cs="Times New Roman"/>
          <w:sz w:val="24"/>
          <w:szCs w:val="24"/>
        </w:rPr>
        <w:t>stacionāru iekārtu nodošanas ekspluatācijā procesiem</w:t>
      </w:r>
      <w:bookmarkEnd w:id="3"/>
      <w:r w:rsidR="00B3779B" w:rsidRPr="008F4BFE">
        <w:rPr>
          <w:rFonts w:ascii="Times New Roman" w:hAnsi="Times New Roman" w:cs="Times New Roman"/>
          <w:sz w:val="24"/>
          <w:szCs w:val="24"/>
        </w:rPr>
        <w:t>,</w:t>
      </w:r>
      <w:r w:rsidR="00912E6E" w:rsidRPr="008F4BFE">
        <w:rPr>
          <w:rFonts w:ascii="Times New Roman" w:hAnsi="Times New Roman" w:cs="Times New Roman"/>
          <w:sz w:val="24"/>
          <w:szCs w:val="24"/>
        </w:rPr>
        <w:t xml:space="preserve"> to struktūru,</w:t>
      </w:r>
      <w:r w:rsidR="00912E6E" w:rsidRPr="00B21E22">
        <w:rPr>
          <w:rFonts w:ascii="Times New Roman" w:hAnsi="Times New Roman" w:cs="Times New Roman"/>
          <w:sz w:val="24"/>
          <w:szCs w:val="24"/>
        </w:rPr>
        <w:t xml:space="preserve"> organizāciju, grafiku, pārbaudāmajām prasībām, dokumentiem un citiem kopējiem noteikumiem, tādējādi palīdzot pieteikuma iesniedzējam sagatavoties, pienācīgi ievēro</w:t>
      </w:r>
      <w:r w:rsidR="00D6483F">
        <w:rPr>
          <w:rFonts w:ascii="Times New Roman" w:hAnsi="Times New Roman" w:cs="Times New Roman"/>
          <w:sz w:val="24"/>
          <w:szCs w:val="24"/>
        </w:rPr>
        <w:t>jot</w:t>
      </w:r>
      <w:r w:rsidR="00912E6E" w:rsidRPr="00B21E22">
        <w:rPr>
          <w:rFonts w:ascii="Times New Roman" w:hAnsi="Times New Roman" w:cs="Times New Roman"/>
          <w:sz w:val="24"/>
          <w:szCs w:val="24"/>
        </w:rPr>
        <w:t xml:space="preserve"> </w:t>
      </w:r>
      <w:r w:rsidR="00B3779B" w:rsidRPr="00B21E22">
        <w:rPr>
          <w:rFonts w:ascii="Times New Roman" w:hAnsi="Times New Roman" w:cs="Times New Roman"/>
          <w:sz w:val="24"/>
          <w:szCs w:val="24"/>
        </w:rPr>
        <w:t>nodošanas ekspluatācijā procesus</w:t>
      </w:r>
      <w:r w:rsidR="00912E6E" w:rsidRPr="00B21E22">
        <w:rPr>
          <w:rFonts w:ascii="Times New Roman" w:hAnsi="Times New Roman" w:cs="Times New Roman"/>
          <w:sz w:val="24"/>
          <w:szCs w:val="24"/>
        </w:rPr>
        <w:t>.</w:t>
      </w:r>
    </w:p>
    <w:p w14:paraId="1B3DD148" w14:textId="77777777" w:rsidR="00375B34" w:rsidRPr="00B21E22" w:rsidRDefault="00375B34" w:rsidP="00E37717">
      <w:pPr>
        <w:pStyle w:val="Pamatteksts"/>
        <w:spacing w:before="117"/>
        <w:jc w:val="both"/>
        <w:rPr>
          <w:rFonts w:ascii="Times New Roman" w:hAnsi="Times New Roman" w:cs="Times New Roman"/>
          <w:sz w:val="24"/>
          <w:szCs w:val="24"/>
        </w:rPr>
      </w:pPr>
    </w:p>
    <w:p w14:paraId="2D92835C" w14:textId="4A6BB100" w:rsidR="00375B34" w:rsidRPr="00846D38" w:rsidRDefault="00375B34" w:rsidP="00E51884">
      <w:pPr>
        <w:pStyle w:val="Virsraksts2"/>
        <w:numPr>
          <w:ilvl w:val="0"/>
          <w:numId w:val="66"/>
        </w:numPr>
        <w:shd w:val="clear" w:color="auto" w:fill="F2F2F2" w:themeFill="background1" w:themeFillShade="F2"/>
        <w:tabs>
          <w:tab w:val="left" w:pos="540"/>
        </w:tabs>
        <w:spacing w:before="120"/>
        <w:jc w:val="both"/>
        <w:rPr>
          <w:rFonts w:ascii="Times New Roman" w:hAnsi="Times New Roman" w:cs="Times New Roman"/>
          <w:sz w:val="28"/>
          <w:szCs w:val="28"/>
        </w:rPr>
      </w:pPr>
      <w:bookmarkStart w:id="4" w:name="_bookmark8"/>
      <w:bookmarkStart w:id="5" w:name="_Toc129723900"/>
      <w:bookmarkEnd w:id="4"/>
      <w:r w:rsidRPr="00846D38">
        <w:rPr>
          <w:rFonts w:ascii="Times New Roman" w:hAnsi="Times New Roman" w:cs="Times New Roman"/>
          <w:sz w:val="28"/>
          <w:szCs w:val="28"/>
        </w:rPr>
        <w:t>Saīsinājumi</w:t>
      </w:r>
      <w:bookmarkEnd w:id="5"/>
    </w:p>
    <w:p w14:paraId="68C62FD8" w14:textId="05C17256" w:rsidR="00375B34" w:rsidRPr="00E51884" w:rsidRDefault="00E51884" w:rsidP="00E51884">
      <w:pPr>
        <w:pStyle w:val="Pamatteksts"/>
        <w:spacing w:before="120"/>
        <w:ind w:left="0" w:firstLine="567"/>
        <w:jc w:val="both"/>
        <w:rPr>
          <w:rFonts w:ascii="Times New Roman" w:hAnsi="Times New Roman" w:cs="Times New Roman"/>
          <w:bCs/>
          <w:sz w:val="24"/>
          <w:szCs w:val="24"/>
        </w:rPr>
      </w:pPr>
      <w:r w:rsidRPr="00E51884">
        <w:rPr>
          <w:rFonts w:ascii="Times New Roman" w:hAnsi="Times New Roman" w:cs="Times New Roman"/>
          <w:bCs/>
          <w:sz w:val="24"/>
          <w:szCs w:val="24"/>
        </w:rPr>
        <w:t xml:space="preserve">Šajā dokumentā tiek </w:t>
      </w:r>
      <w:r>
        <w:rPr>
          <w:rFonts w:ascii="Times New Roman" w:hAnsi="Times New Roman" w:cs="Times New Roman"/>
          <w:bCs/>
          <w:sz w:val="24"/>
          <w:szCs w:val="24"/>
        </w:rPr>
        <w:t xml:space="preserve">izmantoti </w:t>
      </w:r>
      <w:r w:rsidR="00846D38">
        <w:rPr>
          <w:rFonts w:ascii="Times New Roman" w:hAnsi="Times New Roman" w:cs="Times New Roman"/>
          <w:bCs/>
          <w:sz w:val="24"/>
          <w:szCs w:val="24"/>
        </w:rPr>
        <w:t>vairāk</w:t>
      </w:r>
      <w:r>
        <w:rPr>
          <w:rFonts w:ascii="Times New Roman" w:hAnsi="Times New Roman" w:cs="Times New Roman"/>
          <w:bCs/>
          <w:sz w:val="24"/>
          <w:szCs w:val="24"/>
        </w:rPr>
        <w:t>i saīsinājumi.</w:t>
      </w:r>
    </w:p>
    <w:p w14:paraId="3FC6C515" w14:textId="22E5FF91" w:rsidR="00F0126E" w:rsidRPr="00F0126E" w:rsidRDefault="00F0126E" w:rsidP="00E51884">
      <w:pPr>
        <w:pStyle w:val="Pamatteksts"/>
        <w:spacing w:before="120" w:after="120"/>
        <w:ind w:left="0"/>
        <w:jc w:val="right"/>
        <w:rPr>
          <w:rFonts w:ascii="Times New Roman" w:hAnsi="Times New Roman" w:cs="Times New Roman"/>
          <w:bCs/>
          <w:sz w:val="24"/>
          <w:szCs w:val="24"/>
        </w:rPr>
      </w:pPr>
      <w:r w:rsidRPr="00F0126E">
        <w:rPr>
          <w:rFonts w:ascii="Times New Roman" w:hAnsi="Times New Roman" w:cs="Times New Roman"/>
          <w:bCs/>
          <w:sz w:val="24"/>
          <w:szCs w:val="24"/>
        </w:rPr>
        <w:t xml:space="preserve">1.tabula. </w:t>
      </w:r>
      <w:r w:rsidR="00E51884">
        <w:rPr>
          <w:rFonts w:ascii="Times New Roman" w:hAnsi="Times New Roman" w:cs="Times New Roman"/>
          <w:bCs/>
          <w:sz w:val="24"/>
          <w:szCs w:val="24"/>
        </w:rPr>
        <w:t>Saīsinājumi</w:t>
      </w:r>
      <w:r w:rsidRPr="00F0126E">
        <w:rPr>
          <w:rFonts w:ascii="Times New Roman" w:hAnsi="Times New Roman" w:cs="Times New Roman"/>
          <w:bCs/>
          <w:sz w:val="24"/>
          <w:szCs w:val="24"/>
        </w:rPr>
        <w:t xml:space="preserve"> un to skaidrojum</w:t>
      </w:r>
      <w:r w:rsidR="00E51884">
        <w:rPr>
          <w:rFonts w:ascii="Times New Roman" w:hAnsi="Times New Roman" w:cs="Times New Roman"/>
          <w:bCs/>
          <w:sz w:val="24"/>
          <w:szCs w:val="24"/>
        </w:rPr>
        <w:t>i</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7553"/>
      </w:tblGrid>
      <w:tr w:rsidR="00E51884" w:rsidRPr="00E51884" w14:paraId="20088DF2" w14:textId="61C6E6FE" w:rsidTr="00E51884">
        <w:trPr>
          <w:trHeight w:val="388"/>
        </w:trPr>
        <w:tc>
          <w:tcPr>
            <w:tcW w:w="1716" w:type="dxa"/>
          </w:tcPr>
          <w:p w14:paraId="20F445B7" w14:textId="15135EC2" w:rsidR="00E51884" w:rsidRPr="00E51884" w:rsidRDefault="00E51884" w:rsidP="00E91B6A">
            <w:pPr>
              <w:pStyle w:val="TableParagraph"/>
              <w:spacing w:line="265" w:lineRule="exact"/>
              <w:jc w:val="center"/>
              <w:rPr>
                <w:rFonts w:ascii="Times New Roman" w:hAnsi="Times New Roman" w:cs="Times New Roman"/>
                <w:b/>
                <w:bCs/>
                <w:sz w:val="24"/>
                <w:szCs w:val="24"/>
              </w:rPr>
            </w:pPr>
            <w:r w:rsidRPr="00E51884">
              <w:rPr>
                <w:rFonts w:ascii="Times New Roman" w:hAnsi="Times New Roman" w:cs="Times New Roman"/>
                <w:b/>
                <w:bCs/>
                <w:sz w:val="24"/>
                <w:szCs w:val="24"/>
              </w:rPr>
              <w:t>Saīsinājums</w:t>
            </w:r>
          </w:p>
        </w:tc>
        <w:tc>
          <w:tcPr>
            <w:tcW w:w="7553" w:type="dxa"/>
          </w:tcPr>
          <w:p w14:paraId="5623372D" w14:textId="51CEB95F" w:rsidR="00E51884" w:rsidRPr="00E51884" w:rsidRDefault="00E51884" w:rsidP="00E91B6A">
            <w:pPr>
              <w:pStyle w:val="TableParagraph"/>
              <w:spacing w:line="265" w:lineRule="exact"/>
              <w:ind w:left="107"/>
              <w:jc w:val="center"/>
              <w:rPr>
                <w:rFonts w:ascii="Times New Roman" w:hAnsi="Times New Roman" w:cs="Times New Roman"/>
                <w:b/>
                <w:bCs/>
                <w:sz w:val="24"/>
                <w:szCs w:val="24"/>
              </w:rPr>
            </w:pPr>
            <w:r w:rsidRPr="00E51884">
              <w:rPr>
                <w:rFonts w:ascii="Times New Roman" w:hAnsi="Times New Roman" w:cs="Times New Roman"/>
                <w:b/>
                <w:bCs/>
                <w:sz w:val="24"/>
                <w:szCs w:val="24"/>
              </w:rPr>
              <w:t>Skaidr</w:t>
            </w:r>
            <w:r>
              <w:rPr>
                <w:rFonts w:ascii="Times New Roman" w:hAnsi="Times New Roman" w:cs="Times New Roman"/>
                <w:b/>
                <w:bCs/>
                <w:sz w:val="24"/>
                <w:szCs w:val="24"/>
              </w:rPr>
              <w:t>o</w:t>
            </w:r>
            <w:r w:rsidRPr="00E51884">
              <w:rPr>
                <w:rFonts w:ascii="Times New Roman" w:hAnsi="Times New Roman" w:cs="Times New Roman"/>
                <w:b/>
                <w:bCs/>
                <w:sz w:val="24"/>
                <w:szCs w:val="24"/>
              </w:rPr>
              <w:t>jums</w:t>
            </w:r>
          </w:p>
        </w:tc>
      </w:tr>
      <w:tr w:rsidR="00E51884" w:rsidRPr="00B21E22" w14:paraId="500FD970" w14:textId="46F92C05" w:rsidTr="00E51884">
        <w:trPr>
          <w:trHeight w:val="388"/>
        </w:trPr>
        <w:tc>
          <w:tcPr>
            <w:tcW w:w="1716" w:type="dxa"/>
          </w:tcPr>
          <w:p w14:paraId="5B01EB91" w14:textId="6F8BE40D"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Inspekcija</w:t>
            </w:r>
          </w:p>
        </w:tc>
        <w:tc>
          <w:tcPr>
            <w:tcW w:w="7553" w:type="dxa"/>
          </w:tcPr>
          <w:p w14:paraId="73B70A37" w14:textId="64B8BD42"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Valsts dzelzceļa tehniskā inspekcija</w:t>
            </w:r>
          </w:p>
        </w:tc>
      </w:tr>
      <w:tr w:rsidR="00E51884" w:rsidRPr="00B21E22" w14:paraId="5423627D" w14:textId="76CC811F" w:rsidTr="00E51884">
        <w:trPr>
          <w:trHeight w:val="388"/>
        </w:trPr>
        <w:tc>
          <w:tcPr>
            <w:tcW w:w="1716" w:type="dxa"/>
          </w:tcPr>
          <w:p w14:paraId="4475FFEF" w14:textId="3B4AEF43"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APIS</w:t>
            </w:r>
          </w:p>
        </w:tc>
        <w:tc>
          <w:tcPr>
            <w:tcW w:w="7553" w:type="dxa"/>
          </w:tcPr>
          <w:p w14:paraId="7DE84EC9" w14:textId="73BCE168" w:rsidR="00E51884" w:rsidRPr="00B21E22" w:rsidRDefault="00E51884" w:rsidP="00F0126E">
            <w:pPr>
              <w:pStyle w:val="TableParagraph"/>
              <w:spacing w:line="265" w:lineRule="exact"/>
              <w:ind w:left="107"/>
              <w:jc w:val="both"/>
              <w:rPr>
                <w:rFonts w:ascii="Times New Roman" w:hAnsi="Times New Roman" w:cs="Times New Roman"/>
                <w:sz w:val="24"/>
                <w:szCs w:val="24"/>
              </w:rPr>
            </w:pPr>
            <w:r>
              <w:rPr>
                <w:rFonts w:ascii="Times New Roman" w:hAnsi="Times New Roman" w:cs="Times New Roman"/>
                <w:sz w:val="24"/>
                <w:szCs w:val="24"/>
              </w:rPr>
              <w:t>A</w:t>
            </w:r>
            <w:r w:rsidRPr="00187FA5">
              <w:rPr>
                <w:rFonts w:ascii="Times New Roman" w:hAnsi="Times New Roman" w:cs="Times New Roman"/>
                <w:sz w:val="24"/>
                <w:szCs w:val="24"/>
              </w:rPr>
              <w:t>tļauja nodot ekspluatācijā stacionār</w:t>
            </w:r>
            <w:r>
              <w:rPr>
                <w:rFonts w:ascii="Times New Roman" w:hAnsi="Times New Roman" w:cs="Times New Roman"/>
                <w:sz w:val="24"/>
                <w:szCs w:val="24"/>
              </w:rPr>
              <w:t>u</w:t>
            </w:r>
            <w:r w:rsidRPr="00187FA5">
              <w:rPr>
                <w:rFonts w:ascii="Times New Roman" w:hAnsi="Times New Roman" w:cs="Times New Roman"/>
                <w:sz w:val="24"/>
                <w:szCs w:val="24"/>
              </w:rPr>
              <w:t xml:space="preserve"> iekārt</w:t>
            </w:r>
            <w:r>
              <w:rPr>
                <w:rFonts w:ascii="Times New Roman" w:hAnsi="Times New Roman" w:cs="Times New Roman"/>
                <w:sz w:val="24"/>
                <w:szCs w:val="24"/>
              </w:rPr>
              <w:t>u</w:t>
            </w:r>
          </w:p>
        </w:tc>
      </w:tr>
      <w:tr w:rsidR="00E51884" w:rsidRPr="00B21E22" w14:paraId="23855D4A" w14:textId="10CDF5CE" w:rsidTr="00E51884">
        <w:trPr>
          <w:trHeight w:val="388"/>
        </w:trPr>
        <w:tc>
          <w:tcPr>
            <w:tcW w:w="1716" w:type="dxa"/>
          </w:tcPr>
          <w:p w14:paraId="3D068B52" w14:textId="77777777"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ERA</w:t>
            </w:r>
          </w:p>
        </w:tc>
        <w:tc>
          <w:tcPr>
            <w:tcW w:w="7553" w:type="dxa"/>
          </w:tcPr>
          <w:p w14:paraId="3F1BAB3F" w14:textId="77777777"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Eiropas Savienības Dzelzceļu aģentūra</w:t>
            </w:r>
          </w:p>
        </w:tc>
      </w:tr>
      <w:tr w:rsidR="00E51884" w:rsidRPr="00B21E22" w14:paraId="5893F760" w14:textId="7C37D558" w:rsidTr="00E51884">
        <w:trPr>
          <w:trHeight w:val="388"/>
        </w:trPr>
        <w:tc>
          <w:tcPr>
            <w:tcW w:w="1716" w:type="dxa"/>
          </w:tcPr>
          <w:p w14:paraId="5B17785E" w14:textId="77777777"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SITS</w:t>
            </w:r>
          </w:p>
        </w:tc>
        <w:tc>
          <w:tcPr>
            <w:tcW w:w="7553" w:type="dxa"/>
          </w:tcPr>
          <w:p w14:paraId="2E71A356" w14:textId="77777777"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 xml:space="preserve">Savstarpējas </w:t>
            </w:r>
            <w:proofErr w:type="spellStart"/>
            <w:r w:rsidRPr="00B21E22">
              <w:rPr>
                <w:rFonts w:ascii="Times New Roman" w:hAnsi="Times New Roman" w:cs="Times New Roman"/>
                <w:sz w:val="24"/>
                <w:szCs w:val="24"/>
              </w:rPr>
              <w:t>izmantojamības</w:t>
            </w:r>
            <w:proofErr w:type="spellEnd"/>
            <w:r w:rsidRPr="00B21E22">
              <w:rPr>
                <w:rFonts w:ascii="Times New Roman" w:hAnsi="Times New Roman" w:cs="Times New Roman"/>
                <w:sz w:val="24"/>
                <w:szCs w:val="24"/>
              </w:rPr>
              <w:t xml:space="preserve"> tehniskās specifikācijas</w:t>
            </w:r>
          </w:p>
        </w:tc>
      </w:tr>
      <w:tr w:rsidR="00E51884" w:rsidRPr="00B21E22" w14:paraId="46DBA285" w14:textId="7FE28CC4" w:rsidTr="00E51884">
        <w:trPr>
          <w:trHeight w:val="388"/>
        </w:trPr>
        <w:tc>
          <w:tcPr>
            <w:tcW w:w="1716" w:type="dxa"/>
          </w:tcPr>
          <w:p w14:paraId="34B96FAA" w14:textId="44B01DD4"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RINF</w:t>
            </w:r>
          </w:p>
        </w:tc>
        <w:tc>
          <w:tcPr>
            <w:tcW w:w="7553" w:type="dxa"/>
          </w:tcPr>
          <w:p w14:paraId="48FDACD1" w14:textId="01AE572B" w:rsidR="00E51884" w:rsidRPr="00B21E22" w:rsidRDefault="00E51884" w:rsidP="00F0126E">
            <w:pPr>
              <w:pStyle w:val="TableParagraph"/>
              <w:spacing w:line="265" w:lineRule="exact"/>
              <w:ind w:left="107"/>
              <w:jc w:val="both"/>
              <w:rPr>
                <w:rFonts w:ascii="Times New Roman" w:hAnsi="Times New Roman" w:cs="Times New Roman"/>
                <w:sz w:val="24"/>
                <w:szCs w:val="24"/>
              </w:rPr>
            </w:pPr>
            <w:bookmarkStart w:id="6" w:name="_Hlk129518486"/>
            <w:r w:rsidRPr="00B21E22">
              <w:rPr>
                <w:rFonts w:ascii="Times New Roman" w:hAnsi="Times New Roman" w:cs="Times New Roman"/>
                <w:sz w:val="24"/>
                <w:szCs w:val="24"/>
              </w:rPr>
              <w:t>Eiropas dzelzceļa infrastruktūras reģistrs</w:t>
            </w:r>
            <w:bookmarkEnd w:id="6"/>
          </w:p>
        </w:tc>
      </w:tr>
      <w:tr w:rsidR="00E51884" w:rsidRPr="00B21E22" w14:paraId="5AFFEF24" w14:textId="63E4DEEF" w:rsidTr="00E51884">
        <w:trPr>
          <w:trHeight w:val="388"/>
        </w:trPr>
        <w:tc>
          <w:tcPr>
            <w:tcW w:w="1716" w:type="dxa"/>
          </w:tcPr>
          <w:p w14:paraId="6FABC517" w14:textId="540FB85E"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Pieteikuma iesniedzējs</w:t>
            </w:r>
          </w:p>
        </w:tc>
        <w:tc>
          <w:tcPr>
            <w:tcW w:w="7553" w:type="dxa"/>
          </w:tcPr>
          <w:p w14:paraId="2BB507FB" w14:textId="2D378265"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Pasūtītājs (infrastruktūras pārvaldītājs), ražotājs (būvnieks) vai to pilnvarots pārstāvis</w:t>
            </w:r>
          </w:p>
        </w:tc>
      </w:tr>
      <w:tr w:rsidR="00E51884" w:rsidRPr="00B21E22" w14:paraId="388A2992" w14:textId="41A4CD85" w:rsidTr="00E51884">
        <w:trPr>
          <w:trHeight w:val="388"/>
        </w:trPr>
        <w:tc>
          <w:tcPr>
            <w:tcW w:w="1716" w:type="dxa"/>
          </w:tcPr>
          <w:p w14:paraId="6C276D86" w14:textId="369A4770" w:rsidR="00E51884" w:rsidRPr="00187FA5" w:rsidRDefault="00E51884" w:rsidP="00F0126E">
            <w:pPr>
              <w:pStyle w:val="TableParagraph"/>
              <w:spacing w:line="265" w:lineRule="exact"/>
              <w:jc w:val="both"/>
              <w:rPr>
                <w:rFonts w:ascii="Times New Roman" w:hAnsi="Times New Roman" w:cs="Times New Roman"/>
                <w:b/>
                <w:bCs/>
                <w:sz w:val="24"/>
                <w:szCs w:val="24"/>
              </w:rPr>
            </w:pPr>
            <w:proofErr w:type="spellStart"/>
            <w:r w:rsidRPr="00187FA5">
              <w:rPr>
                <w:rFonts w:ascii="Times New Roman" w:hAnsi="Times New Roman" w:cs="Times New Roman"/>
                <w:b/>
                <w:bCs/>
                <w:sz w:val="24"/>
                <w:szCs w:val="24"/>
              </w:rPr>
              <w:t>NoBo</w:t>
            </w:r>
            <w:proofErr w:type="spellEnd"/>
          </w:p>
        </w:tc>
        <w:tc>
          <w:tcPr>
            <w:tcW w:w="7553" w:type="dxa"/>
          </w:tcPr>
          <w:p w14:paraId="3FA1AD82" w14:textId="1852B323"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 xml:space="preserve">Paziņotā institūcija – saskaņā ar Savstarpējas </w:t>
            </w:r>
            <w:proofErr w:type="spellStart"/>
            <w:r w:rsidRPr="00B21E22">
              <w:rPr>
                <w:rFonts w:ascii="Times New Roman" w:hAnsi="Times New Roman" w:cs="Times New Roman"/>
                <w:sz w:val="24"/>
                <w:szCs w:val="24"/>
              </w:rPr>
              <w:t>izmantojamības</w:t>
            </w:r>
            <w:proofErr w:type="spellEnd"/>
            <w:r w:rsidRPr="00B21E22">
              <w:rPr>
                <w:rFonts w:ascii="Times New Roman" w:hAnsi="Times New Roman" w:cs="Times New Roman"/>
                <w:sz w:val="24"/>
                <w:szCs w:val="24"/>
              </w:rPr>
              <w:t xml:space="preserve"> direktīvu akreditēta atbilstības novērtēšanas institūcija, kura ir paziņota Eiropas Komisijai un publicēta NANDO datubāzē, un kura novērtē stacionāro iekārtu atbilstību SITS prasībām </w:t>
            </w:r>
          </w:p>
        </w:tc>
      </w:tr>
      <w:tr w:rsidR="00E51884" w:rsidRPr="00B21E22" w14:paraId="3DE7FE74" w14:textId="7B91D6E6" w:rsidTr="00E51884">
        <w:trPr>
          <w:trHeight w:val="388"/>
        </w:trPr>
        <w:tc>
          <w:tcPr>
            <w:tcW w:w="1716" w:type="dxa"/>
          </w:tcPr>
          <w:p w14:paraId="4B50AC6A" w14:textId="5CCA3EAE" w:rsidR="00E51884" w:rsidRPr="00187FA5" w:rsidRDefault="00E51884" w:rsidP="00F0126E">
            <w:pPr>
              <w:pStyle w:val="TableParagraph"/>
              <w:spacing w:line="265" w:lineRule="exact"/>
              <w:jc w:val="both"/>
              <w:rPr>
                <w:rFonts w:ascii="Times New Roman" w:hAnsi="Times New Roman" w:cs="Times New Roman"/>
                <w:b/>
                <w:bCs/>
                <w:sz w:val="24"/>
                <w:szCs w:val="24"/>
              </w:rPr>
            </w:pPr>
            <w:proofErr w:type="spellStart"/>
            <w:r w:rsidRPr="00187FA5">
              <w:rPr>
                <w:rFonts w:ascii="Times New Roman" w:hAnsi="Times New Roman" w:cs="Times New Roman"/>
                <w:b/>
                <w:bCs/>
                <w:sz w:val="24"/>
                <w:szCs w:val="24"/>
              </w:rPr>
              <w:t>DeBo</w:t>
            </w:r>
            <w:proofErr w:type="spellEnd"/>
          </w:p>
        </w:tc>
        <w:tc>
          <w:tcPr>
            <w:tcW w:w="7553" w:type="dxa"/>
          </w:tcPr>
          <w:p w14:paraId="70F3393E" w14:textId="2A397CF3"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Nacionālo prasību novērtēšanas institūcija – saskaņā ar MK noteikumiem Nr. 374 akreditēta atbilstības novērtēšanas institūcija, kura novērtē stacionāro iekārtu atbilstību nacionālajām prasībām</w:t>
            </w:r>
          </w:p>
        </w:tc>
      </w:tr>
      <w:tr w:rsidR="00E51884" w:rsidRPr="00B21E22" w14:paraId="29DBDA03" w14:textId="61D34252" w:rsidTr="00E51884">
        <w:trPr>
          <w:trHeight w:val="388"/>
        </w:trPr>
        <w:tc>
          <w:tcPr>
            <w:tcW w:w="1716" w:type="dxa"/>
          </w:tcPr>
          <w:p w14:paraId="27019248" w14:textId="4A5D92CD" w:rsidR="00E51884" w:rsidRPr="00187FA5" w:rsidRDefault="00E51884" w:rsidP="00F0126E">
            <w:pPr>
              <w:pStyle w:val="TableParagraph"/>
              <w:spacing w:line="265" w:lineRule="exact"/>
              <w:jc w:val="both"/>
              <w:rPr>
                <w:rFonts w:ascii="Times New Roman" w:hAnsi="Times New Roman" w:cs="Times New Roman"/>
                <w:b/>
                <w:bCs/>
                <w:sz w:val="24"/>
                <w:szCs w:val="24"/>
              </w:rPr>
            </w:pPr>
            <w:proofErr w:type="spellStart"/>
            <w:r w:rsidRPr="00187FA5">
              <w:rPr>
                <w:rFonts w:ascii="Times New Roman" w:hAnsi="Times New Roman" w:cs="Times New Roman"/>
                <w:b/>
                <w:bCs/>
                <w:sz w:val="24"/>
                <w:szCs w:val="24"/>
              </w:rPr>
              <w:t>AsBo</w:t>
            </w:r>
            <w:proofErr w:type="spellEnd"/>
          </w:p>
        </w:tc>
        <w:tc>
          <w:tcPr>
            <w:tcW w:w="7553" w:type="dxa"/>
          </w:tcPr>
          <w:p w14:paraId="02559FB0" w14:textId="694C12A0"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 xml:space="preserve">Saskaņā ar Drošības direktīvu atzīta vai akreditēta Neatkarīga riska novērtēšanas iestāde, kura veic Riska regulā noteiktās darbības </w:t>
            </w:r>
          </w:p>
        </w:tc>
      </w:tr>
      <w:tr w:rsidR="00E51884" w:rsidRPr="00B21E22" w14:paraId="5745F49A" w14:textId="3821E0D6" w:rsidTr="00E51884">
        <w:trPr>
          <w:trHeight w:val="388"/>
        </w:trPr>
        <w:tc>
          <w:tcPr>
            <w:tcW w:w="1716" w:type="dxa"/>
          </w:tcPr>
          <w:p w14:paraId="3EAA358A" w14:textId="07A46C19"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OSS</w:t>
            </w:r>
          </w:p>
        </w:tc>
        <w:tc>
          <w:tcPr>
            <w:tcW w:w="7553" w:type="dxa"/>
          </w:tcPr>
          <w:p w14:paraId="22D4C2E8" w14:textId="56C3CC58"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Eiropas Savienības Dzelzceļu aģentūras kontaktpunkts-Eiropas Savienības Dzelzceļu aģentūras informācijas un komunikācijas sistēm</w:t>
            </w:r>
            <w:r w:rsidR="00726B7E">
              <w:rPr>
                <w:rFonts w:ascii="Times New Roman" w:hAnsi="Times New Roman" w:cs="Times New Roman"/>
                <w:sz w:val="24"/>
                <w:szCs w:val="24"/>
              </w:rPr>
              <w:t>a</w:t>
            </w:r>
            <w:r w:rsidRPr="00B21E22">
              <w:rPr>
                <w:rFonts w:ascii="Times New Roman" w:hAnsi="Times New Roman" w:cs="Times New Roman"/>
                <w:sz w:val="24"/>
                <w:szCs w:val="24"/>
              </w:rPr>
              <w:t>, kas minēta ERA regulas 12. pantā</w:t>
            </w:r>
          </w:p>
        </w:tc>
      </w:tr>
    </w:tbl>
    <w:p w14:paraId="300D2B2F" w14:textId="77777777" w:rsidR="00E91B6A" w:rsidRDefault="00E91B6A" w:rsidP="00E91B6A">
      <w:pPr>
        <w:pStyle w:val="Virsraksts2"/>
      </w:pPr>
      <w:bookmarkStart w:id="7" w:name="_bookmark2"/>
      <w:bookmarkStart w:id="8" w:name="_bookmark4"/>
      <w:bookmarkEnd w:id="7"/>
      <w:bookmarkEnd w:id="8"/>
    </w:p>
    <w:p w14:paraId="167F834B" w14:textId="043E6A24" w:rsidR="00B15DB2" w:rsidRPr="00846D38" w:rsidRDefault="00082D00" w:rsidP="00E91B6A">
      <w:pPr>
        <w:pStyle w:val="Virsraksts2"/>
        <w:shd w:val="clear" w:color="auto" w:fill="F2F2F2" w:themeFill="background1" w:themeFillShade="F2"/>
        <w:rPr>
          <w:rFonts w:ascii="Times New Roman" w:hAnsi="Times New Roman" w:cs="Times New Roman"/>
          <w:i/>
          <w:sz w:val="28"/>
          <w:szCs w:val="28"/>
        </w:rPr>
      </w:pPr>
      <w:bookmarkStart w:id="9" w:name="_Toc129723901"/>
      <w:r w:rsidRPr="00846D38">
        <w:rPr>
          <w:rFonts w:ascii="Times New Roman" w:hAnsi="Times New Roman" w:cs="Times New Roman"/>
          <w:sz w:val="28"/>
          <w:szCs w:val="28"/>
        </w:rPr>
        <w:t>2.</w:t>
      </w:r>
      <w:r w:rsidR="008F4BFE" w:rsidRPr="00846D38">
        <w:rPr>
          <w:rFonts w:ascii="Times New Roman" w:hAnsi="Times New Roman" w:cs="Times New Roman"/>
          <w:i/>
          <w:sz w:val="28"/>
          <w:szCs w:val="28"/>
        </w:rPr>
        <w:t xml:space="preserve"> </w:t>
      </w:r>
      <w:r w:rsidR="00DD43F1" w:rsidRPr="00846D38">
        <w:rPr>
          <w:rFonts w:ascii="Times New Roman" w:hAnsi="Times New Roman" w:cs="Times New Roman"/>
          <w:sz w:val="28"/>
          <w:szCs w:val="28"/>
        </w:rPr>
        <w:t>Tiesību akti</w:t>
      </w:r>
      <w:bookmarkEnd w:id="9"/>
    </w:p>
    <w:p w14:paraId="0D2140EE" w14:textId="48EC8FD9" w:rsidR="00B15DB2" w:rsidRPr="00E51884" w:rsidRDefault="00E51884" w:rsidP="00846D38">
      <w:pPr>
        <w:spacing w:before="120"/>
        <w:ind w:firstLine="567"/>
        <w:jc w:val="both"/>
        <w:rPr>
          <w:rFonts w:ascii="Times New Roman" w:hAnsi="Times New Roman" w:cs="Times New Roman"/>
          <w:i/>
          <w:sz w:val="24"/>
          <w:szCs w:val="24"/>
        </w:rPr>
      </w:pPr>
      <w:r w:rsidRPr="00E51884">
        <w:rPr>
          <w:rFonts w:ascii="Times New Roman" w:hAnsi="Times New Roman" w:cs="Times New Roman"/>
          <w:sz w:val="24"/>
          <w:szCs w:val="24"/>
        </w:rPr>
        <w:t>1)</w:t>
      </w:r>
      <w:r w:rsidRPr="00E51884">
        <w:rPr>
          <w:rFonts w:ascii="Times New Roman" w:hAnsi="Times New Roman" w:cs="Times New Roman"/>
          <w:b/>
          <w:sz w:val="24"/>
          <w:szCs w:val="24"/>
        </w:rPr>
        <w:t xml:space="preserve"> </w:t>
      </w:r>
      <w:r w:rsidR="00811AF0" w:rsidRPr="00E51884">
        <w:rPr>
          <w:rFonts w:ascii="Times New Roman" w:hAnsi="Times New Roman" w:cs="Times New Roman"/>
          <w:b/>
          <w:sz w:val="24"/>
          <w:szCs w:val="24"/>
        </w:rPr>
        <w:t>Drošības direktīva</w:t>
      </w:r>
      <w:r w:rsidR="00DD43F1" w:rsidRPr="00E51884">
        <w:rPr>
          <w:rFonts w:ascii="Times New Roman" w:hAnsi="Times New Roman" w:cs="Times New Roman"/>
          <w:sz w:val="24"/>
          <w:szCs w:val="24"/>
        </w:rPr>
        <w:t xml:space="preserve"> - </w:t>
      </w:r>
      <w:r w:rsidR="00811AF0" w:rsidRPr="00E51884">
        <w:rPr>
          <w:rFonts w:ascii="Times New Roman" w:hAnsi="Times New Roman" w:cs="Times New Roman"/>
          <w:sz w:val="24"/>
          <w:szCs w:val="24"/>
        </w:rPr>
        <w:t xml:space="preserve">Eiropas </w:t>
      </w:r>
      <w:r w:rsidR="00811AF0" w:rsidRPr="00E51884">
        <w:rPr>
          <w:rFonts w:ascii="Times New Roman" w:hAnsi="Times New Roman" w:cs="Times New Roman"/>
          <w:i/>
          <w:sz w:val="24"/>
          <w:szCs w:val="24"/>
        </w:rPr>
        <w:t>Parlamenta un Padomes</w:t>
      </w:r>
      <w:r w:rsidR="00811AF0" w:rsidRPr="00E51884">
        <w:rPr>
          <w:rFonts w:ascii="Times New Roman" w:hAnsi="Times New Roman" w:cs="Times New Roman"/>
          <w:sz w:val="24"/>
          <w:szCs w:val="24"/>
        </w:rPr>
        <w:t xml:space="preserve"> Direktīva (ES) 798/2016 (2016. gada 11. maijs) par dzelzceļa drošību</w:t>
      </w:r>
      <w:r w:rsidR="00696F26">
        <w:rPr>
          <w:rFonts w:ascii="Times New Roman" w:hAnsi="Times New Roman" w:cs="Times New Roman"/>
          <w:sz w:val="24"/>
          <w:szCs w:val="24"/>
        </w:rPr>
        <w:t>;</w:t>
      </w:r>
    </w:p>
    <w:p w14:paraId="5875C039" w14:textId="51B37999" w:rsidR="00187FA5" w:rsidRPr="00E51884" w:rsidRDefault="00E51884" w:rsidP="00846D38">
      <w:pPr>
        <w:ind w:firstLine="567"/>
        <w:jc w:val="both"/>
        <w:rPr>
          <w:rFonts w:ascii="Times New Roman" w:hAnsi="Times New Roman" w:cs="Times New Roman"/>
          <w:bCs/>
          <w:sz w:val="24"/>
          <w:szCs w:val="24"/>
        </w:rPr>
      </w:pPr>
      <w:r w:rsidRPr="00E51884">
        <w:rPr>
          <w:rFonts w:ascii="Times New Roman" w:hAnsi="Times New Roman" w:cs="Times New Roman"/>
          <w:bCs/>
          <w:sz w:val="24"/>
          <w:szCs w:val="24"/>
        </w:rPr>
        <w:t xml:space="preserve">2) </w:t>
      </w:r>
      <w:r w:rsidR="00811AF0" w:rsidRPr="00E51884">
        <w:rPr>
          <w:rFonts w:ascii="Times New Roman" w:hAnsi="Times New Roman" w:cs="Times New Roman"/>
          <w:b/>
          <w:bCs/>
          <w:sz w:val="24"/>
          <w:szCs w:val="24"/>
        </w:rPr>
        <w:t xml:space="preserve">Savstarpējas </w:t>
      </w:r>
      <w:proofErr w:type="spellStart"/>
      <w:r w:rsidR="00811AF0" w:rsidRPr="00E51884">
        <w:rPr>
          <w:rFonts w:ascii="Times New Roman" w:hAnsi="Times New Roman" w:cs="Times New Roman"/>
          <w:b/>
          <w:bCs/>
          <w:sz w:val="24"/>
          <w:szCs w:val="24"/>
        </w:rPr>
        <w:t>izmantojamības</w:t>
      </w:r>
      <w:proofErr w:type="spellEnd"/>
      <w:r w:rsidR="00811AF0" w:rsidRPr="00E51884">
        <w:rPr>
          <w:rFonts w:ascii="Times New Roman" w:hAnsi="Times New Roman" w:cs="Times New Roman"/>
          <w:b/>
          <w:bCs/>
          <w:sz w:val="24"/>
          <w:szCs w:val="24"/>
        </w:rPr>
        <w:t xml:space="preserve"> direktīva</w:t>
      </w:r>
      <w:r w:rsidR="00DD43F1" w:rsidRPr="00E51884">
        <w:rPr>
          <w:rFonts w:ascii="Times New Roman" w:hAnsi="Times New Roman" w:cs="Times New Roman"/>
          <w:sz w:val="24"/>
          <w:szCs w:val="24"/>
        </w:rPr>
        <w:t xml:space="preserve"> - </w:t>
      </w:r>
      <w:r w:rsidR="00811AF0" w:rsidRPr="00E51884">
        <w:rPr>
          <w:rFonts w:ascii="Times New Roman" w:hAnsi="Times New Roman" w:cs="Times New Roman"/>
          <w:sz w:val="24"/>
          <w:szCs w:val="24"/>
        </w:rPr>
        <w:t xml:space="preserve">Eiropas Parlamenta un Padomes Direktīva (ES) 797/2016 (2016. gada 11. maijs) par dzelzceļu sistēmas savstarpēju </w:t>
      </w:r>
      <w:proofErr w:type="spellStart"/>
      <w:r w:rsidR="00811AF0" w:rsidRPr="00E51884">
        <w:rPr>
          <w:rFonts w:ascii="Times New Roman" w:hAnsi="Times New Roman" w:cs="Times New Roman"/>
          <w:sz w:val="24"/>
          <w:szCs w:val="24"/>
        </w:rPr>
        <w:t>izmantojamību</w:t>
      </w:r>
      <w:proofErr w:type="spellEnd"/>
      <w:r w:rsidR="00811AF0" w:rsidRPr="00E51884">
        <w:rPr>
          <w:rFonts w:ascii="Times New Roman" w:hAnsi="Times New Roman" w:cs="Times New Roman"/>
          <w:sz w:val="24"/>
          <w:szCs w:val="24"/>
        </w:rPr>
        <w:t xml:space="preserve"> Eiropas Savienībā</w:t>
      </w:r>
      <w:r w:rsidR="00696F26">
        <w:rPr>
          <w:rFonts w:ascii="Times New Roman" w:hAnsi="Times New Roman" w:cs="Times New Roman"/>
          <w:sz w:val="24"/>
          <w:szCs w:val="24"/>
        </w:rPr>
        <w:t>;</w:t>
      </w:r>
    </w:p>
    <w:p w14:paraId="73F98995" w14:textId="6A882DF6" w:rsidR="00B15DB2" w:rsidRPr="00E51884" w:rsidRDefault="00E51884" w:rsidP="00846D38">
      <w:pPr>
        <w:ind w:firstLine="567"/>
        <w:jc w:val="both"/>
        <w:rPr>
          <w:rFonts w:ascii="Times New Roman" w:hAnsi="Times New Roman" w:cs="Times New Roman"/>
          <w:b/>
          <w:sz w:val="24"/>
          <w:szCs w:val="24"/>
        </w:rPr>
      </w:pPr>
      <w:r w:rsidRPr="00E51884">
        <w:rPr>
          <w:rFonts w:ascii="Times New Roman" w:hAnsi="Times New Roman" w:cs="Times New Roman"/>
          <w:sz w:val="24"/>
          <w:szCs w:val="24"/>
        </w:rPr>
        <w:t>3)</w:t>
      </w:r>
      <w:r w:rsidR="00187FA5" w:rsidRPr="00E51884">
        <w:rPr>
          <w:rFonts w:ascii="Times New Roman" w:hAnsi="Times New Roman" w:cs="Times New Roman"/>
          <w:sz w:val="24"/>
          <w:szCs w:val="24"/>
        </w:rPr>
        <w:t xml:space="preserve"> </w:t>
      </w:r>
      <w:r w:rsidR="00187FA5" w:rsidRPr="00E51884">
        <w:rPr>
          <w:rFonts w:ascii="Times New Roman" w:hAnsi="Times New Roman" w:cs="Times New Roman"/>
          <w:b/>
          <w:bCs/>
          <w:sz w:val="24"/>
          <w:szCs w:val="24"/>
        </w:rPr>
        <w:t>Riska regula</w:t>
      </w:r>
      <w:r w:rsidR="00187FA5" w:rsidRPr="00E51884">
        <w:rPr>
          <w:rFonts w:ascii="Times New Roman" w:hAnsi="Times New Roman" w:cs="Times New Roman"/>
          <w:sz w:val="24"/>
          <w:szCs w:val="24"/>
        </w:rPr>
        <w:t xml:space="preserve"> - Komisijas 2013. gada 30. aprīļa Regula (ES) Nr. 402/2013 par kopīgu drošības metodi riska novērtēšanai un novērtēšanai un Regulas (EK) Nr. 352/2009 atcelšanu</w:t>
      </w:r>
      <w:r w:rsidR="00696F26">
        <w:rPr>
          <w:rFonts w:ascii="Times New Roman" w:hAnsi="Times New Roman" w:cs="Times New Roman"/>
          <w:sz w:val="24"/>
          <w:szCs w:val="24"/>
        </w:rPr>
        <w:t>;</w:t>
      </w:r>
    </w:p>
    <w:p w14:paraId="4C7FF1EE" w14:textId="35ED6E7E" w:rsidR="00377A0B" w:rsidRPr="00E51884" w:rsidRDefault="00E51884" w:rsidP="00846D38">
      <w:pPr>
        <w:ind w:firstLine="567"/>
        <w:jc w:val="both"/>
        <w:rPr>
          <w:rFonts w:ascii="Times New Roman" w:hAnsi="Times New Roman" w:cs="Times New Roman"/>
          <w:bCs/>
          <w:sz w:val="24"/>
          <w:szCs w:val="24"/>
        </w:rPr>
      </w:pPr>
      <w:r w:rsidRPr="00E51884">
        <w:rPr>
          <w:rFonts w:ascii="Times New Roman" w:hAnsi="Times New Roman" w:cs="Times New Roman"/>
          <w:sz w:val="24"/>
          <w:szCs w:val="24"/>
        </w:rPr>
        <w:t>4)</w:t>
      </w:r>
      <w:r w:rsidR="00187FA5" w:rsidRPr="00E51884">
        <w:rPr>
          <w:rFonts w:ascii="Times New Roman" w:hAnsi="Times New Roman" w:cs="Times New Roman"/>
          <w:sz w:val="24"/>
          <w:szCs w:val="24"/>
        </w:rPr>
        <w:t xml:space="preserve"> </w:t>
      </w:r>
      <w:r w:rsidR="00377A0B" w:rsidRPr="00E51884">
        <w:rPr>
          <w:rFonts w:ascii="Times New Roman" w:hAnsi="Times New Roman" w:cs="Times New Roman"/>
          <w:b/>
          <w:bCs/>
          <w:sz w:val="24"/>
          <w:szCs w:val="24"/>
        </w:rPr>
        <w:t>Dzelzceļa likums</w:t>
      </w:r>
      <w:r w:rsidR="00980675" w:rsidRPr="00E51884">
        <w:rPr>
          <w:rFonts w:ascii="Times New Roman" w:hAnsi="Times New Roman" w:cs="Times New Roman"/>
          <w:bCs/>
          <w:sz w:val="24"/>
          <w:szCs w:val="24"/>
        </w:rPr>
        <w:t>;</w:t>
      </w:r>
    </w:p>
    <w:p w14:paraId="03E5CBFC" w14:textId="30F442DC" w:rsidR="00377A0B" w:rsidRPr="00E51884" w:rsidRDefault="00E51884" w:rsidP="00846D38">
      <w:pPr>
        <w:ind w:firstLine="567"/>
        <w:jc w:val="both"/>
        <w:rPr>
          <w:rFonts w:ascii="Times New Roman" w:hAnsi="Times New Roman" w:cs="Times New Roman"/>
          <w:sz w:val="24"/>
          <w:szCs w:val="24"/>
        </w:rPr>
      </w:pPr>
      <w:bookmarkStart w:id="10" w:name="_Hlk129340235"/>
      <w:r w:rsidRPr="00E51884">
        <w:rPr>
          <w:rFonts w:ascii="Times New Roman" w:hAnsi="Times New Roman" w:cs="Times New Roman"/>
          <w:bCs/>
          <w:sz w:val="24"/>
          <w:szCs w:val="24"/>
        </w:rPr>
        <w:t>5)</w:t>
      </w:r>
      <w:r w:rsidR="00187FA5" w:rsidRPr="00E51884">
        <w:rPr>
          <w:rFonts w:ascii="Times New Roman" w:hAnsi="Times New Roman" w:cs="Times New Roman"/>
          <w:b/>
          <w:sz w:val="24"/>
          <w:szCs w:val="24"/>
        </w:rPr>
        <w:t xml:space="preserve"> </w:t>
      </w:r>
      <w:r w:rsidR="00375B34" w:rsidRPr="00E51884">
        <w:rPr>
          <w:rFonts w:ascii="Times New Roman" w:hAnsi="Times New Roman" w:cs="Times New Roman"/>
          <w:b/>
          <w:sz w:val="24"/>
          <w:szCs w:val="24"/>
        </w:rPr>
        <w:t>MK noteikumi Nr. 37</w:t>
      </w:r>
      <w:r w:rsidR="00B21E22" w:rsidRPr="00E51884">
        <w:rPr>
          <w:rFonts w:ascii="Times New Roman" w:hAnsi="Times New Roman" w:cs="Times New Roman"/>
          <w:b/>
          <w:sz w:val="24"/>
          <w:szCs w:val="24"/>
        </w:rPr>
        <w:t>5</w:t>
      </w:r>
      <w:r w:rsidR="00375B34" w:rsidRPr="00E51884">
        <w:rPr>
          <w:rFonts w:ascii="Times New Roman" w:hAnsi="Times New Roman" w:cs="Times New Roman"/>
          <w:sz w:val="24"/>
          <w:szCs w:val="24"/>
        </w:rPr>
        <w:t xml:space="preserve"> - </w:t>
      </w:r>
      <w:bookmarkEnd w:id="10"/>
      <w:r w:rsidR="00377A0B" w:rsidRPr="00E51884">
        <w:rPr>
          <w:rFonts w:ascii="Times New Roman" w:hAnsi="Times New Roman" w:cs="Times New Roman"/>
          <w:sz w:val="24"/>
          <w:szCs w:val="24"/>
        </w:rPr>
        <w:t>Ministru kabineta 2020.gada 9.jūnija noteikumi Nr.37</w:t>
      </w:r>
      <w:r w:rsidR="00B21E22" w:rsidRPr="00E51884">
        <w:rPr>
          <w:rFonts w:ascii="Times New Roman" w:hAnsi="Times New Roman" w:cs="Times New Roman"/>
          <w:sz w:val="24"/>
          <w:szCs w:val="24"/>
        </w:rPr>
        <w:t>5</w:t>
      </w:r>
      <w:r w:rsidR="00377A0B" w:rsidRPr="00E51884">
        <w:rPr>
          <w:rFonts w:ascii="Times New Roman" w:hAnsi="Times New Roman" w:cs="Times New Roman"/>
          <w:sz w:val="24"/>
          <w:szCs w:val="24"/>
        </w:rPr>
        <w:t xml:space="preserve"> “Dzelzceļa drošības noteikumi”</w:t>
      </w:r>
      <w:r w:rsidR="00980675" w:rsidRPr="00E51884">
        <w:rPr>
          <w:rFonts w:ascii="Times New Roman" w:hAnsi="Times New Roman" w:cs="Times New Roman"/>
          <w:sz w:val="24"/>
          <w:szCs w:val="24"/>
        </w:rPr>
        <w:t>;</w:t>
      </w:r>
    </w:p>
    <w:p w14:paraId="1E8EEE9A" w14:textId="12B0BD74" w:rsidR="00187FA5" w:rsidRPr="00E51884" w:rsidRDefault="00E51884" w:rsidP="00846D38">
      <w:pPr>
        <w:ind w:firstLine="567"/>
        <w:jc w:val="both"/>
        <w:rPr>
          <w:rFonts w:ascii="Times New Roman" w:eastAsia="Calibri" w:hAnsi="Times New Roman" w:cs="Times New Roman"/>
          <w:b/>
          <w:sz w:val="24"/>
          <w:szCs w:val="24"/>
          <w:lang w:val="lv-LV"/>
        </w:rPr>
      </w:pPr>
      <w:r w:rsidRPr="00E51884">
        <w:rPr>
          <w:rFonts w:ascii="Times New Roman" w:hAnsi="Times New Roman" w:cs="Times New Roman"/>
          <w:bCs/>
          <w:sz w:val="24"/>
          <w:szCs w:val="24"/>
        </w:rPr>
        <w:t>6)</w:t>
      </w:r>
      <w:r w:rsidRPr="00E51884">
        <w:rPr>
          <w:rFonts w:ascii="Times New Roman" w:hAnsi="Times New Roman" w:cs="Times New Roman"/>
          <w:b/>
          <w:sz w:val="24"/>
          <w:szCs w:val="24"/>
        </w:rPr>
        <w:t xml:space="preserve"> </w:t>
      </w:r>
      <w:r w:rsidR="00375B34" w:rsidRPr="00E51884">
        <w:rPr>
          <w:rFonts w:ascii="Times New Roman" w:hAnsi="Times New Roman" w:cs="Times New Roman"/>
          <w:b/>
          <w:sz w:val="24"/>
          <w:szCs w:val="24"/>
        </w:rPr>
        <w:t>MK noteikumi Nr. 37</w:t>
      </w:r>
      <w:r w:rsidR="00B21E22" w:rsidRPr="00E51884">
        <w:rPr>
          <w:rFonts w:ascii="Times New Roman" w:hAnsi="Times New Roman" w:cs="Times New Roman"/>
          <w:b/>
          <w:sz w:val="24"/>
          <w:szCs w:val="24"/>
        </w:rPr>
        <w:t>4</w:t>
      </w:r>
      <w:r w:rsidR="00375B34" w:rsidRPr="00E51884">
        <w:rPr>
          <w:rFonts w:ascii="Times New Roman" w:hAnsi="Times New Roman" w:cs="Times New Roman"/>
          <w:sz w:val="24"/>
          <w:szCs w:val="24"/>
        </w:rPr>
        <w:t xml:space="preserve"> - </w:t>
      </w:r>
      <w:r w:rsidR="00377A0B" w:rsidRPr="00E51884">
        <w:rPr>
          <w:rFonts w:ascii="Times New Roman" w:hAnsi="Times New Roman" w:cs="Times New Roman"/>
          <w:sz w:val="24"/>
          <w:szCs w:val="24"/>
        </w:rPr>
        <w:t>Ministru kabineta 2020.gada 9.jūnija noteikumu Nr.37</w:t>
      </w:r>
      <w:r w:rsidR="00B21E22" w:rsidRPr="00E51884">
        <w:rPr>
          <w:rFonts w:ascii="Times New Roman" w:hAnsi="Times New Roman" w:cs="Times New Roman"/>
          <w:sz w:val="24"/>
          <w:szCs w:val="24"/>
        </w:rPr>
        <w:t>4</w:t>
      </w:r>
      <w:r w:rsidR="00377A0B" w:rsidRPr="00E51884">
        <w:rPr>
          <w:rFonts w:ascii="Times New Roman" w:hAnsi="Times New Roman" w:cs="Times New Roman"/>
          <w:sz w:val="24"/>
          <w:szCs w:val="24"/>
        </w:rPr>
        <w:t xml:space="preserve"> “Dzelzceļa savstarpējās </w:t>
      </w:r>
      <w:proofErr w:type="spellStart"/>
      <w:r w:rsidR="00377A0B" w:rsidRPr="00E51884">
        <w:rPr>
          <w:rFonts w:ascii="Times New Roman" w:hAnsi="Times New Roman" w:cs="Times New Roman"/>
          <w:sz w:val="24"/>
          <w:szCs w:val="24"/>
        </w:rPr>
        <w:t>izmantojamības</w:t>
      </w:r>
      <w:proofErr w:type="spellEnd"/>
      <w:r w:rsidR="00377A0B" w:rsidRPr="00E51884">
        <w:rPr>
          <w:rFonts w:ascii="Times New Roman" w:hAnsi="Times New Roman" w:cs="Times New Roman"/>
          <w:sz w:val="24"/>
          <w:szCs w:val="24"/>
        </w:rPr>
        <w:t xml:space="preserve"> noteikumi”</w:t>
      </w:r>
      <w:r w:rsidR="00980675" w:rsidRPr="00E51884">
        <w:rPr>
          <w:rFonts w:ascii="Times New Roman" w:hAnsi="Times New Roman" w:cs="Times New Roman"/>
          <w:sz w:val="24"/>
          <w:szCs w:val="24"/>
        </w:rPr>
        <w:t>;</w:t>
      </w:r>
    </w:p>
    <w:p w14:paraId="1B195AEE" w14:textId="69057FDB" w:rsidR="00187FA5" w:rsidRPr="00E51884" w:rsidRDefault="00E51884" w:rsidP="00846D38">
      <w:pPr>
        <w:ind w:firstLine="567"/>
        <w:jc w:val="both"/>
        <w:rPr>
          <w:rFonts w:ascii="Times New Roman" w:eastAsia="Calibri" w:hAnsi="Times New Roman" w:cs="Times New Roman"/>
          <w:b/>
          <w:sz w:val="24"/>
          <w:szCs w:val="24"/>
          <w:lang w:val="lv-LV"/>
        </w:rPr>
      </w:pPr>
      <w:r w:rsidRPr="00E51884">
        <w:rPr>
          <w:rFonts w:ascii="Times New Roman" w:eastAsia="Calibri" w:hAnsi="Times New Roman" w:cs="Times New Roman"/>
          <w:bCs/>
          <w:sz w:val="24"/>
          <w:szCs w:val="24"/>
          <w:lang w:val="lv-LV"/>
        </w:rPr>
        <w:t>7)</w:t>
      </w:r>
      <w:r w:rsidRPr="00E51884">
        <w:rPr>
          <w:rFonts w:ascii="Times New Roman" w:eastAsia="Calibri" w:hAnsi="Times New Roman" w:cs="Times New Roman"/>
          <w:b/>
          <w:sz w:val="24"/>
          <w:szCs w:val="24"/>
          <w:lang w:val="lv-LV"/>
        </w:rPr>
        <w:t xml:space="preserve"> </w:t>
      </w:r>
      <w:r w:rsidR="00187FA5" w:rsidRPr="00E51884">
        <w:rPr>
          <w:rFonts w:ascii="Times New Roman" w:eastAsia="Calibri" w:hAnsi="Times New Roman" w:cs="Times New Roman"/>
          <w:b/>
          <w:sz w:val="24"/>
          <w:szCs w:val="24"/>
          <w:lang w:val="lv-LV"/>
        </w:rPr>
        <w:t>ERA Regula</w:t>
      </w:r>
      <w:r w:rsidR="00187FA5" w:rsidRPr="00E51884">
        <w:rPr>
          <w:rFonts w:ascii="Times New Roman" w:eastAsia="Calibri" w:hAnsi="Times New Roman" w:cs="Times New Roman"/>
          <w:sz w:val="24"/>
          <w:szCs w:val="24"/>
          <w:lang w:val="lv-LV"/>
        </w:rPr>
        <w:t xml:space="preserve"> - Eiropas parlamenta un padomes 2016. gada 11. maija Regula (ES) 2016/796 par Eiropas Savienības Dzelzceļu aģentūru un ar ko atceļ Regulu (EK) Nr. 881/2004</w:t>
      </w:r>
      <w:r w:rsidR="00696F26">
        <w:rPr>
          <w:rFonts w:ascii="Times New Roman" w:eastAsia="Calibri" w:hAnsi="Times New Roman" w:cs="Times New Roman"/>
          <w:sz w:val="24"/>
          <w:szCs w:val="24"/>
          <w:lang w:val="lv-LV"/>
        </w:rPr>
        <w:t>;</w:t>
      </w:r>
      <w:r w:rsidR="00187FA5" w:rsidRPr="00E51884">
        <w:rPr>
          <w:rFonts w:ascii="Times New Roman" w:eastAsia="Calibri" w:hAnsi="Times New Roman" w:cs="Times New Roman"/>
          <w:b/>
          <w:sz w:val="24"/>
          <w:szCs w:val="24"/>
          <w:lang w:val="lv-LV"/>
        </w:rPr>
        <w:t xml:space="preserve"> </w:t>
      </w:r>
    </w:p>
    <w:p w14:paraId="5AC76635" w14:textId="1910B5B8" w:rsidR="00187FA5"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bCs/>
          <w:sz w:val="24"/>
          <w:szCs w:val="24"/>
          <w:lang w:val="lv-LV"/>
        </w:rPr>
        <w:t>8)</w:t>
      </w:r>
      <w:r w:rsidR="00187FA5" w:rsidRPr="00E51884">
        <w:rPr>
          <w:rFonts w:ascii="Times New Roman" w:hAnsi="Times New Roman" w:cs="Times New Roman"/>
          <w:b/>
          <w:sz w:val="24"/>
          <w:szCs w:val="24"/>
          <w:lang w:val="lv-LV"/>
        </w:rPr>
        <w:t xml:space="preserve"> RINF Regula -</w:t>
      </w:r>
      <w:r w:rsidR="00187FA5" w:rsidRPr="00E51884">
        <w:rPr>
          <w:rFonts w:ascii="Times New Roman" w:hAnsi="Times New Roman" w:cs="Times New Roman"/>
          <w:sz w:val="24"/>
          <w:szCs w:val="24"/>
          <w:lang w:val="lv-LV"/>
        </w:rPr>
        <w:t xml:space="preserve"> Komisijas 2019. gada 16. maijs īstenošanas regula (ES) 2019/777 par dzelzceļa infrastruktūras reģistra kopīgajām specifikācijām un par Īstenošanas lēmuma 2014/880/ES atcelšanu</w:t>
      </w:r>
      <w:r w:rsidR="00696F26">
        <w:rPr>
          <w:rFonts w:ascii="Times New Roman" w:hAnsi="Times New Roman" w:cs="Times New Roman"/>
          <w:sz w:val="24"/>
          <w:szCs w:val="24"/>
          <w:lang w:val="lv-LV"/>
        </w:rPr>
        <w:t>;</w:t>
      </w:r>
    </w:p>
    <w:p w14:paraId="0ED39A9A" w14:textId="6FDDF0F7" w:rsidR="005741FB"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sz w:val="24"/>
          <w:szCs w:val="24"/>
          <w:lang w:val="lv-LV"/>
        </w:rPr>
        <w:t>9)</w:t>
      </w:r>
      <w:r w:rsidR="005741FB" w:rsidRPr="00E51884">
        <w:rPr>
          <w:rFonts w:ascii="Times New Roman" w:hAnsi="Times New Roman" w:cs="Times New Roman"/>
          <w:b/>
          <w:bCs/>
          <w:sz w:val="24"/>
          <w:szCs w:val="24"/>
          <w:lang w:val="lv-LV"/>
        </w:rPr>
        <w:t xml:space="preserve"> Deklarāciju Regula</w:t>
      </w:r>
      <w:r w:rsidR="005741FB" w:rsidRPr="00E51884">
        <w:rPr>
          <w:rFonts w:ascii="Times New Roman" w:hAnsi="Times New Roman" w:cs="Times New Roman"/>
          <w:sz w:val="24"/>
          <w:szCs w:val="24"/>
          <w:lang w:val="lv-LV"/>
        </w:rPr>
        <w:t xml:space="preserve"> - Komisijas 2019. gada 12. februāra īstenošanas Regula (ES) 2019/250 par dzelzceļa savstarpējas </w:t>
      </w:r>
      <w:proofErr w:type="spellStart"/>
      <w:r w:rsidR="005741FB" w:rsidRPr="00E51884">
        <w:rPr>
          <w:rFonts w:ascii="Times New Roman" w:hAnsi="Times New Roman" w:cs="Times New Roman"/>
          <w:sz w:val="24"/>
          <w:szCs w:val="24"/>
          <w:lang w:val="lv-LV"/>
        </w:rPr>
        <w:t>izmantojamības</w:t>
      </w:r>
      <w:proofErr w:type="spellEnd"/>
      <w:r w:rsidR="005741FB" w:rsidRPr="00E51884">
        <w:rPr>
          <w:rFonts w:ascii="Times New Roman" w:hAnsi="Times New Roman" w:cs="Times New Roman"/>
          <w:sz w:val="24"/>
          <w:szCs w:val="24"/>
          <w:lang w:val="lv-LV"/>
        </w:rPr>
        <w:t xml:space="preserve"> komponentu un apakšsistēmu "EK" deklarāciju un sertifikātu veidnēm, par paraugu deklarācijai par atbilstību atļautajam dzelzceļa </w:t>
      </w:r>
      <w:proofErr w:type="spellStart"/>
      <w:r w:rsidR="005741FB" w:rsidRPr="00E51884">
        <w:rPr>
          <w:rFonts w:ascii="Times New Roman" w:hAnsi="Times New Roman" w:cs="Times New Roman"/>
          <w:sz w:val="24"/>
          <w:szCs w:val="24"/>
          <w:lang w:val="lv-LV"/>
        </w:rPr>
        <w:t>ritekļa</w:t>
      </w:r>
      <w:proofErr w:type="spellEnd"/>
      <w:r w:rsidR="005741FB" w:rsidRPr="00E51884">
        <w:rPr>
          <w:rFonts w:ascii="Times New Roman" w:hAnsi="Times New Roman" w:cs="Times New Roman"/>
          <w:sz w:val="24"/>
          <w:szCs w:val="24"/>
          <w:lang w:val="lv-LV"/>
        </w:rPr>
        <w:t xml:space="preserve"> tipam un par apakšsistēmu "EK" verifikācijas procedūrām saskaņā ar Eiropas Parlamenta un Padomes Direktīvu (ES) 2016/797, un ar ko atceļ Komisijas Regulu (ES) Nr. 201/2011</w:t>
      </w:r>
      <w:r w:rsidR="00696F26">
        <w:rPr>
          <w:rFonts w:ascii="Times New Roman" w:hAnsi="Times New Roman" w:cs="Times New Roman"/>
          <w:sz w:val="24"/>
          <w:szCs w:val="24"/>
          <w:lang w:val="lv-LV"/>
        </w:rPr>
        <w:t>;</w:t>
      </w:r>
    </w:p>
    <w:p w14:paraId="2A33F2F8" w14:textId="64C133B5" w:rsidR="00FF4384"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bCs/>
          <w:sz w:val="24"/>
          <w:szCs w:val="24"/>
        </w:rPr>
        <w:t>10)</w:t>
      </w:r>
      <w:r w:rsidR="00187FA5" w:rsidRPr="00E51884">
        <w:rPr>
          <w:rFonts w:ascii="Times New Roman" w:hAnsi="Times New Roman" w:cs="Times New Roman"/>
          <w:b/>
          <w:sz w:val="24"/>
          <w:szCs w:val="24"/>
        </w:rPr>
        <w:t xml:space="preserve"> </w:t>
      </w:r>
      <w:r w:rsidR="00FF4384" w:rsidRPr="00E51884">
        <w:rPr>
          <w:rFonts w:ascii="Times New Roman" w:hAnsi="Times New Roman" w:cs="Times New Roman"/>
          <w:b/>
          <w:sz w:val="24"/>
          <w:szCs w:val="24"/>
        </w:rPr>
        <w:t>Būvniecības likums</w:t>
      </w:r>
      <w:r w:rsidR="00FF4384" w:rsidRPr="00E51884">
        <w:rPr>
          <w:rFonts w:ascii="Times New Roman" w:hAnsi="Times New Roman" w:cs="Times New Roman"/>
          <w:sz w:val="24"/>
          <w:szCs w:val="24"/>
          <w:lang w:val="lv-LV"/>
        </w:rPr>
        <w:t>;</w:t>
      </w:r>
    </w:p>
    <w:p w14:paraId="7F944F54" w14:textId="6E74343A" w:rsidR="00FF4384"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sz w:val="24"/>
          <w:szCs w:val="24"/>
          <w:lang w:val="lv-LV"/>
        </w:rPr>
        <w:t>11)</w:t>
      </w:r>
      <w:r w:rsidR="00187FA5" w:rsidRPr="00E51884">
        <w:rPr>
          <w:rFonts w:ascii="Times New Roman" w:hAnsi="Times New Roman" w:cs="Times New Roman"/>
          <w:b/>
          <w:bCs/>
          <w:sz w:val="24"/>
          <w:szCs w:val="24"/>
          <w:lang w:val="lv-LV"/>
        </w:rPr>
        <w:t xml:space="preserve"> </w:t>
      </w:r>
      <w:r w:rsidR="00FF4384" w:rsidRPr="00E51884">
        <w:rPr>
          <w:rFonts w:ascii="Times New Roman" w:hAnsi="Times New Roman" w:cs="Times New Roman"/>
          <w:b/>
          <w:bCs/>
          <w:sz w:val="24"/>
          <w:szCs w:val="24"/>
          <w:lang w:val="lv-LV"/>
        </w:rPr>
        <w:t>MK noteikumi Nr. 530</w:t>
      </w:r>
      <w:r w:rsidR="00FF4384" w:rsidRPr="00E51884">
        <w:rPr>
          <w:rFonts w:ascii="Times New Roman" w:hAnsi="Times New Roman" w:cs="Times New Roman"/>
          <w:sz w:val="24"/>
          <w:szCs w:val="24"/>
          <w:lang w:val="lv-LV"/>
        </w:rPr>
        <w:t xml:space="preserve"> - Ministru kabineta  2014.gada 2.septembra noteikumi Nr.530 "Dzelzceļa būvnoteikumi"</w:t>
      </w:r>
      <w:r w:rsidR="009F6F4D" w:rsidRPr="00E51884">
        <w:rPr>
          <w:rFonts w:ascii="Times New Roman" w:hAnsi="Times New Roman" w:cs="Times New Roman"/>
          <w:sz w:val="24"/>
          <w:szCs w:val="24"/>
          <w:lang w:val="lv-LV"/>
        </w:rPr>
        <w:t>;</w:t>
      </w:r>
    </w:p>
    <w:p w14:paraId="769376A0" w14:textId="1D2CF933" w:rsidR="005741FB"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sz w:val="24"/>
          <w:szCs w:val="24"/>
          <w:lang w:val="lv-LV"/>
        </w:rPr>
        <w:t>12)</w:t>
      </w:r>
      <w:r w:rsidR="005741FB" w:rsidRPr="00E51884">
        <w:rPr>
          <w:rFonts w:ascii="Times New Roman" w:hAnsi="Times New Roman" w:cs="Times New Roman"/>
          <w:b/>
          <w:bCs/>
          <w:sz w:val="24"/>
          <w:szCs w:val="24"/>
          <w:lang w:val="lv-LV"/>
        </w:rPr>
        <w:t xml:space="preserve"> MK noteikumi Nr. 500</w:t>
      </w:r>
      <w:r w:rsidR="005741FB" w:rsidRPr="00E51884">
        <w:rPr>
          <w:rFonts w:ascii="Times New Roman" w:hAnsi="Times New Roman" w:cs="Times New Roman"/>
          <w:sz w:val="24"/>
          <w:szCs w:val="24"/>
          <w:lang w:val="lv-LV"/>
        </w:rPr>
        <w:t xml:space="preserve"> - Ministru kabineta 2014.gada 19.</w:t>
      </w:r>
      <w:r w:rsidR="00525CB8" w:rsidRPr="00E51884">
        <w:rPr>
          <w:rFonts w:ascii="Times New Roman" w:hAnsi="Times New Roman" w:cs="Times New Roman"/>
          <w:sz w:val="24"/>
          <w:szCs w:val="24"/>
          <w:lang w:val="lv-LV"/>
        </w:rPr>
        <w:t xml:space="preserve">augusta </w:t>
      </w:r>
      <w:r w:rsidR="005741FB" w:rsidRPr="00E51884">
        <w:rPr>
          <w:rFonts w:ascii="Times New Roman" w:hAnsi="Times New Roman" w:cs="Times New Roman"/>
          <w:sz w:val="24"/>
          <w:szCs w:val="24"/>
          <w:lang w:val="lv-LV"/>
        </w:rPr>
        <w:t>noteikumi Nr.500 "Vispārīgie būvnoteikumi"</w:t>
      </w:r>
      <w:r w:rsidR="00525CB8" w:rsidRPr="00E51884">
        <w:rPr>
          <w:rFonts w:ascii="Times New Roman" w:hAnsi="Times New Roman" w:cs="Times New Roman"/>
          <w:sz w:val="24"/>
          <w:szCs w:val="24"/>
          <w:lang w:val="lv-LV"/>
        </w:rPr>
        <w:t>;</w:t>
      </w:r>
    </w:p>
    <w:p w14:paraId="0BFD1710" w14:textId="7F0E65C4" w:rsidR="00525CB8" w:rsidRPr="00E51884" w:rsidRDefault="00E51884" w:rsidP="00846D38">
      <w:pPr>
        <w:ind w:firstLine="567"/>
        <w:jc w:val="both"/>
        <w:rPr>
          <w:rFonts w:ascii="Times New Roman" w:hAnsi="Times New Roman" w:cs="Times New Roman"/>
          <w:b/>
          <w:bCs/>
          <w:sz w:val="24"/>
          <w:szCs w:val="24"/>
          <w:lang w:val="lv-LV"/>
        </w:rPr>
      </w:pPr>
      <w:r w:rsidRPr="00E25CC8">
        <w:rPr>
          <w:rFonts w:ascii="Times New Roman" w:hAnsi="Times New Roman" w:cs="Times New Roman"/>
          <w:sz w:val="24"/>
          <w:szCs w:val="24"/>
          <w:lang w:val="lv-LV"/>
        </w:rPr>
        <w:t>13)</w:t>
      </w:r>
      <w:r w:rsidR="00525CB8" w:rsidRPr="00E51884">
        <w:rPr>
          <w:rFonts w:ascii="Times New Roman" w:hAnsi="Times New Roman" w:cs="Times New Roman"/>
          <w:b/>
          <w:bCs/>
          <w:sz w:val="24"/>
          <w:szCs w:val="24"/>
          <w:lang w:val="lv-LV"/>
        </w:rPr>
        <w:t xml:space="preserve"> </w:t>
      </w:r>
      <w:r w:rsidR="00525CB8" w:rsidRPr="00E51884">
        <w:rPr>
          <w:rFonts w:ascii="Times New Roman" w:hAnsi="Times New Roman" w:cs="Times New Roman"/>
          <w:b/>
          <w:bCs/>
          <w:i/>
          <w:iCs/>
          <w:sz w:val="24"/>
          <w:szCs w:val="24"/>
          <w:lang w:val="lv-LV"/>
        </w:rPr>
        <w:t xml:space="preserve">Rail </w:t>
      </w:r>
      <w:proofErr w:type="spellStart"/>
      <w:r w:rsidR="00525CB8" w:rsidRPr="00E51884">
        <w:rPr>
          <w:rFonts w:ascii="Times New Roman" w:hAnsi="Times New Roman" w:cs="Times New Roman"/>
          <w:b/>
          <w:bCs/>
          <w:i/>
          <w:iCs/>
          <w:sz w:val="24"/>
          <w:szCs w:val="24"/>
          <w:lang w:val="lv-LV"/>
        </w:rPr>
        <w:t>Baltica</w:t>
      </w:r>
      <w:proofErr w:type="spellEnd"/>
      <w:r w:rsidR="00525CB8" w:rsidRPr="00E51884">
        <w:rPr>
          <w:rFonts w:ascii="Times New Roman" w:hAnsi="Times New Roman" w:cs="Times New Roman"/>
          <w:b/>
          <w:bCs/>
          <w:sz w:val="24"/>
          <w:szCs w:val="24"/>
          <w:lang w:val="lv-LV"/>
        </w:rPr>
        <w:t xml:space="preserve"> projekta īstenošanas likums</w:t>
      </w:r>
      <w:r w:rsidR="00E25CC8">
        <w:rPr>
          <w:rFonts w:ascii="Times New Roman" w:hAnsi="Times New Roman" w:cs="Times New Roman"/>
          <w:b/>
          <w:bCs/>
          <w:sz w:val="24"/>
          <w:szCs w:val="24"/>
          <w:lang w:val="lv-LV"/>
        </w:rPr>
        <w:t>.</w:t>
      </w:r>
    </w:p>
    <w:p w14:paraId="489B338A" w14:textId="1D6F882A" w:rsidR="00E652CB" w:rsidRPr="00E51884" w:rsidRDefault="00E652CB" w:rsidP="00E51884">
      <w:pPr>
        <w:ind w:firstLine="567"/>
        <w:rPr>
          <w:rFonts w:ascii="Times New Roman" w:hAnsi="Times New Roman" w:cs="Times New Roman"/>
          <w:sz w:val="24"/>
          <w:szCs w:val="24"/>
          <w:lang w:val="lv-LV"/>
        </w:rPr>
      </w:pPr>
    </w:p>
    <w:p w14:paraId="3F82D2AD" w14:textId="6F155D81" w:rsidR="00451CB0" w:rsidRPr="00846D38" w:rsidRDefault="00082D00" w:rsidP="00E91B6A">
      <w:pPr>
        <w:pStyle w:val="Virsraksts2"/>
        <w:shd w:val="clear" w:color="auto" w:fill="F2F2F2" w:themeFill="background1" w:themeFillShade="F2"/>
        <w:ind w:hanging="539"/>
        <w:rPr>
          <w:rFonts w:ascii="Times New Roman" w:hAnsi="Times New Roman" w:cs="Times New Roman"/>
          <w:sz w:val="28"/>
          <w:szCs w:val="28"/>
        </w:rPr>
      </w:pPr>
      <w:bookmarkStart w:id="11" w:name="_Toc129723902"/>
      <w:r w:rsidRPr="00846D38">
        <w:rPr>
          <w:rFonts w:ascii="Times New Roman" w:hAnsi="Times New Roman" w:cs="Times New Roman"/>
          <w:sz w:val="28"/>
          <w:szCs w:val="28"/>
        </w:rPr>
        <w:t xml:space="preserve">3. </w:t>
      </w:r>
      <w:r w:rsidR="00187FA5" w:rsidRPr="00846D38">
        <w:rPr>
          <w:rFonts w:ascii="Times New Roman" w:hAnsi="Times New Roman" w:cs="Times New Roman"/>
          <w:sz w:val="28"/>
          <w:szCs w:val="28"/>
        </w:rPr>
        <w:t>Vispārīgās prasības</w:t>
      </w:r>
      <w:bookmarkEnd w:id="11"/>
    </w:p>
    <w:p w14:paraId="656B77A0" w14:textId="02FFF2D7" w:rsidR="00A614E6" w:rsidRPr="008F4BFE" w:rsidRDefault="00082D00" w:rsidP="00846D38">
      <w:pPr>
        <w:pStyle w:val="Virsraksts3"/>
        <w:shd w:val="clear" w:color="auto" w:fill="F2F2F2" w:themeFill="background1" w:themeFillShade="F2"/>
        <w:rPr>
          <w:rFonts w:ascii="Times New Roman" w:hAnsi="Times New Roman" w:cs="Times New Roman"/>
          <w:sz w:val="24"/>
          <w:szCs w:val="24"/>
        </w:rPr>
      </w:pPr>
      <w:bookmarkStart w:id="12" w:name="_Toc129723903"/>
      <w:r w:rsidRPr="008F4BFE">
        <w:rPr>
          <w:rFonts w:ascii="Times New Roman" w:hAnsi="Times New Roman" w:cs="Times New Roman"/>
          <w:sz w:val="24"/>
          <w:szCs w:val="24"/>
        </w:rPr>
        <w:t>3.1. Stacionāras iekārtas</w:t>
      </w:r>
      <w:bookmarkEnd w:id="12"/>
    </w:p>
    <w:p w14:paraId="309CF5D1" w14:textId="57AF8C3A" w:rsidR="00A614E6" w:rsidRPr="00B21E22" w:rsidRDefault="00A614E6" w:rsidP="00E91B6A">
      <w:pPr>
        <w:pStyle w:val="Pamatteksts"/>
        <w:spacing w:before="120"/>
        <w:ind w:left="113"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Dzelzceļa likuma 4.pantā ir noteikts stacionāro iekārtu uzskaitījums, kas nosaka, ka Dzelzceļa infrastruktūra ir kompleksa inženierbūve, kur</w:t>
      </w:r>
      <w:r w:rsidR="006B239D">
        <w:rPr>
          <w:rFonts w:ascii="Times New Roman" w:eastAsia="Calibri" w:hAnsi="Times New Roman" w:cs="Times New Roman"/>
          <w:sz w:val="24"/>
          <w:szCs w:val="24"/>
        </w:rPr>
        <w:t>a sastāv no vairākām stacionārām iekārtām.</w:t>
      </w:r>
    </w:p>
    <w:p w14:paraId="4498C52C" w14:textId="1B2CFA81" w:rsidR="00A614E6" w:rsidRPr="00B21E22" w:rsidRDefault="004C14E9"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Stacionāras iekārtas šī procesa mērķiem detalizētāk ir norādītas 1.pielikumā.</w:t>
      </w:r>
    </w:p>
    <w:p w14:paraId="56CDD738" w14:textId="2BBE0EB0" w:rsidR="004C14E9" w:rsidRPr="00B21E22" w:rsidRDefault="004C14E9"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Stacionāras iekārtas ietver infrastruktūras, energoapgādes un vilcienu vadības un signalizācijas stacionāro lauka iekārtu apakšsistēmas.</w:t>
      </w:r>
    </w:p>
    <w:p w14:paraId="021E1C04" w14:textId="77777777" w:rsidR="00082D00" w:rsidRDefault="00082D00" w:rsidP="00E37717">
      <w:pPr>
        <w:pStyle w:val="Pamatteksts"/>
        <w:spacing w:before="1"/>
        <w:ind w:left="0" w:firstLine="709"/>
        <w:jc w:val="both"/>
        <w:rPr>
          <w:rFonts w:ascii="Times New Roman" w:eastAsia="Calibri" w:hAnsi="Times New Roman" w:cs="Times New Roman"/>
          <w:sz w:val="24"/>
          <w:szCs w:val="24"/>
        </w:rPr>
      </w:pPr>
    </w:p>
    <w:p w14:paraId="31CAE68F" w14:textId="12AA8AF1" w:rsidR="00082D00" w:rsidRPr="008F4BFE" w:rsidRDefault="00082D00" w:rsidP="00926212">
      <w:pPr>
        <w:pStyle w:val="Virsraksts3"/>
        <w:shd w:val="clear" w:color="auto" w:fill="F2F2F2" w:themeFill="background1" w:themeFillShade="F2"/>
        <w:rPr>
          <w:rFonts w:ascii="Times New Roman" w:hAnsi="Times New Roman" w:cs="Times New Roman"/>
          <w:sz w:val="24"/>
          <w:szCs w:val="24"/>
        </w:rPr>
      </w:pPr>
      <w:bookmarkStart w:id="13" w:name="_Toc129723904"/>
      <w:r w:rsidRPr="008F4BFE">
        <w:rPr>
          <w:rFonts w:ascii="Times New Roman" w:hAnsi="Times New Roman" w:cs="Times New Roman"/>
          <w:sz w:val="24"/>
          <w:szCs w:val="24"/>
        </w:rPr>
        <w:t>3.2. Stacionāru iekārtu ekspluatācijas atļauja (APIS)</w:t>
      </w:r>
      <w:bookmarkEnd w:id="13"/>
    </w:p>
    <w:p w14:paraId="622B926E" w14:textId="0A1B8B4B" w:rsidR="008A38D4" w:rsidRPr="00B21E22" w:rsidRDefault="008A38D4"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Stacionāru iekārtu atļauts ekspluatēt tikai pēc tās nodošanas ekspluatācijā</w:t>
      </w:r>
      <w:r w:rsidR="004C14E9" w:rsidRPr="00B21E22">
        <w:rPr>
          <w:rFonts w:ascii="Times New Roman" w:eastAsia="Calibri" w:hAnsi="Times New Roman" w:cs="Times New Roman"/>
          <w:sz w:val="24"/>
          <w:szCs w:val="24"/>
        </w:rPr>
        <w:t>, ja tās ir projektētas, būvētas un uzstādītas atbilstoši MK noteikumu Nr.37</w:t>
      </w:r>
      <w:r w:rsidR="00E04F4D">
        <w:rPr>
          <w:rFonts w:ascii="Times New Roman" w:eastAsia="Calibri" w:hAnsi="Times New Roman" w:cs="Times New Roman"/>
          <w:sz w:val="24"/>
          <w:szCs w:val="24"/>
        </w:rPr>
        <w:t>4</w:t>
      </w:r>
      <w:r w:rsidR="004C14E9" w:rsidRPr="00B21E22">
        <w:rPr>
          <w:rFonts w:ascii="Times New Roman" w:eastAsia="Calibri" w:hAnsi="Times New Roman" w:cs="Times New Roman"/>
          <w:sz w:val="24"/>
          <w:szCs w:val="24"/>
        </w:rPr>
        <w:t xml:space="preserve"> 1.pielikumā norādītajām pamatprasībām.</w:t>
      </w:r>
    </w:p>
    <w:p w14:paraId="6F78A41F" w14:textId="682E1E0C" w:rsidR="008A38D4" w:rsidRPr="00B21E22" w:rsidRDefault="00375B34"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Stacionāru iekārtu ekspluatācijas atļauju Latvijā izsniedz </w:t>
      </w:r>
      <w:r w:rsidR="00187FA5">
        <w:rPr>
          <w:rFonts w:ascii="Times New Roman" w:eastAsia="Calibri" w:hAnsi="Times New Roman" w:cs="Times New Roman"/>
          <w:sz w:val="24"/>
          <w:szCs w:val="24"/>
        </w:rPr>
        <w:t>I</w:t>
      </w:r>
      <w:r w:rsidRPr="00B21E22">
        <w:rPr>
          <w:rFonts w:ascii="Times New Roman" w:eastAsia="Calibri" w:hAnsi="Times New Roman" w:cs="Times New Roman"/>
          <w:sz w:val="24"/>
          <w:szCs w:val="24"/>
        </w:rPr>
        <w:t>nspekcija.</w:t>
      </w:r>
    </w:p>
    <w:p w14:paraId="7B44AFD0" w14:textId="194EF217" w:rsidR="00457D01" w:rsidRPr="00B21E22" w:rsidRDefault="00457D01"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Stacionāru iekārtu ekspluatācijas atļauja ir atļauja lietot stacionāru iekārtu kā dzelzceļa sistēmas apakšsistēmu vai tās daļu. </w:t>
      </w:r>
    </w:p>
    <w:p w14:paraId="79BE837E" w14:textId="3107F7D8" w:rsidR="00375B34" w:rsidRPr="00B21E22" w:rsidRDefault="00E73AEB"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Stacionāru iekārtu ekspluatācijas atļauja var attiekties uz viena vai vairāku būvniecības procesa ietvaros uzbūvētu objektu kopuma, kuri Būvniecības likuma izpratnē ir nodoti ekspluatācijā kā atsevišķas būves. </w:t>
      </w:r>
      <w:r w:rsidR="00457D01" w:rsidRPr="00B21E22">
        <w:rPr>
          <w:rFonts w:ascii="Times New Roman" w:eastAsia="Calibri" w:hAnsi="Times New Roman" w:cs="Times New Roman"/>
          <w:sz w:val="24"/>
          <w:szCs w:val="24"/>
        </w:rPr>
        <w:t>Būves pieņemšana ekspluatācijā Būvniecības likuma izpratnē noslēdz būvatļauju, bet nav uzskatāma par stacionāru iekārtu ekspluatācijas atļauju</w:t>
      </w:r>
      <w:r w:rsidR="0088619F" w:rsidRPr="00B21E22">
        <w:rPr>
          <w:rFonts w:ascii="Times New Roman" w:eastAsia="Calibri" w:hAnsi="Times New Roman" w:cs="Times New Roman"/>
          <w:sz w:val="24"/>
          <w:szCs w:val="24"/>
        </w:rPr>
        <w:t>, un nedod atļauju stacionāru iekārtu izmantot dzelzceļa sistēmā</w:t>
      </w:r>
      <w:r w:rsidR="00457D01" w:rsidRPr="00B21E22">
        <w:rPr>
          <w:rFonts w:ascii="Times New Roman" w:eastAsia="Calibri" w:hAnsi="Times New Roman" w:cs="Times New Roman"/>
          <w:sz w:val="24"/>
          <w:szCs w:val="24"/>
        </w:rPr>
        <w:t>.</w:t>
      </w:r>
    </w:p>
    <w:p w14:paraId="42E5062A" w14:textId="478DF824" w:rsidR="00A71D89" w:rsidRPr="00B21E22" w:rsidRDefault="00A71D89" w:rsidP="00E91B6A">
      <w:pPr>
        <w:pStyle w:val="Pamatteksts"/>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Stacionāru iekārtu ekspluatācijas atļauju jāsaņem visos gadījumos, kad ir paredzēta jaunu stacionāru iekārtu būvniecība.</w:t>
      </w:r>
    </w:p>
    <w:p w14:paraId="672A5964" w14:textId="633C80E0" w:rsidR="00A71D89" w:rsidRPr="00B21E22" w:rsidRDefault="00A71D89" w:rsidP="00E91B6A">
      <w:pPr>
        <w:pStyle w:val="Pamatteksts"/>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Stacionāru iekārtu ekspluatācijas atļauju jāsaņem visos gadījumos, kad ir paredzēta ekspluatācijā esošu apakšsistēmu modernizācija (pārbūve) vai atjaunošana, un, ja izmaiņu rezultātā jānodrošina atbilstība SITS prasībām apakšsistēmas daļām, uz kurām attiecas modernizācija vai atjaunošana. Apakšsistēmas modernizācijas vai atjaunošanas darbības jomā var ietilpt visa apakšsistēma noteiktā līnijā vai tikai dažas apakšsistēmas daļas.</w:t>
      </w:r>
    </w:p>
    <w:p w14:paraId="412AFF52" w14:textId="4363A5FD" w:rsidR="00A71D89" w:rsidRPr="00B21E22" w:rsidRDefault="00A71D89" w:rsidP="00E91B6A">
      <w:pPr>
        <w:pStyle w:val="Pamatteksts"/>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Modernizācija ir apakšsistēmas vai tās daļas lieli pārveidošanas darbi, kā rezultātā rodas izmaiņas tehniskajā dokumentācijā, kuru pievieno “EK” verifikācijas deklarācijai, ja minētā tehniskā dokumentācija pastāv, un kas uzlabo apakšsistēmas vispārējo darbību, </w:t>
      </w:r>
      <w:r w:rsidR="00201114" w:rsidRPr="00B21E22">
        <w:rPr>
          <w:rFonts w:ascii="Times New Roman" w:eastAsia="Calibri" w:hAnsi="Times New Roman" w:cs="Times New Roman"/>
          <w:sz w:val="24"/>
          <w:szCs w:val="24"/>
        </w:rPr>
        <w:t xml:space="preserve">piemēram, </w:t>
      </w:r>
      <w:r w:rsidRPr="00B21E22">
        <w:rPr>
          <w:rFonts w:ascii="Times New Roman" w:eastAsia="Calibri" w:hAnsi="Times New Roman" w:cs="Times New Roman"/>
          <w:sz w:val="24"/>
          <w:szCs w:val="24"/>
        </w:rPr>
        <w:t>maina apakšsistēmas veiktspējas parametrus kā ātrums, ass slodze vai gabarīts.</w:t>
      </w:r>
    </w:p>
    <w:p w14:paraId="55B7E01A" w14:textId="56C43232" w:rsidR="00A71D89" w:rsidRPr="00B21E22" w:rsidRDefault="00A71D89" w:rsidP="00E91B6A">
      <w:pPr>
        <w:pStyle w:val="Pamatteksts"/>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Atjaunošana ir apakšsistēmas vai tās daļas lieli nomaiņas darbi, kas nemaina apakšsistēmas vispārējo darbību, </w:t>
      </w:r>
      <w:r w:rsidR="00926212">
        <w:rPr>
          <w:rFonts w:ascii="Times New Roman" w:eastAsia="Calibri" w:hAnsi="Times New Roman" w:cs="Times New Roman"/>
          <w:sz w:val="24"/>
          <w:szCs w:val="24"/>
        </w:rPr>
        <w:t>un</w:t>
      </w:r>
      <w:r w:rsidRPr="00B21E22">
        <w:rPr>
          <w:rFonts w:ascii="Times New Roman" w:eastAsia="Calibri" w:hAnsi="Times New Roman" w:cs="Times New Roman"/>
          <w:sz w:val="24"/>
          <w:szCs w:val="24"/>
        </w:rPr>
        <w:t xml:space="preserve"> interpretējami kā projekts, k</w:t>
      </w:r>
      <w:r w:rsidR="00926212">
        <w:rPr>
          <w:rFonts w:ascii="Times New Roman" w:eastAsia="Calibri" w:hAnsi="Times New Roman" w:cs="Times New Roman"/>
          <w:sz w:val="24"/>
          <w:szCs w:val="24"/>
        </w:rPr>
        <w:t>uru</w:t>
      </w:r>
      <w:r w:rsidRPr="00B21E22">
        <w:rPr>
          <w:rFonts w:ascii="Times New Roman" w:eastAsia="Calibri" w:hAnsi="Times New Roman" w:cs="Times New Roman"/>
          <w:sz w:val="24"/>
          <w:szCs w:val="24"/>
        </w:rPr>
        <w:t xml:space="preserve"> īsteno, lai sistemātiski nomainītu līnijas vai līnijas posma elementus. Atjaunošana atšķiras no nomaiņas, ko veic saistībā ar tehnisko apkopi, jo tā dod iespēju panākt infrastruktūras atbilstību SITS. Atjaunošana arī </w:t>
      </w:r>
      <w:r w:rsidR="00525CB8">
        <w:rPr>
          <w:rFonts w:ascii="Times New Roman" w:eastAsia="Calibri" w:hAnsi="Times New Roman" w:cs="Times New Roman"/>
          <w:sz w:val="24"/>
          <w:szCs w:val="24"/>
        </w:rPr>
        <w:t>var būt</w:t>
      </w:r>
      <w:r w:rsidRPr="00B21E22">
        <w:rPr>
          <w:rFonts w:ascii="Times New Roman" w:eastAsia="Calibri" w:hAnsi="Times New Roman" w:cs="Times New Roman"/>
          <w:sz w:val="24"/>
          <w:szCs w:val="24"/>
        </w:rPr>
        <w:t xml:space="preserve"> modernizācija, tikai tā nemaina veiktspējas parametrus.</w:t>
      </w:r>
    </w:p>
    <w:p w14:paraId="0A1D334B" w14:textId="4CFEAD64" w:rsidR="00A71D89" w:rsidRPr="00B21E22" w:rsidRDefault="00A71D89" w:rsidP="00E91B6A">
      <w:pPr>
        <w:pStyle w:val="Pamatteksts"/>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Gadījumos, kad ir paredzētas izmaiņas ekspluatācijā esoš</w:t>
      </w:r>
      <w:r w:rsidR="00984EA2" w:rsidRPr="00B21E22">
        <w:rPr>
          <w:rFonts w:ascii="Times New Roman" w:eastAsia="Calibri" w:hAnsi="Times New Roman" w:cs="Times New Roman"/>
          <w:sz w:val="24"/>
          <w:szCs w:val="24"/>
        </w:rPr>
        <w:t>ās</w:t>
      </w:r>
      <w:r w:rsidRPr="00B21E22">
        <w:rPr>
          <w:rFonts w:ascii="Times New Roman" w:eastAsia="Calibri" w:hAnsi="Times New Roman" w:cs="Times New Roman"/>
          <w:sz w:val="24"/>
          <w:szCs w:val="24"/>
        </w:rPr>
        <w:t xml:space="preserve"> </w:t>
      </w:r>
      <w:r w:rsidR="00984EA2" w:rsidRPr="00B21E22">
        <w:rPr>
          <w:rFonts w:ascii="Times New Roman" w:eastAsia="Calibri" w:hAnsi="Times New Roman" w:cs="Times New Roman"/>
          <w:sz w:val="24"/>
          <w:szCs w:val="24"/>
        </w:rPr>
        <w:t xml:space="preserve">stacionārajās iekārtās un </w:t>
      </w:r>
      <w:r w:rsidRPr="00B21E22">
        <w:rPr>
          <w:rFonts w:ascii="Times New Roman" w:eastAsia="Calibri" w:hAnsi="Times New Roman" w:cs="Times New Roman"/>
          <w:sz w:val="24"/>
          <w:szCs w:val="24"/>
        </w:rPr>
        <w:t>apakšsistēmu elementos</w:t>
      </w:r>
      <w:r w:rsidR="00984EA2" w:rsidRPr="00B21E22">
        <w:rPr>
          <w:rFonts w:ascii="Times New Roman" w:eastAsia="Calibri" w:hAnsi="Times New Roman" w:cs="Times New Roman"/>
          <w:sz w:val="24"/>
          <w:szCs w:val="24"/>
        </w:rPr>
        <w:t xml:space="preserve"> (modernizācija vai atjaunošana)</w:t>
      </w:r>
      <w:r w:rsidRPr="00B21E22">
        <w:rPr>
          <w:rFonts w:ascii="Times New Roman" w:eastAsia="Calibri" w:hAnsi="Times New Roman" w:cs="Times New Roman"/>
          <w:sz w:val="24"/>
          <w:szCs w:val="24"/>
        </w:rPr>
        <w:t>, jauna ekspluatācijas atļauja nepieciešama vis</w:t>
      </w:r>
      <w:r w:rsidR="00984EA2" w:rsidRPr="00B21E22">
        <w:rPr>
          <w:rFonts w:ascii="Times New Roman" w:eastAsia="Calibri" w:hAnsi="Times New Roman" w:cs="Times New Roman"/>
          <w:sz w:val="24"/>
          <w:szCs w:val="24"/>
        </w:rPr>
        <w:t>os</w:t>
      </w:r>
      <w:r w:rsidRPr="00B21E22">
        <w:rPr>
          <w:rFonts w:ascii="Times New Roman" w:eastAsia="Calibri" w:hAnsi="Times New Roman" w:cs="Times New Roman"/>
          <w:sz w:val="24"/>
          <w:szCs w:val="24"/>
        </w:rPr>
        <w:t xml:space="preserve"> gadījum</w:t>
      </w:r>
      <w:r w:rsidR="00984EA2" w:rsidRPr="00B21E22">
        <w:rPr>
          <w:rFonts w:ascii="Times New Roman" w:eastAsia="Calibri" w:hAnsi="Times New Roman" w:cs="Times New Roman"/>
          <w:sz w:val="24"/>
          <w:szCs w:val="24"/>
        </w:rPr>
        <w:t>os</w:t>
      </w:r>
      <w:r w:rsidRPr="00B21E22">
        <w:rPr>
          <w:rFonts w:ascii="Times New Roman" w:eastAsia="Calibri" w:hAnsi="Times New Roman" w:cs="Times New Roman"/>
          <w:sz w:val="24"/>
          <w:szCs w:val="24"/>
        </w:rPr>
        <w:t>, kas ir paredzēti SITS 7.nodaļā</w:t>
      </w:r>
      <w:r w:rsidR="00984EA2" w:rsidRPr="00B21E22">
        <w:rPr>
          <w:rFonts w:ascii="Times New Roman" w:eastAsia="Calibri" w:hAnsi="Times New Roman" w:cs="Times New Roman"/>
          <w:sz w:val="24"/>
          <w:szCs w:val="24"/>
        </w:rPr>
        <w:t>s</w:t>
      </w:r>
      <w:r w:rsidRPr="00B21E22">
        <w:rPr>
          <w:rFonts w:ascii="Times New Roman" w:eastAsia="Calibri" w:hAnsi="Times New Roman" w:cs="Times New Roman"/>
          <w:sz w:val="24"/>
          <w:szCs w:val="24"/>
        </w:rPr>
        <w:t xml:space="preserve">, kā arī </w:t>
      </w:r>
      <w:r w:rsidR="00FE61F5" w:rsidRPr="00B21E22">
        <w:rPr>
          <w:rFonts w:ascii="Times New Roman" w:eastAsia="Calibri" w:hAnsi="Times New Roman" w:cs="Times New Roman"/>
          <w:sz w:val="24"/>
          <w:szCs w:val="24"/>
        </w:rPr>
        <w:t>gadījumos</w:t>
      </w:r>
      <w:r w:rsidRPr="00B21E22">
        <w:rPr>
          <w:rFonts w:ascii="Times New Roman" w:eastAsia="Calibri" w:hAnsi="Times New Roman" w:cs="Times New Roman"/>
          <w:sz w:val="24"/>
          <w:szCs w:val="24"/>
        </w:rPr>
        <w:t xml:space="preserve">, kas nav noteikti SITS, bet </w:t>
      </w:r>
      <w:r w:rsidR="00984EA2" w:rsidRPr="00B21E22">
        <w:rPr>
          <w:rFonts w:ascii="Times New Roman" w:eastAsia="Calibri" w:hAnsi="Times New Roman" w:cs="Times New Roman"/>
          <w:sz w:val="24"/>
          <w:szCs w:val="24"/>
        </w:rPr>
        <w:t xml:space="preserve">izmaiņas </w:t>
      </w:r>
      <w:r w:rsidRPr="00B21E22">
        <w:rPr>
          <w:rFonts w:ascii="Times New Roman" w:eastAsia="Calibri" w:hAnsi="Times New Roman" w:cs="Times New Roman"/>
          <w:sz w:val="24"/>
          <w:szCs w:val="24"/>
        </w:rPr>
        <w:t>ietekmē drošību</w:t>
      </w:r>
      <w:r w:rsidR="00201114" w:rsidRPr="00B21E22">
        <w:rPr>
          <w:rFonts w:ascii="Times New Roman" w:eastAsia="Calibri" w:hAnsi="Times New Roman" w:cs="Times New Roman"/>
          <w:sz w:val="24"/>
          <w:szCs w:val="24"/>
        </w:rPr>
        <w:t xml:space="preserve"> </w:t>
      </w:r>
      <w:r w:rsidRPr="006B239D">
        <w:rPr>
          <w:rFonts w:ascii="Times New Roman" w:eastAsia="Calibri" w:hAnsi="Times New Roman" w:cs="Times New Roman"/>
          <w:sz w:val="24"/>
          <w:szCs w:val="24"/>
        </w:rPr>
        <w:t>(</w:t>
      </w:r>
      <w:r w:rsidR="00926212">
        <w:rPr>
          <w:rFonts w:ascii="Times New Roman" w:eastAsia="Calibri" w:hAnsi="Times New Roman" w:cs="Times New Roman"/>
          <w:sz w:val="24"/>
          <w:szCs w:val="24"/>
        </w:rPr>
        <w:t xml:space="preserve">skatīt </w:t>
      </w:r>
      <w:r w:rsidRPr="006B239D">
        <w:rPr>
          <w:rFonts w:ascii="Times New Roman" w:eastAsia="Calibri" w:hAnsi="Times New Roman" w:cs="Times New Roman"/>
          <w:sz w:val="24"/>
          <w:szCs w:val="24"/>
        </w:rPr>
        <w:t>2.pielikum</w:t>
      </w:r>
      <w:r w:rsidR="00926212">
        <w:rPr>
          <w:rFonts w:ascii="Times New Roman" w:eastAsia="Calibri" w:hAnsi="Times New Roman" w:cs="Times New Roman"/>
          <w:sz w:val="24"/>
          <w:szCs w:val="24"/>
        </w:rPr>
        <w:t>u</w:t>
      </w:r>
      <w:r w:rsidRPr="006B239D">
        <w:rPr>
          <w:rFonts w:ascii="Times New Roman" w:eastAsia="Calibri" w:hAnsi="Times New Roman" w:cs="Times New Roman"/>
          <w:sz w:val="24"/>
          <w:szCs w:val="24"/>
        </w:rPr>
        <w:t>).</w:t>
      </w:r>
    </w:p>
    <w:p w14:paraId="0985D693" w14:textId="78132BA0" w:rsidR="00A466C1" w:rsidRPr="00B21E22" w:rsidRDefault="00CD6084" w:rsidP="00E91B6A">
      <w:pPr>
        <w:pStyle w:val="Pamatteksts"/>
        <w:spacing w:before="120"/>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Jauna ekspluatācijas atļauja nav nepieciešama, ja apakšsistēmā jau ir nodrošināta atbilstība pamatprasībām, tostarp SITS prasībām, un plānoto izmaiņu rezultātā nemainās apakšsistēmas veiktspējas parametri</w:t>
      </w:r>
      <w:r w:rsidR="000B060F" w:rsidRPr="00B21E22">
        <w:rPr>
          <w:rFonts w:ascii="Times New Roman" w:eastAsia="Calibri" w:hAnsi="Times New Roman" w:cs="Times New Roman"/>
          <w:sz w:val="24"/>
          <w:szCs w:val="24"/>
          <w:lang w:val="lv-LV"/>
        </w:rPr>
        <w:t xml:space="preserve">, līdz ar to tie ir </w:t>
      </w:r>
      <w:r w:rsidR="00FE61F5" w:rsidRPr="00B21E22">
        <w:rPr>
          <w:rFonts w:ascii="Times New Roman" w:eastAsia="Calibri" w:hAnsi="Times New Roman" w:cs="Times New Roman"/>
          <w:sz w:val="24"/>
          <w:szCs w:val="24"/>
          <w:lang w:val="lv-LV"/>
        </w:rPr>
        <w:t xml:space="preserve">ar tehnisko apkopi saistīti </w:t>
      </w:r>
      <w:r w:rsidR="00154EEB" w:rsidRPr="00B21E22">
        <w:rPr>
          <w:rFonts w:ascii="Times New Roman" w:eastAsia="Calibri" w:hAnsi="Times New Roman" w:cs="Times New Roman"/>
          <w:sz w:val="24"/>
          <w:szCs w:val="24"/>
          <w:lang w:val="lv-LV"/>
        </w:rPr>
        <w:t xml:space="preserve">stacionāro iekārtu un </w:t>
      </w:r>
      <w:r w:rsidR="00FE61F5" w:rsidRPr="00B21E22">
        <w:rPr>
          <w:rFonts w:ascii="Times New Roman" w:eastAsia="Calibri" w:hAnsi="Times New Roman" w:cs="Times New Roman"/>
          <w:sz w:val="24"/>
          <w:szCs w:val="24"/>
          <w:lang w:val="lv-LV"/>
        </w:rPr>
        <w:t xml:space="preserve">apakšsistēmas elementu atjaunošanas </w:t>
      </w:r>
      <w:r w:rsidR="00FE61F5" w:rsidRPr="00F367C8">
        <w:rPr>
          <w:rFonts w:ascii="Times New Roman" w:eastAsia="Calibri" w:hAnsi="Times New Roman" w:cs="Times New Roman"/>
          <w:sz w:val="24"/>
          <w:szCs w:val="24"/>
          <w:lang w:val="lv-LV"/>
        </w:rPr>
        <w:t>darbi (</w:t>
      </w:r>
      <w:r w:rsidR="00F367C8">
        <w:rPr>
          <w:rFonts w:ascii="Times New Roman" w:eastAsia="Calibri" w:hAnsi="Times New Roman" w:cs="Times New Roman"/>
          <w:sz w:val="24"/>
          <w:szCs w:val="24"/>
          <w:lang w:val="lv-LV"/>
        </w:rPr>
        <w:t xml:space="preserve">skatīt </w:t>
      </w:r>
      <w:r w:rsidR="00FE61F5" w:rsidRPr="00F367C8">
        <w:rPr>
          <w:rFonts w:ascii="Times New Roman" w:eastAsia="Calibri" w:hAnsi="Times New Roman" w:cs="Times New Roman"/>
          <w:sz w:val="24"/>
          <w:szCs w:val="24"/>
          <w:lang w:val="lv-LV"/>
        </w:rPr>
        <w:t>3.</w:t>
      </w:r>
      <w:r w:rsidR="00FE61F5" w:rsidRPr="00B0285E">
        <w:rPr>
          <w:rFonts w:ascii="Times New Roman" w:eastAsia="Calibri" w:hAnsi="Times New Roman" w:cs="Times New Roman"/>
          <w:sz w:val="24"/>
          <w:szCs w:val="24"/>
          <w:lang w:val="lv-LV"/>
        </w:rPr>
        <w:t>pielikum</w:t>
      </w:r>
      <w:r w:rsidR="00F367C8" w:rsidRPr="00B0285E">
        <w:rPr>
          <w:rFonts w:ascii="Times New Roman" w:eastAsia="Calibri" w:hAnsi="Times New Roman" w:cs="Times New Roman"/>
          <w:sz w:val="24"/>
          <w:szCs w:val="24"/>
          <w:lang w:val="lv-LV"/>
        </w:rPr>
        <w:t>u</w:t>
      </w:r>
      <w:r w:rsidR="00FE61F5" w:rsidRPr="00B0285E">
        <w:rPr>
          <w:rFonts w:ascii="Times New Roman" w:eastAsia="Calibri" w:hAnsi="Times New Roman" w:cs="Times New Roman"/>
          <w:sz w:val="24"/>
          <w:szCs w:val="24"/>
          <w:lang w:val="lv-LV"/>
        </w:rPr>
        <w:t>)</w:t>
      </w:r>
      <w:r w:rsidR="00B0285E" w:rsidRPr="00B0285E">
        <w:rPr>
          <w:rFonts w:ascii="Times New Roman" w:eastAsia="Calibri" w:hAnsi="Times New Roman" w:cs="Times New Roman"/>
          <w:sz w:val="24"/>
          <w:szCs w:val="24"/>
          <w:lang w:val="lv-LV"/>
        </w:rPr>
        <w:t>,</w:t>
      </w:r>
      <w:r w:rsidR="00FB75B5" w:rsidRPr="00B0285E">
        <w:rPr>
          <w:rFonts w:ascii="Times New Roman" w:eastAsia="Calibri" w:hAnsi="Times New Roman" w:cs="Times New Roman"/>
          <w:sz w:val="24"/>
          <w:szCs w:val="24"/>
          <w:lang w:val="lv-LV"/>
        </w:rPr>
        <w:t xml:space="preserve"> </w:t>
      </w:r>
      <w:r w:rsidR="00B0285E" w:rsidRPr="00B0285E">
        <w:rPr>
          <w:rFonts w:ascii="Times New Roman" w:eastAsia="Calibri" w:hAnsi="Times New Roman" w:cs="Times New Roman"/>
          <w:sz w:val="24"/>
          <w:szCs w:val="24"/>
          <w:lang w:val="lv-LV"/>
        </w:rPr>
        <w:t>arī gadījumos, ja šo darbu veikšanai</w:t>
      </w:r>
      <w:r w:rsidR="00FB75B5" w:rsidRPr="00B0285E">
        <w:rPr>
          <w:rFonts w:ascii="Times New Roman" w:eastAsia="Calibri" w:hAnsi="Times New Roman" w:cs="Times New Roman"/>
          <w:sz w:val="24"/>
          <w:szCs w:val="24"/>
          <w:lang w:val="lv-LV"/>
        </w:rPr>
        <w:t xml:space="preserve"> </w:t>
      </w:r>
      <w:r w:rsidR="00B0285E" w:rsidRPr="00B0285E">
        <w:rPr>
          <w:rFonts w:ascii="Times New Roman" w:eastAsia="Calibri" w:hAnsi="Times New Roman" w:cs="Times New Roman"/>
          <w:sz w:val="24"/>
          <w:szCs w:val="24"/>
          <w:lang w:val="lv-LV"/>
        </w:rPr>
        <w:t>ir pieprasīta</w:t>
      </w:r>
      <w:r w:rsidR="00FB75B5" w:rsidRPr="00B0285E">
        <w:rPr>
          <w:rFonts w:ascii="Times New Roman" w:eastAsia="Calibri" w:hAnsi="Times New Roman" w:cs="Times New Roman"/>
          <w:sz w:val="24"/>
          <w:szCs w:val="24"/>
          <w:lang w:val="lv-LV"/>
        </w:rPr>
        <w:t xml:space="preserve"> būvniecības atļauja</w:t>
      </w:r>
      <w:r w:rsidR="00B0285E" w:rsidRPr="00B0285E">
        <w:rPr>
          <w:rFonts w:ascii="Times New Roman" w:eastAsia="Calibri" w:hAnsi="Times New Roman" w:cs="Times New Roman"/>
          <w:sz w:val="24"/>
          <w:szCs w:val="24"/>
          <w:lang w:val="lv-LV"/>
        </w:rPr>
        <w:t xml:space="preserve"> Dzelzceļa būvnoteikumos noteiktajā kārtībā</w:t>
      </w:r>
      <w:r w:rsidR="00FB75B5" w:rsidRPr="00B0285E">
        <w:rPr>
          <w:rFonts w:ascii="Times New Roman" w:eastAsia="Calibri" w:hAnsi="Times New Roman" w:cs="Times New Roman"/>
          <w:sz w:val="24"/>
          <w:szCs w:val="24"/>
          <w:lang w:val="lv-LV"/>
        </w:rPr>
        <w:t>.</w:t>
      </w:r>
    </w:p>
    <w:p w14:paraId="120087B9" w14:textId="4C4396B0" w:rsidR="00201114" w:rsidRDefault="00201114" w:rsidP="00E37717">
      <w:pPr>
        <w:pStyle w:val="Pamatteksts"/>
        <w:spacing w:before="1"/>
        <w:ind w:left="0" w:firstLine="709"/>
        <w:jc w:val="both"/>
        <w:rPr>
          <w:rFonts w:ascii="Times New Roman" w:eastAsia="Calibri" w:hAnsi="Times New Roman" w:cs="Times New Roman"/>
          <w:sz w:val="24"/>
          <w:szCs w:val="24"/>
          <w:lang w:val="lv-LV"/>
        </w:rPr>
      </w:pPr>
    </w:p>
    <w:p w14:paraId="57F8C018" w14:textId="005193AA" w:rsidR="00187FA5" w:rsidRPr="00F367C8" w:rsidRDefault="00082D00" w:rsidP="00E91B6A">
      <w:pPr>
        <w:pStyle w:val="Virsraksts2"/>
        <w:shd w:val="clear" w:color="auto" w:fill="F2F2F2" w:themeFill="background1" w:themeFillShade="F2"/>
        <w:ind w:hanging="539"/>
        <w:rPr>
          <w:rFonts w:ascii="Times New Roman" w:hAnsi="Times New Roman" w:cs="Times New Roman"/>
          <w:sz w:val="28"/>
          <w:szCs w:val="28"/>
          <w:lang w:val="lv-LV"/>
        </w:rPr>
      </w:pPr>
      <w:bookmarkStart w:id="14" w:name="_Toc129723905"/>
      <w:r w:rsidRPr="00F367C8">
        <w:rPr>
          <w:rFonts w:ascii="Times New Roman" w:hAnsi="Times New Roman" w:cs="Times New Roman"/>
          <w:sz w:val="28"/>
          <w:szCs w:val="28"/>
          <w:lang w:val="lv-LV"/>
        </w:rPr>
        <w:t xml:space="preserve">4. </w:t>
      </w:r>
      <w:r w:rsidR="00187FA5" w:rsidRPr="00F367C8">
        <w:rPr>
          <w:rFonts w:ascii="Times New Roman" w:hAnsi="Times New Roman" w:cs="Times New Roman"/>
          <w:sz w:val="28"/>
          <w:szCs w:val="28"/>
          <w:lang w:val="lv-LV"/>
        </w:rPr>
        <w:t>Stacionāru iekārtu nodošanas ekspluatācijā process</w:t>
      </w:r>
      <w:bookmarkEnd w:id="14"/>
    </w:p>
    <w:p w14:paraId="2623A631" w14:textId="2C6CF4EA" w:rsidR="00187FA5" w:rsidRPr="008F4BFE" w:rsidRDefault="004311B2" w:rsidP="00F367C8">
      <w:pPr>
        <w:pStyle w:val="Virsraksts3"/>
        <w:shd w:val="clear" w:color="auto" w:fill="F2F2F2" w:themeFill="background1" w:themeFillShade="F2"/>
        <w:rPr>
          <w:rFonts w:ascii="Times New Roman" w:hAnsi="Times New Roman" w:cs="Times New Roman"/>
          <w:sz w:val="24"/>
          <w:szCs w:val="24"/>
          <w:lang w:val="lv-LV"/>
        </w:rPr>
      </w:pPr>
      <w:bookmarkStart w:id="15" w:name="_Toc129723906"/>
      <w:r w:rsidRPr="008F4BFE">
        <w:rPr>
          <w:rFonts w:ascii="Times New Roman" w:hAnsi="Times New Roman" w:cs="Times New Roman"/>
          <w:sz w:val="24"/>
          <w:szCs w:val="24"/>
          <w:lang w:val="lv-LV"/>
        </w:rPr>
        <w:t>4.1. Stacionāru iekārtu nodošanas ekspluatācijā procesa blokshēma</w:t>
      </w:r>
      <w:bookmarkEnd w:id="15"/>
    </w:p>
    <w:p w14:paraId="28D16406" w14:textId="77777777" w:rsidR="005032B4" w:rsidRDefault="005032B4" w:rsidP="00E37717">
      <w:pPr>
        <w:jc w:val="both"/>
        <w:rPr>
          <w:rFonts w:ascii="Times New Roman" w:eastAsia="Calibri" w:hAnsi="Times New Roman" w:cs="Times New Roman"/>
          <w:sz w:val="24"/>
          <w:szCs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77"/>
      </w:tblGrid>
      <w:tr w:rsidR="00F37027" w14:paraId="34D26719" w14:textId="77777777" w:rsidTr="00F37027">
        <w:tc>
          <w:tcPr>
            <w:tcW w:w="1129" w:type="dxa"/>
            <w:shd w:val="clear" w:color="auto" w:fill="00B050"/>
          </w:tcPr>
          <w:p w14:paraId="764801B5" w14:textId="77777777" w:rsidR="00F37027" w:rsidRDefault="00F37027" w:rsidP="00E37717">
            <w:pPr>
              <w:jc w:val="both"/>
              <w:rPr>
                <w:rFonts w:ascii="Times New Roman" w:eastAsia="Calibri" w:hAnsi="Times New Roman" w:cs="Times New Roman"/>
                <w:sz w:val="24"/>
                <w:szCs w:val="24"/>
              </w:rPr>
            </w:pPr>
          </w:p>
        </w:tc>
        <w:tc>
          <w:tcPr>
            <w:tcW w:w="8077" w:type="dxa"/>
          </w:tcPr>
          <w:p w14:paraId="437684D3" w14:textId="0F45416B" w:rsidR="00F37027" w:rsidRDefault="00F3702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t>Dzelzceļa likums, Valsts dzelzceļa tehniskā inspekcija</w:t>
            </w:r>
          </w:p>
        </w:tc>
      </w:tr>
      <w:tr w:rsidR="00F37027" w14:paraId="296F3B77" w14:textId="77777777" w:rsidTr="00F37027">
        <w:tc>
          <w:tcPr>
            <w:tcW w:w="1129" w:type="dxa"/>
          </w:tcPr>
          <w:p w14:paraId="06C9F8C3" w14:textId="77777777" w:rsidR="00F37027" w:rsidRDefault="00F37027" w:rsidP="00E37717">
            <w:pPr>
              <w:jc w:val="both"/>
              <w:rPr>
                <w:rFonts w:ascii="Times New Roman" w:eastAsia="Calibri" w:hAnsi="Times New Roman" w:cs="Times New Roman"/>
                <w:sz w:val="24"/>
                <w:szCs w:val="24"/>
              </w:rPr>
            </w:pPr>
          </w:p>
        </w:tc>
        <w:tc>
          <w:tcPr>
            <w:tcW w:w="8077" w:type="dxa"/>
          </w:tcPr>
          <w:p w14:paraId="0D58F9AE" w14:textId="77777777" w:rsidR="00F37027" w:rsidRDefault="00F37027" w:rsidP="00E37717">
            <w:pPr>
              <w:jc w:val="both"/>
              <w:rPr>
                <w:rFonts w:ascii="Times New Roman" w:eastAsia="Calibri" w:hAnsi="Times New Roman" w:cs="Times New Roman"/>
                <w:sz w:val="24"/>
                <w:szCs w:val="24"/>
              </w:rPr>
            </w:pPr>
          </w:p>
        </w:tc>
      </w:tr>
      <w:tr w:rsidR="00F37027" w14:paraId="6746034B" w14:textId="77777777" w:rsidTr="00F37027">
        <w:tc>
          <w:tcPr>
            <w:tcW w:w="1129" w:type="dxa"/>
            <w:shd w:val="clear" w:color="auto" w:fill="FBD4B4" w:themeFill="accent6" w:themeFillTint="66"/>
          </w:tcPr>
          <w:p w14:paraId="7E54ED68" w14:textId="77777777" w:rsidR="00F37027" w:rsidRDefault="00F37027" w:rsidP="00E37717">
            <w:pPr>
              <w:jc w:val="both"/>
              <w:rPr>
                <w:rFonts w:ascii="Times New Roman" w:eastAsia="Calibri" w:hAnsi="Times New Roman" w:cs="Times New Roman"/>
                <w:sz w:val="24"/>
                <w:szCs w:val="24"/>
              </w:rPr>
            </w:pPr>
          </w:p>
        </w:tc>
        <w:tc>
          <w:tcPr>
            <w:tcW w:w="8077" w:type="dxa"/>
          </w:tcPr>
          <w:p w14:paraId="1B24A120" w14:textId="4678FE90" w:rsidR="00F37027" w:rsidRDefault="00F3702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t>Pieteikuma iesniedzējs</w:t>
            </w:r>
          </w:p>
        </w:tc>
      </w:tr>
      <w:tr w:rsidR="00F37027" w14:paraId="7425F56D" w14:textId="77777777" w:rsidTr="00F37027">
        <w:tc>
          <w:tcPr>
            <w:tcW w:w="1129" w:type="dxa"/>
          </w:tcPr>
          <w:p w14:paraId="2B490100" w14:textId="77777777" w:rsidR="00F37027" w:rsidRDefault="00F37027" w:rsidP="00E37717">
            <w:pPr>
              <w:jc w:val="both"/>
              <w:rPr>
                <w:rFonts w:ascii="Times New Roman" w:eastAsia="Calibri" w:hAnsi="Times New Roman" w:cs="Times New Roman"/>
                <w:sz w:val="24"/>
                <w:szCs w:val="24"/>
              </w:rPr>
            </w:pPr>
          </w:p>
        </w:tc>
        <w:tc>
          <w:tcPr>
            <w:tcW w:w="8077" w:type="dxa"/>
          </w:tcPr>
          <w:p w14:paraId="2AB81C64" w14:textId="77777777" w:rsidR="00F37027" w:rsidRDefault="00F37027" w:rsidP="00E37717">
            <w:pPr>
              <w:jc w:val="both"/>
              <w:rPr>
                <w:rFonts w:ascii="Times New Roman" w:eastAsia="Calibri" w:hAnsi="Times New Roman" w:cs="Times New Roman"/>
                <w:sz w:val="24"/>
                <w:szCs w:val="24"/>
              </w:rPr>
            </w:pPr>
          </w:p>
        </w:tc>
      </w:tr>
      <w:tr w:rsidR="00F37027" w14:paraId="5AF9EF75" w14:textId="77777777" w:rsidTr="00F37027">
        <w:tc>
          <w:tcPr>
            <w:tcW w:w="1129" w:type="dxa"/>
            <w:shd w:val="clear" w:color="auto" w:fill="FFFF00"/>
          </w:tcPr>
          <w:p w14:paraId="364B2288" w14:textId="77777777" w:rsidR="00F37027" w:rsidRDefault="00F37027" w:rsidP="00E37717">
            <w:pPr>
              <w:jc w:val="both"/>
              <w:rPr>
                <w:rFonts w:ascii="Times New Roman" w:eastAsia="Calibri" w:hAnsi="Times New Roman" w:cs="Times New Roman"/>
                <w:sz w:val="24"/>
                <w:szCs w:val="24"/>
              </w:rPr>
            </w:pPr>
          </w:p>
        </w:tc>
        <w:tc>
          <w:tcPr>
            <w:tcW w:w="8077" w:type="dxa"/>
          </w:tcPr>
          <w:p w14:paraId="7B788E59" w14:textId="7C7CEEA0" w:rsidR="00F37027" w:rsidRDefault="00F3702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t>Būvniecības likumā noteiktais process</w:t>
            </w:r>
          </w:p>
        </w:tc>
      </w:tr>
    </w:tbl>
    <w:p w14:paraId="79285488" w14:textId="6883F16A" w:rsidR="004311B2" w:rsidRDefault="004311B2" w:rsidP="00E37717">
      <w:pPr>
        <w:jc w:val="both"/>
        <w:rPr>
          <w:rFonts w:ascii="Times New Roman" w:eastAsia="Calibri" w:hAnsi="Times New Roman" w:cs="Times New Roman"/>
          <w:sz w:val="24"/>
          <w:szCs w:val="24"/>
          <w:lang w:val="lv-LV"/>
        </w:rPr>
      </w:pPr>
      <w:r w:rsidRPr="008F4BFE">
        <w:rPr>
          <w:rFonts w:ascii="Times New Roman" w:eastAsia="Calibri" w:hAnsi="Times New Roman" w:cs="Times New Roman"/>
          <w:sz w:val="24"/>
          <w:szCs w:val="24"/>
          <w:lang w:val="lv-LV"/>
        </w:rPr>
        <w:br w:type="page"/>
      </w:r>
    </w:p>
    <w:p w14:paraId="6870C290" w14:textId="64740A74" w:rsidR="00A332E7" w:rsidRDefault="00967609" w:rsidP="001E536C">
      <w:pPr>
        <w:spacing w:after="120"/>
        <w:jc w:val="both"/>
        <w:rPr>
          <w:rFonts w:ascii="Times New Roman" w:eastAsia="Calibri" w:hAnsi="Times New Roman" w:cs="Times New Roman"/>
          <w:b/>
          <w:bCs/>
          <w:sz w:val="24"/>
          <w:szCs w:val="24"/>
          <w:lang w:val="lv-LV"/>
        </w:rPr>
      </w:pPr>
      <w:r w:rsidRPr="00967609">
        <w:rPr>
          <w:noProof/>
        </w:rPr>
        <w:drawing>
          <wp:inline distT="0" distB="0" distL="0" distR="0" wp14:anchorId="52310D45" wp14:editId="5001C726">
            <wp:extent cx="6122670" cy="8394065"/>
            <wp:effectExtent l="0" t="0" r="0" b="6985"/>
            <wp:docPr id="12108" name="Picture 1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8394065"/>
                    </a:xfrm>
                    <a:prstGeom prst="rect">
                      <a:avLst/>
                    </a:prstGeom>
                    <a:noFill/>
                    <a:ln>
                      <a:noFill/>
                    </a:ln>
                  </pic:spPr>
                </pic:pic>
              </a:graphicData>
            </a:graphic>
          </wp:inline>
        </w:drawing>
      </w:r>
    </w:p>
    <w:p w14:paraId="02165954" w14:textId="4C3CEA06" w:rsidR="001E536C" w:rsidRPr="001E536C" w:rsidRDefault="001E536C" w:rsidP="001E536C">
      <w:pPr>
        <w:jc w:val="center"/>
        <w:rPr>
          <w:rFonts w:ascii="Times New Roman" w:eastAsia="Calibri" w:hAnsi="Times New Roman" w:cs="Times New Roman"/>
          <w:sz w:val="24"/>
          <w:szCs w:val="24"/>
          <w:lang w:val="lv-LV"/>
        </w:rPr>
      </w:pPr>
      <w:r w:rsidRPr="001E536C">
        <w:rPr>
          <w:rFonts w:ascii="Times New Roman" w:eastAsia="Calibri" w:hAnsi="Times New Roman" w:cs="Times New Roman"/>
          <w:sz w:val="24"/>
          <w:szCs w:val="24"/>
          <w:lang w:val="lv-LV"/>
        </w:rPr>
        <w:t>1.attēls. Stacionāru iekārtu nodošanas ekspluatācijā procesa blokshēma</w:t>
      </w:r>
    </w:p>
    <w:p w14:paraId="329E2136" w14:textId="51353A9C" w:rsidR="00F367C8" w:rsidRDefault="00F367C8">
      <w:pP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br w:type="page"/>
      </w:r>
    </w:p>
    <w:p w14:paraId="2B0D29DC" w14:textId="77777777" w:rsidR="00F367C8" w:rsidRDefault="00F367C8" w:rsidP="00E37717">
      <w:pPr>
        <w:jc w:val="both"/>
        <w:rPr>
          <w:rFonts w:ascii="Times New Roman" w:eastAsia="Calibri" w:hAnsi="Times New Roman" w:cs="Times New Roman"/>
          <w:b/>
          <w:bCs/>
          <w:sz w:val="24"/>
          <w:szCs w:val="24"/>
          <w:lang w:val="lv-LV"/>
        </w:rPr>
      </w:pPr>
    </w:p>
    <w:p w14:paraId="20CCB31D" w14:textId="277902E5" w:rsidR="004311B2" w:rsidRPr="008F4BFE" w:rsidRDefault="004311B2" w:rsidP="00F367C8">
      <w:pPr>
        <w:pStyle w:val="Virsraksts3"/>
        <w:shd w:val="clear" w:color="auto" w:fill="F2F2F2" w:themeFill="background1" w:themeFillShade="F2"/>
        <w:rPr>
          <w:rFonts w:ascii="Times New Roman" w:hAnsi="Times New Roman" w:cs="Times New Roman"/>
          <w:sz w:val="24"/>
          <w:szCs w:val="24"/>
          <w:lang w:val="lv-LV"/>
        </w:rPr>
      </w:pPr>
      <w:bookmarkStart w:id="16" w:name="_Toc129723907"/>
      <w:r w:rsidRPr="008F4BFE">
        <w:rPr>
          <w:rFonts w:ascii="Times New Roman" w:hAnsi="Times New Roman" w:cs="Times New Roman"/>
          <w:sz w:val="24"/>
          <w:szCs w:val="24"/>
          <w:lang w:val="lv-LV"/>
        </w:rPr>
        <w:t>4.2. Lēmums par atļauj</w:t>
      </w:r>
      <w:r w:rsidR="00EB1BB9" w:rsidRPr="008F4BFE">
        <w:rPr>
          <w:rFonts w:ascii="Times New Roman" w:hAnsi="Times New Roman" w:cs="Times New Roman"/>
          <w:sz w:val="24"/>
          <w:szCs w:val="24"/>
          <w:lang w:val="lv-LV"/>
        </w:rPr>
        <w:t>as</w:t>
      </w:r>
      <w:r w:rsidRPr="008F4BFE">
        <w:rPr>
          <w:rFonts w:ascii="Times New Roman" w:hAnsi="Times New Roman" w:cs="Times New Roman"/>
          <w:sz w:val="24"/>
          <w:szCs w:val="24"/>
          <w:lang w:val="lv-LV"/>
        </w:rPr>
        <w:t xml:space="preserve"> nodot ekspluatācijā stacionāru iekārtu nepieciešamību</w:t>
      </w:r>
      <w:bookmarkEnd w:id="16"/>
    </w:p>
    <w:p w14:paraId="384E2542" w14:textId="77777777" w:rsidR="00FB75B5" w:rsidRDefault="006816AC"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 tiek plānota jaunas stacionāras iekārtas būve vai esošas stacionārās iekārtas modernizācija (pārbūve) vai atjaunošana, </w:t>
      </w:r>
      <w:r w:rsidR="005E1FBD" w:rsidRPr="00B21E22">
        <w:rPr>
          <w:rFonts w:ascii="Times New Roman" w:eastAsia="Calibri" w:hAnsi="Times New Roman" w:cs="Times New Roman"/>
          <w:sz w:val="24"/>
          <w:szCs w:val="24"/>
          <w:lang w:val="lv-LV"/>
        </w:rPr>
        <w:t xml:space="preserve">pieteikuma iesniedzējs iesniedz Inspekcijā </w:t>
      </w:r>
      <w:r w:rsidRPr="00B21E22">
        <w:rPr>
          <w:rFonts w:ascii="Times New Roman" w:eastAsia="Calibri" w:hAnsi="Times New Roman" w:cs="Times New Roman"/>
          <w:sz w:val="24"/>
          <w:szCs w:val="24"/>
          <w:lang w:val="lv-LV"/>
        </w:rPr>
        <w:t>Būvniecības likumā noteikto būvniecības ieceres iesniegumu</w:t>
      </w:r>
      <w:r w:rsidR="000B060F" w:rsidRPr="00B21E22">
        <w:rPr>
          <w:rFonts w:ascii="Times New Roman" w:eastAsia="Calibri" w:hAnsi="Times New Roman" w:cs="Times New Roman"/>
          <w:sz w:val="24"/>
          <w:szCs w:val="24"/>
          <w:lang w:val="lv-LV"/>
        </w:rPr>
        <w:t xml:space="preserve"> tādā apjomā, lai Inspekcija varētu lemt par jaunas ekspluatācijas atļaujas saņemšanas nepieciešamību.</w:t>
      </w:r>
    </w:p>
    <w:p w14:paraId="39889403" w14:textId="5D30710A" w:rsidR="00201114" w:rsidRPr="00B21E22" w:rsidRDefault="005E1FBD" w:rsidP="00F367C8">
      <w:pPr>
        <w:pStyle w:val="Pamatteksts"/>
        <w:spacing w:before="120"/>
        <w:ind w:left="0" w:firstLine="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Ja ekspluatācijā esošas stacionāras iekārtas modernizācijai, vai atjaunošanai nav nepieciešams piemērot Būvniecības likumā noteikto procesu, taču pēc paredzēto darbu apjoma varētu būt nepieciešama jauna ekspluatācijas atļauja, pieteikuma iesniedzējs iesniedz Inspekcijā informāciju par plānoto darbu apjomu.</w:t>
      </w:r>
    </w:p>
    <w:p w14:paraId="6512D416" w14:textId="1DB15046" w:rsidR="000B060F" w:rsidRPr="00B21E22" w:rsidRDefault="000B060F"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 informācija ir nepietiekama, Inspekcija informē pieteikuma iesniedzēju un lūdz papildu informāciju, nosakot samērīgu termiņu tās iesniegšanai.</w:t>
      </w:r>
    </w:p>
    <w:p w14:paraId="36614088" w14:textId="2EDBB4B5" w:rsidR="000B060F" w:rsidRPr="00B21E22" w:rsidRDefault="000B060F"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Pamatojoties uz iesniegto informāciju, Inspekcija pieņem vienu no šādiem lēmumiem:</w:t>
      </w:r>
    </w:p>
    <w:p w14:paraId="743BCBB4" w14:textId="020BB553" w:rsidR="000B060F" w:rsidRPr="00B21E22" w:rsidRDefault="000B060F" w:rsidP="00E37717">
      <w:pPr>
        <w:pStyle w:val="Pamatteksts"/>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Jauna ekspluatācijas atļauja nav nepieciešama, jo plānotie darbi ir tehniskā apkope (3.pielikums);</w:t>
      </w:r>
    </w:p>
    <w:p w14:paraId="1637F078" w14:textId="20BF15C5" w:rsidR="000B060F" w:rsidRPr="00B21E22" w:rsidRDefault="000B060F" w:rsidP="00E37717">
      <w:pPr>
        <w:pStyle w:val="Pamatteksts"/>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Jauna ekspluatācijas atļauja nav nepieciešama, jo plānotie </w:t>
      </w:r>
      <w:r w:rsidR="00D65F57" w:rsidRPr="00B21E22">
        <w:rPr>
          <w:rFonts w:ascii="Times New Roman" w:eastAsia="Calibri" w:hAnsi="Times New Roman" w:cs="Times New Roman"/>
          <w:sz w:val="24"/>
          <w:szCs w:val="24"/>
          <w:lang w:val="lv-LV"/>
        </w:rPr>
        <w:t xml:space="preserve">atjaunošanas darbi neskar </w:t>
      </w:r>
      <w:r w:rsidR="00183DA0" w:rsidRPr="00B21E22">
        <w:rPr>
          <w:rFonts w:ascii="Times New Roman" w:eastAsia="Calibri" w:hAnsi="Times New Roman" w:cs="Times New Roman"/>
          <w:sz w:val="24"/>
          <w:szCs w:val="24"/>
          <w:lang w:val="lv-LV"/>
        </w:rPr>
        <w:t>2.pielikum</w:t>
      </w:r>
      <w:r w:rsidR="00183DA0">
        <w:rPr>
          <w:rFonts w:ascii="Times New Roman" w:eastAsia="Calibri" w:hAnsi="Times New Roman" w:cs="Times New Roman"/>
          <w:sz w:val="24"/>
          <w:szCs w:val="24"/>
          <w:lang w:val="lv-LV"/>
        </w:rPr>
        <w:t>ā norādītos</w:t>
      </w:r>
      <w:r w:rsidR="00183DA0" w:rsidRPr="00B21E22">
        <w:rPr>
          <w:rFonts w:ascii="Times New Roman" w:eastAsia="Calibri" w:hAnsi="Times New Roman" w:cs="Times New Roman"/>
          <w:sz w:val="24"/>
          <w:szCs w:val="24"/>
          <w:lang w:val="lv-LV"/>
        </w:rPr>
        <w:t xml:space="preserve"> </w:t>
      </w:r>
      <w:r w:rsidR="00D65F57" w:rsidRPr="00B21E22">
        <w:rPr>
          <w:rFonts w:ascii="Times New Roman" w:eastAsia="Calibri" w:hAnsi="Times New Roman" w:cs="Times New Roman"/>
          <w:sz w:val="24"/>
          <w:szCs w:val="24"/>
          <w:lang w:val="lv-LV"/>
        </w:rPr>
        <w:t>kritērijus, kad ir nepieciešama jauna ekspluatācijas atļauja</w:t>
      </w:r>
      <w:r w:rsidRPr="00B21E22">
        <w:rPr>
          <w:rFonts w:ascii="Times New Roman" w:eastAsia="Calibri" w:hAnsi="Times New Roman" w:cs="Times New Roman"/>
          <w:sz w:val="24"/>
          <w:szCs w:val="24"/>
          <w:lang w:val="lv-LV"/>
        </w:rPr>
        <w:t>;</w:t>
      </w:r>
    </w:p>
    <w:p w14:paraId="567EFE19" w14:textId="04712D1F" w:rsidR="00D65F57" w:rsidRPr="00B21E22" w:rsidRDefault="00D65F57" w:rsidP="00E37717">
      <w:pPr>
        <w:pStyle w:val="Pamatteksts"/>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Nepieciešama jauna ekspluatācijas atļauja.</w:t>
      </w:r>
    </w:p>
    <w:p w14:paraId="77B7FAD2" w14:textId="5A112D28" w:rsidR="001355C1" w:rsidRPr="00B0285E" w:rsidRDefault="00D65F57" w:rsidP="00F367C8">
      <w:pPr>
        <w:pStyle w:val="Pamatteksts"/>
        <w:spacing w:before="120"/>
        <w:ind w:left="0" w:firstLine="567"/>
        <w:jc w:val="both"/>
        <w:rPr>
          <w:rFonts w:ascii="Times New Roman" w:eastAsia="Calibri" w:hAnsi="Times New Roman" w:cs="Times New Roman"/>
          <w:sz w:val="24"/>
          <w:szCs w:val="24"/>
          <w:lang w:val="lv-LV"/>
        </w:rPr>
      </w:pPr>
      <w:bookmarkStart w:id="17" w:name="_Hlk129522456"/>
      <w:r w:rsidRPr="00B0285E">
        <w:rPr>
          <w:rFonts w:ascii="Times New Roman" w:eastAsia="Calibri" w:hAnsi="Times New Roman" w:cs="Times New Roman"/>
          <w:sz w:val="24"/>
          <w:szCs w:val="24"/>
          <w:lang w:val="lv-LV"/>
        </w:rPr>
        <w:t xml:space="preserve">Lēmumu par ekspluatācijas atļaujas nepieciešamību </w:t>
      </w:r>
      <w:bookmarkEnd w:id="17"/>
      <w:r w:rsidRPr="00B0285E">
        <w:rPr>
          <w:rFonts w:ascii="Times New Roman" w:eastAsia="Calibri" w:hAnsi="Times New Roman" w:cs="Times New Roman"/>
          <w:sz w:val="24"/>
          <w:szCs w:val="24"/>
          <w:lang w:val="lv-LV"/>
        </w:rPr>
        <w:t>Inspekcija pieņem vienlaicīgi ar Būvniecības likumā noteikto lēmumu par būvatļaujas piešķiršanu</w:t>
      </w:r>
      <w:r w:rsidR="00183DA0" w:rsidRPr="00B0285E">
        <w:rPr>
          <w:rFonts w:ascii="Times New Roman" w:eastAsia="Calibri" w:hAnsi="Times New Roman" w:cs="Times New Roman"/>
          <w:sz w:val="24"/>
          <w:szCs w:val="24"/>
          <w:lang w:val="lv-LV"/>
        </w:rPr>
        <w:t>.</w:t>
      </w:r>
      <w:r w:rsidRPr="00B0285E">
        <w:rPr>
          <w:rFonts w:ascii="Times New Roman" w:eastAsia="Calibri" w:hAnsi="Times New Roman" w:cs="Times New Roman"/>
          <w:sz w:val="24"/>
          <w:szCs w:val="24"/>
          <w:lang w:val="lv-LV"/>
        </w:rPr>
        <w:t xml:space="preserve"> </w:t>
      </w:r>
      <w:r w:rsidR="00183DA0" w:rsidRPr="00B0285E">
        <w:rPr>
          <w:rFonts w:ascii="Times New Roman" w:eastAsia="Calibri" w:hAnsi="Times New Roman" w:cs="Times New Roman"/>
          <w:sz w:val="24"/>
          <w:szCs w:val="24"/>
          <w:lang w:val="lv-LV"/>
        </w:rPr>
        <w:t xml:space="preserve">Inspekcija savā </w:t>
      </w:r>
      <w:r w:rsidR="001355C1" w:rsidRPr="00B0285E">
        <w:rPr>
          <w:rFonts w:ascii="Times New Roman" w:eastAsia="Calibri" w:hAnsi="Times New Roman" w:cs="Times New Roman"/>
          <w:sz w:val="24"/>
          <w:szCs w:val="24"/>
          <w:lang w:val="lv-LV"/>
        </w:rPr>
        <w:t>lēmumā uzdod</w:t>
      </w:r>
      <w:r w:rsidR="004D167E" w:rsidRPr="00B0285E">
        <w:rPr>
          <w:rFonts w:ascii="Times New Roman" w:eastAsia="Calibri" w:hAnsi="Times New Roman" w:cs="Times New Roman"/>
          <w:sz w:val="24"/>
          <w:szCs w:val="24"/>
          <w:lang w:val="lv-LV"/>
        </w:rPr>
        <w:t xml:space="preserve"> pieteikuma iesniedzējam sagatavot ekspluatācijas atļaujas piešķiršanai nepieciešamo procesu īstenošanas plānu. </w:t>
      </w:r>
    </w:p>
    <w:p w14:paraId="04DCB0EB" w14:textId="09AB4AFD" w:rsidR="00D65F57" w:rsidRPr="00FB75B5" w:rsidRDefault="00183DA0" w:rsidP="00F367C8">
      <w:pPr>
        <w:pStyle w:val="Pamatteksts"/>
        <w:spacing w:before="120"/>
        <w:ind w:left="0" w:firstLine="567"/>
        <w:jc w:val="both"/>
        <w:rPr>
          <w:rFonts w:ascii="Times New Roman" w:eastAsia="Calibri" w:hAnsi="Times New Roman" w:cs="Times New Roman"/>
          <w:strike/>
          <w:sz w:val="24"/>
          <w:szCs w:val="24"/>
          <w:lang w:val="lv-LV"/>
        </w:rPr>
      </w:pPr>
      <w:r w:rsidRPr="00B0285E">
        <w:rPr>
          <w:rFonts w:ascii="Times New Roman" w:eastAsia="Calibri" w:hAnsi="Times New Roman" w:cs="Times New Roman"/>
          <w:sz w:val="24"/>
          <w:szCs w:val="24"/>
          <w:lang w:val="lv-LV"/>
        </w:rPr>
        <w:t>Būvniecības likuma paredzētās procedūras ietvaros l</w:t>
      </w:r>
      <w:r w:rsidR="004D167E" w:rsidRPr="00B0285E">
        <w:rPr>
          <w:rFonts w:ascii="Times New Roman" w:eastAsia="Calibri" w:hAnsi="Times New Roman" w:cs="Times New Roman"/>
          <w:sz w:val="24"/>
          <w:szCs w:val="24"/>
          <w:lang w:val="lv-LV"/>
        </w:rPr>
        <w:t>ēmuma par ekspluatācijas atļaujas nepieciešamību</w:t>
      </w:r>
      <w:r w:rsidR="00D65F57" w:rsidRPr="00B0285E">
        <w:rPr>
          <w:rFonts w:ascii="Times New Roman" w:eastAsia="Calibri" w:hAnsi="Times New Roman" w:cs="Times New Roman"/>
          <w:sz w:val="24"/>
          <w:szCs w:val="24"/>
          <w:lang w:val="lv-LV"/>
        </w:rPr>
        <w:t xml:space="preserve"> </w:t>
      </w:r>
      <w:r w:rsidRPr="00B0285E">
        <w:rPr>
          <w:rFonts w:ascii="Times New Roman" w:eastAsia="Calibri" w:hAnsi="Times New Roman" w:cs="Times New Roman"/>
          <w:sz w:val="24"/>
          <w:szCs w:val="24"/>
          <w:lang w:val="lv-LV"/>
        </w:rPr>
        <w:t>un īstenošanas plāna izstrādi</w:t>
      </w:r>
      <w:r w:rsidR="00D65F57" w:rsidRPr="00B0285E">
        <w:rPr>
          <w:rFonts w:ascii="Times New Roman" w:eastAsia="Calibri" w:hAnsi="Times New Roman" w:cs="Times New Roman"/>
          <w:sz w:val="24"/>
          <w:szCs w:val="24"/>
          <w:lang w:val="lv-LV"/>
        </w:rPr>
        <w:t xml:space="preserve"> </w:t>
      </w:r>
      <w:r w:rsidR="004D167E" w:rsidRPr="00B0285E">
        <w:rPr>
          <w:rFonts w:ascii="Times New Roman" w:eastAsia="Calibri" w:hAnsi="Times New Roman" w:cs="Times New Roman"/>
          <w:sz w:val="24"/>
          <w:szCs w:val="24"/>
          <w:lang w:val="lv-LV"/>
        </w:rPr>
        <w:t xml:space="preserve">Inspekcija </w:t>
      </w:r>
      <w:r w:rsidR="00D65F57" w:rsidRPr="00B0285E">
        <w:rPr>
          <w:rFonts w:ascii="Times New Roman" w:eastAsia="Calibri" w:hAnsi="Times New Roman" w:cs="Times New Roman"/>
          <w:sz w:val="24"/>
          <w:szCs w:val="24"/>
          <w:lang w:val="lv-LV"/>
        </w:rPr>
        <w:t>iekļauj būvatļaujā.</w:t>
      </w:r>
    </w:p>
    <w:p w14:paraId="2A8DE223" w14:textId="77777777" w:rsidR="004311B2" w:rsidRDefault="004311B2" w:rsidP="00E37717">
      <w:pPr>
        <w:pStyle w:val="Pamatteksts"/>
        <w:spacing w:before="1"/>
        <w:ind w:left="0" w:firstLine="709"/>
        <w:jc w:val="both"/>
        <w:rPr>
          <w:rFonts w:ascii="Times New Roman" w:eastAsia="Calibri" w:hAnsi="Times New Roman" w:cs="Times New Roman"/>
          <w:sz w:val="24"/>
          <w:szCs w:val="24"/>
          <w:lang w:val="lv-LV"/>
        </w:rPr>
      </w:pPr>
    </w:p>
    <w:p w14:paraId="6712486E" w14:textId="55D1F14F" w:rsidR="004311B2" w:rsidRPr="00E25CC8" w:rsidRDefault="004311B2" w:rsidP="00F367C8">
      <w:pPr>
        <w:pStyle w:val="Virsraksts3"/>
        <w:shd w:val="clear" w:color="auto" w:fill="F2F2F2" w:themeFill="background1" w:themeFillShade="F2"/>
        <w:rPr>
          <w:rFonts w:ascii="Times New Roman" w:hAnsi="Times New Roman" w:cs="Times New Roman"/>
          <w:sz w:val="24"/>
          <w:szCs w:val="24"/>
          <w:lang w:val="lv-LV"/>
        </w:rPr>
      </w:pPr>
      <w:bookmarkStart w:id="18" w:name="_Toc129723908"/>
      <w:r w:rsidRPr="00E25CC8">
        <w:rPr>
          <w:rFonts w:ascii="Times New Roman" w:hAnsi="Times New Roman" w:cs="Times New Roman"/>
          <w:sz w:val="24"/>
          <w:szCs w:val="24"/>
          <w:lang w:val="lv-LV"/>
        </w:rPr>
        <w:t>4.3. Ekspluatācijas atļaujas piešķiršanai nepieciešamo procesu īstenošanas plāns</w:t>
      </w:r>
      <w:bookmarkEnd w:id="18"/>
    </w:p>
    <w:p w14:paraId="274B861F" w14:textId="07A3B67D" w:rsidR="004D167E" w:rsidRPr="00B21E22" w:rsidRDefault="004D167E"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Pieteikuma iesniedzējs sagatavo un īsteno ekspluatācijas atļaujas piešķiršanai nepieciešamo procesu īstenošanas plānu un iesniedz to Inspekcijā kopā ar </w:t>
      </w:r>
      <w:r w:rsidR="00FB75B5" w:rsidRPr="00B0285E">
        <w:rPr>
          <w:rFonts w:ascii="Times New Roman" w:eastAsia="Calibri" w:hAnsi="Times New Roman" w:cs="Times New Roman"/>
          <w:sz w:val="24"/>
          <w:szCs w:val="24"/>
          <w:lang w:val="lv-LV"/>
        </w:rPr>
        <w:t xml:space="preserve">Dzelzceļa būvnoteikumos </w:t>
      </w:r>
      <w:r w:rsidRPr="00B0285E">
        <w:rPr>
          <w:rFonts w:ascii="Times New Roman" w:eastAsia="Calibri" w:hAnsi="Times New Roman" w:cs="Times New Roman"/>
          <w:sz w:val="24"/>
          <w:szCs w:val="24"/>
          <w:lang w:val="lv-LV"/>
        </w:rPr>
        <w:t>noteikto informāciju par projektēšanas</w:t>
      </w:r>
      <w:r w:rsidRPr="00B21E22">
        <w:rPr>
          <w:rFonts w:ascii="Times New Roman" w:eastAsia="Calibri" w:hAnsi="Times New Roman" w:cs="Times New Roman"/>
          <w:sz w:val="24"/>
          <w:szCs w:val="24"/>
          <w:lang w:val="lv-LV"/>
        </w:rPr>
        <w:t xml:space="preserve"> nosacījumu izpildi.</w:t>
      </w:r>
    </w:p>
    <w:p w14:paraId="1F5CDCB0" w14:textId="26F23495" w:rsidR="004D167E" w:rsidRPr="00B21E22" w:rsidRDefault="00333C5A"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Ekspluatācijas atļaujas piešķiršanai nepieciešamo procesu īstenošanas plānā ieļauj visas ekspluatācijas atļaujas saņemšanai nepieciešamās darbības projekta īstenošanas gaitā, it īpaši:</w:t>
      </w:r>
    </w:p>
    <w:p w14:paraId="34D7F2CC" w14:textId="1586AC96" w:rsidR="00333C5A" w:rsidRPr="00B21E22" w:rsidRDefault="00333C5A" w:rsidP="00E37717">
      <w:pPr>
        <w:pStyle w:val="Pamatteksts"/>
        <w:numPr>
          <w:ilvl w:val="0"/>
          <w:numId w:val="64"/>
        </w:numPr>
        <w:spacing w:before="1"/>
        <w:jc w:val="both"/>
        <w:rPr>
          <w:rFonts w:ascii="Times New Roman" w:eastAsia="Calibri" w:hAnsi="Times New Roman" w:cs="Times New Roman"/>
          <w:sz w:val="24"/>
          <w:szCs w:val="24"/>
          <w:lang w:val="lv-LV"/>
        </w:rPr>
      </w:pP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piesaisti un sadarbību ar to;</w:t>
      </w:r>
    </w:p>
    <w:p w14:paraId="6A97A5EB" w14:textId="49253E23" w:rsidR="00333C5A" w:rsidRPr="00B21E22" w:rsidRDefault="00333C5A" w:rsidP="00E37717">
      <w:pPr>
        <w:pStyle w:val="Pamatteksts"/>
        <w:numPr>
          <w:ilvl w:val="0"/>
          <w:numId w:val="64"/>
        </w:numPr>
        <w:spacing w:before="1"/>
        <w:jc w:val="both"/>
        <w:rPr>
          <w:rFonts w:ascii="Times New Roman" w:eastAsia="Calibri" w:hAnsi="Times New Roman" w:cs="Times New Roman"/>
          <w:sz w:val="24"/>
          <w:szCs w:val="24"/>
          <w:lang w:val="lv-LV"/>
        </w:rPr>
      </w:pP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piesaisti un sadarbību ar to, ja nepieciešams;</w:t>
      </w:r>
    </w:p>
    <w:p w14:paraId="34CD9A22" w14:textId="06EB4D80" w:rsidR="00333C5A" w:rsidRPr="00B21E22" w:rsidRDefault="00333C5A" w:rsidP="00E37717">
      <w:pPr>
        <w:pStyle w:val="Pamatteksts"/>
        <w:numPr>
          <w:ilvl w:val="0"/>
          <w:numId w:val="64"/>
        </w:numPr>
        <w:spacing w:before="1"/>
        <w:jc w:val="both"/>
        <w:rPr>
          <w:rFonts w:ascii="Times New Roman" w:eastAsia="Calibri" w:hAnsi="Times New Roman" w:cs="Times New Roman"/>
          <w:sz w:val="24"/>
          <w:szCs w:val="24"/>
          <w:lang w:val="lv-LV"/>
        </w:rPr>
      </w:pP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xml:space="preserve"> </w:t>
      </w:r>
      <w:r w:rsidRPr="00B21E22">
        <w:rPr>
          <w:rFonts w:ascii="Times New Roman" w:eastAsia="Calibri" w:hAnsi="Times New Roman" w:cs="Times New Roman"/>
          <w:sz w:val="24"/>
          <w:szCs w:val="24"/>
        </w:rPr>
        <w:t>piesaisti un sadarbību ar to;</w:t>
      </w:r>
    </w:p>
    <w:p w14:paraId="475CC64A" w14:textId="14E6DFF6" w:rsidR="00333C5A" w:rsidRPr="00B21E22" w:rsidRDefault="00333C5A" w:rsidP="00E37717">
      <w:pPr>
        <w:pStyle w:val="Pamatteksts"/>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ERA iesaisti attiecībā uz vilcienu vadības un signalizācijas stacionārajām lauka apakšsistēmām, kurās izmanto Eiropas vilcienu kontroles sistēmu (ETCS) un (vai) dzelzceļa globālās mobilo komunikāciju sistēmas (GSMR) aprīkojumu</w:t>
      </w:r>
      <w:r w:rsidR="00F367C8">
        <w:rPr>
          <w:rFonts w:ascii="Times New Roman" w:eastAsia="Calibri" w:hAnsi="Times New Roman" w:cs="Times New Roman"/>
          <w:sz w:val="24"/>
          <w:szCs w:val="24"/>
          <w:lang w:val="lv-LV"/>
        </w:rPr>
        <w:t>.</w:t>
      </w:r>
    </w:p>
    <w:p w14:paraId="54EAA769" w14:textId="28EFEF82" w:rsidR="00333C5A" w:rsidRPr="00B21E22" w:rsidRDefault="00333C5A"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Ekspluatācijas atļaujas piešķiršanai nepieciešamo procesu īstenošanas plānā ieļauj detalizētu darbību īstenošanas laika grafiku, kā arī grafiku kādā pieteikuma iesniedzējs informēs Inspekciju par konkrētu plāna uzdevumu izpildi.</w:t>
      </w:r>
    </w:p>
    <w:p w14:paraId="2A69022B" w14:textId="2E9C8518" w:rsidR="004D167E" w:rsidRPr="00B0285E" w:rsidRDefault="004D167E"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Inspekcija apstiprina ekspluatācijas atļaujas piešķiršanai nepieciešamo procesu īstenošanas plānu, </w:t>
      </w:r>
      <w:r w:rsidRPr="00B0285E">
        <w:rPr>
          <w:rFonts w:ascii="Times New Roman" w:eastAsia="Calibri" w:hAnsi="Times New Roman" w:cs="Times New Roman"/>
          <w:sz w:val="24"/>
          <w:szCs w:val="24"/>
          <w:lang w:val="lv-LV"/>
        </w:rPr>
        <w:t xml:space="preserve">izdarot </w:t>
      </w:r>
      <w:r w:rsidR="00FB75B5" w:rsidRPr="00B0285E">
        <w:rPr>
          <w:rFonts w:ascii="Times New Roman" w:eastAsia="Calibri" w:hAnsi="Times New Roman" w:cs="Times New Roman"/>
          <w:sz w:val="24"/>
          <w:szCs w:val="24"/>
          <w:lang w:val="lv-LV"/>
        </w:rPr>
        <w:t xml:space="preserve">Dzelzceļa būvnoteikumos </w:t>
      </w:r>
      <w:r w:rsidRPr="00B0285E">
        <w:rPr>
          <w:rFonts w:ascii="Times New Roman" w:eastAsia="Calibri" w:hAnsi="Times New Roman" w:cs="Times New Roman"/>
          <w:sz w:val="24"/>
          <w:szCs w:val="24"/>
          <w:lang w:val="lv-LV"/>
        </w:rPr>
        <w:t>noteikto atzīmi par projektēšanas nosacījumu izpildi.</w:t>
      </w:r>
    </w:p>
    <w:p w14:paraId="4A06D645" w14:textId="4C394B77" w:rsidR="00333C5A" w:rsidRPr="00B21E22" w:rsidRDefault="00333C5A" w:rsidP="00F367C8">
      <w:pPr>
        <w:pStyle w:val="Pamatteksts"/>
        <w:spacing w:before="120"/>
        <w:ind w:left="0" w:firstLine="567"/>
        <w:jc w:val="both"/>
        <w:rPr>
          <w:rFonts w:ascii="Times New Roman" w:eastAsia="Calibri" w:hAnsi="Times New Roman" w:cs="Times New Roman"/>
          <w:sz w:val="24"/>
          <w:szCs w:val="24"/>
        </w:rPr>
      </w:pPr>
      <w:r w:rsidRPr="00B0285E">
        <w:rPr>
          <w:rFonts w:ascii="Times New Roman" w:eastAsia="Calibri" w:hAnsi="Times New Roman" w:cs="Times New Roman"/>
          <w:sz w:val="24"/>
          <w:szCs w:val="24"/>
          <w:lang w:val="lv-LV"/>
        </w:rPr>
        <w:t>Par jebkur</w:t>
      </w:r>
      <w:r w:rsidR="00F367C8" w:rsidRPr="00B0285E">
        <w:rPr>
          <w:rFonts w:ascii="Times New Roman" w:eastAsia="Calibri" w:hAnsi="Times New Roman" w:cs="Times New Roman"/>
          <w:sz w:val="24"/>
          <w:szCs w:val="24"/>
          <w:lang w:val="lv-LV"/>
        </w:rPr>
        <w:t>ām</w:t>
      </w:r>
      <w:r w:rsidRPr="00B0285E">
        <w:rPr>
          <w:rFonts w:ascii="Times New Roman" w:eastAsia="Calibri" w:hAnsi="Times New Roman" w:cs="Times New Roman"/>
          <w:sz w:val="24"/>
          <w:szCs w:val="24"/>
          <w:lang w:val="lv-LV"/>
        </w:rPr>
        <w:t xml:space="preserve"> izmaiņām</w:t>
      </w:r>
      <w:r w:rsidRPr="00B0285E">
        <w:rPr>
          <w:rFonts w:ascii="Times New Roman" w:eastAsia="Calibri" w:hAnsi="Times New Roman" w:cs="Times New Roman"/>
          <w:sz w:val="24"/>
          <w:szCs w:val="24"/>
        </w:rPr>
        <w:t xml:space="preserve"> ekspluatācijas</w:t>
      </w:r>
      <w:r w:rsidRPr="00B21E22">
        <w:rPr>
          <w:rFonts w:ascii="Times New Roman" w:eastAsia="Calibri" w:hAnsi="Times New Roman" w:cs="Times New Roman"/>
          <w:sz w:val="24"/>
          <w:szCs w:val="24"/>
        </w:rPr>
        <w:t xml:space="preserve"> atļaujas piešķiršanai nepieciešamo procesu īstenošanas plānā pieteikuma iesniedzējs informē Inspekciju.</w:t>
      </w:r>
    </w:p>
    <w:p w14:paraId="5B7DC1D3" w14:textId="4593A88D" w:rsidR="00762D44" w:rsidRPr="00B21E22" w:rsidRDefault="00762D44" w:rsidP="00F367C8">
      <w:pPr>
        <w:pStyle w:val="Pamatteksts"/>
        <w:spacing w:before="120"/>
        <w:ind w:left="0" w:firstLine="56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Pieteikuma iesniedzējs īsteno ekspluatācijas atļaujas piešķiršanai nepieciešamo procesu īstenošanas plānu, lai sagatavotu pieteikumu ekspluatācijas atļaujas saņemšanai.</w:t>
      </w:r>
    </w:p>
    <w:p w14:paraId="4B150CEB" w14:textId="6C7C5B8C" w:rsidR="00E91228" w:rsidRPr="00B21E22" w:rsidRDefault="00E91228"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Lai nodrošinātu Eiropas Dzelzceļa satiksmes vadības sistēmas (ERTMS) saskaņotu ieviešanu un savstarpēju </w:t>
      </w:r>
      <w:proofErr w:type="spellStart"/>
      <w:r w:rsidRPr="00B21E22">
        <w:rPr>
          <w:rFonts w:ascii="Times New Roman" w:eastAsia="Calibri" w:hAnsi="Times New Roman" w:cs="Times New Roman"/>
          <w:sz w:val="24"/>
          <w:szCs w:val="24"/>
          <w:lang w:val="lv-LV"/>
        </w:rPr>
        <w:t>izmantojamību</w:t>
      </w:r>
      <w:proofErr w:type="spellEnd"/>
      <w:r w:rsidRPr="00B21E22">
        <w:rPr>
          <w:rFonts w:ascii="Times New Roman" w:eastAsia="Calibri" w:hAnsi="Times New Roman" w:cs="Times New Roman"/>
          <w:sz w:val="24"/>
          <w:szCs w:val="24"/>
          <w:lang w:val="lv-LV"/>
        </w:rPr>
        <w:t xml:space="preserve"> Eiropas Savienībā attiecībā uz vilcienu vadības un signalizācijas stacionārajām lauka apakšsistēmām, kurās izmanto Eiropas vilcienu kontroles sistēmu (ETCS) vai dzelzceļa globālās mobilo komunikāciju sistēmas (GSMR) aprīkojumu, pretendents iesniedz ERA pieprasījumu tās apstiprinājumam. </w:t>
      </w:r>
    </w:p>
    <w:p w14:paraId="0E512F5B" w14:textId="77777777" w:rsidR="00E91228" w:rsidRPr="00B21E22" w:rsidRDefault="00E91228"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Pieteikumam, kas attiecas uz atsevišķiem ERTMS projektiem vai projektu kopumu, līniju, līniju grupu vai tīklu, pievieno dokumentu, kas ietver: </w:t>
      </w:r>
    </w:p>
    <w:p w14:paraId="19F8F4AE" w14:textId="77777777" w:rsidR="00E91228" w:rsidRPr="00B21E22" w:rsidRDefault="00E91228" w:rsidP="00E37717">
      <w:pPr>
        <w:pStyle w:val="Pamatteksts"/>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a) publiskā iepirkuma specifikāciju projektu vai paredzēto tehnisko risinājumu aprakstu; </w:t>
      </w:r>
    </w:p>
    <w:p w14:paraId="77E34098" w14:textId="77777777" w:rsidR="00E91228" w:rsidRPr="00B21E22" w:rsidRDefault="00E91228" w:rsidP="00E37717">
      <w:pPr>
        <w:pStyle w:val="Pamatteksts"/>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b) dokumentārus pierādījumus par nosacījumiem, kas vajadzīgi apakšsistēmu tehniskajai un ekspluatācijas savietojamībai ar </w:t>
      </w:r>
      <w:proofErr w:type="spellStart"/>
      <w:r w:rsidRPr="00B21E22">
        <w:rPr>
          <w:rFonts w:ascii="Times New Roman" w:eastAsia="Calibri" w:hAnsi="Times New Roman" w:cs="Times New Roman"/>
          <w:sz w:val="24"/>
          <w:szCs w:val="24"/>
          <w:lang w:val="lv-LV"/>
        </w:rPr>
        <w:t>ritekļiem</w:t>
      </w:r>
      <w:proofErr w:type="spellEnd"/>
      <w:r w:rsidRPr="00B21E22">
        <w:rPr>
          <w:rFonts w:ascii="Times New Roman" w:eastAsia="Calibri" w:hAnsi="Times New Roman" w:cs="Times New Roman"/>
          <w:sz w:val="24"/>
          <w:szCs w:val="24"/>
          <w:lang w:val="lv-LV"/>
        </w:rPr>
        <w:t xml:space="preserve">, kurus paredzēts ekspluatēt attiecīgajā tīklā; </w:t>
      </w:r>
    </w:p>
    <w:p w14:paraId="6F78BECA" w14:textId="77777777" w:rsidR="00E91228" w:rsidRPr="00B21E22" w:rsidRDefault="00E91228" w:rsidP="00E37717">
      <w:pPr>
        <w:pStyle w:val="Pamatteksts"/>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c) dokumentārus pierādījumus par paredzēto tehnisko risinājumu atbilstību attiecīgajām SITS;</w:t>
      </w:r>
    </w:p>
    <w:p w14:paraId="33E7A3D1" w14:textId="77777777" w:rsidR="00E91228" w:rsidRPr="00B21E22" w:rsidRDefault="00E91228" w:rsidP="00E37717">
      <w:pPr>
        <w:pStyle w:val="Pamatteksts"/>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d) citus attiecīgus dokumentus, piemēram, verifikācijas deklarācijas vai atbilstības sertifikātus. </w:t>
      </w:r>
    </w:p>
    <w:p w14:paraId="0145F5C8" w14:textId="79D1056A" w:rsidR="00E91228" w:rsidRPr="00B21E22" w:rsidRDefault="00E91228" w:rsidP="00F367C8">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Minēto pieteikumu</w:t>
      </w:r>
      <w:r w:rsidR="00EC675F" w:rsidRPr="00B21E22">
        <w:rPr>
          <w:rFonts w:ascii="Times New Roman" w:eastAsia="Calibri" w:hAnsi="Times New Roman" w:cs="Times New Roman"/>
          <w:sz w:val="24"/>
          <w:szCs w:val="24"/>
          <w:lang w:val="lv-LV"/>
        </w:rPr>
        <w:t xml:space="preserve"> pieteikuma iesniedzējs iesniedz OSS</w:t>
      </w:r>
      <w:r w:rsidRPr="00B21E22">
        <w:rPr>
          <w:rFonts w:ascii="Times New Roman" w:eastAsia="Calibri" w:hAnsi="Times New Roman" w:cs="Times New Roman"/>
          <w:sz w:val="24"/>
          <w:szCs w:val="24"/>
          <w:lang w:val="lv-LV"/>
        </w:rPr>
        <w:t xml:space="preserve"> un informāciju attiecībā uz visiem attiecīgo procedūru posmiem un to iznākumu </w:t>
      </w:r>
      <w:r w:rsidR="00EC675F" w:rsidRPr="00B21E22">
        <w:rPr>
          <w:rFonts w:ascii="Times New Roman" w:eastAsia="Calibri" w:hAnsi="Times New Roman" w:cs="Times New Roman"/>
          <w:sz w:val="24"/>
          <w:szCs w:val="24"/>
          <w:lang w:val="lv-LV"/>
        </w:rPr>
        <w:t>arī saņem OSS.</w:t>
      </w:r>
      <w:r w:rsidRPr="00B21E22">
        <w:rPr>
          <w:rFonts w:ascii="Times New Roman" w:eastAsia="Calibri" w:hAnsi="Times New Roman" w:cs="Times New Roman"/>
          <w:sz w:val="24"/>
          <w:szCs w:val="24"/>
          <w:lang w:val="lv-LV"/>
        </w:rPr>
        <w:t xml:space="preserve"> Vienā mēnesī pēc pieteikuma iesniedzēja pieprasījuma saņemšanas </w:t>
      </w:r>
      <w:r w:rsidR="00EC675F" w:rsidRPr="00B21E22">
        <w:rPr>
          <w:rFonts w:ascii="Times New Roman" w:eastAsia="Calibri" w:hAnsi="Times New Roman" w:cs="Times New Roman"/>
          <w:sz w:val="24"/>
          <w:szCs w:val="24"/>
          <w:lang w:val="lv-LV"/>
        </w:rPr>
        <w:t>ERA</w:t>
      </w:r>
      <w:r w:rsidRPr="00B21E22">
        <w:rPr>
          <w:rFonts w:ascii="Times New Roman" w:eastAsia="Calibri" w:hAnsi="Times New Roman" w:cs="Times New Roman"/>
          <w:sz w:val="24"/>
          <w:szCs w:val="24"/>
          <w:lang w:val="lv-LV"/>
        </w:rPr>
        <w:t xml:space="preserve"> informē pieteikuma iesniedzēju, ka dokumentācija ir pilnīga, vai lūdz atbilstīgu papildinošu informāciju, nosakot samērīgu termiņu tās iesniegšanai. </w:t>
      </w:r>
      <w:r w:rsidR="00EC675F" w:rsidRPr="00B21E22">
        <w:rPr>
          <w:rFonts w:ascii="Times New Roman" w:eastAsia="Calibri" w:hAnsi="Times New Roman" w:cs="Times New Roman"/>
          <w:sz w:val="24"/>
          <w:szCs w:val="24"/>
          <w:lang w:val="lv-LV"/>
        </w:rPr>
        <w:t>ERA</w:t>
      </w:r>
      <w:r w:rsidRPr="00B21E22">
        <w:rPr>
          <w:rFonts w:ascii="Times New Roman" w:eastAsia="Calibri" w:hAnsi="Times New Roman" w:cs="Times New Roman"/>
          <w:sz w:val="24"/>
          <w:szCs w:val="24"/>
          <w:lang w:val="lv-LV"/>
        </w:rPr>
        <w:t xml:space="preserve"> sniedz pozitīvu lēmumu vai informē pieteikuma iesniedzēju par iespējamiem trūkumiem iepriekš noteiktā, samērīgā laikposmā un jebkurā gadījumā divos mēnešos pēc visas attiecīgās informācijas saņemšanas. </w:t>
      </w:r>
      <w:r w:rsidR="00EC675F" w:rsidRPr="00B21E22">
        <w:rPr>
          <w:rFonts w:ascii="Times New Roman" w:eastAsia="Calibri" w:hAnsi="Times New Roman" w:cs="Times New Roman"/>
          <w:sz w:val="24"/>
          <w:szCs w:val="24"/>
          <w:lang w:val="lv-LV"/>
        </w:rPr>
        <w:t>ERA</w:t>
      </w:r>
      <w:r w:rsidRPr="00B21E22">
        <w:rPr>
          <w:rFonts w:ascii="Times New Roman" w:eastAsia="Calibri" w:hAnsi="Times New Roman" w:cs="Times New Roman"/>
          <w:sz w:val="24"/>
          <w:szCs w:val="24"/>
          <w:lang w:val="lv-LV"/>
        </w:rPr>
        <w:t xml:space="preserve"> savu atzinumu balsta uz pieteikuma iesniedzēja iesniegto dokumentāciju un uz iespējamiem valsts drošības iestāžu atzinumiem.</w:t>
      </w:r>
    </w:p>
    <w:p w14:paraId="1EB688DA" w14:textId="4ACC38C0" w:rsidR="008513C0" w:rsidRDefault="00C86C62" w:rsidP="00F03CCE">
      <w:pPr>
        <w:pStyle w:val="Pamatteksts"/>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Pieteikuma iesniedzējs visā stacionāro iekārtu būves procesā nodrošina </w:t>
      </w:r>
      <w:proofErr w:type="spellStart"/>
      <w:r w:rsidRPr="00C133BB">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iesaisti saskaņā ar MK noteikumiem Nr. 374 un Savstarpējās </w:t>
      </w:r>
      <w:proofErr w:type="spellStart"/>
      <w:r w:rsidRPr="00B21E22">
        <w:rPr>
          <w:rFonts w:ascii="Times New Roman" w:eastAsia="Calibri" w:hAnsi="Times New Roman" w:cs="Times New Roman"/>
          <w:sz w:val="24"/>
          <w:szCs w:val="24"/>
          <w:lang w:val="lv-LV"/>
        </w:rPr>
        <w:t>izmantojamības</w:t>
      </w:r>
      <w:proofErr w:type="spellEnd"/>
      <w:r w:rsidRPr="00B21E22">
        <w:rPr>
          <w:rFonts w:ascii="Times New Roman" w:eastAsia="Calibri" w:hAnsi="Times New Roman" w:cs="Times New Roman"/>
          <w:sz w:val="24"/>
          <w:szCs w:val="24"/>
          <w:lang w:val="lv-LV"/>
        </w:rPr>
        <w:t xml:space="preserve"> direktīvu, kuras pamatprincipi ir norādīti </w:t>
      </w:r>
      <w:r w:rsidR="00F03CCE">
        <w:rPr>
          <w:rFonts w:ascii="Times New Roman" w:eastAsia="Calibri" w:hAnsi="Times New Roman" w:cs="Times New Roman"/>
          <w:sz w:val="24"/>
          <w:szCs w:val="24"/>
          <w:lang w:val="lv-LV"/>
        </w:rPr>
        <w:t xml:space="preserve">2. attēla </w:t>
      </w:r>
      <w:r w:rsidRPr="00B21E22">
        <w:rPr>
          <w:rFonts w:ascii="Times New Roman" w:eastAsia="Calibri" w:hAnsi="Times New Roman" w:cs="Times New Roman"/>
          <w:sz w:val="24"/>
          <w:szCs w:val="24"/>
          <w:lang w:val="lv-LV"/>
        </w:rPr>
        <w:t>shēmā.</w:t>
      </w:r>
    </w:p>
    <w:p w14:paraId="17AA08FA" w14:textId="6E2E9877" w:rsidR="00C133BB" w:rsidRDefault="00C133BB" w:rsidP="00D6483F">
      <w:pPr>
        <w:pStyle w:val="Pamatteksts"/>
        <w:spacing w:before="120"/>
        <w:ind w:left="0" w:firstLine="567"/>
        <w:jc w:val="center"/>
        <w:rPr>
          <w:rFonts w:ascii="Times New Roman" w:eastAsia="Calibri" w:hAnsi="Times New Roman" w:cs="Times New Roman"/>
          <w:sz w:val="24"/>
          <w:szCs w:val="24"/>
          <w:lang w:val="lv-LV"/>
        </w:rPr>
      </w:pPr>
      <w:r>
        <w:rPr>
          <w:noProof/>
        </w:rPr>
        <w:drawing>
          <wp:inline distT="0" distB="0" distL="0" distR="0" wp14:anchorId="421E32FC" wp14:editId="48D5E015">
            <wp:extent cx="4993018" cy="3417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424" cy="3421915"/>
                    </a:xfrm>
                    <a:prstGeom prst="rect">
                      <a:avLst/>
                    </a:prstGeom>
                    <a:noFill/>
                    <a:ln>
                      <a:noFill/>
                    </a:ln>
                  </pic:spPr>
                </pic:pic>
              </a:graphicData>
            </a:graphic>
          </wp:inline>
        </w:drawing>
      </w:r>
    </w:p>
    <w:p w14:paraId="028B6412" w14:textId="089AF2B6" w:rsidR="00C133BB" w:rsidRPr="00B21E22" w:rsidRDefault="00C133BB" w:rsidP="00C133BB">
      <w:pPr>
        <w:pStyle w:val="Pamatteksts"/>
        <w:spacing w:before="120"/>
        <w:ind w:left="472"/>
        <w:jc w:val="center"/>
        <w:rPr>
          <w:rFonts w:ascii="Times New Roman" w:hAnsi="Times New Roman" w:cs="Times New Roman"/>
          <w:sz w:val="24"/>
          <w:szCs w:val="24"/>
        </w:rPr>
      </w:pPr>
      <w:r w:rsidRPr="00C133BB">
        <w:rPr>
          <w:rFonts w:ascii="Times New Roman" w:hAnsi="Times New Roman" w:cs="Times New Roman"/>
          <w:sz w:val="24"/>
          <w:szCs w:val="24"/>
        </w:rPr>
        <w:t xml:space="preserve">2.attēls. </w:t>
      </w:r>
      <w:proofErr w:type="spellStart"/>
      <w:r w:rsidRPr="00E04F4D">
        <w:rPr>
          <w:rFonts w:ascii="Times New Roman" w:hAnsi="Times New Roman" w:cs="Times New Roman"/>
          <w:sz w:val="24"/>
          <w:szCs w:val="24"/>
        </w:rPr>
        <w:t>NoBo</w:t>
      </w:r>
      <w:proofErr w:type="spellEnd"/>
      <w:r w:rsidRPr="00E04F4D">
        <w:rPr>
          <w:rFonts w:ascii="Times New Roman" w:hAnsi="Times New Roman" w:cs="Times New Roman"/>
          <w:sz w:val="24"/>
          <w:szCs w:val="24"/>
        </w:rPr>
        <w:t xml:space="preserve"> un </w:t>
      </w:r>
      <w:proofErr w:type="spellStart"/>
      <w:r w:rsidRPr="00E04F4D">
        <w:rPr>
          <w:rFonts w:ascii="Times New Roman" w:hAnsi="Times New Roman" w:cs="Times New Roman"/>
          <w:sz w:val="24"/>
          <w:szCs w:val="24"/>
        </w:rPr>
        <w:t>DeBo</w:t>
      </w:r>
      <w:proofErr w:type="spellEnd"/>
      <w:r w:rsidRPr="00E04F4D">
        <w:rPr>
          <w:rFonts w:ascii="Times New Roman" w:hAnsi="Times New Roman" w:cs="Times New Roman"/>
          <w:sz w:val="24"/>
          <w:szCs w:val="24"/>
        </w:rPr>
        <w:t xml:space="preserve"> iesaiste</w:t>
      </w:r>
      <w:r w:rsidR="00696F26">
        <w:rPr>
          <w:rFonts w:ascii="Times New Roman" w:hAnsi="Times New Roman" w:cs="Times New Roman"/>
          <w:sz w:val="24"/>
          <w:szCs w:val="24"/>
        </w:rPr>
        <w:t>s</w:t>
      </w:r>
      <w:r w:rsidRPr="00E04F4D">
        <w:rPr>
          <w:rFonts w:ascii="Times New Roman" w:hAnsi="Times New Roman" w:cs="Times New Roman"/>
          <w:sz w:val="24"/>
          <w:szCs w:val="24"/>
        </w:rPr>
        <w:t xml:space="preserve"> stacionāro iekārtu būves procesā</w:t>
      </w:r>
      <w:r w:rsidR="00696F26" w:rsidRPr="00696F26">
        <w:rPr>
          <w:rFonts w:ascii="Times New Roman" w:hAnsi="Times New Roman" w:cs="Times New Roman"/>
          <w:sz w:val="24"/>
          <w:szCs w:val="24"/>
        </w:rPr>
        <w:t xml:space="preserve"> </w:t>
      </w:r>
      <w:r w:rsidR="00696F26" w:rsidRPr="00E04F4D">
        <w:rPr>
          <w:rFonts w:ascii="Times New Roman" w:hAnsi="Times New Roman" w:cs="Times New Roman"/>
          <w:sz w:val="24"/>
          <w:szCs w:val="24"/>
        </w:rPr>
        <w:t>pamatprincip</w:t>
      </w:r>
      <w:r w:rsidR="00696F26">
        <w:rPr>
          <w:rFonts w:ascii="Times New Roman" w:hAnsi="Times New Roman" w:cs="Times New Roman"/>
          <w:sz w:val="24"/>
          <w:szCs w:val="24"/>
        </w:rPr>
        <w:t>i</w:t>
      </w:r>
    </w:p>
    <w:p w14:paraId="113B7017" w14:textId="68B4C588" w:rsidR="00F03CCE" w:rsidRDefault="00F03CCE" w:rsidP="00F03CCE">
      <w:pPr>
        <w:rPr>
          <w:rFonts w:ascii="Times New Roman" w:eastAsia="Calibri" w:hAnsi="Times New Roman" w:cs="Times New Roman"/>
          <w:sz w:val="24"/>
          <w:szCs w:val="24"/>
          <w:lang w:val="lv-LV"/>
        </w:rPr>
      </w:pPr>
    </w:p>
    <w:p w14:paraId="17BD2AFE" w14:textId="24E21B3B" w:rsidR="008513C0" w:rsidRPr="00B21E22" w:rsidRDefault="00BE640F" w:rsidP="00C133BB">
      <w:pPr>
        <w:ind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 tas ir nepieciešams, pieteikuma iesniedzējs visā stacionāro iekārtu būves procesā nodrošina arī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iesaisti saskaņā ar MK noteikumiem Nr. 374 un Savstarpējās </w:t>
      </w:r>
      <w:proofErr w:type="spellStart"/>
      <w:r w:rsidRPr="00B21E22">
        <w:rPr>
          <w:rFonts w:ascii="Times New Roman" w:eastAsia="Calibri" w:hAnsi="Times New Roman" w:cs="Times New Roman"/>
          <w:sz w:val="24"/>
          <w:szCs w:val="24"/>
          <w:lang w:val="lv-LV"/>
        </w:rPr>
        <w:t>izmantojamības</w:t>
      </w:r>
      <w:proofErr w:type="spellEnd"/>
      <w:r w:rsidRPr="00B21E22">
        <w:rPr>
          <w:rFonts w:ascii="Times New Roman" w:eastAsia="Calibri" w:hAnsi="Times New Roman" w:cs="Times New Roman"/>
          <w:sz w:val="24"/>
          <w:szCs w:val="24"/>
          <w:lang w:val="lv-LV"/>
        </w:rPr>
        <w:t xml:space="preserve"> direktīvu.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iesaistes pamatprincipi ir identiski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darbībai.</w:t>
      </w:r>
    </w:p>
    <w:p w14:paraId="2E845C32" w14:textId="2385C5FF" w:rsidR="00BE640F" w:rsidRPr="00B21E22" w:rsidRDefault="00BE640F" w:rsidP="00E25CC8">
      <w:pPr>
        <w:pStyle w:val="Pamatteksts"/>
        <w:spacing w:before="120"/>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Pieteikuma iesniedzējs</w:t>
      </w:r>
      <w:r w:rsidRPr="00B21E22">
        <w:rPr>
          <w:rFonts w:ascii="Times New Roman" w:hAnsi="Times New Roman" w:cs="Times New Roman"/>
          <w:sz w:val="24"/>
          <w:szCs w:val="24"/>
        </w:rPr>
        <w:t xml:space="preserve"> </w:t>
      </w:r>
      <w:r w:rsidRPr="00B21E22">
        <w:rPr>
          <w:rFonts w:ascii="Times New Roman" w:eastAsia="Calibri" w:hAnsi="Times New Roman" w:cs="Times New Roman"/>
          <w:sz w:val="24"/>
          <w:szCs w:val="24"/>
          <w:lang w:val="lv-LV"/>
        </w:rPr>
        <w:t xml:space="preserve">stacionāro iekārtu būves procesā nodrošina </w:t>
      </w: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xml:space="preserve"> iesaisti</w:t>
      </w:r>
      <w:r w:rsidR="00813561" w:rsidRPr="00B21E22">
        <w:rPr>
          <w:rFonts w:ascii="Times New Roman" w:eastAsia="Calibri" w:hAnsi="Times New Roman" w:cs="Times New Roman"/>
          <w:sz w:val="24"/>
          <w:szCs w:val="24"/>
          <w:lang w:val="lv-LV"/>
        </w:rPr>
        <w:t xml:space="preserve">, kuras uzdevums ir apliecināt pierādījumus stacionāro iekārtu tehniskajai savietojamībai ar dzelzceļa sistēmu, kurā tās tiek iekļautas, pamatojoties uz attiecīgajiem SITS, nacionālajām prasībām un reģistriem, kā arī pierāda apakšsistēmu drošu integrāciju, </w:t>
      </w:r>
      <w:r w:rsidR="00813561" w:rsidRPr="00696F26">
        <w:rPr>
          <w:rFonts w:ascii="Times New Roman" w:eastAsia="Calibri" w:hAnsi="Times New Roman" w:cs="Times New Roman"/>
          <w:sz w:val="24"/>
          <w:szCs w:val="24"/>
          <w:lang w:val="lv-LV"/>
        </w:rPr>
        <w:t>pamatojoties uz attiecīgajiem SITS un nacionālajām prasībām.</w:t>
      </w:r>
      <w:r w:rsidR="00842C27" w:rsidRPr="00696F26">
        <w:rPr>
          <w:rFonts w:ascii="Times New Roman" w:eastAsia="Calibri" w:hAnsi="Times New Roman" w:cs="Times New Roman"/>
          <w:sz w:val="24"/>
          <w:szCs w:val="24"/>
          <w:lang w:val="lv-LV"/>
        </w:rPr>
        <w:t xml:space="preserve"> Šādus pierādījumus var nodrošināt </w:t>
      </w:r>
      <w:proofErr w:type="spellStart"/>
      <w:r w:rsidR="00842C27" w:rsidRPr="00696F26">
        <w:rPr>
          <w:rFonts w:ascii="Times New Roman" w:eastAsia="Calibri" w:hAnsi="Times New Roman" w:cs="Times New Roman"/>
          <w:sz w:val="24"/>
          <w:szCs w:val="24"/>
          <w:lang w:val="lv-LV"/>
        </w:rPr>
        <w:t>AsBo</w:t>
      </w:r>
      <w:proofErr w:type="spellEnd"/>
      <w:r w:rsidR="00842C27" w:rsidRPr="00696F26">
        <w:rPr>
          <w:rFonts w:ascii="Times New Roman" w:eastAsia="Calibri" w:hAnsi="Times New Roman" w:cs="Times New Roman"/>
          <w:sz w:val="24"/>
          <w:szCs w:val="24"/>
          <w:lang w:val="lv-LV"/>
        </w:rPr>
        <w:t>, kas ir akreditēta vai atzīta saskaņā ar Riska Regulas I</w:t>
      </w:r>
      <w:r w:rsidR="00842C27" w:rsidRPr="00B21E22">
        <w:rPr>
          <w:rFonts w:ascii="Times New Roman" w:eastAsia="Calibri" w:hAnsi="Times New Roman" w:cs="Times New Roman"/>
          <w:sz w:val="24"/>
          <w:szCs w:val="24"/>
          <w:lang w:val="lv-LV"/>
        </w:rPr>
        <w:t xml:space="preserve">I pielikuma prasībām tādās jomās kā “Vilcienu vadības un signalizācijas iekārtas” un “Droša sistēmu integrācija”, kā norādīts ERADIS novērtēšanas iestāžu datubāzes ieraksta 5. punktā “klasifikācija” un kas veic Riska regulas I pielikumā izklāstītā riska pārvaldības procesa pareizu piemērošanu. </w:t>
      </w:r>
      <w:r w:rsidR="00842C27" w:rsidRPr="002D2A6A">
        <w:rPr>
          <w:rFonts w:ascii="Times New Roman" w:eastAsia="Calibri" w:hAnsi="Times New Roman" w:cs="Times New Roman"/>
          <w:sz w:val="24"/>
          <w:szCs w:val="24"/>
          <w:lang w:val="lv-LV"/>
        </w:rPr>
        <w:t>CCS</w:t>
      </w:r>
      <w:r w:rsidR="00842C27" w:rsidRPr="00B21E22">
        <w:rPr>
          <w:rFonts w:ascii="Times New Roman" w:eastAsia="Calibri" w:hAnsi="Times New Roman" w:cs="Times New Roman"/>
          <w:sz w:val="24"/>
          <w:szCs w:val="24"/>
          <w:lang w:val="lv-LV"/>
        </w:rPr>
        <w:t xml:space="preserve"> SITS A pielikuma A3. tabulā minēto specifikāciju piemērošana ir atbilstošs līdzeklis pilnvērtīgai riska pārvaldības procesa ievērošanai, kā noteikts </w:t>
      </w:r>
      <w:r w:rsidR="007362B5" w:rsidRPr="00B21E22">
        <w:rPr>
          <w:rFonts w:ascii="Times New Roman" w:eastAsia="Calibri" w:hAnsi="Times New Roman" w:cs="Times New Roman"/>
          <w:sz w:val="24"/>
          <w:szCs w:val="24"/>
          <w:lang w:val="lv-LV"/>
        </w:rPr>
        <w:t>Riska regulas</w:t>
      </w:r>
      <w:r w:rsidR="00842C27" w:rsidRPr="00B21E22">
        <w:rPr>
          <w:rFonts w:ascii="Times New Roman" w:eastAsia="Calibri" w:hAnsi="Times New Roman" w:cs="Times New Roman"/>
          <w:sz w:val="24"/>
          <w:szCs w:val="24"/>
          <w:lang w:val="lv-LV"/>
        </w:rPr>
        <w:t xml:space="preserve"> I pielikumā, attiecībā uz savstarpējas </w:t>
      </w:r>
      <w:proofErr w:type="spellStart"/>
      <w:r w:rsidR="00842C27" w:rsidRPr="00B21E22">
        <w:rPr>
          <w:rFonts w:ascii="Times New Roman" w:eastAsia="Calibri" w:hAnsi="Times New Roman" w:cs="Times New Roman"/>
          <w:sz w:val="24"/>
          <w:szCs w:val="24"/>
          <w:lang w:val="lv-LV"/>
        </w:rPr>
        <w:t>izmantojamības</w:t>
      </w:r>
      <w:proofErr w:type="spellEnd"/>
      <w:r w:rsidR="00842C27" w:rsidRPr="00B21E22">
        <w:rPr>
          <w:rFonts w:ascii="Times New Roman" w:eastAsia="Calibri" w:hAnsi="Times New Roman" w:cs="Times New Roman"/>
          <w:sz w:val="24"/>
          <w:szCs w:val="24"/>
          <w:lang w:val="lv-LV"/>
        </w:rPr>
        <w:t xml:space="preserve"> komponentu un apakšsistēmu projektēšanu, īstenošanu, ražošanu, uzstādīšanu un validāciju (tai skaitā drošības akceptēšanu). Ja piemēro specifikācijas, kas nav A pielikuma 3. tabulā minētās specifikācijas, nepieciešams pierādīt vismaz to līdzvērtību A pielikuma 3. tabulas specifikācijām</w:t>
      </w:r>
      <w:r w:rsidR="00C133BB">
        <w:rPr>
          <w:rFonts w:ascii="Times New Roman" w:eastAsia="Calibri" w:hAnsi="Times New Roman" w:cs="Times New Roman"/>
          <w:sz w:val="24"/>
          <w:szCs w:val="24"/>
          <w:lang w:val="lv-LV"/>
        </w:rPr>
        <w:t>.</w:t>
      </w:r>
    </w:p>
    <w:p w14:paraId="4FF66688" w14:textId="77777777" w:rsidR="004311B2" w:rsidRDefault="004311B2" w:rsidP="00E25CC8">
      <w:pPr>
        <w:pStyle w:val="Pamatteksts"/>
        <w:spacing w:before="1"/>
        <w:ind w:left="0"/>
        <w:jc w:val="both"/>
        <w:rPr>
          <w:rFonts w:ascii="Times New Roman" w:eastAsia="Calibri" w:hAnsi="Times New Roman" w:cs="Times New Roman"/>
          <w:sz w:val="24"/>
          <w:szCs w:val="24"/>
          <w:lang w:val="lv-LV"/>
        </w:rPr>
      </w:pPr>
    </w:p>
    <w:p w14:paraId="33B124E6" w14:textId="673967BB" w:rsidR="004311B2" w:rsidRPr="00F0126E" w:rsidRDefault="004311B2" w:rsidP="00C133BB">
      <w:pPr>
        <w:pStyle w:val="Virsraksts3"/>
        <w:shd w:val="clear" w:color="auto" w:fill="F2F2F2" w:themeFill="background1" w:themeFillShade="F2"/>
        <w:rPr>
          <w:rFonts w:ascii="Times New Roman" w:hAnsi="Times New Roman" w:cs="Times New Roman"/>
          <w:sz w:val="24"/>
          <w:szCs w:val="24"/>
          <w:lang w:val="lv-LV"/>
        </w:rPr>
      </w:pPr>
      <w:bookmarkStart w:id="19" w:name="_Toc129723909"/>
      <w:r w:rsidRPr="00F0126E">
        <w:rPr>
          <w:rFonts w:ascii="Times New Roman" w:hAnsi="Times New Roman" w:cs="Times New Roman"/>
          <w:sz w:val="24"/>
          <w:szCs w:val="24"/>
          <w:lang w:val="lv-LV"/>
        </w:rPr>
        <w:t xml:space="preserve">4.4. Lēmums par </w:t>
      </w:r>
      <w:r w:rsidR="00EB1BB9" w:rsidRPr="00F0126E">
        <w:rPr>
          <w:rFonts w:ascii="Times New Roman" w:hAnsi="Times New Roman" w:cs="Times New Roman"/>
          <w:sz w:val="24"/>
          <w:szCs w:val="24"/>
          <w:lang w:val="lv-LV"/>
        </w:rPr>
        <w:t xml:space="preserve">stacionāras iekārtas </w:t>
      </w:r>
      <w:r w:rsidRPr="00F0126E">
        <w:rPr>
          <w:rFonts w:ascii="Times New Roman" w:hAnsi="Times New Roman" w:cs="Times New Roman"/>
          <w:sz w:val="24"/>
          <w:szCs w:val="24"/>
          <w:lang w:val="lv-LV"/>
        </w:rPr>
        <w:t>ekspluatācijas atļaujas piešķiršanu</w:t>
      </w:r>
      <w:bookmarkEnd w:id="19"/>
      <w:r w:rsidRPr="00F0126E">
        <w:rPr>
          <w:rFonts w:ascii="Times New Roman" w:hAnsi="Times New Roman" w:cs="Times New Roman"/>
          <w:sz w:val="24"/>
          <w:szCs w:val="24"/>
          <w:lang w:val="lv-LV"/>
        </w:rPr>
        <w:t xml:space="preserve"> </w:t>
      </w:r>
    </w:p>
    <w:p w14:paraId="694422F6" w14:textId="3AC85D54" w:rsidR="00842C27" w:rsidRPr="00B21E22" w:rsidRDefault="00842C27" w:rsidP="00E25CC8">
      <w:pPr>
        <w:pStyle w:val="Pamatteksts"/>
        <w:spacing w:before="120"/>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Lai nodotu ekspluatācijā stacionāras iekārtas, pieteikuma iesniedzējs Inspekcijā iesniedz iesniegumu. Iesniegumam pievieno šādus dokumentus:</w:t>
      </w:r>
    </w:p>
    <w:p w14:paraId="75FE35B1" w14:textId="63F9CD4C" w:rsidR="00842C27" w:rsidRPr="00B21E22" w:rsidRDefault="00842C27"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Pr="00B21E22">
        <w:rPr>
          <w:rFonts w:ascii="Times New Roman" w:eastAsia="Calibri" w:hAnsi="Times New Roman" w:cs="Times New Roman"/>
          <w:sz w:val="24"/>
          <w:szCs w:val="24"/>
          <w:lang w:val="lv-LV"/>
        </w:rPr>
        <w:tab/>
      </w:r>
      <w:r w:rsidR="001E536C">
        <w:rPr>
          <w:rFonts w:ascii="Times New Roman" w:eastAsia="Calibri" w:hAnsi="Times New Roman" w:cs="Times New Roman"/>
          <w:sz w:val="24"/>
          <w:szCs w:val="24"/>
          <w:lang w:val="lv-LV"/>
        </w:rPr>
        <w:t>a</w:t>
      </w:r>
      <w:r w:rsidR="00183DA0">
        <w:rPr>
          <w:rFonts w:ascii="Times New Roman" w:eastAsia="Calibri" w:hAnsi="Times New Roman" w:cs="Times New Roman"/>
          <w:sz w:val="24"/>
          <w:szCs w:val="24"/>
          <w:lang w:val="lv-LV"/>
        </w:rPr>
        <w:t>tbilstoši Deklarāciju regulai sagatavotas p</w:t>
      </w:r>
      <w:r w:rsidRPr="00B21E22">
        <w:rPr>
          <w:rFonts w:ascii="Times New Roman" w:eastAsia="Calibri" w:hAnsi="Times New Roman" w:cs="Times New Roman"/>
          <w:sz w:val="24"/>
          <w:szCs w:val="24"/>
          <w:lang w:val="lv-LV"/>
        </w:rPr>
        <w:t xml:space="preserve">ieteikuma iesniedzēja "EK" verifikācijas deklarācijas, kas pamatojas uz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un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izsniegtiem verifikācijas sertifikātiem, kā pierādījumus pievienojot visu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un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apkopoto tehnisko dokumentāciju;</w:t>
      </w:r>
    </w:p>
    <w:p w14:paraId="345ED0F2" w14:textId="20BBB0A3" w:rsidR="00842C27" w:rsidRPr="00B21E22" w:rsidRDefault="00842C27"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Pr="00B21E22">
        <w:rPr>
          <w:rFonts w:ascii="Times New Roman" w:eastAsia="Calibri" w:hAnsi="Times New Roman" w:cs="Times New Roman"/>
          <w:sz w:val="24"/>
          <w:szCs w:val="24"/>
          <w:lang w:val="lv-LV"/>
        </w:rPr>
        <w:tab/>
        <w:t xml:space="preserve">dokumentus, kas pierāda apakšsistēmu tehnisko savietojamību ar dzelzceļa sistēmu, kurā tās tiek iekļautas, pamatojoties uz attiecīgajām </w:t>
      </w:r>
      <w:r w:rsidR="001E536C">
        <w:rPr>
          <w:rFonts w:ascii="Times New Roman" w:eastAsia="Calibri" w:hAnsi="Times New Roman" w:cs="Times New Roman"/>
          <w:sz w:val="24"/>
          <w:szCs w:val="24"/>
          <w:lang w:val="lv-LV"/>
        </w:rPr>
        <w:t>SITS</w:t>
      </w:r>
      <w:r w:rsidRPr="00B21E22">
        <w:rPr>
          <w:rFonts w:ascii="Times New Roman" w:eastAsia="Calibri" w:hAnsi="Times New Roman" w:cs="Times New Roman"/>
          <w:sz w:val="24"/>
          <w:szCs w:val="24"/>
          <w:lang w:val="lv-LV"/>
        </w:rPr>
        <w:t xml:space="preserve">, nacionālajām prasībām un reģistriem. Par šādiem pierādījumiem var būt </w:t>
      </w:r>
      <w:proofErr w:type="spellStart"/>
      <w:r w:rsidRPr="00B21E22">
        <w:rPr>
          <w:rFonts w:ascii="Times New Roman" w:eastAsia="Calibri" w:hAnsi="Times New Roman" w:cs="Times New Roman"/>
          <w:sz w:val="24"/>
          <w:szCs w:val="24"/>
          <w:lang w:val="lv-LV"/>
        </w:rPr>
        <w:t>AsBo</w:t>
      </w:r>
      <w:proofErr w:type="spellEnd"/>
      <w:r w:rsidR="007362B5" w:rsidRPr="00B21E22">
        <w:rPr>
          <w:rFonts w:ascii="Times New Roman" w:eastAsia="Calibri" w:hAnsi="Times New Roman" w:cs="Times New Roman"/>
          <w:sz w:val="24"/>
          <w:szCs w:val="24"/>
          <w:lang w:val="lv-LV"/>
        </w:rPr>
        <w:t>, kā arī</w:t>
      </w:r>
      <w:r w:rsidRPr="00B21E22">
        <w:rPr>
          <w:rFonts w:ascii="Times New Roman" w:eastAsia="Calibri" w:hAnsi="Times New Roman" w:cs="Times New Roman"/>
          <w:sz w:val="24"/>
          <w:szCs w:val="24"/>
          <w:lang w:val="lv-LV"/>
        </w:rPr>
        <w:t xml:space="preserve"> infrastruktūras pārvaldītāja apliecinājumi par sistēmu savietojamības iespējamību un savietojamības risku neesamību;</w:t>
      </w:r>
    </w:p>
    <w:p w14:paraId="3482A151" w14:textId="413F47BB" w:rsidR="00842C27" w:rsidRPr="00B21E22" w:rsidRDefault="007362B5"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t>dokumentus, kas pierāda apakšsistēmu drošu integrāciju, pamatojoties uz attiecīgajām</w:t>
      </w:r>
      <w:r w:rsidR="001E536C">
        <w:rPr>
          <w:rFonts w:ascii="Times New Roman" w:eastAsia="Calibri" w:hAnsi="Times New Roman" w:cs="Times New Roman"/>
          <w:sz w:val="24"/>
          <w:szCs w:val="24"/>
          <w:lang w:val="lv-LV"/>
        </w:rPr>
        <w:t xml:space="preserve"> SITS</w:t>
      </w:r>
      <w:r w:rsidR="00842C27" w:rsidRPr="00B21E22">
        <w:rPr>
          <w:rFonts w:ascii="Times New Roman" w:eastAsia="Calibri" w:hAnsi="Times New Roman" w:cs="Times New Roman"/>
          <w:sz w:val="24"/>
          <w:szCs w:val="24"/>
          <w:lang w:val="lv-LV"/>
        </w:rPr>
        <w:t>, nacionālajām prasībām un Dzelzceļa likumā minētajām kopīgajām drošības metodēm</w:t>
      </w:r>
      <w:r w:rsidRPr="00B21E22">
        <w:rPr>
          <w:rFonts w:ascii="Times New Roman" w:eastAsia="Calibri" w:hAnsi="Times New Roman" w:cs="Times New Roman"/>
          <w:sz w:val="24"/>
          <w:szCs w:val="24"/>
          <w:lang w:val="lv-LV"/>
        </w:rPr>
        <w:t xml:space="preserve"> (</w:t>
      </w: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xml:space="preserve"> vērtējums)</w:t>
      </w:r>
      <w:r w:rsidR="00842C27" w:rsidRPr="00B21E22">
        <w:rPr>
          <w:rFonts w:ascii="Times New Roman" w:eastAsia="Calibri" w:hAnsi="Times New Roman" w:cs="Times New Roman"/>
          <w:sz w:val="24"/>
          <w:szCs w:val="24"/>
          <w:lang w:val="lv-LV"/>
        </w:rPr>
        <w:t>;</w:t>
      </w:r>
    </w:p>
    <w:p w14:paraId="131066B7" w14:textId="4E7A2BBD" w:rsidR="00842C27" w:rsidRPr="00B21E22" w:rsidRDefault="007362B5"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r>
      <w:bookmarkStart w:id="20" w:name="_Hlk129523200"/>
      <w:r w:rsidR="00842C27" w:rsidRPr="00B21E22">
        <w:rPr>
          <w:rFonts w:ascii="Times New Roman" w:eastAsia="Calibri" w:hAnsi="Times New Roman" w:cs="Times New Roman"/>
          <w:sz w:val="24"/>
          <w:szCs w:val="24"/>
          <w:lang w:val="lv-LV"/>
        </w:rPr>
        <w:t>attiecībā uz vilcienu vadības un signalizācijas stacionārajām lauka apakšsistēmām, kurās izmanto Eiropas vilcienu kontroles sistēmu (ETCS) un (vai) dzelzceļa globālās mobilo komunikāciju sistēmas (GSMR) aprīkojumu</w:t>
      </w:r>
      <w:bookmarkEnd w:id="20"/>
      <w:r w:rsidRPr="00B21E22">
        <w:rPr>
          <w:rFonts w:ascii="Times New Roman" w:eastAsia="Calibri" w:hAnsi="Times New Roman" w:cs="Times New Roman"/>
          <w:sz w:val="24"/>
          <w:szCs w:val="24"/>
          <w:lang w:val="lv-LV"/>
        </w:rPr>
        <w:t xml:space="preserve"> - ERA</w:t>
      </w:r>
      <w:r w:rsidR="00842C27" w:rsidRPr="00B21E22">
        <w:rPr>
          <w:rFonts w:ascii="Times New Roman" w:eastAsia="Calibri" w:hAnsi="Times New Roman" w:cs="Times New Roman"/>
          <w:sz w:val="24"/>
          <w:szCs w:val="24"/>
          <w:lang w:val="lv-LV"/>
        </w:rPr>
        <w:t xml:space="preserve"> pozitīvu lēmumu, kas sniegts saskaņā ar </w:t>
      </w:r>
      <w:r w:rsidRPr="00B21E22">
        <w:rPr>
          <w:rFonts w:ascii="Times New Roman" w:eastAsia="Calibri" w:hAnsi="Times New Roman" w:cs="Times New Roman"/>
          <w:sz w:val="24"/>
          <w:szCs w:val="24"/>
          <w:lang w:val="lv-LV"/>
        </w:rPr>
        <w:t>ERA regulas</w:t>
      </w:r>
      <w:r w:rsidR="00842C27" w:rsidRPr="00B21E22">
        <w:rPr>
          <w:rFonts w:ascii="Times New Roman" w:eastAsia="Calibri" w:hAnsi="Times New Roman" w:cs="Times New Roman"/>
          <w:sz w:val="24"/>
          <w:szCs w:val="24"/>
          <w:lang w:val="lv-LV"/>
        </w:rPr>
        <w:t xml:space="preserve"> 22. pantu</w:t>
      </w:r>
      <w:r w:rsidRPr="00B21E22">
        <w:rPr>
          <w:rFonts w:ascii="Times New Roman" w:eastAsia="Calibri" w:hAnsi="Times New Roman" w:cs="Times New Roman"/>
          <w:sz w:val="24"/>
          <w:szCs w:val="24"/>
          <w:lang w:val="lv-LV"/>
        </w:rPr>
        <w:t xml:space="preserve"> un, ja pēc ERA pozitīvā lēmuma saņemšanas ir mainīts publiskā iepirkuma specifikāciju projekts vai paredzēto tehnisko risinājumu apraksts,</w:t>
      </w:r>
      <w:r w:rsidR="00290603">
        <w:rPr>
          <w:rFonts w:ascii="Times New Roman" w:eastAsia="Calibri" w:hAnsi="Times New Roman" w:cs="Times New Roman"/>
          <w:sz w:val="24"/>
          <w:szCs w:val="24"/>
          <w:lang w:val="lv-LV"/>
        </w:rPr>
        <w:t xml:space="preserve"> d</w:t>
      </w:r>
      <w:r w:rsidR="00842C27" w:rsidRPr="00B21E22">
        <w:rPr>
          <w:rFonts w:ascii="Times New Roman" w:eastAsia="Calibri" w:hAnsi="Times New Roman" w:cs="Times New Roman"/>
          <w:sz w:val="24"/>
          <w:szCs w:val="24"/>
          <w:lang w:val="lv-LV"/>
        </w:rPr>
        <w:t xml:space="preserve">okumentus, kas apliecina </w:t>
      </w:r>
      <w:r w:rsidRPr="00B21E22">
        <w:rPr>
          <w:rFonts w:ascii="Times New Roman" w:eastAsia="Calibri" w:hAnsi="Times New Roman" w:cs="Times New Roman"/>
          <w:sz w:val="24"/>
          <w:szCs w:val="24"/>
          <w:lang w:val="lv-LV"/>
        </w:rPr>
        <w:t xml:space="preserve">šo izmaiņu </w:t>
      </w:r>
      <w:r w:rsidR="00842C27" w:rsidRPr="00B21E22">
        <w:rPr>
          <w:rFonts w:ascii="Times New Roman" w:eastAsia="Calibri" w:hAnsi="Times New Roman" w:cs="Times New Roman"/>
          <w:sz w:val="24"/>
          <w:szCs w:val="24"/>
          <w:lang w:val="lv-LV"/>
        </w:rPr>
        <w:t>atbilstību;</w:t>
      </w:r>
    </w:p>
    <w:p w14:paraId="77412928" w14:textId="155DDF45" w:rsidR="00842C27" w:rsidRPr="00B21E22" w:rsidRDefault="007362B5"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r>
      <w:r w:rsidR="00B0285E" w:rsidRPr="00B0285E">
        <w:rPr>
          <w:rFonts w:ascii="Times New Roman" w:eastAsia="Calibri" w:hAnsi="Times New Roman" w:cs="Times New Roman"/>
          <w:sz w:val="24"/>
          <w:szCs w:val="24"/>
          <w:lang w:val="lv-LV"/>
        </w:rPr>
        <w:t xml:space="preserve">ja stacionārai iekārtai piemēro arī normatīvos aktus par dzelzceļa būvnoteikumiem, – dokumentāciju, kas apliecina atbilstību šo normatīvo aktu prasībām, </w:t>
      </w:r>
      <w:r w:rsidR="00E37746" w:rsidRPr="00B0285E">
        <w:rPr>
          <w:rFonts w:ascii="Times New Roman" w:eastAsia="Calibri" w:hAnsi="Times New Roman" w:cs="Times New Roman"/>
          <w:sz w:val="24"/>
          <w:szCs w:val="24"/>
          <w:lang w:val="lv-LV"/>
        </w:rPr>
        <w:t>ja šāda informācija jau nav Inspekcijas rīcībā;</w:t>
      </w:r>
    </w:p>
    <w:p w14:paraId="19D4E9F5" w14:textId="2BC7F351" w:rsidR="00842C27" w:rsidRPr="00B21E22" w:rsidRDefault="007362B5" w:rsidP="00290603">
      <w:pPr>
        <w:pStyle w:val="Pamatteksts"/>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t xml:space="preserve">informāciju par procedūrām, kas nodrošinās apakšsistēmu izmantošanu, apkopi un uzturēšanu kārtībā atbilstoši pamatprasībām. Tā ir informācija par </w:t>
      </w:r>
      <w:r w:rsidRPr="00B21E22">
        <w:rPr>
          <w:rFonts w:ascii="Times New Roman" w:eastAsia="Calibri" w:hAnsi="Times New Roman" w:cs="Times New Roman"/>
          <w:sz w:val="24"/>
          <w:szCs w:val="24"/>
          <w:lang w:val="lv-LV"/>
        </w:rPr>
        <w:t>stacionāras iekārtas</w:t>
      </w:r>
      <w:r w:rsidR="00842C27" w:rsidRPr="00B21E22">
        <w:rPr>
          <w:rFonts w:ascii="Times New Roman" w:eastAsia="Calibri" w:hAnsi="Times New Roman" w:cs="Times New Roman"/>
          <w:sz w:val="24"/>
          <w:szCs w:val="24"/>
          <w:lang w:val="lv-LV"/>
        </w:rPr>
        <w:t xml:space="preserve"> ekspluatācijas un uzturēšanas prasību iekļaušanu </w:t>
      </w:r>
      <w:r w:rsidRPr="00B21E22">
        <w:rPr>
          <w:rFonts w:ascii="Times New Roman" w:eastAsia="Calibri" w:hAnsi="Times New Roman" w:cs="Times New Roman"/>
          <w:sz w:val="24"/>
          <w:szCs w:val="24"/>
          <w:lang w:val="lv-LV"/>
        </w:rPr>
        <w:t xml:space="preserve">infrastruktūras pārvaldītāja </w:t>
      </w:r>
      <w:r w:rsidR="00842C27" w:rsidRPr="00B21E22">
        <w:rPr>
          <w:rFonts w:ascii="Times New Roman" w:eastAsia="Calibri" w:hAnsi="Times New Roman" w:cs="Times New Roman"/>
          <w:sz w:val="24"/>
          <w:szCs w:val="24"/>
          <w:lang w:val="lv-LV"/>
        </w:rPr>
        <w:t>drošības pārvaldības sistēmā</w:t>
      </w:r>
      <w:r w:rsidRPr="00B21E22">
        <w:rPr>
          <w:rFonts w:ascii="Times New Roman" w:eastAsia="Calibri" w:hAnsi="Times New Roman" w:cs="Times New Roman"/>
          <w:sz w:val="24"/>
          <w:szCs w:val="24"/>
          <w:lang w:val="lv-LV"/>
        </w:rPr>
        <w:t>.</w:t>
      </w:r>
    </w:p>
    <w:p w14:paraId="30050EA2" w14:textId="525AE62A" w:rsidR="007362B5" w:rsidRPr="00B21E22" w:rsidRDefault="007362B5" w:rsidP="00E25CC8">
      <w:pPr>
        <w:pStyle w:val="Pamatteksts"/>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Mēneša laikā pēc iesnieguma saņemšanas Inspekcija</w:t>
      </w:r>
      <w:r w:rsidR="00E37746">
        <w:rPr>
          <w:rFonts w:ascii="Times New Roman" w:eastAsia="Calibri" w:hAnsi="Times New Roman" w:cs="Times New Roman"/>
          <w:sz w:val="24"/>
          <w:szCs w:val="24"/>
          <w:lang w:val="lv-LV"/>
        </w:rPr>
        <w:t xml:space="preserve"> </w:t>
      </w:r>
      <w:r w:rsidR="00E37746" w:rsidRPr="00F21F1F">
        <w:rPr>
          <w:rFonts w:ascii="Times New Roman" w:eastAsia="Calibri" w:hAnsi="Times New Roman" w:cs="Times New Roman"/>
          <w:sz w:val="24"/>
          <w:szCs w:val="24"/>
          <w:lang w:val="lv-LV"/>
        </w:rPr>
        <w:t>izskata to</w:t>
      </w:r>
      <w:r w:rsidR="00E37746">
        <w:rPr>
          <w:rFonts w:ascii="Times New Roman" w:eastAsia="Calibri" w:hAnsi="Times New Roman" w:cs="Times New Roman"/>
          <w:sz w:val="24"/>
          <w:szCs w:val="24"/>
          <w:lang w:val="lv-LV"/>
        </w:rPr>
        <w:t xml:space="preserve"> un </w:t>
      </w:r>
      <w:r w:rsidRPr="00B21E22">
        <w:rPr>
          <w:rFonts w:ascii="Times New Roman" w:eastAsia="Calibri" w:hAnsi="Times New Roman" w:cs="Times New Roman"/>
          <w:sz w:val="24"/>
          <w:szCs w:val="24"/>
          <w:lang w:val="lv-LV"/>
        </w:rPr>
        <w:t xml:space="preserve"> informē pieteikuma iesniedzēju, ka dokumentācija ir pilnīga, vai lūdz attiecīgu papildu informāciju.</w:t>
      </w:r>
    </w:p>
    <w:p w14:paraId="7A82B896" w14:textId="7B51729A" w:rsidR="007362B5" w:rsidRPr="00B21E22" w:rsidRDefault="00291395" w:rsidP="00E25CC8">
      <w:pPr>
        <w:pStyle w:val="Pamatteksts"/>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 dokumentācija ir pilnīga Inspekcija vērtē:</w:t>
      </w:r>
    </w:p>
    <w:p w14:paraId="03F04A75" w14:textId="53119742" w:rsidR="007362B5" w:rsidRPr="00B21E22" w:rsidRDefault="00291395"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iesniegto dokumentāciju;</w:t>
      </w:r>
    </w:p>
    <w:p w14:paraId="3465222D" w14:textId="209506B2" w:rsidR="007362B5" w:rsidRPr="00B21E22" w:rsidRDefault="00291395"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 xml:space="preserve">vai atbilstoši </w:t>
      </w:r>
      <w:r w:rsidRPr="00B21E22">
        <w:rPr>
          <w:rFonts w:ascii="Times New Roman" w:eastAsia="Calibri" w:hAnsi="Times New Roman" w:cs="Times New Roman"/>
          <w:sz w:val="24"/>
          <w:szCs w:val="24"/>
          <w:lang w:val="lv-LV"/>
        </w:rPr>
        <w:t>Riska regulas</w:t>
      </w:r>
      <w:r w:rsidR="007362B5" w:rsidRPr="00B21E22">
        <w:rPr>
          <w:rFonts w:ascii="Times New Roman" w:eastAsia="Calibri" w:hAnsi="Times New Roman" w:cs="Times New Roman"/>
          <w:sz w:val="24"/>
          <w:szCs w:val="24"/>
          <w:lang w:val="lv-LV"/>
        </w:rPr>
        <w:t xml:space="preserve"> prasībām ir veikts apakšsistēmas drošas integrācijas novērtējums;</w:t>
      </w:r>
    </w:p>
    <w:p w14:paraId="26DCF09D" w14:textId="69DB3587" w:rsidR="007362B5" w:rsidRPr="00B21E22" w:rsidRDefault="00291395" w:rsidP="00E25CC8">
      <w:pPr>
        <w:pStyle w:val="Pamatteksts"/>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stacionārās iekārtas tehnisko savietojamību ar sistēmu, kurā to iekļauj;</w:t>
      </w:r>
    </w:p>
    <w:p w14:paraId="05078FD4" w14:textId="4CB7D4BD" w:rsidR="007362B5" w:rsidRPr="00B21E22" w:rsidRDefault="00291395" w:rsidP="00E25CC8">
      <w:pPr>
        <w:pStyle w:val="Pamatteksts"/>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 xml:space="preserve">kā tiek ievēroti </w:t>
      </w:r>
      <w:r w:rsidRPr="00B21E22">
        <w:rPr>
          <w:rFonts w:ascii="Times New Roman" w:eastAsia="Calibri" w:hAnsi="Times New Roman" w:cs="Times New Roman"/>
          <w:sz w:val="24"/>
          <w:szCs w:val="24"/>
          <w:lang w:val="lv-LV"/>
        </w:rPr>
        <w:t>SITS</w:t>
      </w:r>
      <w:r w:rsidR="007362B5" w:rsidRPr="00B21E22">
        <w:rPr>
          <w:rFonts w:ascii="Times New Roman" w:eastAsia="Calibri" w:hAnsi="Times New Roman" w:cs="Times New Roman"/>
          <w:sz w:val="24"/>
          <w:szCs w:val="24"/>
          <w:lang w:val="lv-LV"/>
        </w:rPr>
        <w:t xml:space="preserve"> noteikumi un nacionālās prasības par stacionārās iekārtas darbību un apkopi.</w:t>
      </w:r>
    </w:p>
    <w:p w14:paraId="690C19FC" w14:textId="153640A9" w:rsidR="00291395" w:rsidRPr="00B21E22" w:rsidRDefault="00291395" w:rsidP="00E25CC8">
      <w:pPr>
        <w:pStyle w:val="Pamatteksts"/>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Lēmumu atteikt izdot ekspluatācijas atļauju Inspekcija pieņem, ja pastāv pamatotas šaubas par pamatprasību izpildi:</w:t>
      </w:r>
    </w:p>
    <w:p w14:paraId="7448BE8A" w14:textId="77777777" w:rsidR="00291395" w:rsidRPr="00B21E22" w:rsidRDefault="00291395"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nav pierādījumu par visu pamatprasību izpildi no pieteikuma iesniedzēja un atbalsta dalībnieku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un/vai </w:t>
      </w: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puses dažādos procesa posmos (projektēšana, ražošana, verifikācija un validācija);</w:t>
      </w:r>
    </w:p>
    <w:p w14:paraId="17C38EE1" w14:textId="0C6EF922" w:rsidR="00291395" w:rsidRPr="00B21E22" w:rsidRDefault="002A1377" w:rsidP="00E37717">
      <w:pPr>
        <w:pStyle w:val="Pamatteksts"/>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 </w:t>
      </w:r>
      <w:r w:rsidR="00291395" w:rsidRPr="00B21E22">
        <w:rPr>
          <w:rFonts w:ascii="Times New Roman" w:eastAsia="Calibri" w:hAnsi="Times New Roman" w:cs="Times New Roman"/>
          <w:sz w:val="24"/>
          <w:szCs w:val="24"/>
          <w:lang w:val="lv-LV"/>
        </w:rPr>
        <w:t xml:space="preserve">pat saņemot pieteikuma iesniedzēja </w:t>
      </w:r>
      <w:r w:rsidRPr="00B21E22">
        <w:rPr>
          <w:rFonts w:ascii="Times New Roman" w:eastAsia="Calibri" w:hAnsi="Times New Roman" w:cs="Times New Roman"/>
          <w:sz w:val="24"/>
          <w:szCs w:val="24"/>
          <w:lang w:val="lv-LV"/>
        </w:rPr>
        <w:t>dokumentāciju</w:t>
      </w:r>
      <w:r w:rsidR="00291395" w:rsidRPr="00B21E22">
        <w:rPr>
          <w:rFonts w:ascii="Times New Roman" w:eastAsia="Calibri" w:hAnsi="Times New Roman" w:cs="Times New Roman"/>
          <w:sz w:val="24"/>
          <w:szCs w:val="24"/>
          <w:lang w:val="lv-LV"/>
        </w:rPr>
        <w:t xml:space="preserve"> par pamatprasību izpildi, kas pamatota ar </w:t>
      </w:r>
      <w:proofErr w:type="spellStart"/>
      <w:r w:rsidR="00291395" w:rsidRPr="00B21E22">
        <w:rPr>
          <w:rFonts w:ascii="Times New Roman" w:eastAsia="Calibri" w:hAnsi="Times New Roman" w:cs="Times New Roman"/>
          <w:sz w:val="24"/>
          <w:szCs w:val="24"/>
          <w:lang w:val="lv-LV"/>
        </w:rPr>
        <w:t>NoBo</w:t>
      </w:r>
      <w:proofErr w:type="spellEnd"/>
      <w:r w:rsidR="00291395" w:rsidRPr="00B21E22">
        <w:rPr>
          <w:rFonts w:ascii="Times New Roman" w:eastAsia="Calibri" w:hAnsi="Times New Roman" w:cs="Times New Roman"/>
          <w:sz w:val="24"/>
          <w:szCs w:val="24"/>
          <w:lang w:val="lv-LV"/>
        </w:rPr>
        <w:t xml:space="preserve">, </w:t>
      </w:r>
      <w:proofErr w:type="spellStart"/>
      <w:r w:rsidR="00291395" w:rsidRPr="00B21E22">
        <w:rPr>
          <w:rFonts w:ascii="Times New Roman" w:eastAsia="Calibri" w:hAnsi="Times New Roman" w:cs="Times New Roman"/>
          <w:sz w:val="24"/>
          <w:szCs w:val="24"/>
          <w:lang w:val="lv-LV"/>
        </w:rPr>
        <w:t>DeBo</w:t>
      </w:r>
      <w:proofErr w:type="spellEnd"/>
      <w:r w:rsidR="00291395" w:rsidRPr="00B21E22">
        <w:rPr>
          <w:rFonts w:ascii="Times New Roman" w:eastAsia="Calibri" w:hAnsi="Times New Roman" w:cs="Times New Roman"/>
          <w:sz w:val="24"/>
          <w:szCs w:val="24"/>
          <w:lang w:val="lv-LV"/>
        </w:rPr>
        <w:t xml:space="preserve"> un/vai </w:t>
      </w:r>
      <w:proofErr w:type="spellStart"/>
      <w:r w:rsidR="00291395" w:rsidRPr="00B21E22">
        <w:rPr>
          <w:rFonts w:ascii="Times New Roman" w:eastAsia="Calibri" w:hAnsi="Times New Roman" w:cs="Times New Roman"/>
          <w:sz w:val="24"/>
          <w:szCs w:val="24"/>
          <w:lang w:val="lv-LV"/>
        </w:rPr>
        <w:t>AsBo</w:t>
      </w:r>
      <w:proofErr w:type="spellEnd"/>
      <w:r w:rsidR="00291395" w:rsidRPr="00B21E22">
        <w:rPr>
          <w:rFonts w:ascii="Times New Roman" w:eastAsia="Calibri" w:hAnsi="Times New Roman" w:cs="Times New Roman"/>
          <w:sz w:val="24"/>
          <w:szCs w:val="24"/>
          <w:lang w:val="lv-LV"/>
        </w:rPr>
        <w:t xml:space="preserve"> novērtējumiem, uzraudzības ietvaros tiek konstatēta neatbilstība pamatprasībām.</w:t>
      </w:r>
    </w:p>
    <w:p w14:paraId="48F9B8EB" w14:textId="5A0F6704" w:rsidR="00291395" w:rsidRPr="00B21E22" w:rsidRDefault="002A1377" w:rsidP="00E25CC8">
      <w:pPr>
        <w:pStyle w:val="Pamatteksts"/>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Pamatotu šaubu par pamatprasību izpildi gadījumā Inspekcija lūdz pieteikuma iesniedzēju iesniegt papildu pierādījumus, kas apliecinātu pamatprasību izpildi. Ja papildu pierādījumi ir pietiekami, Inspekcija pieņem pozitīvu lēmumu.</w:t>
      </w:r>
    </w:p>
    <w:p w14:paraId="5C307048" w14:textId="3BD640F4" w:rsidR="007362B5" w:rsidRPr="00B21E22" w:rsidRDefault="007362B5" w:rsidP="00E25CC8">
      <w:pPr>
        <w:pStyle w:val="Pamatteksts"/>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 stacionārā iekārta atbilst visām noteiktajām prasībām, </w:t>
      </w:r>
      <w:r w:rsidR="00290603">
        <w:rPr>
          <w:rFonts w:ascii="Times New Roman" w:eastAsia="Calibri" w:hAnsi="Times New Roman" w:cs="Times New Roman"/>
          <w:sz w:val="24"/>
          <w:szCs w:val="24"/>
          <w:lang w:val="lv-LV"/>
        </w:rPr>
        <w:t>I</w:t>
      </w:r>
      <w:r w:rsidRPr="00B21E22">
        <w:rPr>
          <w:rFonts w:ascii="Times New Roman" w:eastAsia="Calibri" w:hAnsi="Times New Roman" w:cs="Times New Roman"/>
          <w:sz w:val="24"/>
          <w:szCs w:val="24"/>
          <w:lang w:val="lv-LV"/>
        </w:rPr>
        <w:t xml:space="preserve">nspekcija </w:t>
      </w:r>
      <w:r w:rsidR="00291395" w:rsidRPr="00B21E22">
        <w:rPr>
          <w:rFonts w:ascii="Times New Roman" w:eastAsia="Calibri" w:hAnsi="Times New Roman" w:cs="Times New Roman"/>
          <w:sz w:val="24"/>
          <w:szCs w:val="24"/>
          <w:lang w:val="lv-LV"/>
        </w:rPr>
        <w:t>4 mēnešu laikā</w:t>
      </w:r>
      <w:r w:rsidR="00290603">
        <w:rPr>
          <w:rFonts w:ascii="Times New Roman" w:eastAsia="Calibri" w:hAnsi="Times New Roman" w:cs="Times New Roman"/>
          <w:sz w:val="24"/>
          <w:szCs w:val="24"/>
          <w:lang w:val="lv-LV"/>
        </w:rPr>
        <w:t>,</w:t>
      </w:r>
      <w:r w:rsidR="00291395" w:rsidRPr="00B21E22">
        <w:rPr>
          <w:rFonts w:ascii="Times New Roman" w:eastAsia="Calibri" w:hAnsi="Times New Roman" w:cs="Times New Roman"/>
          <w:sz w:val="24"/>
          <w:szCs w:val="24"/>
          <w:lang w:val="lv-LV"/>
        </w:rPr>
        <w:t xml:space="preserve"> no brīža ka</w:t>
      </w:r>
      <w:r w:rsidR="004311B2">
        <w:rPr>
          <w:rFonts w:ascii="Times New Roman" w:eastAsia="Calibri" w:hAnsi="Times New Roman" w:cs="Times New Roman"/>
          <w:sz w:val="24"/>
          <w:szCs w:val="24"/>
          <w:lang w:val="lv-LV"/>
        </w:rPr>
        <w:t>d</w:t>
      </w:r>
      <w:r w:rsidR="00291395" w:rsidRPr="00B21E22">
        <w:rPr>
          <w:rFonts w:ascii="Times New Roman" w:eastAsia="Calibri" w:hAnsi="Times New Roman" w:cs="Times New Roman"/>
          <w:sz w:val="24"/>
          <w:szCs w:val="24"/>
          <w:lang w:val="lv-LV"/>
        </w:rPr>
        <w:t xml:space="preserve"> pieteikuma iesniedzējs tika informēts par iesniegtās dokumentācijas pilnīgumu</w:t>
      </w:r>
      <w:r w:rsidR="00290603">
        <w:rPr>
          <w:rFonts w:ascii="Times New Roman" w:eastAsia="Calibri" w:hAnsi="Times New Roman" w:cs="Times New Roman"/>
          <w:sz w:val="24"/>
          <w:szCs w:val="24"/>
          <w:lang w:val="lv-LV"/>
        </w:rPr>
        <w:t>,</w:t>
      </w:r>
      <w:r w:rsidR="00291395" w:rsidRPr="00B21E22">
        <w:rPr>
          <w:rFonts w:ascii="Times New Roman" w:eastAsia="Calibri" w:hAnsi="Times New Roman" w:cs="Times New Roman"/>
          <w:sz w:val="24"/>
          <w:szCs w:val="24"/>
          <w:lang w:val="lv-LV"/>
        </w:rPr>
        <w:t xml:space="preserve"> lemj par </w:t>
      </w:r>
      <w:r w:rsidRPr="00B21E22">
        <w:rPr>
          <w:rFonts w:ascii="Times New Roman" w:eastAsia="Calibri" w:hAnsi="Times New Roman" w:cs="Times New Roman"/>
          <w:sz w:val="24"/>
          <w:szCs w:val="24"/>
          <w:lang w:val="lv-LV"/>
        </w:rPr>
        <w:t>ekspluatācijas atļauj</w:t>
      </w:r>
      <w:r w:rsidR="00291395" w:rsidRPr="00B21E22">
        <w:rPr>
          <w:rFonts w:ascii="Times New Roman" w:eastAsia="Calibri" w:hAnsi="Times New Roman" w:cs="Times New Roman"/>
          <w:sz w:val="24"/>
          <w:szCs w:val="24"/>
          <w:lang w:val="lv-LV"/>
        </w:rPr>
        <w:t>as piešķiršanu</w:t>
      </w:r>
      <w:r w:rsidRPr="00B21E22">
        <w:rPr>
          <w:rFonts w:ascii="Times New Roman" w:eastAsia="Calibri" w:hAnsi="Times New Roman" w:cs="Times New Roman"/>
          <w:sz w:val="24"/>
          <w:szCs w:val="24"/>
          <w:lang w:val="lv-LV"/>
        </w:rPr>
        <w:t>.</w:t>
      </w:r>
    </w:p>
    <w:p w14:paraId="5F86ADDD" w14:textId="77777777" w:rsidR="00221E13" w:rsidRDefault="00221E13" w:rsidP="00E37717">
      <w:pPr>
        <w:pStyle w:val="Pamatteksts"/>
        <w:spacing w:before="1"/>
        <w:ind w:firstLine="709"/>
        <w:jc w:val="both"/>
        <w:rPr>
          <w:rFonts w:ascii="Times New Roman" w:eastAsia="Calibri" w:hAnsi="Times New Roman" w:cs="Times New Roman"/>
          <w:sz w:val="24"/>
          <w:szCs w:val="24"/>
          <w:lang w:val="lv-LV"/>
        </w:rPr>
      </w:pPr>
    </w:p>
    <w:p w14:paraId="3A400739" w14:textId="265DC046" w:rsidR="00183DA0" w:rsidRPr="00F0126E" w:rsidRDefault="006A0EB2" w:rsidP="00290603">
      <w:pPr>
        <w:pStyle w:val="Virsraksts3"/>
        <w:shd w:val="clear" w:color="auto" w:fill="F2F2F2" w:themeFill="background1" w:themeFillShade="F2"/>
        <w:rPr>
          <w:rFonts w:ascii="Times New Roman" w:hAnsi="Times New Roman" w:cs="Times New Roman"/>
          <w:sz w:val="24"/>
          <w:szCs w:val="24"/>
          <w:lang w:val="lv-LV"/>
        </w:rPr>
      </w:pPr>
      <w:bookmarkStart w:id="21" w:name="_Toc129723910"/>
      <w:r w:rsidRPr="00F0126E">
        <w:rPr>
          <w:rFonts w:ascii="Times New Roman" w:hAnsi="Times New Roman" w:cs="Times New Roman"/>
          <w:sz w:val="24"/>
          <w:szCs w:val="24"/>
          <w:lang w:val="lv-LV"/>
        </w:rPr>
        <w:t xml:space="preserve">4.5. </w:t>
      </w:r>
      <w:r w:rsidR="00183DA0" w:rsidRPr="00F0126E">
        <w:rPr>
          <w:rFonts w:ascii="Times New Roman" w:hAnsi="Times New Roman" w:cs="Times New Roman"/>
          <w:sz w:val="24"/>
          <w:szCs w:val="24"/>
          <w:lang w:val="lv-LV"/>
        </w:rPr>
        <w:t>APIS procesa piemērošana stacionārām iekārtām</w:t>
      </w:r>
      <w:r w:rsidR="00221E13" w:rsidRPr="00F0126E">
        <w:rPr>
          <w:rFonts w:ascii="Times New Roman" w:hAnsi="Times New Roman" w:cs="Times New Roman"/>
          <w:sz w:val="24"/>
          <w:szCs w:val="24"/>
          <w:lang w:val="lv-LV"/>
        </w:rPr>
        <w:t xml:space="preserve"> saistībā ar kurām būvatļaujas ir izdotas </w:t>
      </w:r>
      <w:bookmarkEnd w:id="21"/>
      <w:r w:rsidR="005032B4">
        <w:rPr>
          <w:rFonts w:ascii="Times New Roman" w:hAnsi="Times New Roman" w:cs="Times New Roman"/>
          <w:sz w:val="24"/>
          <w:szCs w:val="24"/>
          <w:lang w:val="lv-LV"/>
        </w:rPr>
        <w:t>iepriekš</w:t>
      </w:r>
    </w:p>
    <w:p w14:paraId="6D2B8AE5" w14:textId="4AF3837F" w:rsidR="00183DA0" w:rsidRDefault="00D30EB4" w:rsidP="00E25CC8">
      <w:pPr>
        <w:pStyle w:val="Pamatteksts"/>
        <w:spacing w:before="120"/>
        <w:ind w:firstLine="709"/>
        <w:jc w:val="both"/>
        <w:rPr>
          <w:rFonts w:ascii="Times New Roman" w:eastAsia="Calibri" w:hAnsi="Times New Roman" w:cs="Times New Roman"/>
          <w:sz w:val="24"/>
          <w:szCs w:val="24"/>
          <w:lang w:val="lv-LV"/>
        </w:rPr>
      </w:pPr>
      <w:r w:rsidRPr="00F21F1F">
        <w:rPr>
          <w:rFonts w:ascii="Times New Roman" w:eastAsia="Calibri" w:hAnsi="Times New Roman" w:cs="Times New Roman"/>
          <w:sz w:val="24"/>
          <w:szCs w:val="24"/>
          <w:lang w:val="lv-LV"/>
        </w:rPr>
        <w:t xml:space="preserve">Prasības par jaunas ekspluatācijas atļaujas nepieciešamību tiek attiecinātas arī uz tādam stacionārām iekārtām, kurām Dzelzceļa būvnoteikumu noteiktā kārtībā tika izdotas būvatļaujas ar projektēšanas nosacījumu: nodrošināt projekta atbilstību SITS prasībām. </w:t>
      </w:r>
      <w:r w:rsidR="006A0EB2" w:rsidRPr="00F21F1F">
        <w:rPr>
          <w:rFonts w:ascii="Times New Roman" w:eastAsia="Calibri" w:hAnsi="Times New Roman" w:cs="Times New Roman"/>
          <w:sz w:val="24"/>
          <w:szCs w:val="24"/>
          <w:lang w:val="lv-LV"/>
        </w:rPr>
        <w:t>Šīm</w:t>
      </w:r>
      <w:r w:rsidR="006A0EB2">
        <w:rPr>
          <w:rFonts w:ascii="Times New Roman" w:eastAsia="Calibri" w:hAnsi="Times New Roman" w:cs="Times New Roman"/>
          <w:sz w:val="24"/>
          <w:szCs w:val="24"/>
          <w:lang w:val="lv-LV"/>
        </w:rPr>
        <w:t xml:space="preserve"> stacionārām iekārtām</w:t>
      </w:r>
      <w:r w:rsidR="00183DA0" w:rsidRPr="00183DA0">
        <w:rPr>
          <w:rFonts w:ascii="Times New Roman" w:eastAsia="Calibri" w:hAnsi="Times New Roman" w:cs="Times New Roman"/>
          <w:sz w:val="24"/>
          <w:szCs w:val="24"/>
          <w:lang w:val="lv-LV"/>
        </w:rPr>
        <w:t xml:space="preserve"> pieteikuma iesniedzējs līdz paziņojumam par būvdarbu pabeigšanu sagatavo ekspluatācijas atļaujas piešķiršanai nepieciešamo procesu īstenošanas plānu, aprakstot ar konkrēto būvniecības procesu vai ar vairākiem būvniecības procesiem saistīto būvju iekļaušanos </w:t>
      </w:r>
      <w:r w:rsidR="006A0EB2">
        <w:rPr>
          <w:rFonts w:ascii="Times New Roman" w:eastAsia="Calibri" w:hAnsi="Times New Roman" w:cs="Times New Roman"/>
          <w:sz w:val="24"/>
          <w:szCs w:val="24"/>
          <w:lang w:val="lv-LV"/>
        </w:rPr>
        <w:t>dzelzceļ</w:t>
      </w:r>
      <w:r w:rsidR="00E34C45">
        <w:rPr>
          <w:rFonts w:ascii="Times New Roman" w:eastAsia="Calibri" w:hAnsi="Times New Roman" w:cs="Times New Roman"/>
          <w:sz w:val="24"/>
          <w:szCs w:val="24"/>
          <w:lang w:val="lv-LV"/>
        </w:rPr>
        <w:t xml:space="preserve">a sistēmā un </w:t>
      </w:r>
      <w:r w:rsidR="00183DA0" w:rsidRPr="00183DA0">
        <w:rPr>
          <w:rFonts w:ascii="Times New Roman" w:eastAsia="Calibri" w:hAnsi="Times New Roman" w:cs="Times New Roman"/>
          <w:sz w:val="24"/>
          <w:szCs w:val="24"/>
          <w:lang w:val="lv-LV"/>
        </w:rPr>
        <w:t xml:space="preserve">kādā no dzelzceļa savstarpējās </w:t>
      </w:r>
      <w:proofErr w:type="spellStart"/>
      <w:r w:rsidR="00183DA0" w:rsidRPr="00183DA0">
        <w:rPr>
          <w:rFonts w:ascii="Times New Roman" w:eastAsia="Calibri" w:hAnsi="Times New Roman" w:cs="Times New Roman"/>
          <w:sz w:val="24"/>
          <w:szCs w:val="24"/>
          <w:lang w:val="lv-LV"/>
        </w:rPr>
        <w:t>izmantojamības</w:t>
      </w:r>
      <w:proofErr w:type="spellEnd"/>
      <w:r w:rsidR="00183DA0" w:rsidRPr="00183DA0">
        <w:rPr>
          <w:rFonts w:ascii="Times New Roman" w:eastAsia="Calibri" w:hAnsi="Times New Roman" w:cs="Times New Roman"/>
          <w:sz w:val="24"/>
          <w:szCs w:val="24"/>
          <w:lang w:val="lv-LV"/>
        </w:rPr>
        <w:t xml:space="preserve"> apakšsistēmām, pievienojot </w:t>
      </w:r>
      <w:r w:rsidR="00E34C45" w:rsidRPr="00183DA0">
        <w:rPr>
          <w:rFonts w:ascii="Times New Roman" w:eastAsia="Calibri" w:hAnsi="Times New Roman" w:cs="Times New Roman"/>
          <w:sz w:val="24"/>
          <w:szCs w:val="24"/>
          <w:lang w:val="lv-LV"/>
        </w:rPr>
        <w:t xml:space="preserve">atbilstoši </w:t>
      </w:r>
      <w:r w:rsidR="00E34C45">
        <w:rPr>
          <w:rFonts w:ascii="Times New Roman" w:eastAsia="Calibri" w:hAnsi="Times New Roman" w:cs="Times New Roman"/>
          <w:sz w:val="24"/>
          <w:szCs w:val="24"/>
          <w:lang w:val="lv-LV"/>
        </w:rPr>
        <w:t>Deklarāciju</w:t>
      </w:r>
      <w:r w:rsidR="00E34C45" w:rsidRPr="00183DA0">
        <w:rPr>
          <w:rFonts w:ascii="Times New Roman" w:eastAsia="Calibri" w:hAnsi="Times New Roman" w:cs="Times New Roman"/>
          <w:sz w:val="24"/>
          <w:szCs w:val="24"/>
          <w:lang w:val="lv-LV"/>
        </w:rPr>
        <w:t xml:space="preserve"> regulas prasībām</w:t>
      </w:r>
      <w:r w:rsidR="00E34C45">
        <w:rPr>
          <w:rFonts w:ascii="Times New Roman" w:eastAsia="Calibri" w:hAnsi="Times New Roman" w:cs="Times New Roman"/>
          <w:sz w:val="24"/>
          <w:szCs w:val="24"/>
          <w:lang w:val="lv-LV"/>
        </w:rPr>
        <w:t xml:space="preserve"> sagatavotu “EK” verifikācijas </w:t>
      </w:r>
      <w:r w:rsidR="00E34C45" w:rsidRPr="00183DA0">
        <w:rPr>
          <w:rFonts w:ascii="Times New Roman" w:eastAsia="Calibri" w:hAnsi="Times New Roman" w:cs="Times New Roman"/>
          <w:sz w:val="24"/>
          <w:szCs w:val="24"/>
          <w:lang w:val="lv-LV"/>
        </w:rPr>
        <w:t>deklarāciju</w:t>
      </w:r>
      <w:r w:rsidR="00E34C45">
        <w:rPr>
          <w:rFonts w:ascii="Times New Roman" w:eastAsia="Calibri" w:hAnsi="Times New Roman" w:cs="Times New Roman"/>
          <w:sz w:val="24"/>
          <w:szCs w:val="24"/>
          <w:lang w:val="lv-LV"/>
        </w:rPr>
        <w:t xml:space="preserve"> kopā</w:t>
      </w:r>
      <w:r w:rsidR="00E34C45" w:rsidRPr="00183DA0">
        <w:rPr>
          <w:rFonts w:ascii="Times New Roman" w:eastAsia="Calibri" w:hAnsi="Times New Roman" w:cs="Times New Roman"/>
          <w:sz w:val="24"/>
          <w:szCs w:val="24"/>
          <w:lang w:val="lv-LV"/>
        </w:rPr>
        <w:t xml:space="preserve"> </w:t>
      </w:r>
      <w:r w:rsidR="00183DA0" w:rsidRPr="00183DA0">
        <w:rPr>
          <w:rFonts w:ascii="Times New Roman" w:eastAsia="Calibri" w:hAnsi="Times New Roman" w:cs="Times New Roman"/>
          <w:sz w:val="24"/>
          <w:szCs w:val="24"/>
          <w:lang w:val="lv-LV"/>
        </w:rPr>
        <w:t>attiecīg</w:t>
      </w:r>
      <w:r w:rsidR="00E34C45">
        <w:rPr>
          <w:rFonts w:ascii="Times New Roman" w:eastAsia="Calibri" w:hAnsi="Times New Roman" w:cs="Times New Roman"/>
          <w:sz w:val="24"/>
          <w:szCs w:val="24"/>
          <w:lang w:val="lv-LV"/>
        </w:rPr>
        <w:t>ajiem</w:t>
      </w:r>
      <w:r w:rsidR="00183DA0" w:rsidRPr="00183DA0">
        <w:rPr>
          <w:rFonts w:ascii="Times New Roman" w:eastAsia="Calibri" w:hAnsi="Times New Roman" w:cs="Times New Roman"/>
          <w:sz w:val="24"/>
          <w:szCs w:val="24"/>
          <w:lang w:val="lv-LV"/>
        </w:rPr>
        <w:t xml:space="preserve"> </w:t>
      </w:r>
      <w:proofErr w:type="spellStart"/>
      <w:r w:rsidR="00183DA0" w:rsidRPr="00183DA0">
        <w:rPr>
          <w:rFonts w:ascii="Times New Roman" w:eastAsia="Calibri" w:hAnsi="Times New Roman" w:cs="Times New Roman"/>
          <w:sz w:val="24"/>
          <w:szCs w:val="24"/>
          <w:lang w:val="lv-LV"/>
        </w:rPr>
        <w:t>NoBo</w:t>
      </w:r>
      <w:proofErr w:type="spellEnd"/>
      <w:r w:rsidR="00183DA0" w:rsidRPr="00183DA0">
        <w:rPr>
          <w:rFonts w:ascii="Times New Roman" w:eastAsia="Calibri" w:hAnsi="Times New Roman" w:cs="Times New Roman"/>
          <w:sz w:val="24"/>
          <w:szCs w:val="24"/>
          <w:lang w:val="lv-LV"/>
        </w:rPr>
        <w:t xml:space="preserve">, </w:t>
      </w:r>
      <w:proofErr w:type="spellStart"/>
      <w:r w:rsidR="00183DA0" w:rsidRPr="00183DA0">
        <w:rPr>
          <w:rFonts w:ascii="Times New Roman" w:eastAsia="Calibri" w:hAnsi="Times New Roman" w:cs="Times New Roman"/>
          <w:sz w:val="24"/>
          <w:szCs w:val="24"/>
          <w:lang w:val="lv-LV"/>
        </w:rPr>
        <w:t>DeBo</w:t>
      </w:r>
      <w:proofErr w:type="spellEnd"/>
      <w:r w:rsidR="00183DA0" w:rsidRPr="00183DA0">
        <w:rPr>
          <w:rFonts w:ascii="Times New Roman" w:eastAsia="Calibri" w:hAnsi="Times New Roman" w:cs="Times New Roman"/>
          <w:sz w:val="24"/>
          <w:szCs w:val="24"/>
          <w:lang w:val="lv-LV"/>
        </w:rPr>
        <w:t xml:space="preserve"> </w:t>
      </w:r>
      <w:r w:rsidR="00E34C45">
        <w:rPr>
          <w:rFonts w:ascii="Times New Roman" w:eastAsia="Calibri" w:hAnsi="Times New Roman" w:cs="Times New Roman"/>
          <w:sz w:val="24"/>
          <w:szCs w:val="24"/>
          <w:lang w:val="lv-LV"/>
        </w:rPr>
        <w:t xml:space="preserve">sertifikātiem un tehnisko dokumentāciju </w:t>
      </w:r>
      <w:r w:rsidR="00183DA0" w:rsidRPr="00183DA0">
        <w:rPr>
          <w:rFonts w:ascii="Times New Roman" w:eastAsia="Calibri" w:hAnsi="Times New Roman" w:cs="Times New Roman"/>
          <w:sz w:val="24"/>
          <w:szCs w:val="24"/>
          <w:lang w:val="lv-LV"/>
        </w:rPr>
        <w:t xml:space="preserve">un </w:t>
      </w:r>
      <w:proofErr w:type="spellStart"/>
      <w:r w:rsidR="00183DA0" w:rsidRPr="00183DA0">
        <w:rPr>
          <w:rFonts w:ascii="Times New Roman" w:eastAsia="Calibri" w:hAnsi="Times New Roman" w:cs="Times New Roman"/>
          <w:sz w:val="24"/>
          <w:szCs w:val="24"/>
          <w:lang w:val="lv-LV"/>
        </w:rPr>
        <w:t>AsBo</w:t>
      </w:r>
      <w:proofErr w:type="spellEnd"/>
      <w:r w:rsidR="00183DA0" w:rsidRPr="00183DA0">
        <w:rPr>
          <w:rFonts w:ascii="Times New Roman" w:eastAsia="Calibri" w:hAnsi="Times New Roman" w:cs="Times New Roman"/>
          <w:sz w:val="24"/>
          <w:szCs w:val="24"/>
          <w:lang w:val="lv-LV"/>
        </w:rPr>
        <w:t xml:space="preserve"> vērtējumu</w:t>
      </w:r>
      <w:r w:rsidR="00E34C45">
        <w:rPr>
          <w:rFonts w:ascii="Times New Roman" w:eastAsia="Calibri" w:hAnsi="Times New Roman" w:cs="Times New Roman"/>
          <w:sz w:val="24"/>
          <w:szCs w:val="24"/>
          <w:lang w:val="lv-LV"/>
        </w:rPr>
        <w:t>.</w:t>
      </w:r>
      <w:r w:rsidR="00183DA0" w:rsidRPr="00183DA0">
        <w:rPr>
          <w:rFonts w:ascii="Times New Roman" w:eastAsia="Calibri" w:hAnsi="Times New Roman" w:cs="Times New Roman"/>
          <w:sz w:val="24"/>
          <w:szCs w:val="24"/>
          <w:lang w:val="lv-LV"/>
        </w:rPr>
        <w:t xml:space="preserve"> </w:t>
      </w:r>
    </w:p>
    <w:p w14:paraId="58F334ED" w14:textId="77777777" w:rsidR="006A0EB2" w:rsidRDefault="006A0EB2" w:rsidP="00E37717">
      <w:pPr>
        <w:pStyle w:val="Pamatteksts"/>
        <w:spacing w:before="1"/>
        <w:ind w:firstLine="709"/>
        <w:jc w:val="both"/>
        <w:rPr>
          <w:rFonts w:ascii="Times New Roman" w:eastAsia="Calibri" w:hAnsi="Times New Roman" w:cs="Times New Roman"/>
          <w:sz w:val="24"/>
          <w:szCs w:val="24"/>
          <w:lang w:val="lv-LV"/>
        </w:rPr>
      </w:pPr>
    </w:p>
    <w:p w14:paraId="3676F8A8" w14:textId="218F227C" w:rsidR="00183DA0" w:rsidRPr="00290603" w:rsidRDefault="006A0EB2" w:rsidP="00290603">
      <w:pPr>
        <w:pStyle w:val="Virsraksts2"/>
        <w:shd w:val="clear" w:color="auto" w:fill="F2F2F2" w:themeFill="background1" w:themeFillShade="F2"/>
        <w:rPr>
          <w:rFonts w:ascii="Times New Roman" w:hAnsi="Times New Roman" w:cs="Times New Roman"/>
          <w:sz w:val="28"/>
          <w:szCs w:val="28"/>
        </w:rPr>
      </w:pPr>
      <w:bookmarkStart w:id="22" w:name="_Toc129723911"/>
      <w:r w:rsidRPr="00290603">
        <w:rPr>
          <w:rFonts w:ascii="Times New Roman" w:hAnsi="Times New Roman" w:cs="Times New Roman"/>
          <w:sz w:val="28"/>
          <w:szCs w:val="28"/>
        </w:rPr>
        <w:t xml:space="preserve">5. </w:t>
      </w:r>
      <w:r w:rsidR="00183DA0" w:rsidRPr="00290603">
        <w:rPr>
          <w:rFonts w:ascii="Times New Roman" w:hAnsi="Times New Roman" w:cs="Times New Roman"/>
          <w:sz w:val="28"/>
          <w:szCs w:val="28"/>
        </w:rPr>
        <w:t>Ekspluatācijas atļauju izdošanas lietvedība</w:t>
      </w:r>
      <w:bookmarkEnd w:id="22"/>
    </w:p>
    <w:p w14:paraId="0D2E14E9" w14:textId="77777777" w:rsidR="00183DA0" w:rsidRPr="00183DA0" w:rsidRDefault="00183DA0" w:rsidP="00E25CC8">
      <w:pPr>
        <w:pStyle w:val="Pamatteksts"/>
        <w:spacing w:before="120"/>
        <w:ind w:left="113" w:firstLine="709"/>
        <w:jc w:val="both"/>
        <w:rPr>
          <w:rFonts w:ascii="Times New Roman" w:eastAsia="Calibri" w:hAnsi="Times New Roman" w:cs="Times New Roman"/>
          <w:sz w:val="24"/>
          <w:szCs w:val="24"/>
          <w:lang w:val="lv-LV"/>
        </w:rPr>
      </w:pPr>
      <w:r w:rsidRPr="00183DA0">
        <w:rPr>
          <w:rFonts w:ascii="Times New Roman" w:eastAsia="Calibri" w:hAnsi="Times New Roman" w:cs="Times New Roman"/>
          <w:sz w:val="24"/>
          <w:szCs w:val="24"/>
          <w:lang w:val="lv-LV"/>
        </w:rPr>
        <w:t>Inspekcija reģistrē lēmumu par jaunas ekspluatācijas atļaujas saņemšanas nepieciešamību kādai būvniecības iecerei vai vairākām iecerēm, pieteikuma iesniedzēja APIS īstenošanas plānu, visus starpziņojumus un plāna grozījumus, APIS pieteikuma iesniegumu, Inspekcijas paziņojumu par dokumentu pilnīgumu, APIS.</w:t>
      </w:r>
    </w:p>
    <w:p w14:paraId="3BE4D3E2" w14:textId="77777777" w:rsidR="00183DA0" w:rsidRPr="00183DA0" w:rsidRDefault="00183DA0" w:rsidP="00E37717">
      <w:pPr>
        <w:pStyle w:val="Pamatteksts"/>
        <w:spacing w:before="1"/>
        <w:ind w:firstLine="709"/>
        <w:jc w:val="both"/>
        <w:rPr>
          <w:rFonts w:ascii="Times New Roman" w:eastAsia="Calibri" w:hAnsi="Times New Roman" w:cs="Times New Roman"/>
          <w:sz w:val="24"/>
          <w:szCs w:val="24"/>
          <w:lang w:val="lv-LV"/>
        </w:rPr>
      </w:pPr>
    </w:p>
    <w:p w14:paraId="35CE8523" w14:textId="0FECF195" w:rsidR="005B68DD" w:rsidRDefault="005B68DD" w:rsidP="00E37717">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br w:type="page"/>
      </w:r>
    </w:p>
    <w:p w14:paraId="0FFC9249" w14:textId="1E431F68" w:rsidR="00842C27" w:rsidRPr="001C6CC3" w:rsidRDefault="005B68DD" w:rsidP="001C6CC3">
      <w:pPr>
        <w:pStyle w:val="Virsraksts2"/>
        <w:jc w:val="right"/>
        <w:rPr>
          <w:rFonts w:ascii="Times New Roman" w:hAnsi="Times New Roman" w:cs="Times New Roman"/>
          <w:b w:val="0"/>
          <w:bCs w:val="0"/>
          <w:lang w:val="lv-LV"/>
        </w:rPr>
      </w:pPr>
      <w:bookmarkStart w:id="23" w:name="_Toc129723912"/>
      <w:r w:rsidRPr="001C6CC3">
        <w:rPr>
          <w:rFonts w:ascii="Times New Roman" w:hAnsi="Times New Roman" w:cs="Times New Roman"/>
          <w:b w:val="0"/>
          <w:bCs w:val="0"/>
          <w:lang w:val="lv-LV"/>
        </w:rPr>
        <w:t>1.pielikums</w:t>
      </w:r>
      <w:bookmarkEnd w:id="23"/>
    </w:p>
    <w:p w14:paraId="10189B78" w14:textId="4B98311C" w:rsidR="005B68DD" w:rsidRDefault="005B68DD" w:rsidP="00E37717">
      <w:pPr>
        <w:pStyle w:val="Pamatteksts"/>
        <w:spacing w:before="1"/>
        <w:ind w:firstLine="709"/>
        <w:jc w:val="both"/>
        <w:rPr>
          <w:rFonts w:ascii="Times New Roman" w:eastAsia="Calibri" w:hAnsi="Times New Roman" w:cs="Times New Roman"/>
          <w:sz w:val="24"/>
          <w:szCs w:val="24"/>
          <w:lang w:val="lv-LV"/>
        </w:rPr>
      </w:pPr>
    </w:p>
    <w:p w14:paraId="3D1F805C" w14:textId="36B39B9D" w:rsidR="005B68DD" w:rsidRPr="00082D00" w:rsidRDefault="005B68DD" w:rsidP="006B330B">
      <w:pPr>
        <w:pStyle w:val="Pamatteksts"/>
        <w:spacing w:before="1"/>
        <w:ind w:left="0" w:firstLine="709"/>
        <w:jc w:val="center"/>
        <w:rPr>
          <w:rFonts w:ascii="Times New Roman" w:eastAsia="Calibri" w:hAnsi="Times New Roman" w:cs="Times New Roman"/>
          <w:b/>
          <w:bCs/>
          <w:sz w:val="24"/>
          <w:szCs w:val="24"/>
        </w:rPr>
      </w:pPr>
      <w:r w:rsidRPr="00082D00">
        <w:rPr>
          <w:rFonts w:ascii="Times New Roman" w:eastAsia="Calibri" w:hAnsi="Times New Roman" w:cs="Times New Roman"/>
          <w:b/>
          <w:bCs/>
          <w:sz w:val="24"/>
          <w:szCs w:val="24"/>
        </w:rPr>
        <w:t>Stacionāras iekārtas</w:t>
      </w:r>
    </w:p>
    <w:p w14:paraId="75C3D5F3" w14:textId="77777777" w:rsidR="005B68DD" w:rsidRDefault="005B68DD" w:rsidP="00E37717">
      <w:pPr>
        <w:pStyle w:val="Pamatteksts"/>
        <w:spacing w:before="1"/>
        <w:ind w:firstLine="709"/>
        <w:jc w:val="both"/>
        <w:rPr>
          <w:rFonts w:ascii="Times New Roman" w:eastAsia="Calibri" w:hAnsi="Times New Roman" w:cs="Times New Roman"/>
          <w:sz w:val="24"/>
          <w:szCs w:val="24"/>
        </w:rPr>
      </w:pPr>
    </w:p>
    <w:p w14:paraId="7C8C0ECD" w14:textId="73E6BBE9" w:rsidR="005B68DD" w:rsidRPr="00B21E22" w:rsidRDefault="005B68DD" w:rsidP="00290603">
      <w:pPr>
        <w:pStyle w:val="Pamatteksts"/>
        <w:spacing w:before="1"/>
        <w:ind w:firstLine="455"/>
        <w:jc w:val="both"/>
        <w:rPr>
          <w:rFonts w:ascii="Times New Roman" w:eastAsia="Calibri" w:hAnsi="Times New Roman" w:cs="Times New Roman"/>
          <w:sz w:val="24"/>
          <w:szCs w:val="24"/>
        </w:rPr>
      </w:pPr>
      <w:r>
        <w:rPr>
          <w:rFonts w:ascii="Times New Roman" w:eastAsia="Calibri" w:hAnsi="Times New Roman" w:cs="Times New Roman"/>
          <w:sz w:val="24"/>
          <w:szCs w:val="24"/>
        </w:rPr>
        <w:t>Stacionāras iekārtas ir</w:t>
      </w:r>
      <w:r w:rsidRPr="00B21E22">
        <w:rPr>
          <w:rFonts w:ascii="Times New Roman" w:eastAsia="Calibri" w:hAnsi="Times New Roman" w:cs="Times New Roman"/>
          <w:sz w:val="24"/>
          <w:szCs w:val="24"/>
        </w:rPr>
        <w:t>:</w:t>
      </w:r>
    </w:p>
    <w:p w14:paraId="2420D652" w14:textId="3C66F5D5"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1) dzelzceļa virsbūve </w:t>
      </w:r>
      <w:r w:rsidR="00290603">
        <w:rPr>
          <w:rFonts w:ascii="Times New Roman" w:eastAsia="Calibri" w:hAnsi="Times New Roman" w:cs="Times New Roman"/>
          <w:sz w:val="24"/>
          <w:szCs w:val="24"/>
        </w:rPr>
        <w:t>(</w:t>
      </w:r>
      <w:r w:rsidRPr="00B21E22">
        <w:rPr>
          <w:rFonts w:ascii="Times New Roman" w:eastAsia="Calibri" w:hAnsi="Times New Roman" w:cs="Times New Roman"/>
          <w:sz w:val="24"/>
          <w:szCs w:val="24"/>
        </w:rPr>
        <w:t>sliedes (sliežu ceļi), pārmiju pārvedas, gulšņi, balasts un citi virsbūves elementu piederumi</w:t>
      </w:r>
      <w:r w:rsidR="00290603">
        <w:rPr>
          <w:rFonts w:ascii="Times New Roman" w:eastAsia="Calibri" w:hAnsi="Times New Roman" w:cs="Times New Roman"/>
          <w:sz w:val="24"/>
          <w:szCs w:val="24"/>
        </w:rPr>
        <w:t>)</w:t>
      </w:r>
      <w:r w:rsidRPr="00B21E22">
        <w:rPr>
          <w:rFonts w:ascii="Times New Roman" w:eastAsia="Calibri" w:hAnsi="Times New Roman" w:cs="Times New Roman"/>
          <w:sz w:val="24"/>
          <w:szCs w:val="24"/>
        </w:rPr>
        <w:t>, pārbrauktuves un pārejas;</w:t>
      </w:r>
    </w:p>
    <w:p w14:paraId="1ACAC768" w14:textId="77777777"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2) zeme zem sliežu ceļiem (zemes klātne un dzelzceļa zemes nodalījuma josla) un inženierbūves (tilti, ceļa pārvadi, estakādes, caurtekas, ūdens novadīšanas ietaises, komunikāciju kanāli, atbalsta sienas vai aizsargsienas, tuneļi, segtas </w:t>
      </w:r>
      <w:proofErr w:type="spellStart"/>
      <w:r w:rsidRPr="00B21E22">
        <w:rPr>
          <w:rFonts w:ascii="Times New Roman" w:eastAsia="Calibri" w:hAnsi="Times New Roman" w:cs="Times New Roman"/>
          <w:sz w:val="24"/>
          <w:szCs w:val="24"/>
        </w:rPr>
        <w:t>ieraktnes</w:t>
      </w:r>
      <w:proofErr w:type="spellEnd"/>
      <w:r w:rsidRPr="00B21E22">
        <w:rPr>
          <w:rFonts w:ascii="Times New Roman" w:eastAsia="Calibri" w:hAnsi="Times New Roman" w:cs="Times New Roman"/>
          <w:sz w:val="24"/>
          <w:szCs w:val="24"/>
        </w:rPr>
        <w:t>, citas apakšzemes būves u. tml.);</w:t>
      </w:r>
    </w:p>
    <w:p w14:paraId="70509C6C" w14:textId="77777777"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3) dzelzceļa signalizācijas, centralizācijas un bloķēšanas līnijas, iekārtas vilcienu kustības drošības garantēšanai, pārmiju stāvokļa un signālu regulēšanai, luksofori, </w:t>
      </w:r>
      <w:proofErr w:type="spellStart"/>
      <w:r w:rsidRPr="00B21E22">
        <w:rPr>
          <w:rFonts w:ascii="Times New Roman" w:eastAsia="Calibri" w:hAnsi="Times New Roman" w:cs="Times New Roman"/>
          <w:sz w:val="24"/>
          <w:szCs w:val="24"/>
        </w:rPr>
        <w:t>signālrādītāji</w:t>
      </w:r>
      <w:proofErr w:type="spellEnd"/>
      <w:r w:rsidRPr="00B21E22">
        <w:rPr>
          <w:rFonts w:ascii="Times New Roman" w:eastAsia="Calibri" w:hAnsi="Times New Roman" w:cs="Times New Roman"/>
          <w:sz w:val="24"/>
          <w:szCs w:val="24"/>
        </w:rPr>
        <w:t xml:space="preserve"> un </w:t>
      </w:r>
      <w:proofErr w:type="spellStart"/>
      <w:r w:rsidRPr="00B21E22">
        <w:rPr>
          <w:rFonts w:ascii="Times New Roman" w:eastAsia="Calibri" w:hAnsi="Times New Roman" w:cs="Times New Roman"/>
          <w:sz w:val="24"/>
          <w:szCs w:val="24"/>
        </w:rPr>
        <w:t>signālzīmes</w:t>
      </w:r>
      <w:proofErr w:type="spellEnd"/>
      <w:r w:rsidRPr="00B21E22">
        <w:rPr>
          <w:rFonts w:ascii="Times New Roman" w:eastAsia="Calibri" w:hAnsi="Times New Roman" w:cs="Times New Roman"/>
          <w:sz w:val="24"/>
          <w:szCs w:val="24"/>
        </w:rPr>
        <w:t>;</w:t>
      </w:r>
    </w:p>
    <w:p w14:paraId="5F8DCB8D" w14:textId="77777777"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4) dzelzceļa telekomunikāciju tīkli;</w:t>
      </w:r>
    </w:p>
    <w:p w14:paraId="5DC6C4DA" w14:textId="77777777"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5) dzelzceļa elektroapgādes gaisvadu un kabeļu līnijas, kontakttīkli, transformatoru un vilces apakšstacijas;</w:t>
      </w:r>
    </w:p>
    <w:p w14:paraId="2D7AB6DD" w14:textId="77777777"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6) stacijas, izmaiņas punkti un pieturas punkti;</w:t>
      </w:r>
    </w:p>
    <w:p w14:paraId="57C603B1" w14:textId="77777777" w:rsidR="005B68DD" w:rsidRPr="00B21E22" w:rsidRDefault="005B68DD" w:rsidP="00290603">
      <w:pPr>
        <w:pStyle w:val="Pamatteksts"/>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7) ēkas un būves, kas nepieciešamas dzelzceļa infrastruktūras objektu un ritošā sastāva uzturēšanai, remontam un lietošanai;</w:t>
      </w:r>
    </w:p>
    <w:p w14:paraId="62887B1C" w14:textId="01BABBF2" w:rsidR="006B239D" w:rsidRDefault="005B68DD" w:rsidP="00E37717">
      <w:pPr>
        <w:pStyle w:val="Pamatteksts"/>
        <w:spacing w:before="1"/>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8) speciāla infrastruktūra pasažieru un kravu piekļuvei pie dzelzceļa platformām, tostarp speciāli piebraucamie ceļi un gājēju ceļi pasažieriem.</w:t>
      </w:r>
    </w:p>
    <w:p w14:paraId="73C8D30E" w14:textId="77777777" w:rsidR="006B239D" w:rsidRDefault="006B239D"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8A0D531" w14:textId="4A00AA67" w:rsidR="005B68DD" w:rsidRPr="001C6CC3" w:rsidRDefault="006B239D" w:rsidP="001C6CC3">
      <w:pPr>
        <w:pStyle w:val="Virsraksts2"/>
        <w:jc w:val="right"/>
        <w:rPr>
          <w:rFonts w:ascii="Times New Roman" w:hAnsi="Times New Roman" w:cs="Times New Roman"/>
          <w:b w:val="0"/>
          <w:bCs w:val="0"/>
          <w:lang w:val="lv-LV"/>
        </w:rPr>
      </w:pPr>
      <w:bookmarkStart w:id="24" w:name="_Toc129723913"/>
      <w:r w:rsidRPr="001C6CC3">
        <w:rPr>
          <w:rFonts w:ascii="Times New Roman" w:hAnsi="Times New Roman" w:cs="Times New Roman"/>
          <w:b w:val="0"/>
          <w:bCs w:val="0"/>
          <w:lang w:val="lv-LV"/>
        </w:rPr>
        <w:t>2.pielikums</w:t>
      </w:r>
      <w:bookmarkEnd w:id="24"/>
    </w:p>
    <w:p w14:paraId="16961813" w14:textId="17263E89" w:rsidR="006B239D" w:rsidRDefault="006B239D" w:rsidP="00E37717">
      <w:pPr>
        <w:pStyle w:val="Pamatteksts"/>
        <w:spacing w:before="1"/>
        <w:ind w:firstLine="709"/>
        <w:jc w:val="both"/>
        <w:rPr>
          <w:rFonts w:ascii="Times New Roman" w:eastAsia="Calibri" w:hAnsi="Times New Roman" w:cs="Times New Roman"/>
          <w:sz w:val="24"/>
          <w:szCs w:val="24"/>
          <w:lang w:val="lv-LV"/>
        </w:rPr>
      </w:pPr>
    </w:p>
    <w:p w14:paraId="4953C1BD" w14:textId="3A086538" w:rsidR="006B239D" w:rsidRPr="006B239D" w:rsidRDefault="006B330B" w:rsidP="006B330B">
      <w:pPr>
        <w:pStyle w:val="Pamatteksts"/>
        <w:spacing w:before="1"/>
        <w:ind w:hanging="112"/>
        <w:jc w:val="center"/>
        <w:rPr>
          <w:rFonts w:ascii="Times New Roman" w:eastAsia="Calibri" w:hAnsi="Times New Roman" w:cs="Times New Roman"/>
          <w:b/>
          <w:sz w:val="24"/>
          <w:szCs w:val="24"/>
          <w:lang w:val="lv-LV"/>
        </w:rPr>
      </w:pPr>
      <w:r w:rsidRPr="002D2A6A">
        <w:rPr>
          <w:rFonts w:ascii="Times New Roman" w:eastAsia="Calibri" w:hAnsi="Times New Roman" w:cs="Times New Roman"/>
          <w:b/>
          <w:sz w:val="24"/>
          <w:szCs w:val="24"/>
        </w:rPr>
        <w:t>Gadījumi</w:t>
      </w:r>
      <w:bookmarkStart w:id="25" w:name="_Hlk129765563"/>
      <w:r w:rsidRPr="002D2A6A">
        <w:rPr>
          <w:rFonts w:ascii="Times New Roman" w:eastAsia="Calibri" w:hAnsi="Times New Roman" w:cs="Times New Roman"/>
          <w:b/>
          <w:sz w:val="24"/>
          <w:szCs w:val="24"/>
        </w:rPr>
        <w:t xml:space="preserve">, kad </w:t>
      </w:r>
      <w:r w:rsidR="002D2A6A" w:rsidRPr="002D2A6A">
        <w:rPr>
          <w:rFonts w:ascii="Times New Roman" w:eastAsia="Calibri" w:hAnsi="Times New Roman" w:cs="Times New Roman"/>
          <w:b/>
          <w:sz w:val="24"/>
          <w:szCs w:val="24"/>
        </w:rPr>
        <w:t xml:space="preserve">ir </w:t>
      </w:r>
      <w:r w:rsidRPr="002D2A6A">
        <w:rPr>
          <w:rFonts w:ascii="Times New Roman" w:eastAsia="Calibri" w:hAnsi="Times New Roman" w:cs="Times New Roman"/>
          <w:b/>
          <w:sz w:val="24"/>
          <w:szCs w:val="24"/>
        </w:rPr>
        <w:t>nepieciešama s</w:t>
      </w:r>
      <w:r w:rsidR="006B239D" w:rsidRPr="002D2A6A">
        <w:rPr>
          <w:rFonts w:ascii="Times New Roman" w:eastAsia="Calibri" w:hAnsi="Times New Roman" w:cs="Times New Roman"/>
          <w:b/>
          <w:sz w:val="24"/>
          <w:szCs w:val="24"/>
        </w:rPr>
        <w:t>tacionāro iekārtu ekspluatācijas atļauja</w:t>
      </w:r>
      <w:bookmarkEnd w:id="25"/>
    </w:p>
    <w:p w14:paraId="7758A5D1" w14:textId="1EB79D8B" w:rsidR="00CB39D7" w:rsidRDefault="00CB39D7" w:rsidP="00E37717">
      <w:pPr>
        <w:pStyle w:val="Pamatteksts"/>
        <w:spacing w:before="1"/>
        <w:ind w:firstLine="709"/>
        <w:jc w:val="both"/>
        <w:rPr>
          <w:rFonts w:ascii="Times New Roman" w:eastAsia="Calibri" w:hAnsi="Times New Roman" w:cs="Times New Roman"/>
          <w:sz w:val="24"/>
          <w:szCs w:val="24"/>
        </w:rPr>
      </w:pPr>
    </w:p>
    <w:p w14:paraId="0523B132" w14:textId="024E2210" w:rsidR="006B330B" w:rsidRDefault="006B330B" w:rsidP="006B330B">
      <w:pPr>
        <w:pStyle w:val="Pamatteksts"/>
        <w:spacing w:before="1"/>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6B330B">
        <w:rPr>
          <w:rFonts w:ascii="Times New Roman" w:eastAsia="Calibri" w:hAnsi="Times New Roman" w:cs="Times New Roman"/>
          <w:sz w:val="24"/>
          <w:szCs w:val="24"/>
        </w:rPr>
        <w:t xml:space="preserve">tacionāro iekārtu ekspluatācijas atļauja </w:t>
      </w:r>
      <w:r>
        <w:rPr>
          <w:rFonts w:ascii="Times New Roman" w:eastAsia="Calibri" w:hAnsi="Times New Roman" w:cs="Times New Roman"/>
          <w:sz w:val="24"/>
          <w:szCs w:val="24"/>
        </w:rPr>
        <w:t xml:space="preserve">ir </w:t>
      </w:r>
      <w:r w:rsidRPr="006B330B">
        <w:rPr>
          <w:rFonts w:ascii="Times New Roman" w:eastAsia="Calibri" w:hAnsi="Times New Roman" w:cs="Times New Roman"/>
          <w:sz w:val="24"/>
          <w:szCs w:val="24"/>
        </w:rPr>
        <w:t>nepiecieš</w:t>
      </w:r>
      <w:r>
        <w:rPr>
          <w:rFonts w:ascii="Times New Roman" w:eastAsia="Calibri" w:hAnsi="Times New Roman" w:cs="Times New Roman"/>
          <w:sz w:val="24"/>
          <w:szCs w:val="24"/>
        </w:rPr>
        <w:t>amas sekojošos gadījumos:</w:t>
      </w:r>
    </w:p>
    <w:p w14:paraId="7EBC8F92" w14:textId="35F66ECF" w:rsidR="006B239D" w:rsidRPr="00E25CC8" w:rsidRDefault="006B239D" w:rsidP="00E25CC8">
      <w:pPr>
        <w:pStyle w:val="Pamatteksts"/>
        <w:spacing w:before="1"/>
        <w:ind w:firstLine="455"/>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1.</w:t>
      </w:r>
      <w:r w:rsidR="00CB39D7" w:rsidRPr="00E25CC8">
        <w:rPr>
          <w:rFonts w:ascii="Times New Roman" w:eastAsia="Calibri" w:hAnsi="Times New Roman" w:cs="Times New Roman"/>
          <w:b/>
          <w:bCs/>
          <w:sz w:val="24"/>
          <w:szCs w:val="24"/>
        </w:rPr>
        <w:t xml:space="preserve"> M</w:t>
      </w:r>
      <w:r w:rsidRPr="00E25CC8">
        <w:rPr>
          <w:rFonts w:ascii="Times New Roman" w:eastAsia="Calibri" w:hAnsi="Times New Roman" w:cs="Times New Roman"/>
          <w:b/>
          <w:bCs/>
          <w:sz w:val="24"/>
          <w:szCs w:val="24"/>
        </w:rPr>
        <w:t>odernizācija</w:t>
      </w:r>
      <w:r w:rsidR="00CB39D7" w:rsidRPr="00E25CC8">
        <w:rPr>
          <w:rFonts w:ascii="Times New Roman" w:eastAsia="Calibri" w:hAnsi="Times New Roman" w:cs="Times New Roman"/>
          <w:b/>
          <w:bCs/>
          <w:sz w:val="24"/>
          <w:szCs w:val="24"/>
        </w:rPr>
        <w:t>i</w:t>
      </w:r>
      <w:r w:rsidRPr="00E25CC8">
        <w:rPr>
          <w:rFonts w:ascii="Times New Roman" w:eastAsia="Calibri" w:hAnsi="Times New Roman" w:cs="Times New Roman"/>
          <w:b/>
          <w:bCs/>
          <w:sz w:val="24"/>
          <w:szCs w:val="24"/>
        </w:rPr>
        <w:t xml:space="preserve"> vai atjaunošana</w:t>
      </w:r>
      <w:r w:rsidR="00CB39D7" w:rsidRPr="00E25CC8">
        <w:rPr>
          <w:rFonts w:ascii="Times New Roman" w:eastAsia="Calibri" w:hAnsi="Times New Roman" w:cs="Times New Roman"/>
          <w:b/>
          <w:bCs/>
          <w:sz w:val="24"/>
          <w:szCs w:val="24"/>
        </w:rPr>
        <w:t>i</w:t>
      </w:r>
      <w:r w:rsidRPr="00E25CC8">
        <w:rPr>
          <w:rFonts w:ascii="Times New Roman" w:eastAsia="Calibri" w:hAnsi="Times New Roman" w:cs="Times New Roman"/>
          <w:b/>
          <w:bCs/>
          <w:sz w:val="24"/>
          <w:szCs w:val="24"/>
        </w:rPr>
        <w:t xml:space="preserve">: </w:t>
      </w:r>
    </w:p>
    <w:p w14:paraId="22DCD61E" w14:textId="10FE44E6"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1.1</w:t>
      </w:r>
      <w:r w:rsidRPr="006B239D">
        <w:rPr>
          <w:rFonts w:ascii="Times New Roman" w:eastAsia="Calibri" w:hAnsi="Times New Roman" w:cs="Times New Roman"/>
          <w:sz w:val="24"/>
          <w:szCs w:val="24"/>
          <w:lang w:val="lv-LV"/>
        </w:rPr>
        <w:t>.</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ja tas ir noteikts</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 xml:space="preserve">SITS </w:t>
      </w:r>
      <w:r w:rsidRPr="006B239D">
        <w:rPr>
          <w:rFonts w:ascii="Times New Roman" w:eastAsia="Calibri" w:hAnsi="Times New Roman" w:cs="Times New Roman"/>
          <w:sz w:val="24"/>
          <w:szCs w:val="24"/>
        </w:rPr>
        <w:t>7</w:t>
      </w:r>
      <w:r w:rsidR="00CB39D7">
        <w:rPr>
          <w:rFonts w:ascii="Times New Roman" w:eastAsia="Calibri" w:hAnsi="Times New Roman" w:cs="Times New Roman"/>
          <w:sz w:val="24"/>
          <w:szCs w:val="24"/>
        </w:rPr>
        <w:t>.</w:t>
      </w:r>
      <w:r w:rsidRPr="006B239D">
        <w:rPr>
          <w:rFonts w:ascii="Times New Roman" w:eastAsia="Calibri" w:hAnsi="Times New Roman" w:cs="Times New Roman"/>
          <w:sz w:val="24"/>
          <w:szCs w:val="24"/>
        </w:rPr>
        <w:t xml:space="preserve"> nodaļā kā </w:t>
      </w:r>
      <w:r w:rsidR="00CB39D7">
        <w:rPr>
          <w:rFonts w:ascii="Times New Roman" w:eastAsia="Calibri" w:hAnsi="Times New Roman" w:cs="Times New Roman"/>
          <w:sz w:val="24"/>
          <w:szCs w:val="24"/>
        </w:rPr>
        <w:t>gadījumi</w:t>
      </w:r>
      <w:r w:rsidRPr="006B239D">
        <w:rPr>
          <w:rFonts w:ascii="Times New Roman" w:eastAsia="Calibri" w:hAnsi="Times New Roman" w:cs="Times New Roman"/>
          <w:sz w:val="24"/>
          <w:szCs w:val="24"/>
        </w:rPr>
        <w:t>, kam nepieciešam</w:t>
      </w:r>
      <w:r w:rsidR="00CB39D7">
        <w:rPr>
          <w:rFonts w:ascii="Times New Roman" w:eastAsia="Calibri" w:hAnsi="Times New Roman" w:cs="Times New Roman"/>
          <w:sz w:val="24"/>
          <w:szCs w:val="24"/>
        </w:rPr>
        <w:t>s APIS</w:t>
      </w:r>
      <w:r w:rsidRPr="006B239D">
        <w:rPr>
          <w:rFonts w:ascii="Times New Roman" w:eastAsia="Calibri" w:hAnsi="Times New Roman" w:cs="Times New Roman"/>
          <w:sz w:val="24"/>
          <w:szCs w:val="24"/>
        </w:rPr>
        <w:t>,</w:t>
      </w:r>
    </w:p>
    <w:p w14:paraId="0D0EFCF7" w14:textId="1C5AEBE2"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1.2.</w:t>
      </w:r>
      <w:r w:rsidR="00CB39D7">
        <w:rPr>
          <w:rFonts w:ascii="Times New Roman" w:eastAsia="Calibri" w:hAnsi="Times New Roman" w:cs="Times New Roman"/>
          <w:sz w:val="24"/>
          <w:szCs w:val="24"/>
        </w:rPr>
        <w:t xml:space="preserve"> ja tas ir paredzēts</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SITS</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ieviešanas plānos</w:t>
      </w:r>
      <w:r w:rsidRPr="006B239D">
        <w:rPr>
          <w:rFonts w:ascii="Times New Roman" w:eastAsia="Calibri" w:hAnsi="Times New Roman" w:cs="Times New Roman"/>
          <w:sz w:val="24"/>
          <w:szCs w:val="24"/>
        </w:rPr>
        <w:t>,</w:t>
      </w:r>
    </w:p>
    <w:p w14:paraId="34A04EEE" w14:textId="341F8993" w:rsidR="00E37717" w:rsidRDefault="006B239D" w:rsidP="00E37717">
      <w:pPr>
        <w:pStyle w:val="Pamatteksts"/>
        <w:spacing w:before="1"/>
        <w:ind w:firstLine="709"/>
        <w:jc w:val="both"/>
        <w:rPr>
          <w:rFonts w:ascii="Times New Roman" w:eastAsia="Calibri" w:hAnsi="Times New Roman" w:cs="Times New Roman"/>
          <w:sz w:val="24"/>
          <w:szCs w:val="24"/>
        </w:rPr>
      </w:pPr>
      <w:r w:rsidRPr="006B239D">
        <w:rPr>
          <w:rFonts w:ascii="Times New Roman" w:eastAsia="Calibri" w:hAnsi="Times New Roman" w:cs="Times New Roman"/>
          <w:sz w:val="24"/>
          <w:szCs w:val="24"/>
        </w:rPr>
        <w:t xml:space="preserve">1.3. </w:t>
      </w:r>
      <w:r w:rsidR="00E37717">
        <w:rPr>
          <w:rFonts w:ascii="Times New Roman" w:eastAsia="Calibri" w:hAnsi="Times New Roman" w:cs="Times New Roman"/>
          <w:sz w:val="24"/>
          <w:szCs w:val="24"/>
        </w:rPr>
        <w:t xml:space="preserve">šī pielikuma 2., 3. un 4.punktā minētajos gadījumos, </w:t>
      </w:r>
    </w:p>
    <w:p w14:paraId="130B4ED3" w14:textId="5DE3A109" w:rsidR="006B239D" w:rsidRPr="006B239D" w:rsidRDefault="00E37717" w:rsidP="00E37717">
      <w:pPr>
        <w:pStyle w:val="Pamatteksts"/>
        <w:spacing w:before="1"/>
        <w:ind w:firstLine="709"/>
        <w:jc w:val="both"/>
        <w:rPr>
          <w:rFonts w:ascii="Times New Roman" w:eastAsia="Calibri" w:hAnsi="Times New Roman" w:cs="Times New Roman"/>
          <w:sz w:val="24"/>
          <w:szCs w:val="24"/>
          <w:lang w:val="lv-LV"/>
        </w:rPr>
      </w:pPr>
      <w:r>
        <w:rPr>
          <w:rFonts w:ascii="Times New Roman" w:eastAsia="Calibri" w:hAnsi="Times New Roman" w:cs="Times New Roman"/>
          <w:sz w:val="24"/>
          <w:szCs w:val="24"/>
        </w:rPr>
        <w:t>1.4. ar apkopi nesaistītos gadījumos.</w:t>
      </w:r>
    </w:p>
    <w:p w14:paraId="0C778F8B" w14:textId="70FDC5F4" w:rsidR="006B239D" w:rsidRPr="00E25CC8" w:rsidRDefault="006B239D" w:rsidP="00926212">
      <w:pPr>
        <w:pStyle w:val="Pamatteksts"/>
        <w:spacing w:before="120"/>
        <w:ind w:left="113" w:firstLine="454"/>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2.</w:t>
      </w:r>
      <w:r w:rsidR="00D6483F">
        <w:rPr>
          <w:rFonts w:ascii="Times New Roman" w:eastAsia="Calibri" w:hAnsi="Times New Roman" w:cs="Times New Roman"/>
          <w:b/>
          <w:bCs/>
          <w:sz w:val="24"/>
          <w:szCs w:val="24"/>
        </w:rPr>
        <w:t xml:space="preserve"> </w:t>
      </w:r>
      <w:r w:rsidRPr="00E25CC8">
        <w:rPr>
          <w:rFonts w:ascii="Times New Roman" w:eastAsia="Calibri" w:hAnsi="Times New Roman" w:cs="Times New Roman"/>
          <w:b/>
          <w:bCs/>
          <w:sz w:val="24"/>
          <w:szCs w:val="24"/>
        </w:rPr>
        <w:t>Infrastruktūras apakšsistēma</w:t>
      </w:r>
      <w:r w:rsidR="00CB39D7"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un attiecīgā</w:t>
      </w:r>
      <w:r w:rsidR="00CB39D7"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w:t>
      </w:r>
      <w:r w:rsidR="00CB39D7" w:rsidRPr="00E25CC8">
        <w:rPr>
          <w:rFonts w:ascii="Times New Roman" w:eastAsia="Calibri" w:hAnsi="Times New Roman" w:cs="Times New Roman"/>
          <w:b/>
          <w:bCs/>
          <w:sz w:val="24"/>
          <w:szCs w:val="24"/>
        </w:rPr>
        <w:t>esošās</w:t>
      </w:r>
      <w:r w:rsidRPr="00E25CC8">
        <w:rPr>
          <w:rFonts w:ascii="Times New Roman" w:eastAsia="Calibri" w:hAnsi="Times New Roman" w:cs="Times New Roman"/>
          <w:b/>
          <w:bCs/>
          <w:sz w:val="24"/>
          <w:szCs w:val="24"/>
        </w:rPr>
        <w:t xml:space="preserve"> dzelzceļa infrastruktūra</w:t>
      </w:r>
      <w:r w:rsidR="00CB39D7" w:rsidRPr="00E25CC8">
        <w:rPr>
          <w:rFonts w:ascii="Times New Roman" w:eastAsia="Calibri" w:hAnsi="Times New Roman" w:cs="Times New Roman"/>
          <w:b/>
          <w:bCs/>
          <w:sz w:val="24"/>
          <w:szCs w:val="24"/>
        </w:rPr>
        <w:t xml:space="preserve">s </w:t>
      </w:r>
      <w:r w:rsidRPr="00E25CC8">
        <w:rPr>
          <w:rFonts w:ascii="Times New Roman" w:eastAsia="Calibri" w:hAnsi="Times New Roman" w:cs="Times New Roman"/>
          <w:b/>
          <w:bCs/>
          <w:sz w:val="24"/>
          <w:szCs w:val="24"/>
        </w:rPr>
        <w:t>uzlabojumiem vai atjaunošan</w:t>
      </w:r>
      <w:r w:rsidR="00CB39D7" w:rsidRPr="00E25CC8">
        <w:rPr>
          <w:rFonts w:ascii="Times New Roman" w:eastAsia="Calibri" w:hAnsi="Times New Roman" w:cs="Times New Roman"/>
          <w:b/>
          <w:bCs/>
          <w:sz w:val="24"/>
          <w:szCs w:val="24"/>
        </w:rPr>
        <w:t>ai</w:t>
      </w:r>
      <w:r w:rsidRPr="00E25CC8">
        <w:rPr>
          <w:rFonts w:ascii="Times New Roman" w:eastAsia="Calibri" w:hAnsi="Times New Roman" w:cs="Times New Roman"/>
          <w:b/>
          <w:bCs/>
          <w:sz w:val="24"/>
          <w:szCs w:val="24"/>
        </w:rPr>
        <w:t>:</w:t>
      </w:r>
    </w:p>
    <w:p w14:paraId="61CA8310" w14:textId="556DCA90" w:rsidR="006B239D" w:rsidRPr="006B239D" w:rsidRDefault="006B239D" w:rsidP="002162BC">
      <w:pPr>
        <w:pStyle w:val="Pamatteksts"/>
        <w:spacing w:before="1"/>
        <w:ind w:firstLine="709"/>
        <w:jc w:val="both"/>
        <w:rPr>
          <w:rFonts w:ascii="Times New Roman" w:eastAsia="Calibri" w:hAnsi="Times New Roman" w:cs="Times New Roman"/>
          <w:sz w:val="24"/>
          <w:szCs w:val="24"/>
        </w:rPr>
      </w:pPr>
      <w:r w:rsidRPr="006B239D">
        <w:rPr>
          <w:rFonts w:ascii="Times New Roman" w:eastAsia="Calibri" w:hAnsi="Times New Roman" w:cs="Times New Roman"/>
          <w:sz w:val="24"/>
          <w:szCs w:val="24"/>
        </w:rPr>
        <w:t>2.1. strukturāl</w:t>
      </w:r>
      <w:r w:rsidR="00CB39D7">
        <w:rPr>
          <w:rFonts w:ascii="Times New Roman" w:eastAsia="Calibri" w:hAnsi="Times New Roman" w:cs="Times New Roman"/>
          <w:sz w:val="24"/>
          <w:szCs w:val="24"/>
        </w:rPr>
        <w:t>ām</w:t>
      </w:r>
      <w:r w:rsidRPr="006B239D">
        <w:rPr>
          <w:rFonts w:ascii="Times New Roman" w:eastAsia="Calibri" w:hAnsi="Times New Roman" w:cs="Times New Roman"/>
          <w:sz w:val="24"/>
          <w:szCs w:val="24"/>
        </w:rPr>
        <w:t xml:space="preserve"> izmaiņ</w:t>
      </w:r>
      <w:r w:rsidR="002162BC">
        <w:rPr>
          <w:rFonts w:ascii="Times New Roman" w:eastAsia="Calibri" w:hAnsi="Times New Roman" w:cs="Times New Roman"/>
          <w:sz w:val="24"/>
          <w:szCs w:val="24"/>
        </w:rPr>
        <w:t>ā</w:t>
      </w:r>
      <w:r w:rsidR="00CB39D7">
        <w:rPr>
          <w:rFonts w:ascii="Times New Roman" w:eastAsia="Calibri" w:hAnsi="Times New Roman" w:cs="Times New Roman"/>
          <w:sz w:val="24"/>
          <w:szCs w:val="24"/>
        </w:rPr>
        <w:t>m</w:t>
      </w:r>
      <w:r w:rsidRPr="006B239D">
        <w:rPr>
          <w:rFonts w:ascii="Times New Roman" w:eastAsia="Calibri" w:hAnsi="Times New Roman" w:cs="Times New Roman"/>
          <w:sz w:val="24"/>
          <w:szCs w:val="24"/>
        </w:rPr>
        <w:t>, kas atbilst prasībām attiecībā uz atšķirīgu pārvadājumu kodu</w:t>
      </w:r>
      <w:r w:rsidR="002162BC">
        <w:rPr>
          <w:rFonts w:ascii="Times New Roman" w:eastAsia="Calibri" w:hAnsi="Times New Roman" w:cs="Times New Roman"/>
          <w:sz w:val="24"/>
          <w:szCs w:val="24"/>
        </w:rPr>
        <w:t>,</w:t>
      </w:r>
      <w:r w:rsidRPr="006B239D">
        <w:rPr>
          <w:rFonts w:ascii="Times New Roman" w:eastAsia="Calibri" w:hAnsi="Times New Roman" w:cs="Times New Roman"/>
          <w:sz w:val="24"/>
          <w:szCs w:val="24"/>
        </w:rPr>
        <w:t xml:space="preserve"> </w:t>
      </w:r>
    </w:p>
    <w:p w14:paraId="3112E62A" w14:textId="79EC0BC6" w:rsidR="006B239D" w:rsidRPr="006B239D" w:rsidRDefault="006B239D" w:rsidP="00290603">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2.1.1. ātruma palielināšana</w:t>
      </w:r>
      <w:r w:rsidR="00CB39D7">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vismaz par 20 kilometriem stundā saskaņā ar atļauto ātrumu sarakstu,</w:t>
      </w:r>
    </w:p>
    <w:p w14:paraId="3D149B92" w14:textId="370FF672" w:rsidR="006B239D" w:rsidRPr="006B239D" w:rsidRDefault="006B239D" w:rsidP="00290603">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2.1.2. </w:t>
      </w:r>
      <w:r w:rsidR="005F6BBD">
        <w:rPr>
          <w:rFonts w:ascii="Times New Roman" w:eastAsia="Calibri" w:hAnsi="Times New Roman" w:cs="Times New Roman"/>
          <w:sz w:val="24"/>
          <w:szCs w:val="24"/>
        </w:rPr>
        <w:t>slodzes</w:t>
      </w:r>
      <w:r w:rsidRPr="006B239D">
        <w:rPr>
          <w:rFonts w:ascii="Times New Roman" w:eastAsia="Calibri" w:hAnsi="Times New Roman" w:cs="Times New Roman"/>
          <w:sz w:val="24"/>
          <w:szCs w:val="24"/>
        </w:rPr>
        <w:t xml:space="preserve"> uz asi</w:t>
      </w:r>
      <w:r w:rsidR="005F6BBD">
        <w:rPr>
          <w:rFonts w:ascii="Times New Roman" w:eastAsia="Calibri" w:hAnsi="Times New Roman" w:cs="Times New Roman"/>
          <w:sz w:val="24"/>
          <w:szCs w:val="24"/>
        </w:rPr>
        <w:t xml:space="preserve"> palielināšanai</w:t>
      </w:r>
      <w:r w:rsidRPr="006B239D">
        <w:rPr>
          <w:rFonts w:ascii="Times New Roman" w:eastAsia="Calibri" w:hAnsi="Times New Roman" w:cs="Times New Roman"/>
          <w:sz w:val="24"/>
          <w:szCs w:val="24"/>
        </w:rPr>
        <w:t>,</w:t>
      </w:r>
    </w:p>
    <w:p w14:paraId="6D97BED5" w14:textId="49823E24"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2.2. atsevišķi vai kopīgi plānota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vairāk nekā 2000 m sliežu ceļa, 500 m stacijas sliežu ceļa vai vismaz četru pārmiju maiņa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vienā lokalizācijā vai tvērumā,</w:t>
      </w:r>
    </w:p>
    <w:p w14:paraId="7180E36B" w14:textId="06504290"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2.3. vilcienu formēšanas iekārtu vai pievedceļu </w:t>
      </w:r>
      <w:r w:rsidR="00F21F1F">
        <w:rPr>
          <w:rFonts w:ascii="Times New Roman" w:eastAsia="Calibri" w:hAnsi="Times New Roman" w:cs="Times New Roman"/>
          <w:sz w:val="24"/>
          <w:szCs w:val="24"/>
        </w:rPr>
        <w:t xml:space="preserve">būvei, </w:t>
      </w:r>
      <w:r w:rsidRPr="006B239D">
        <w:rPr>
          <w:rFonts w:ascii="Times New Roman" w:eastAsia="Calibri" w:hAnsi="Times New Roman" w:cs="Times New Roman"/>
          <w:sz w:val="24"/>
          <w:szCs w:val="24"/>
        </w:rPr>
        <w:t>modernizācija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apstrādes vai šķirotavas iekārtām vai kombinēto kravu pārvadājumu termināļiem, ja sliežu ceļa garums pārsniedz 500 m vai vismaz četras pārmijas tiek  mainītas pozīcijā vai stacijas rajonā,</w:t>
      </w:r>
    </w:p>
    <w:p w14:paraId="5175D8EA" w14:textId="0EA2D304"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4</w:t>
      </w:r>
      <w:r w:rsidRPr="006B239D">
        <w:rPr>
          <w:rFonts w:ascii="Times New Roman" w:eastAsia="Calibri" w:hAnsi="Times New Roman" w:cs="Times New Roman"/>
          <w:sz w:val="24"/>
          <w:szCs w:val="24"/>
        </w:rPr>
        <w:t>. tādu nesošo konstrukciju vai si</w:t>
      </w:r>
      <w:r w:rsidR="00224F6D">
        <w:rPr>
          <w:rFonts w:ascii="Times New Roman" w:eastAsia="Calibri" w:hAnsi="Times New Roman" w:cs="Times New Roman"/>
          <w:sz w:val="24"/>
          <w:szCs w:val="24"/>
        </w:rPr>
        <w:t>ļu</w:t>
      </w:r>
      <w:r w:rsidRPr="006B239D">
        <w:rPr>
          <w:rFonts w:ascii="Times New Roman" w:eastAsia="Calibri" w:hAnsi="Times New Roman" w:cs="Times New Roman"/>
          <w:sz w:val="24"/>
          <w:szCs w:val="24"/>
        </w:rPr>
        <w:t xml:space="preserve"> būve</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kas balsta sliežu ceļu </w:t>
      </w:r>
      <w:r w:rsidR="00224F6D">
        <w:rPr>
          <w:rFonts w:ascii="Times New Roman" w:eastAsia="Calibri" w:hAnsi="Times New Roman" w:cs="Times New Roman"/>
          <w:sz w:val="24"/>
          <w:szCs w:val="24"/>
        </w:rPr>
        <w:t>virsbūvi</w:t>
      </w:r>
      <w:r w:rsidRPr="006B239D">
        <w:rPr>
          <w:rFonts w:ascii="Times New Roman" w:eastAsia="Calibri" w:hAnsi="Times New Roman" w:cs="Times New Roman"/>
          <w:sz w:val="24"/>
          <w:szCs w:val="24"/>
        </w:rPr>
        <w:t xml:space="preserve"> un kuru augstums spiediena zonā ir vismaz 5 m,</w:t>
      </w:r>
    </w:p>
    <w:p w14:paraId="36C00B76" w14:textId="080E6D18"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 zemes klātnes veidošana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w:t>
      </w:r>
    </w:p>
    <w:p w14:paraId="00847FFE" w14:textId="2992CFA3"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 xml:space="preserve">.1. </w:t>
      </w:r>
      <w:r w:rsidR="00224F6D">
        <w:rPr>
          <w:rFonts w:ascii="Times New Roman" w:eastAsia="Calibri" w:hAnsi="Times New Roman" w:cs="Times New Roman"/>
          <w:sz w:val="24"/>
          <w:szCs w:val="24"/>
        </w:rPr>
        <w:t>uzbērumiem</w:t>
      </w:r>
      <w:r w:rsidRPr="006B239D">
        <w:rPr>
          <w:rFonts w:ascii="Times New Roman" w:eastAsia="Calibri" w:hAnsi="Times New Roman" w:cs="Times New Roman"/>
          <w:sz w:val="24"/>
          <w:szCs w:val="24"/>
        </w:rPr>
        <w:t xml:space="preserve">, kuru augstums ir vismaz 5 m, </w:t>
      </w:r>
    </w:p>
    <w:p w14:paraId="762EE9BE" w14:textId="7683708B"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.2. maršrutos, kuru maršruta ātrums pārsniedz 200 kilometrus stundā,</w:t>
      </w:r>
    </w:p>
    <w:p w14:paraId="00CA2041" w14:textId="1F7CAD3D"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 xml:space="preserve">.3. ja ir veikta </w:t>
      </w:r>
      <w:proofErr w:type="spellStart"/>
      <w:r w:rsidRPr="006B239D">
        <w:rPr>
          <w:rFonts w:ascii="Times New Roman" w:eastAsia="Calibri" w:hAnsi="Times New Roman" w:cs="Times New Roman"/>
          <w:sz w:val="24"/>
          <w:szCs w:val="24"/>
        </w:rPr>
        <w:t>ģeotehniskā</w:t>
      </w:r>
      <w:proofErr w:type="spellEnd"/>
      <w:r w:rsidRPr="006B239D">
        <w:rPr>
          <w:rFonts w:ascii="Times New Roman" w:eastAsia="Calibri" w:hAnsi="Times New Roman" w:cs="Times New Roman"/>
          <w:sz w:val="24"/>
          <w:szCs w:val="24"/>
        </w:rPr>
        <w:t xml:space="preserve"> izpēte un zemes klātnes posma veidošanai vai atjaunošanai ir izstrādāts speciāls</w:t>
      </w:r>
      <w:r w:rsidR="00224F6D">
        <w:rPr>
          <w:rFonts w:ascii="Times New Roman" w:eastAsia="Calibri" w:hAnsi="Times New Roman" w:cs="Times New Roman"/>
          <w:sz w:val="24"/>
          <w:szCs w:val="24"/>
        </w:rPr>
        <w:t xml:space="preserve"> projekts</w:t>
      </w:r>
      <w:r w:rsidRPr="006B239D">
        <w:rPr>
          <w:rFonts w:ascii="Times New Roman" w:eastAsia="Calibri" w:hAnsi="Times New Roman" w:cs="Times New Roman"/>
          <w:sz w:val="24"/>
          <w:szCs w:val="24"/>
        </w:rPr>
        <w:t>,</w:t>
      </w:r>
    </w:p>
    <w:p w14:paraId="79D5FC8C" w14:textId="24470C21"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6</w:t>
      </w:r>
      <w:r w:rsidRPr="006B239D">
        <w:rPr>
          <w:rFonts w:ascii="Times New Roman" w:eastAsia="Calibri" w:hAnsi="Times New Roman" w:cs="Times New Roman"/>
          <w:sz w:val="24"/>
          <w:szCs w:val="24"/>
        </w:rPr>
        <w:t>. jaun</w:t>
      </w:r>
      <w:r w:rsidR="00057338">
        <w:rPr>
          <w:rFonts w:ascii="Times New Roman" w:eastAsia="Calibri" w:hAnsi="Times New Roman" w:cs="Times New Roman"/>
          <w:sz w:val="24"/>
          <w:szCs w:val="24"/>
        </w:rPr>
        <w:t>as</w:t>
      </w:r>
      <w:r w:rsidRPr="006B239D">
        <w:rPr>
          <w:rFonts w:ascii="Times New Roman" w:eastAsia="Calibri" w:hAnsi="Times New Roman" w:cs="Times New Roman"/>
          <w:sz w:val="24"/>
          <w:szCs w:val="24"/>
        </w:rPr>
        <w:t xml:space="preserve"> virszemes vai apakšzemes pasažieru stacijas vai pasažieru pārvadājumu sistēmas būvniecībai, </w:t>
      </w:r>
    </w:p>
    <w:p w14:paraId="21466F29" w14:textId="1EAA51E9"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E5410A">
        <w:rPr>
          <w:rFonts w:ascii="Times New Roman" w:eastAsia="Calibri" w:hAnsi="Times New Roman" w:cs="Times New Roman"/>
          <w:sz w:val="24"/>
          <w:szCs w:val="24"/>
        </w:rPr>
        <w:t>7</w:t>
      </w:r>
      <w:r w:rsidRPr="006B239D">
        <w:rPr>
          <w:rFonts w:ascii="Times New Roman" w:eastAsia="Calibri" w:hAnsi="Times New Roman" w:cs="Times New Roman"/>
          <w:sz w:val="24"/>
          <w:szCs w:val="24"/>
        </w:rPr>
        <w:t>. jaunas stacijas ēkas būvniecībai.</w:t>
      </w:r>
    </w:p>
    <w:p w14:paraId="26234BBE" w14:textId="3D4A024A" w:rsidR="006B239D" w:rsidRPr="00E25CC8" w:rsidRDefault="006B239D" w:rsidP="00926212">
      <w:pPr>
        <w:pStyle w:val="Pamatteksts"/>
        <w:spacing w:before="120"/>
        <w:ind w:left="113" w:firstLine="454"/>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3. Energoapgādes apakšsistēma</w:t>
      </w:r>
      <w:r w:rsidR="00057338"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un attiecīgā</w:t>
      </w:r>
      <w:r w:rsidR="00057338"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w:t>
      </w:r>
      <w:r w:rsidR="00057338" w:rsidRPr="00E25CC8">
        <w:rPr>
          <w:rFonts w:ascii="Times New Roman" w:eastAsia="Calibri" w:hAnsi="Times New Roman" w:cs="Times New Roman"/>
          <w:b/>
          <w:bCs/>
          <w:sz w:val="24"/>
          <w:szCs w:val="24"/>
        </w:rPr>
        <w:t>esošās</w:t>
      </w:r>
      <w:r w:rsidRPr="00E25CC8">
        <w:rPr>
          <w:rFonts w:ascii="Times New Roman" w:eastAsia="Calibri" w:hAnsi="Times New Roman" w:cs="Times New Roman"/>
          <w:b/>
          <w:bCs/>
          <w:sz w:val="24"/>
          <w:szCs w:val="24"/>
        </w:rPr>
        <w:t xml:space="preserve"> dzelzceļa infrastruktūra</w:t>
      </w:r>
      <w:r w:rsidR="00057338"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uzlabojumiem vai atjaunošan</w:t>
      </w:r>
      <w:r w:rsidR="00057338" w:rsidRPr="00E25CC8">
        <w:rPr>
          <w:rFonts w:ascii="Times New Roman" w:eastAsia="Calibri" w:hAnsi="Times New Roman" w:cs="Times New Roman"/>
          <w:b/>
          <w:bCs/>
          <w:sz w:val="24"/>
          <w:szCs w:val="24"/>
        </w:rPr>
        <w:t>ai:</w:t>
      </w:r>
    </w:p>
    <w:p w14:paraId="331D7551" w14:textId="0B4F83E9"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3.1. apakšstaciju izveid</w:t>
      </w:r>
      <w:r w:rsidR="00057338">
        <w:rPr>
          <w:rFonts w:ascii="Times New Roman" w:eastAsia="Calibri" w:hAnsi="Times New Roman" w:cs="Times New Roman"/>
          <w:sz w:val="24"/>
          <w:szCs w:val="24"/>
        </w:rPr>
        <w:t>ei</w:t>
      </w:r>
      <w:r w:rsidRPr="006B239D">
        <w:rPr>
          <w:rFonts w:ascii="Times New Roman" w:eastAsia="Calibri" w:hAnsi="Times New Roman" w:cs="Times New Roman"/>
          <w:sz w:val="24"/>
          <w:szCs w:val="24"/>
        </w:rPr>
        <w:t xml:space="preserve"> vai pilnīg</w:t>
      </w:r>
      <w:r w:rsidR="0005733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atjaunošan</w:t>
      </w:r>
      <w:r w:rsidR="0005733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w:t>
      </w:r>
    </w:p>
    <w:p w14:paraId="0C2A6E3C" w14:textId="2106EC86"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3.2. tādu gaisvadu līniju sistēmu būve</w:t>
      </w:r>
      <w:r w:rsidR="0005733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pilnīga</w:t>
      </w:r>
      <w:r w:rsidR="0005733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atjaunošana</w:t>
      </w:r>
      <w:r w:rsidR="0005733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kas </w:t>
      </w:r>
      <w:r w:rsidR="00057338">
        <w:rPr>
          <w:rFonts w:ascii="Times New Roman" w:eastAsia="Calibri" w:hAnsi="Times New Roman" w:cs="Times New Roman"/>
          <w:sz w:val="24"/>
          <w:szCs w:val="24"/>
        </w:rPr>
        <w:t>pārsniedz</w:t>
      </w:r>
      <w:r w:rsidRPr="006B239D">
        <w:rPr>
          <w:rFonts w:ascii="Times New Roman" w:eastAsia="Calibri" w:hAnsi="Times New Roman" w:cs="Times New Roman"/>
          <w:sz w:val="24"/>
          <w:szCs w:val="24"/>
        </w:rPr>
        <w:t xml:space="preserve"> </w:t>
      </w:r>
      <w:r w:rsidR="005F6BBD">
        <w:rPr>
          <w:rFonts w:ascii="Times New Roman" w:eastAsia="Calibri" w:hAnsi="Times New Roman" w:cs="Times New Roman"/>
          <w:sz w:val="24"/>
          <w:szCs w:val="24"/>
        </w:rPr>
        <w:t xml:space="preserve">attālumu starp divām blakus esošām stacijām. </w:t>
      </w:r>
    </w:p>
    <w:p w14:paraId="33497475" w14:textId="4DABD22F"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 </w:t>
      </w:r>
    </w:p>
    <w:p w14:paraId="24056E25" w14:textId="31B8E75E" w:rsidR="006B239D" w:rsidRPr="00E25CC8" w:rsidRDefault="006B239D" w:rsidP="00926212">
      <w:pPr>
        <w:pStyle w:val="Pamatteksts"/>
        <w:spacing w:before="120"/>
        <w:ind w:left="113" w:firstLine="454"/>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4. Vilcienu vadības un signalizācijas iekārtu apakšsistēma</w:t>
      </w:r>
      <w:r w:rsidR="009117FC" w:rsidRPr="00E25CC8">
        <w:rPr>
          <w:rFonts w:ascii="Times New Roman" w:eastAsia="Calibri" w:hAnsi="Times New Roman" w:cs="Times New Roman"/>
          <w:b/>
          <w:bCs/>
          <w:sz w:val="24"/>
          <w:szCs w:val="24"/>
        </w:rPr>
        <w:t>i</w:t>
      </w:r>
      <w:r w:rsidRPr="00E25CC8">
        <w:rPr>
          <w:rFonts w:ascii="Times New Roman" w:eastAsia="Calibri" w:hAnsi="Times New Roman" w:cs="Times New Roman"/>
          <w:b/>
          <w:bCs/>
          <w:sz w:val="24"/>
          <w:szCs w:val="24"/>
        </w:rPr>
        <w:t xml:space="preserve"> un </w:t>
      </w:r>
      <w:r w:rsidR="009117FC" w:rsidRPr="00E25CC8">
        <w:rPr>
          <w:rFonts w:ascii="Times New Roman" w:eastAsia="Calibri" w:hAnsi="Times New Roman" w:cs="Times New Roman"/>
          <w:b/>
          <w:bCs/>
          <w:sz w:val="24"/>
          <w:szCs w:val="24"/>
        </w:rPr>
        <w:t>attiecīgai esošai</w:t>
      </w:r>
      <w:r w:rsidRPr="00E25CC8">
        <w:rPr>
          <w:rFonts w:ascii="Times New Roman" w:eastAsia="Calibri" w:hAnsi="Times New Roman" w:cs="Times New Roman"/>
          <w:b/>
          <w:bCs/>
          <w:sz w:val="24"/>
          <w:szCs w:val="24"/>
        </w:rPr>
        <w:t xml:space="preserve"> dzelzceļa infrastruktūra</w:t>
      </w:r>
      <w:r w:rsidR="009117FC" w:rsidRPr="00E25CC8">
        <w:rPr>
          <w:rFonts w:ascii="Times New Roman" w:eastAsia="Calibri" w:hAnsi="Times New Roman" w:cs="Times New Roman"/>
          <w:b/>
          <w:bCs/>
          <w:sz w:val="24"/>
          <w:szCs w:val="24"/>
        </w:rPr>
        <w:t>i</w:t>
      </w:r>
      <w:r w:rsidR="005F6BBD" w:rsidRPr="00E25CC8">
        <w:rPr>
          <w:rStyle w:val="Vresatsauce"/>
          <w:rFonts w:ascii="Times New Roman" w:eastAsia="Calibri" w:hAnsi="Times New Roman" w:cs="Times New Roman"/>
          <w:b/>
          <w:bCs/>
          <w:sz w:val="24"/>
          <w:szCs w:val="24"/>
        </w:rPr>
        <w:footnoteReference w:id="2"/>
      </w:r>
      <w:r w:rsidR="009117FC" w:rsidRPr="00E25CC8">
        <w:rPr>
          <w:rFonts w:ascii="Times New Roman" w:eastAsia="Calibri" w:hAnsi="Times New Roman" w:cs="Times New Roman"/>
          <w:b/>
          <w:bCs/>
          <w:sz w:val="24"/>
          <w:szCs w:val="24"/>
        </w:rPr>
        <w:t>:</w:t>
      </w:r>
      <w:r w:rsidRPr="00E25CC8">
        <w:rPr>
          <w:rFonts w:ascii="Times New Roman" w:eastAsia="Calibri" w:hAnsi="Times New Roman" w:cs="Times New Roman"/>
          <w:b/>
          <w:bCs/>
          <w:sz w:val="24"/>
          <w:szCs w:val="24"/>
        </w:rPr>
        <w:t xml:space="preserve"> </w:t>
      </w:r>
    </w:p>
    <w:p w14:paraId="7F5F3969" w14:textId="4A457FDE"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4.1. vilcienu vadības un signalizācijas stacionāro lauka iekārtu apakšsistēmas un attiecīgās citas dzelzceļa infrastruktūras, uz kuru attiecas </w:t>
      </w:r>
      <w:r w:rsidR="009117FC">
        <w:rPr>
          <w:rFonts w:ascii="Times New Roman" w:eastAsia="Calibri" w:hAnsi="Times New Roman" w:cs="Times New Roman"/>
          <w:sz w:val="24"/>
          <w:szCs w:val="24"/>
        </w:rPr>
        <w:t xml:space="preserve">ekspluatācijas </w:t>
      </w:r>
      <w:r w:rsidRPr="006B239D">
        <w:rPr>
          <w:rFonts w:ascii="Times New Roman" w:eastAsia="Calibri" w:hAnsi="Times New Roman" w:cs="Times New Roman"/>
          <w:sz w:val="24"/>
          <w:szCs w:val="24"/>
        </w:rPr>
        <w:t xml:space="preserve">atļauja, modernizācija vai atjaunošana </w:t>
      </w:r>
      <w:r w:rsidR="009117FC">
        <w:rPr>
          <w:rFonts w:ascii="Times New Roman" w:eastAsia="Calibri" w:hAnsi="Times New Roman" w:cs="Times New Roman"/>
          <w:sz w:val="24"/>
          <w:szCs w:val="24"/>
        </w:rPr>
        <w:t>šādos gadījumos</w:t>
      </w:r>
      <w:r w:rsidRPr="006B239D">
        <w:rPr>
          <w:rFonts w:ascii="Times New Roman" w:eastAsia="Calibri" w:hAnsi="Times New Roman" w:cs="Times New Roman"/>
          <w:sz w:val="24"/>
          <w:szCs w:val="24"/>
        </w:rPr>
        <w:t>:</w:t>
      </w:r>
    </w:p>
    <w:p w14:paraId="032A654A" w14:textId="57C9BE05"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4.1.1. visas Eiropas vilcienu kustības vadības sistēmas (ETCS) drošības sistēmas izveid</w:t>
      </w:r>
      <w:r w:rsidR="009117FC">
        <w:rPr>
          <w:rFonts w:ascii="Times New Roman" w:eastAsia="Calibri" w:hAnsi="Times New Roman" w:cs="Times New Roman"/>
          <w:sz w:val="24"/>
          <w:szCs w:val="24"/>
        </w:rPr>
        <w:t>e</w:t>
      </w:r>
      <w:r w:rsidRPr="006B239D">
        <w:rPr>
          <w:rFonts w:ascii="Times New Roman" w:eastAsia="Calibri" w:hAnsi="Times New Roman" w:cs="Times New Roman"/>
          <w:sz w:val="24"/>
          <w:szCs w:val="24"/>
        </w:rPr>
        <w:t>i vai pilnīg</w:t>
      </w:r>
      <w:r w:rsidR="009117FC">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atjaunošan</w:t>
      </w:r>
      <w:r w:rsidR="009117FC">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w:t>
      </w:r>
    </w:p>
    <w:p w14:paraId="1BFA681A" w14:textId="3643527B"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2</w:t>
      </w:r>
      <w:r w:rsidRPr="006B239D">
        <w:rPr>
          <w:rFonts w:ascii="Times New Roman" w:eastAsia="Calibri" w:hAnsi="Times New Roman" w:cs="Times New Roman"/>
          <w:sz w:val="24"/>
          <w:szCs w:val="24"/>
        </w:rPr>
        <w:t>. bloķēšanas sistēmas paplašināšana</w:t>
      </w:r>
      <w:r w:rsidR="009117FC">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ar papildu </w:t>
      </w:r>
      <w:r w:rsidR="009117FC">
        <w:rPr>
          <w:rFonts w:ascii="Times New Roman" w:eastAsia="Calibri" w:hAnsi="Times New Roman" w:cs="Times New Roman"/>
          <w:sz w:val="24"/>
          <w:szCs w:val="24"/>
        </w:rPr>
        <w:t>funkcionalitāti</w:t>
      </w:r>
      <w:r w:rsidRPr="006B239D">
        <w:rPr>
          <w:rFonts w:ascii="Times New Roman" w:eastAsia="Calibri" w:hAnsi="Times New Roman" w:cs="Times New Roman"/>
          <w:sz w:val="24"/>
          <w:szCs w:val="24"/>
        </w:rPr>
        <w:t>,</w:t>
      </w:r>
    </w:p>
    <w:p w14:paraId="5818F1AD" w14:textId="3EEB5C54"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3</w:t>
      </w:r>
      <w:r w:rsidRPr="006B239D">
        <w:rPr>
          <w:rFonts w:ascii="Times New Roman" w:eastAsia="Calibri" w:hAnsi="Times New Roman" w:cs="Times New Roman"/>
          <w:sz w:val="24"/>
          <w:szCs w:val="24"/>
        </w:rPr>
        <w:t xml:space="preserve">. visas ar drošību saistītas </w:t>
      </w:r>
      <w:r w:rsidR="009117FC">
        <w:rPr>
          <w:rFonts w:ascii="Times New Roman" w:eastAsia="Calibri" w:hAnsi="Times New Roman" w:cs="Times New Roman"/>
          <w:sz w:val="24"/>
          <w:szCs w:val="24"/>
        </w:rPr>
        <w:t xml:space="preserve">kustības vadības </w:t>
      </w:r>
      <w:r w:rsidRPr="006B239D">
        <w:rPr>
          <w:rFonts w:ascii="Times New Roman" w:eastAsia="Calibri" w:hAnsi="Times New Roman" w:cs="Times New Roman"/>
          <w:sz w:val="24"/>
          <w:szCs w:val="24"/>
        </w:rPr>
        <w:t>apakšsistēmas vai sastāvdaļas migrācija</w:t>
      </w:r>
      <w:r w:rsidR="009117FC">
        <w:rPr>
          <w:rFonts w:ascii="Times New Roman" w:eastAsia="Calibri" w:hAnsi="Times New Roman" w:cs="Times New Roman"/>
          <w:sz w:val="24"/>
          <w:szCs w:val="24"/>
        </w:rPr>
        <w:t>i:</w:t>
      </w:r>
    </w:p>
    <w:p w14:paraId="4FFC666B" w14:textId="0423EECC" w:rsidR="006B239D" w:rsidRPr="006B239D" w:rsidRDefault="006B239D" w:rsidP="00C915D9">
      <w:pPr>
        <w:pStyle w:val="Pamatteksts"/>
        <w:spacing w:before="1"/>
        <w:ind w:firstLine="1164"/>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3</w:t>
      </w:r>
      <w:r w:rsidRPr="006B239D">
        <w:rPr>
          <w:rFonts w:ascii="Times New Roman" w:eastAsia="Calibri" w:hAnsi="Times New Roman" w:cs="Times New Roman"/>
          <w:sz w:val="24"/>
          <w:szCs w:val="24"/>
        </w:rPr>
        <w:t>.1. vilciena aizsardzība</w:t>
      </w:r>
      <w:r w:rsidR="009117FC">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ETCS vilciena vadības sistēmā, kas saistīta ar veiktspējas palielināšanos pamattīklā</w:t>
      </w:r>
      <w:r w:rsidR="009117FC">
        <w:rPr>
          <w:rFonts w:ascii="Times New Roman" w:eastAsia="Calibri" w:hAnsi="Times New Roman" w:cs="Times New Roman"/>
          <w:sz w:val="24"/>
          <w:szCs w:val="24"/>
        </w:rPr>
        <w:t xml:space="preserve"> uz</w:t>
      </w:r>
      <w:r w:rsidRPr="006B239D">
        <w:rPr>
          <w:rFonts w:ascii="Times New Roman" w:eastAsia="Calibri" w:hAnsi="Times New Roman" w:cs="Times New Roman"/>
          <w:sz w:val="24"/>
          <w:szCs w:val="24"/>
        </w:rPr>
        <w:t xml:space="preserve"> augstāku ETCS līmeni, </w:t>
      </w:r>
    </w:p>
    <w:p w14:paraId="7DCE9AB9" w14:textId="4C98E756" w:rsidR="006B239D" w:rsidRPr="006B239D" w:rsidRDefault="006B239D" w:rsidP="00C915D9">
      <w:pPr>
        <w:pStyle w:val="Pamatteksts"/>
        <w:spacing w:before="1"/>
        <w:ind w:firstLine="1164"/>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3</w:t>
      </w:r>
      <w:r w:rsidRPr="006B239D">
        <w:rPr>
          <w:rFonts w:ascii="Times New Roman" w:eastAsia="Calibri" w:hAnsi="Times New Roman" w:cs="Times New Roman"/>
          <w:sz w:val="24"/>
          <w:szCs w:val="24"/>
        </w:rPr>
        <w:t>.</w:t>
      </w:r>
      <w:r w:rsidR="009117FC">
        <w:rPr>
          <w:rFonts w:ascii="Times New Roman" w:eastAsia="Calibri" w:hAnsi="Times New Roman" w:cs="Times New Roman"/>
          <w:sz w:val="24"/>
          <w:szCs w:val="24"/>
        </w:rPr>
        <w:t>2</w:t>
      </w:r>
      <w:r w:rsidRPr="006B239D">
        <w:rPr>
          <w:rFonts w:ascii="Times New Roman" w:eastAsia="Calibri" w:hAnsi="Times New Roman" w:cs="Times New Roman"/>
          <w:sz w:val="24"/>
          <w:szCs w:val="24"/>
        </w:rPr>
        <w:t>. bloķēšanas sistēmas vai operatora stacijas modernizācij</w:t>
      </w:r>
      <w:r w:rsidR="009117FC">
        <w:rPr>
          <w:rFonts w:ascii="Times New Roman" w:eastAsia="Calibri" w:hAnsi="Times New Roman" w:cs="Times New Roman"/>
          <w:sz w:val="24"/>
          <w:szCs w:val="24"/>
        </w:rPr>
        <w:t>ai,</w:t>
      </w:r>
    </w:p>
    <w:p w14:paraId="3A12C3C9" w14:textId="16C32753"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4</w:t>
      </w:r>
      <w:r w:rsidRPr="006B239D">
        <w:rPr>
          <w:rFonts w:ascii="Times New Roman" w:eastAsia="Calibri" w:hAnsi="Times New Roman" w:cs="Times New Roman"/>
          <w:sz w:val="24"/>
          <w:szCs w:val="24"/>
        </w:rPr>
        <w:t xml:space="preserve">. </w:t>
      </w:r>
      <w:r w:rsidR="009117FC">
        <w:rPr>
          <w:rFonts w:ascii="Times New Roman" w:eastAsia="Calibri" w:hAnsi="Times New Roman" w:cs="Times New Roman"/>
          <w:sz w:val="24"/>
          <w:szCs w:val="24"/>
        </w:rPr>
        <w:t>sakaru</w:t>
      </w:r>
      <w:r w:rsidRPr="006B239D">
        <w:rPr>
          <w:rFonts w:ascii="Times New Roman" w:eastAsia="Calibri" w:hAnsi="Times New Roman" w:cs="Times New Roman"/>
          <w:sz w:val="24"/>
          <w:szCs w:val="24"/>
        </w:rPr>
        <w:t xml:space="preserve"> bāzes staciju </w:t>
      </w:r>
      <w:r w:rsidR="009117FC">
        <w:rPr>
          <w:rFonts w:ascii="Times New Roman" w:eastAsia="Calibri" w:hAnsi="Times New Roman" w:cs="Times New Roman"/>
          <w:sz w:val="24"/>
          <w:szCs w:val="24"/>
        </w:rPr>
        <w:t>izveidei un atjaunošanai</w:t>
      </w:r>
      <w:r w:rsidRPr="006B239D">
        <w:rPr>
          <w:rFonts w:ascii="Times New Roman" w:eastAsia="Calibri" w:hAnsi="Times New Roman" w:cs="Times New Roman"/>
          <w:sz w:val="24"/>
          <w:szCs w:val="24"/>
        </w:rPr>
        <w:t xml:space="preserve">, </w:t>
      </w:r>
    </w:p>
    <w:p w14:paraId="2AD11308" w14:textId="3AF042FD"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0839E8">
        <w:rPr>
          <w:rFonts w:ascii="Times New Roman" w:eastAsia="Calibri" w:hAnsi="Times New Roman" w:cs="Times New Roman"/>
          <w:sz w:val="24"/>
          <w:szCs w:val="24"/>
        </w:rPr>
        <w:t>5</w:t>
      </w:r>
      <w:r w:rsidRPr="006B239D">
        <w:rPr>
          <w:rFonts w:ascii="Times New Roman" w:eastAsia="Calibri" w:hAnsi="Times New Roman" w:cs="Times New Roman"/>
          <w:sz w:val="24"/>
          <w:szCs w:val="24"/>
        </w:rPr>
        <w:t>. signalizācijas sistēmu</w:t>
      </w:r>
      <w:r w:rsidR="000839E8">
        <w:rPr>
          <w:rFonts w:ascii="Times New Roman" w:eastAsia="Calibri" w:hAnsi="Times New Roman" w:cs="Times New Roman"/>
          <w:sz w:val="24"/>
          <w:szCs w:val="24"/>
        </w:rPr>
        <w:t xml:space="preserve"> </w:t>
      </w:r>
      <w:r w:rsidRPr="006B239D">
        <w:rPr>
          <w:rFonts w:ascii="Times New Roman" w:eastAsia="Calibri" w:hAnsi="Times New Roman" w:cs="Times New Roman"/>
          <w:sz w:val="24"/>
          <w:szCs w:val="24"/>
        </w:rPr>
        <w:t>izveid</w:t>
      </w:r>
      <w:r w:rsidR="000839E8">
        <w:rPr>
          <w:rFonts w:ascii="Times New Roman" w:eastAsia="Calibri" w:hAnsi="Times New Roman" w:cs="Times New Roman"/>
          <w:sz w:val="24"/>
          <w:szCs w:val="24"/>
        </w:rPr>
        <w:t>e</w:t>
      </w:r>
      <w:r w:rsidRPr="006B239D">
        <w:rPr>
          <w:rFonts w:ascii="Times New Roman" w:eastAsia="Calibri" w:hAnsi="Times New Roman" w:cs="Times New Roman"/>
          <w:sz w:val="24"/>
          <w:szCs w:val="24"/>
        </w:rPr>
        <w:t>i vai pilnīg</w:t>
      </w:r>
      <w:r w:rsidR="000839E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atjaunošan</w:t>
      </w:r>
      <w:r w:rsidR="000839E8">
        <w:rPr>
          <w:rFonts w:ascii="Times New Roman" w:eastAsia="Calibri" w:hAnsi="Times New Roman" w:cs="Times New Roman"/>
          <w:sz w:val="24"/>
          <w:szCs w:val="24"/>
        </w:rPr>
        <w:t>ai;</w:t>
      </w:r>
    </w:p>
    <w:p w14:paraId="2B06FA63" w14:textId="32805E29"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p>
    <w:p w14:paraId="45C07ECF" w14:textId="1C7B8AA0" w:rsidR="006B239D" w:rsidRPr="006B239D" w:rsidRDefault="006B239D" w:rsidP="00E37717">
      <w:pPr>
        <w:pStyle w:val="Pamatteksts"/>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4.2. Vilciena vadības apakšsistēmas, vilcienu aizsardzības un B klases signalizācijas apakšsistēmas un vilcienu kustības vadības sistēmas modernizācija</w:t>
      </w:r>
      <w:r w:rsidR="000839E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0839E8">
        <w:rPr>
          <w:rFonts w:ascii="Times New Roman" w:eastAsia="Calibri" w:hAnsi="Times New Roman" w:cs="Times New Roman"/>
          <w:sz w:val="24"/>
          <w:szCs w:val="24"/>
        </w:rPr>
        <w:t>i šādos gadījumos</w:t>
      </w:r>
      <w:r w:rsidRPr="006B239D">
        <w:rPr>
          <w:rFonts w:ascii="Times New Roman" w:eastAsia="Calibri" w:hAnsi="Times New Roman" w:cs="Times New Roman"/>
          <w:sz w:val="24"/>
          <w:szCs w:val="24"/>
        </w:rPr>
        <w:t>:</w:t>
      </w:r>
    </w:p>
    <w:p w14:paraId="04CD92AF" w14:textId="6BAA56BD" w:rsidR="006B239D" w:rsidRPr="006B239D" w:rsidRDefault="006B239D" w:rsidP="00C915D9">
      <w:pPr>
        <w:pStyle w:val="Pamatteksts"/>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4.2.1. vilcienu vadības vai vilciena aizsardzības sistēmu sākotnēj</w:t>
      </w:r>
      <w:r w:rsidR="000839E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uzstādīšana</w:t>
      </w:r>
      <w:r w:rsidR="000839E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w:t>
      </w:r>
      <w:r w:rsidR="000839E8">
        <w:rPr>
          <w:rFonts w:ascii="Times New Roman" w:eastAsia="Calibri" w:hAnsi="Times New Roman" w:cs="Times New Roman"/>
          <w:sz w:val="24"/>
          <w:szCs w:val="24"/>
        </w:rPr>
        <w:t>modernizācijai</w:t>
      </w:r>
      <w:r w:rsidRPr="006B239D">
        <w:rPr>
          <w:rFonts w:ascii="Times New Roman" w:eastAsia="Calibri" w:hAnsi="Times New Roman" w:cs="Times New Roman"/>
          <w:sz w:val="24"/>
          <w:szCs w:val="24"/>
        </w:rPr>
        <w:t>,</w:t>
      </w:r>
      <w:r w:rsidR="00E5410A">
        <w:rPr>
          <w:rFonts w:ascii="Times New Roman" w:eastAsia="Calibri" w:hAnsi="Times New Roman" w:cs="Times New Roman"/>
          <w:sz w:val="24"/>
          <w:szCs w:val="24"/>
        </w:rPr>
        <w:t xml:space="preserve"> kas maina sistēmas funkcionalitāti,</w:t>
      </w:r>
    </w:p>
    <w:p w14:paraId="6F83961E" w14:textId="4FDB6C5D" w:rsidR="00E37717" w:rsidRDefault="006B239D" w:rsidP="00E5410A">
      <w:pPr>
        <w:pStyle w:val="Pamatteksts"/>
        <w:spacing w:before="1"/>
        <w:ind w:firstLine="881"/>
        <w:jc w:val="both"/>
        <w:rPr>
          <w:rFonts w:ascii="Times New Roman" w:eastAsia="Calibri" w:hAnsi="Times New Roman" w:cs="Times New Roman"/>
          <w:sz w:val="24"/>
          <w:szCs w:val="24"/>
        </w:rPr>
      </w:pPr>
      <w:r w:rsidRPr="006B239D">
        <w:rPr>
          <w:rFonts w:ascii="Times New Roman" w:eastAsia="Calibri" w:hAnsi="Times New Roman" w:cs="Times New Roman"/>
          <w:sz w:val="24"/>
          <w:szCs w:val="24"/>
        </w:rPr>
        <w:t xml:space="preserve">4.2.2. vilciena radio </w:t>
      </w:r>
      <w:proofErr w:type="spellStart"/>
      <w:r w:rsidRPr="006B239D">
        <w:rPr>
          <w:rFonts w:ascii="Times New Roman" w:eastAsia="Calibri" w:hAnsi="Times New Roman" w:cs="Times New Roman"/>
          <w:sz w:val="24"/>
          <w:szCs w:val="24"/>
        </w:rPr>
        <w:t>saskarņu</w:t>
      </w:r>
      <w:proofErr w:type="spellEnd"/>
      <w:r w:rsidRPr="006B239D">
        <w:rPr>
          <w:rFonts w:ascii="Times New Roman" w:eastAsia="Calibri" w:hAnsi="Times New Roman" w:cs="Times New Roman"/>
          <w:sz w:val="24"/>
          <w:szCs w:val="24"/>
        </w:rPr>
        <w:t xml:space="preserve"> sākotnēj</w:t>
      </w:r>
      <w:r w:rsidR="000839E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uzstādīšana</w:t>
      </w:r>
      <w:r w:rsidR="000839E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w:t>
      </w:r>
      <w:r w:rsidR="000839E8">
        <w:rPr>
          <w:rFonts w:ascii="Times New Roman" w:eastAsia="Calibri" w:hAnsi="Times New Roman" w:cs="Times New Roman"/>
          <w:sz w:val="24"/>
          <w:szCs w:val="24"/>
        </w:rPr>
        <w:t>modernizācijai</w:t>
      </w:r>
      <w:r w:rsidRPr="006B239D">
        <w:rPr>
          <w:rFonts w:ascii="Times New Roman" w:eastAsia="Calibri" w:hAnsi="Times New Roman" w:cs="Times New Roman"/>
          <w:sz w:val="24"/>
          <w:szCs w:val="24"/>
        </w:rPr>
        <w:t xml:space="preserve"> balss un datu pārraidei, </w:t>
      </w:r>
      <w:r w:rsidR="00E5410A" w:rsidRPr="00E5410A">
        <w:rPr>
          <w:rFonts w:ascii="Times New Roman" w:eastAsia="Calibri" w:hAnsi="Times New Roman" w:cs="Times New Roman"/>
          <w:sz w:val="24"/>
          <w:szCs w:val="24"/>
        </w:rPr>
        <w:t>kas maina sistēmas funkcionalitāti</w:t>
      </w:r>
      <w:r w:rsidR="00E5410A">
        <w:rPr>
          <w:rFonts w:ascii="Times New Roman" w:eastAsia="Calibri" w:hAnsi="Times New Roman" w:cs="Times New Roman"/>
          <w:sz w:val="24"/>
          <w:szCs w:val="24"/>
        </w:rPr>
        <w:t>.</w:t>
      </w:r>
    </w:p>
    <w:p w14:paraId="275D3FE2" w14:textId="77777777" w:rsidR="00E37717" w:rsidRDefault="00E3771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C229EEE" w14:textId="77777777" w:rsidR="00E37717" w:rsidRPr="001C6CC3" w:rsidRDefault="00E37717" w:rsidP="001C6CC3">
      <w:pPr>
        <w:pStyle w:val="Virsraksts2"/>
        <w:jc w:val="right"/>
        <w:rPr>
          <w:rFonts w:ascii="Times New Roman" w:hAnsi="Times New Roman" w:cs="Times New Roman"/>
          <w:b w:val="0"/>
          <w:bCs w:val="0"/>
        </w:rPr>
      </w:pPr>
      <w:bookmarkStart w:id="26" w:name="_Toc129723914"/>
      <w:r w:rsidRPr="001C6CC3">
        <w:rPr>
          <w:rFonts w:ascii="Times New Roman" w:hAnsi="Times New Roman" w:cs="Times New Roman"/>
          <w:b w:val="0"/>
          <w:bCs w:val="0"/>
        </w:rPr>
        <w:t>3.pielikums</w:t>
      </w:r>
      <w:bookmarkEnd w:id="26"/>
    </w:p>
    <w:p w14:paraId="577D79A2" w14:textId="3D321565" w:rsidR="00E37717" w:rsidRDefault="00E37717" w:rsidP="00E37717">
      <w:pPr>
        <w:pStyle w:val="Pamatteksts"/>
        <w:spacing w:before="1"/>
        <w:ind w:firstLine="709"/>
        <w:jc w:val="both"/>
        <w:rPr>
          <w:rFonts w:ascii="Times New Roman" w:eastAsia="Calibri" w:hAnsi="Times New Roman" w:cs="Times New Roman"/>
          <w:sz w:val="24"/>
          <w:szCs w:val="24"/>
        </w:rPr>
      </w:pPr>
    </w:p>
    <w:p w14:paraId="456BA33A" w14:textId="45CFA14A" w:rsidR="00E1207C" w:rsidRDefault="00E1207C" w:rsidP="00E37717">
      <w:pPr>
        <w:pStyle w:val="Pamatteksts"/>
        <w:spacing w:before="1"/>
        <w:ind w:firstLine="709"/>
        <w:jc w:val="both"/>
        <w:rPr>
          <w:rFonts w:ascii="Times New Roman" w:eastAsia="Calibri" w:hAnsi="Times New Roman" w:cs="Times New Roman"/>
          <w:b/>
          <w:bCs/>
          <w:sz w:val="24"/>
          <w:szCs w:val="24"/>
        </w:rPr>
      </w:pPr>
      <w:r w:rsidRPr="002D2A6A">
        <w:rPr>
          <w:rFonts w:ascii="Times New Roman" w:eastAsia="Calibri" w:hAnsi="Times New Roman" w:cs="Times New Roman"/>
          <w:b/>
          <w:bCs/>
          <w:sz w:val="24"/>
          <w:szCs w:val="24"/>
        </w:rPr>
        <w:t>Gadījumi, kad nav nepieciešama stacionāro iekārtu ekspluatācijas atļauja</w:t>
      </w:r>
      <w:r w:rsidR="000840C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p>
    <w:p w14:paraId="53CD5956" w14:textId="77777777" w:rsidR="00E1207C" w:rsidRPr="00E1207C" w:rsidRDefault="00E1207C" w:rsidP="00E37717">
      <w:pPr>
        <w:pStyle w:val="Pamatteksts"/>
        <w:spacing w:before="1"/>
        <w:ind w:firstLine="709"/>
        <w:jc w:val="both"/>
        <w:rPr>
          <w:rFonts w:ascii="Times New Roman" w:eastAsia="Calibri" w:hAnsi="Times New Roman" w:cs="Times New Roman"/>
          <w:b/>
          <w:bCs/>
          <w:sz w:val="16"/>
          <w:szCs w:val="16"/>
        </w:rPr>
      </w:pPr>
    </w:p>
    <w:p w14:paraId="0AD20ECE" w14:textId="77835C5A" w:rsidR="00E37717" w:rsidRPr="00E37717" w:rsidRDefault="00E1207C" w:rsidP="00E1207C">
      <w:pPr>
        <w:pStyle w:val="Pamatteksts"/>
        <w:spacing w:before="1"/>
        <w:ind w:left="0"/>
        <w:jc w:val="center"/>
        <w:rPr>
          <w:rFonts w:ascii="Times New Roman" w:eastAsia="Calibri" w:hAnsi="Times New Roman" w:cs="Times New Roman"/>
          <w:b/>
          <w:bCs/>
          <w:sz w:val="24"/>
          <w:szCs w:val="24"/>
        </w:rPr>
      </w:pPr>
      <w:r w:rsidRPr="00E1207C">
        <w:rPr>
          <w:rFonts w:ascii="Times New Roman" w:eastAsia="Calibri" w:hAnsi="Times New Roman" w:cs="Times New Roman"/>
          <w:b/>
          <w:bCs/>
          <w:sz w:val="24"/>
          <w:szCs w:val="24"/>
        </w:rPr>
        <w:t>a</w:t>
      </w:r>
      <w:r w:rsidR="00E37717" w:rsidRPr="00E1207C">
        <w:rPr>
          <w:rFonts w:ascii="Times New Roman" w:eastAsia="Calibri" w:hAnsi="Times New Roman" w:cs="Times New Roman"/>
          <w:b/>
          <w:bCs/>
          <w:sz w:val="24"/>
          <w:szCs w:val="24"/>
        </w:rPr>
        <w:t>r apkopes darbiem saistītie dzelzceļa infrastruktūras elementu nomaiņas vai</w:t>
      </w:r>
      <w:r w:rsidR="00E37717" w:rsidRPr="00E37717">
        <w:rPr>
          <w:rFonts w:ascii="Times New Roman" w:eastAsia="Calibri" w:hAnsi="Times New Roman" w:cs="Times New Roman"/>
          <w:b/>
          <w:bCs/>
          <w:sz w:val="24"/>
          <w:szCs w:val="24"/>
        </w:rPr>
        <w:t xml:space="preserve"> atjaunošanas darbi attiecībā uz infrastruktūras, ener</w:t>
      </w:r>
      <w:r w:rsidR="00E37717">
        <w:rPr>
          <w:rFonts w:ascii="Times New Roman" w:eastAsia="Calibri" w:hAnsi="Times New Roman" w:cs="Times New Roman"/>
          <w:b/>
          <w:bCs/>
          <w:sz w:val="24"/>
          <w:szCs w:val="24"/>
        </w:rPr>
        <w:t>goapgādes</w:t>
      </w:r>
      <w:r w:rsidR="00E37717" w:rsidRPr="00E37717">
        <w:rPr>
          <w:rFonts w:ascii="Times New Roman" w:eastAsia="Calibri" w:hAnsi="Times New Roman" w:cs="Times New Roman"/>
          <w:b/>
          <w:bCs/>
          <w:sz w:val="24"/>
          <w:szCs w:val="24"/>
        </w:rPr>
        <w:t xml:space="preserve">, </w:t>
      </w:r>
      <w:r w:rsidR="00E37717">
        <w:rPr>
          <w:rFonts w:ascii="Times New Roman" w:eastAsia="Calibri" w:hAnsi="Times New Roman" w:cs="Times New Roman"/>
          <w:b/>
          <w:bCs/>
          <w:sz w:val="24"/>
          <w:szCs w:val="24"/>
        </w:rPr>
        <w:t>v</w:t>
      </w:r>
      <w:r w:rsidR="00E37717" w:rsidRPr="00E37717">
        <w:rPr>
          <w:rFonts w:ascii="Times New Roman" w:eastAsia="Calibri" w:hAnsi="Times New Roman" w:cs="Times New Roman"/>
          <w:b/>
          <w:bCs/>
          <w:sz w:val="24"/>
          <w:szCs w:val="24"/>
        </w:rPr>
        <w:t>ilcienu vadības un signalizācijas iekārtu apakšsistēmu, kā arī pārējo dzelzceļa infrastruktūru</w:t>
      </w:r>
      <w:r>
        <w:rPr>
          <w:rFonts w:ascii="Times New Roman" w:eastAsia="Calibri" w:hAnsi="Times New Roman" w:cs="Times New Roman"/>
          <w:b/>
          <w:bCs/>
          <w:sz w:val="24"/>
          <w:szCs w:val="24"/>
        </w:rPr>
        <w:t>.</w:t>
      </w:r>
    </w:p>
    <w:p w14:paraId="73E29FFB" w14:textId="77777777" w:rsidR="00E37717" w:rsidRDefault="00E37717" w:rsidP="00E37717">
      <w:pPr>
        <w:pStyle w:val="Pamatteksts"/>
        <w:spacing w:before="1"/>
        <w:ind w:firstLine="709"/>
        <w:jc w:val="both"/>
        <w:rPr>
          <w:rFonts w:ascii="Times New Roman" w:eastAsia="Calibri" w:hAnsi="Times New Roman" w:cs="Times New Roman"/>
          <w:b/>
          <w:bCs/>
          <w:sz w:val="24"/>
          <w:szCs w:val="24"/>
        </w:rPr>
      </w:pPr>
    </w:p>
    <w:p w14:paraId="793D3B50" w14:textId="48D8F797" w:rsidR="00E37717" w:rsidRPr="00E37717" w:rsidRDefault="00E37717" w:rsidP="001C6CC3">
      <w:pPr>
        <w:pStyle w:val="Pamatteksts"/>
        <w:spacing w:before="1"/>
        <w:ind w:firstLine="455"/>
        <w:jc w:val="both"/>
        <w:rPr>
          <w:rFonts w:ascii="Times New Roman" w:eastAsia="Calibri" w:hAnsi="Times New Roman" w:cs="Times New Roman"/>
          <w:sz w:val="24"/>
          <w:szCs w:val="24"/>
          <w:lang w:val="lv-LV"/>
        </w:rPr>
      </w:pPr>
      <w:r w:rsidRPr="001C6CC3">
        <w:rPr>
          <w:rFonts w:ascii="Times New Roman" w:eastAsia="Calibri" w:hAnsi="Times New Roman" w:cs="Times New Roman"/>
          <w:b/>
          <w:bCs/>
          <w:sz w:val="24"/>
          <w:szCs w:val="24"/>
        </w:rPr>
        <w:t>1.</w:t>
      </w:r>
      <w:r w:rsidR="00EB4BA6">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Ar apkopi saistīti var</w:t>
      </w:r>
      <w:r w:rsidR="00C915D9">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būt arī citi papildus pasākumi, kas minēti atsevišķās apakšsistēmās kā uzturēšanas darbi</w:t>
      </w:r>
      <w:r w:rsidR="00C915D9">
        <w:rPr>
          <w:rFonts w:ascii="Times New Roman" w:eastAsia="Calibri" w:hAnsi="Times New Roman" w:cs="Times New Roman"/>
          <w:sz w:val="24"/>
          <w:szCs w:val="24"/>
        </w:rPr>
        <w:t>,</w:t>
      </w:r>
      <w:r w:rsidRPr="00E37717">
        <w:rPr>
          <w:rFonts w:ascii="Times New Roman" w:eastAsia="Calibri" w:hAnsi="Times New Roman" w:cs="Times New Roman"/>
          <w:sz w:val="24"/>
          <w:szCs w:val="24"/>
        </w:rPr>
        <w:t xml:space="preserve"> un ietver būvizstrādājumu un elementu nomaiņu infrastruktūras, </w:t>
      </w:r>
      <w:r w:rsidR="00EB4BA6">
        <w:rPr>
          <w:rFonts w:ascii="Times New Roman" w:eastAsia="Calibri" w:hAnsi="Times New Roman" w:cs="Times New Roman"/>
          <w:sz w:val="24"/>
          <w:szCs w:val="24"/>
        </w:rPr>
        <w:t>energoapgādes</w:t>
      </w:r>
      <w:r w:rsidRPr="00E37717">
        <w:rPr>
          <w:rFonts w:ascii="Times New Roman" w:eastAsia="Calibri" w:hAnsi="Times New Roman" w:cs="Times New Roman"/>
          <w:sz w:val="24"/>
          <w:szCs w:val="24"/>
        </w:rPr>
        <w:t xml:space="preserve"> un citās dzelzceļa infrastruktūras apakšsistēmās. Tas attiecas arī uz vilcienu kustības vadības, vilcienu aizsardzības un signalizācijas lauka iekārtu apakšsistēmu, kā arī uz attiecīgās atlikušās dzelzceļa infrastruktūras telekomunikāciju sistēmām, ja:</w:t>
      </w:r>
    </w:p>
    <w:p w14:paraId="3D197482" w14:textId="77777777" w:rsidR="00E37717" w:rsidRPr="00E37717" w:rsidRDefault="00E37717" w:rsidP="00E37717">
      <w:pPr>
        <w:pStyle w:val="Pamatteksts"/>
        <w:spacing w:before="1"/>
        <w:ind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1.1. tiek ievēroti atzītie apkopes tehnoloģijas noteikumi, </w:t>
      </w:r>
    </w:p>
    <w:p w14:paraId="1497703A" w14:textId="1BC0F423" w:rsidR="00E37717" w:rsidRPr="00E37717" w:rsidRDefault="00E37717" w:rsidP="00E37717">
      <w:pPr>
        <w:pStyle w:val="Pamatteksts"/>
        <w:spacing w:before="1"/>
        <w:ind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1.2. izmantota tā pati tehnoloģija kā esošā</w:t>
      </w:r>
      <w:r w:rsidR="00560FDC">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 xml:space="preserve">detaļu, sastāvdaļu vai sistēmas programmatūras apmaiņas gadījumā tas attiecas tikai uz gadījumiem, kad tiek izmantotas daļas, sastāvdaļas vai sistēmas programmatūra, </w:t>
      </w:r>
      <w:r w:rsidR="00EB4BA6">
        <w:rPr>
          <w:rFonts w:ascii="Times New Roman" w:eastAsia="Calibri" w:hAnsi="Times New Roman" w:cs="Times New Roman"/>
          <w:sz w:val="24"/>
          <w:szCs w:val="24"/>
        </w:rPr>
        <w:t>kas tika lietota līdz nomaiņai;</w:t>
      </w:r>
    </w:p>
    <w:p w14:paraId="10B9221C" w14:textId="242174FA" w:rsidR="00E37717" w:rsidRPr="00E37717" w:rsidRDefault="00E37717" w:rsidP="00E37717">
      <w:pPr>
        <w:pStyle w:val="Pamatteksts"/>
        <w:spacing w:before="1"/>
        <w:ind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1.3. daļas, sastāvdaļas vai sistēmas programmatūru, ko dzelzceļa infrastruktūras </w:t>
      </w:r>
      <w:r w:rsidR="00EB4BA6">
        <w:rPr>
          <w:rFonts w:ascii="Times New Roman" w:eastAsia="Calibri" w:hAnsi="Times New Roman" w:cs="Times New Roman"/>
          <w:sz w:val="24"/>
          <w:szCs w:val="24"/>
        </w:rPr>
        <w:t>pārvaldītājs</w:t>
      </w:r>
      <w:r w:rsidRPr="00E37717">
        <w:rPr>
          <w:rFonts w:ascii="Times New Roman" w:eastAsia="Calibri" w:hAnsi="Times New Roman" w:cs="Times New Roman"/>
          <w:sz w:val="24"/>
          <w:szCs w:val="24"/>
        </w:rPr>
        <w:t xml:space="preserve"> aizstāj, nemainot funkciju, un esošajai iekārtai nav vajadzīg</w:t>
      </w:r>
      <w:r w:rsidR="00EB4BA6">
        <w:rPr>
          <w:rFonts w:ascii="Times New Roman" w:eastAsia="Calibri" w:hAnsi="Times New Roman" w:cs="Times New Roman"/>
          <w:sz w:val="24"/>
          <w:szCs w:val="24"/>
        </w:rPr>
        <w:t>a</w:t>
      </w:r>
      <w:r w:rsidRPr="00E37717">
        <w:rPr>
          <w:rFonts w:ascii="Times New Roman" w:eastAsia="Calibri" w:hAnsi="Times New Roman" w:cs="Times New Roman"/>
          <w:sz w:val="24"/>
          <w:szCs w:val="24"/>
        </w:rPr>
        <w:t xml:space="preserve"> jaun</w:t>
      </w:r>
      <w:r w:rsidR="00EB4BA6">
        <w:rPr>
          <w:rFonts w:ascii="Times New Roman" w:eastAsia="Calibri" w:hAnsi="Times New Roman" w:cs="Times New Roman"/>
          <w:sz w:val="24"/>
          <w:szCs w:val="24"/>
        </w:rPr>
        <w:t>a tehniskā dokumentācija</w:t>
      </w:r>
      <w:r w:rsidRPr="00E37717">
        <w:rPr>
          <w:rFonts w:ascii="Times New Roman" w:eastAsia="Calibri" w:hAnsi="Times New Roman" w:cs="Times New Roman"/>
          <w:sz w:val="24"/>
          <w:szCs w:val="24"/>
        </w:rPr>
        <w:t xml:space="preserve"> vai būtiskas izmaiņas </w:t>
      </w:r>
      <w:r w:rsidR="00EB4BA6">
        <w:rPr>
          <w:rFonts w:ascii="Times New Roman" w:eastAsia="Calibri" w:hAnsi="Times New Roman" w:cs="Times New Roman"/>
          <w:sz w:val="24"/>
          <w:szCs w:val="24"/>
        </w:rPr>
        <w:t>tajā</w:t>
      </w:r>
      <w:r w:rsidRPr="00E37717">
        <w:rPr>
          <w:rFonts w:ascii="Times New Roman" w:eastAsia="Calibri" w:hAnsi="Times New Roman" w:cs="Times New Roman"/>
          <w:sz w:val="24"/>
          <w:szCs w:val="24"/>
        </w:rPr>
        <w:t>.</w:t>
      </w:r>
    </w:p>
    <w:p w14:paraId="295E5920" w14:textId="61125C6A" w:rsidR="00E37717" w:rsidRPr="00E37717" w:rsidRDefault="00E37717" w:rsidP="00926212">
      <w:pPr>
        <w:pStyle w:val="Pamatteksts"/>
        <w:spacing w:before="120"/>
        <w:ind w:left="113" w:firstLine="454"/>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2. Infrastruktūras apakšsistēma un attiecīgā </w:t>
      </w:r>
      <w:r w:rsidR="00EB4BA6">
        <w:rPr>
          <w:rFonts w:ascii="Times New Roman" w:eastAsia="Calibri" w:hAnsi="Times New Roman" w:cs="Times New Roman"/>
          <w:b/>
          <w:bCs/>
          <w:sz w:val="24"/>
          <w:szCs w:val="24"/>
        </w:rPr>
        <w:t>esošā</w:t>
      </w:r>
      <w:r w:rsidRPr="00E37717">
        <w:rPr>
          <w:rFonts w:ascii="Times New Roman" w:eastAsia="Calibri" w:hAnsi="Times New Roman" w:cs="Times New Roman"/>
          <w:b/>
          <w:bCs/>
          <w:sz w:val="24"/>
          <w:szCs w:val="24"/>
        </w:rPr>
        <w:t xml:space="preserve"> dzelzceļa infrastruktūra</w:t>
      </w:r>
    </w:p>
    <w:p w14:paraId="238DE902" w14:textId="3CA9AF41" w:rsidR="00E37717" w:rsidRPr="00E37717" w:rsidRDefault="00E37717" w:rsidP="008574EF">
      <w:pPr>
        <w:pStyle w:val="Pamatteksts"/>
        <w:spacing w:before="120"/>
        <w:ind w:left="113"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2.1. </w:t>
      </w:r>
      <w:r w:rsidR="0033645D">
        <w:rPr>
          <w:rFonts w:ascii="Times New Roman" w:eastAsia="Calibri" w:hAnsi="Times New Roman" w:cs="Times New Roman"/>
          <w:b/>
          <w:bCs/>
          <w:sz w:val="24"/>
          <w:szCs w:val="24"/>
        </w:rPr>
        <w:t>I</w:t>
      </w:r>
      <w:r w:rsidRPr="00E37717">
        <w:rPr>
          <w:rFonts w:ascii="Times New Roman" w:eastAsia="Calibri" w:hAnsi="Times New Roman" w:cs="Times New Roman"/>
          <w:b/>
          <w:bCs/>
          <w:sz w:val="24"/>
          <w:szCs w:val="24"/>
        </w:rPr>
        <w:t>nženierbūves</w:t>
      </w:r>
    </w:p>
    <w:p w14:paraId="1630B70A" w14:textId="3E707616" w:rsidR="00E37717" w:rsidRPr="00E37717" w:rsidRDefault="00E37717" w:rsidP="00560FDC">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 Remonta pasākumi</w:t>
      </w:r>
      <w:r w:rsidR="001C6CC3">
        <w:rPr>
          <w:rFonts w:ascii="Times New Roman" w:eastAsia="Calibri" w:hAnsi="Times New Roman" w:cs="Times New Roman"/>
          <w:sz w:val="24"/>
          <w:szCs w:val="24"/>
        </w:rPr>
        <w:t>:</w:t>
      </w:r>
    </w:p>
    <w:p w14:paraId="65EAAEC8"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2.1.1.1. pretkorozijas darbi,</w:t>
      </w:r>
    </w:p>
    <w:p w14:paraId="774018AD"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2.1.1.2. nenesošo daļu vai sastāvdaļu remonts,</w:t>
      </w:r>
    </w:p>
    <w:p w14:paraId="70FFA5DF"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2.1.1.3. peronu un rampu remonts,</w:t>
      </w:r>
    </w:p>
    <w:p w14:paraId="1A8B5420" w14:textId="1FD5E9FF"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2.1.1.4. darbs, lai atjaunotu inženierbūves elementa sākotnējo šķērsgriezumu,</w:t>
      </w:r>
    </w:p>
    <w:p w14:paraId="6E2709B1" w14:textId="77777777" w:rsidR="00E37717" w:rsidRPr="00E37717" w:rsidRDefault="00E37717" w:rsidP="00560FDC">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2.1.1.5. krastmalu un nogāžu profila atjaunošana pēc augsnes virskārtas zemes nogruvumiem, </w:t>
      </w:r>
    </w:p>
    <w:p w14:paraId="6AABC2BC"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 atsevišķu sistēmu vai komponentu remonts, piemēram:</w:t>
      </w:r>
    </w:p>
    <w:p w14:paraId="5A5A94D1" w14:textId="4AA1056A"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2.1.1.6.1. ceļu un </w:t>
      </w:r>
      <w:r w:rsidR="00956937">
        <w:rPr>
          <w:rFonts w:ascii="Times New Roman" w:eastAsia="Calibri" w:hAnsi="Times New Roman" w:cs="Times New Roman"/>
          <w:sz w:val="24"/>
          <w:szCs w:val="24"/>
        </w:rPr>
        <w:t>nogāžu nostiprinājumi</w:t>
      </w:r>
      <w:r w:rsidRPr="00E37717">
        <w:rPr>
          <w:rFonts w:ascii="Times New Roman" w:eastAsia="Calibri" w:hAnsi="Times New Roman" w:cs="Times New Roman"/>
          <w:sz w:val="24"/>
          <w:szCs w:val="24"/>
        </w:rPr>
        <w:t>,</w:t>
      </w:r>
    </w:p>
    <w:p w14:paraId="600BECB1" w14:textId="77777777"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2.1.1.6.2. uzbēruma kāpnes vai citas kāpnes, kas atrodas uz zemes,</w:t>
      </w:r>
    </w:p>
    <w:p w14:paraId="4484292D" w14:textId="77777777"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2.1.1.6.3. darbs ar tilta daļām un sastāvdaļām, piemēram, korķiem vai margām,</w:t>
      </w:r>
    </w:p>
    <w:p w14:paraId="1D2C8C40" w14:textId="77777777"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2.1.1.6.4. darbs noliktavās,</w:t>
      </w:r>
    </w:p>
    <w:p w14:paraId="510D321D" w14:textId="77777777"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2.1.1.6.5. darbs uz ietvēm ar </w:t>
      </w:r>
      <w:proofErr w:type="spellStart"/>
      <w:r w:rsidRPr="00E37717">
        <w:rPr>
          <w:rFonts w:ascii="Times New Roman" w:eastAsia="Calibri" w:hAnsi="Times New Roman" w:cs="Times New Roman"/>
          <w:sz w:val="24"/>
          <w:szCs w:val="24"/>
        </w:rPr>
        <w:t>pašnesošām</w:t>
      </w:r>
      <w:proofErr w:type="spellEnd"/>
      <w:r w:rsidRPr="00E37717">
        <w:rPr>
          <w:rFonts w:ascii="Times New Roman" w:eastAsia="Calibri" w:hAnsi="Times New Roman" w:cs="Times New Roman"/>
          <w:sz w:val="24"/>
          <w:szCs w:val="24"/>
        </w:rPr>
        <w:t xml:space="preserve"> kabeļu kanālu konstrukcijām,</w:t>
      </w:r>
    </w:p>
    <w:p w14:paraId="02486B97" w14:textId="77777777"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2.1.1.6.6. darbs pie caurtekām,</w:t>
      </w:r>
    </w:p>
    <w:p w14:paraId="2F54264C" w14:textId="77777777" w:rsidR="00E37717" w:rsidRPr="00E37717" w:rsidRDefault="00E37717" w:rsidP="00560FDC">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2.1.1.6.7. darbs pie tuneļu portāliem,</w:t>
      </w:r>
    </w:p>
    <w:p w14:paraId="4A4DEC0E" w14:textId="3CC27C2E"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2.1.1.7. veidošanas aizsargslāņa vai sala aizsardzības slāņa remonts</w:t>
      </w:r>
      <w:r w:rsidR="00560FDC">
        <w:rPr>
          <w:rFonts w:ascii="Times New Roman" w:eastAsia="Calibri" w:hAnsi="Times New Roman" w:cs="Times New Roman"/>
          <w:sz w:val="24"/>
          <w:szCs w:val="24"/>
        </w:rPr>
        <w:t>;</w:t>
      </w:r>
    </w:p>
    <w:p w14:paraId="2A65B9A4" w14:textId="2ED5487B" w:rsidR="00E37717" w:rsidRPr="00E37717" w:rsidRDefault="00E37717" w:rsidP="00560FDC">
      <w:pPr>
        <w:pStyle w:val="Pamatteksts"/>
        <w:spacing w:before="1"/>
        <w:ind w:left="1560" w:hanging="53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2.1.2. būvniecības posmā standarta </w:t>
      </w:r>
      <w:proofErr w:type="spellStart"/>
      <w:r w:rsidRPr="00E37717">
        <w:rPr>
          <w:rFonts w:ascii="Times New Roman" w:eastAsia="Calibri" w:hAnsi="Times New Roman" w:cs="Times New Roman"/>
          <w:sz w:val="24"/>
          <w:szCs w:val="24"/>
        </w:rPr>
        <w:t>palīgtiltu</w:t>
      </w:r>
      <w:proofErr w:type="spellEnd"/>
      <w:r w:rsidRPr="00E37717">
        <w:rPr>
          <w:rFonts w:ascii="Times New Roman" w:eastAsia="Calibri" w:hAnsi="Times New Roman" w:cs="Times New Roman"/>
          <w:sz w:val="24"/>
          <w:szCs w:val="24"/>
        </w:rPr>
        <w:t xml:space="preserve"> uzstādīšana uz esošajiem balstiem vai nelielu </w:t>
      </w:r>
      <w:proofErr w:type="spellStart"/>
      <w:r w:rsidRPr="00E37717">
        <w:rPr>
          <w:rFonts w:ascii="Times New Roman" w:eastAsia="Calibri" w:hAnsi="Times New Roman" w:cs="Times New Roman"/>
          <w:sz w:val="24"/>
          <w:szCs w:val="24"/>
        </w:rPr>
        <w:t>palīgtiltu</w:t>
      </w:r>
      <w:proofErr w:type="spellEnd"/>
      <w:r w:rsidRPr="00E37717">
        <w:rPr>
          <w:rFonts w:ascii="Times New Roman" w:eastAsia="Calibri" w:hAnsi="Times New Roman" w:cs="Times New Roman"/>
          <w:sz w:val="24"/>
          <w:szCs w:val="24"/>
        </w:rPr>
        <w:t xml:space="preserve"> uzstādīšana</w:t>
      </w:r>
      <w:r w:rsidR="00560FDC">
        <w:rPr>
          <w:rFonts w:ascii="Times New Roman" w:eastAsia="Calibri" w:hAnsi="Times New Roman" w:cs="Times New Roman"/>
          <w:sz w:val="24"/>
          <w:szCs w:val="24"/>
        </w:rPr>
        <w:t>;</w:t>
      </w:r>
    </w:p>
    <w:p w14:paraId="1B8F9947" w14:textId="474A6416" w:rsidR="00E37717" w:rsidRPr="00E37717" w:rsidRDefault="00E37717" w:rsidP="00560FDC">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 citi ar apkopi saistīti pasākumi</w:t>
      </w:r>
      <w:r w:rsidR="00560FDC">
        <w:rPr>
          <w:rFonts w:ascii="Times New Roman" w:eastAsia="Calibri" w:hAnsi="Times New Roman" w:cs="Times New Roman"/>
          <w:sz w:val="24"/>
          <w:szCs w:val="24"/>
        </w:rPr>
        <w:t>:</w:t>
      </w:r>
    </w:p>
    <w:p w14:paraId="6EF80451"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2.1.3.1. pasākumi attiecībā uz atbalsta konstrukcijām virs sliežu ceļiem,</w:t>
      </w:r>
    </w:p>
    <w:p w14:paraId="3BCA9B3A" w14:textId="77777777" w:rsidR="00E37717" w:rsidRPr="00E37717" w:rsidRDefault="00E37717" w:rsidP="00560FDC">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2.1.3.2. pasākumi pie pārbrauktuvēm un </w:t>
      </w:r>
      <w:proofErr w:type="spellStart"/>
      <w:r w:rsidRPr="00E37717">
        <w:rPr>
          <w:rFonts w:ascii="Times New Roman" w:eastAsia="Calibri" w:hAnsi="Times New Roman" w:cs="Times New Roman"/>
          <w:sz w:val="24"/>
          <w:szCs w:val="24"/>
        </w:rPr>
        <w:t>garenceļiem</w:t>
      </w:r>
      <w:proofErr w:type="spellEnd"/>
      <w:r w:rsidRPr="00E37717">
        <w:rPr>
          <w:rFonts w:ascii="Times New Roman" w:eastAsia="Calibri" w:hAnsi="Times New Roman" w:cs="Times New Roman"/>
          <w:sz w:val="24"/>
          <w:szCs w:val="24"/>
        </w:rPr>
        <w:t>, līniju šķērsojumiem vai caurtekām,</w:t>
      </w:r>
    </w:p>
    <w:p w14:paraId="66B1C706"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2.1.3.3. pasākumi dziļai drenāžai,</w:t>
      </w:r>
    </w:p>
    <w:p w14:paraId="4D2D31E8" w14:textId="1E59A0D5"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2.1.3.4. pasākumi uz radio mastiem vai apgaismes mastiem, ieskaitot to pamatus,</w:t>
      </w:r>
    </w:p>
    <w:p w14:paraId="59E06D5E"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2.1.3.5. pasākumi uz prettrokšņa aizsardzības sienām vai vēja aizsargsienām,</w:t>
      </w:r>
    </w:p>
    <w:p w14:paraId="11D0920F" w14:textId="77777777" w:rsidR="00E37717" w:rsidRPr="00E37717" w:rsidRDefault="00E37717" w:rsidP="00560FDC">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2.1.3.6. pasākumi attiecībā uz kabeļu sistēmām, piemēram, kabeļu maršrutiem, kabeļu ceļu pārejām, kabeļu kanalizāciju vai kabeļu kanalizāciju,</w:t>
      </w:r>
    </w:p>
    <w:p w14:paraId="097FF3F0" w14:textId="09922CF2"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2.1.3.7. pasākumi attiecībā uz būvēm uz </w:t>
      </w:r>
      <w:r w:rsidR="00956937">
        <w:rPr>
          <w:rFonts w:ascii="Times New Roman" w:eastAsia="Calibri" w:hAnsi="Times New Roman" w:cs="Times New Roman"/>
          <w:sz w:val="24"/>
          <w:szCs w:val="24"/>
        </w:rPr>
        <w:t>piebraucamiem auto</w:t>
      </w:r>
      <w:r w:rsidRPr="00E37717">
        <w:rPr>
          <w:rFonts w:ascii="Times New Roman" w:eastAsia="Calibri" w:hAnsi="Times New Roman" w:cs="Times New Roman"/>
          <w:sz w:val="24"/>
          <w:szCs w:val="24"/>
        </w:rPr>
        <w:t>ceļiem,</w:t>
      </w:r>
    </w:p>
    <w:p w14:paraId="0CBDF14B"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2.1.3.8. dzelzceļa grāvju vai siles ražošana kā individuāli būvniecības pasākumi.</w:t>
      </w:r>
    </w:p>
    <w:p w14:paraId="6DDE7913" w14:textId="47D2F1AB" w:rsidR="00E37717" w:rsidRPr="00E37717" w:rsidRDefault="00E37717" w:rsidP="00926212">
      <w:pPr>
        <w:pStyle w:val="Pamatteksts"/>
        <w:spacing w:before="120"/>
        <w:ind w:left="113"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2.2. Virsbūve</w:t>
      </w:r>
    </w:p>
    <w:p w14:paraId="0AD7BBE7" w14:textId="3C9B4B46" w:rsidR="00E37717" w:rsidRPr="00E37717" w:rsidRDefault="00E37717" w:rsidP="00560FDC">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 remontdarbi</w:t>
      </w:r>
      <w:r w:rsidR="001C6CC3">
        <w:rPr>
          <w:rFonts w:ascii="Times New Roman" w:eastAsia="Calibri" w:hAnsi="Times New Roman" w:cs="Times New Roman"/>
          <w:sz w:val="24"/>
          <w:szCs w:val="24"/>
        </w:rPr>
        <w:t>:</w:t>
      </w:r>
    </w:p>
    <w:p w14:paraId="115032E9" w14:textId="46F4290B" w:rsidR="00E37717" w:rsidRPr="00E37717" w:rsidRDefault="00E37717" w:rsidP="00560FDC">
      <w:pPr>
        <w:pStyle w:val="Pamatteksts"/>
        <w:spacing w:before="1"/>
        <w:ind w:left="2127" w:hanging="85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2.2.1.1. galveno sliežu ceļu remontdarbi, izmantojot reglamentētus vai </w:t>
      </w:r>
      <w:r w:rsidR="00956937">
        <w:rPr>
          <w:rFonts w:ascii="Times New Roman" w:eastAsia="Calibri" w:hAnsi="Times New Roman" w:cs="Times New Roman"/>
          <w:sz w:val="24"/>
          <w:szCs w:val="24"/>
        </w:rPr>
        <w:t>atzītus</w:t>
      </w:r>
      <w:r w:rsidRPr="00E37717">
        <w:rPr>
          <w:rFonts w:ascii="Times New Roman" w:eastAsia="Calibri" w:hAnsi="Times New Roman" w:cs="Times New Roman"/>
          <w:sz w:val="24"/>
          <w:szCs w:val="24"/>
        </w:rPr>
        <w:t xml:space="preserve"> </w:t>
      </w:r>
      <w:r w:rsidR="00956937">
        <w:rPr>
          <w:rFonts w:ascii="Times New Roman" w:eastAsia="Calibri" w:hAnsi="Times New Roman" w:cs="Times New Roman"/>
          <w:sz w:val="24"/>
          <w:szCs w:val="24"/>
        </w:rPr>
        <w:t>komponentus</w:t>
      </w:r>
      <w:r w:rsidRPr="00E37717">
        <w:rPr>
          <w:rFonts w:ascii="Times New Roman" w:eastAsia="Calibri" w:hAnsi="Times New Roman" w:cs="Times New Roman"/>
          <w:sz w:val="24"/>
          <w:szCs w:val="24"/>
        </w:rPr>
        <w:t>, un visi pievedceļu remontdarbi, ieskaitot sliežu ceļu un pārmiju nomaiņu,</w:t>
      </w:r>
    </w:p>
    <w:p w14:paraId="4CBDCBA4"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2.2.1.2. </w:t>
      </w:r>
      <w:proofErr w:type="spellStart"/>
      <w:r w:rsidRPr="00E37717">
        <w:rPr>
          <w:rFonts w:ascii="Times New Roman" w:eastAsia="Calibri" w:hAnsi="Times New Roman" w:cs="Times New Roman"/>
          <w:sz w:val="24"/>
          <w:szCs w:val="24"/>
        </w:rPr>
        <w:t>bezsalaidņu</w:t>
      </w:r>
      <w:proofErr w:type="spellEnd"/>
      <w:r w:rsidRPr="00E37717">
        <w:rPr>
          <w:rFonts w:ascii="Times New Roman" w:eastAsia="Calibri" w:hAnsi="Times New Roman" w:cs="Times New Roman"/>
          <w:sz w:val="24"/>
          <w:szCs w:val="24"/>
        </w:rPr>
        <w:t xml:space="preserve"> sliežu ceļa veidošana,</w:t>
      </w:r>
    </w:p>
    <w:p w14:paraId="283A38DB"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2.2.1.3. metināšanas darbi,</w:t>
      </w:r>
    </w:p>
    <w:p w14:paraId="5CA40113" w14:textId="3CB45E2C"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2.2.1.4. slīpēšanas darbi </w:t>
      </w:r>
      <w:r w:rsidR="00956937">
        <w:rPr>
          <w:rFonts w:ascii="Times New Roman" w:eastAsia="Calibri" w:hAnsi="Times New Roman" w:cs="Times New Roman"/>
          <w:sz w:val="24"/>
          <w:szCs w:val="24"/>
        </w:rPr>
        <w:t>sliežu ceļā un</w:t>
      </w:r>
      <w:r w:rsidRPr="00E37717">
        <w:rPr>
          <w:rFonts w:ascii="Times New Roman" w:eastAsia="Calibri" w:hAnsi="Times New Roman" w:cs="Times New Roman"/>
          <w:sz w:val="24"/>
          <w:szCs w:val="24"/>
        </w:rPr>
        <w:t xml:space="preserve"> pārmijās,</w:t>
      </w:r>
    </w:p>
    <w:p w14:paraId="1ACA15BD"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2.2.1.5. sliežu ceļa pārprofilēšana,</w:t>
      </w:r>
    </w:p>
    <w:p w14:paraId="55B0B359" w14:textId="77777777" w:rsidR="00E37717" w:rsidRPr="00E37717" w:rsidRDefault="00E37717" w:rsidP="00560FDC">
      <w:pPr>
        <w:pStyle w:val="Pamatteksts"/>
        <w:spacing w:before="1"/>
        <w:ind w:left="2127" w:hanging="85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2.2.1.6. citi pasākumi, lai atjaunotu sākotnējo mērķa stāvokli un optimizētu esošo sliežu ceļa izkārtojumu ar pārvietojumiem līdz pat:</w:t>
      </w:r>
    </w:p>
    <w:p w14:paraId="76DD464E" w14:textId="77777777" w:rsidR="00E37717" w:rsidRPr="00E37717" w:rsidRDefault="00E37717" w:rsidP="00560FDC">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2.2.1.6.1. 500 mm horizontāli un</w:t>
      </w:r>
    </w:p>
    <w:p w14:paraId="21DF0A89" w14:textId="6E04043D" w:rsidR="00E37717" w:rsidRPr="00E37717" w:rsidRDefault="00E37717" w:rsidP="00560FDC">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2.2.1.6.2. </w:t>
      </w:r>
      <w:r w:rsidR="00956937">
        <w:rPr>
          <w:rFonts w:ascii="Times New Roman" w:eastAsia="Calibri" w:hAnsi="Times New Roman" w:cs="Times New Roman"/>
          <w:sz w:val="24"/>
          <w:szCs w:val="24"/>
        </w:rPr>
        <w:t xml:space="preserve">100 </w:t>
      </w:r>
      <w:r w:rsidRPr="00E37717">
        <w:rPr>
          <w:rFonts w:ascii="Times New Roman" w:eastAsia="Calibri" w:hAnsi="Times New Roman" w:cs="Times New Roman"/>
          <w:sz w:val="24"/>
          <w:szCs w:val="24"/>
        </w:rPr>
        <w:t>mm vertikālā virzienā</w:t>
      </w:r>
      <w:r w:rsidR="00560FDC">
        <w:rPr>
          <w:rFonts w:ascii="Times New Roman" w:eastAsia="Calibri" w:hAnsi="Times New Roman" w:cs="Times New Roman"/>
          <w:sz w:val="24"/>
          <w:szCs w:val="24"/>
        </w:rPr>
        <w:t>;</w:t>
      </w:r>
    </w:p>
    <w:p w14:paraId="04A3E857" w14:textId="2CA39080" w:rsidR="00E37717" w:rsidRPr="00E37717" w:rsidRDefault="00E37717" w:rsidP="00560FDC">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 nojaukšanas darbi</w:t>
      </w:r>
      <w:r w:rsidR="001C6CC3">
        <w:rPr>
          <w:rFonts w:ascii="Times New Roman" w:eastAsia="Calibri" w:hAnsi="Times New Roman" w:cs="Times New Roman"/>
          <w:sz w:val="24"/>
          <w:szCs w:val="24"/>
        </w:rPr>
        <w:t>:</w:t>
      </w:r>
    </w:p>
    <w:p w14:paraId="1F14F86C"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2.2.2.1. sliežu ceļu demontāža,</w:t>
      </w:r>
    </w:p>
    <w:p w14:paraId="028AFE29" w14:textId="290FEF4D" w:rsidR="00E37717" w:rsidRPr="00E37717" w:rsidRDefault="00E37717" w:rsidP="00560FDC">
      <w:pPr>
        <w:pStyle w:val="Pamatteksts"/>
        <w:spacing w:before="1"/>
        <w:ind w:left="2127" w:hanging="85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2.2.2.2. pārmiju demontāža un sliežu ceļa posma izveidošana tās vietā, nemainot maršrutu,</w:t>
      </w:r>
    </w:p>
    <w:p w14:paraId="294523D7"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2.2.2.3. neizmantoto pastāvīgo ceļu sistēmu demontāža,</w:t>
      </w:r>
    </w:p>
    <w:p w14:paraId="5C7CCABE"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2.2.2.4. dzelzceļa pārbrauktuvju demontāža,</w:t>
      </w:r>
    </w:p>
    <w:p w14:paraId="3A7AD17C" w14:textId="77777777" w:rsidR="00E37717" w:rsidRPr="00E37717" w:rsidRDefault="00E37717" w:rsidP="00560FDC">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2.2.2.5. pārbrauktuves elementu atjaunošana vai nomaiņa.</w:t>
      </w:r>
    </w:p>
    <w:p w14:paraId="14C3628F" w14:textId="1F3EE370" w:rsidR="00E37717" w:rsidRPr="00E37717" w:rsidRDefault="00E37717" w:rsidP="00926212">
      <w:pPr>
        <w:pStyle w:val="Pamatteksts"/>
        <w:spacing w:before="120"/>
        <w:ind w:left="113"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2.3. </w:t>
      </w:r>
      <w:r w:rsidR="008574EF">
        <w:rPr>
          <w:rFonts w:ascii="Times New Roman" w:eastAsia="Calibri" w:hAnsi="Times New Roman" w:cs="Times New Roman"/>
          <w:b/>
          <w:bCs/>
          <w:sz w:val="24"/>
          <w:szCs w:val="24"/>
        </w:rPr>
        <w:t>Ē</w:t>
      </w:r>
      <w:r w:rsidRPr="00E37717">
        <w:rPr>
          <w:rFonts w:ascii="Times New Roman" w:eastAsia="Calibri" w:hAnsi="Times New Roman" w:cs="Times New Roman"/>
          <w:b/>
          <w:bCs/>
          <w:sz w:val="24"/>
          <w:szCs w:val="24"/>
        </w:rPr>
        <w:t>ku būvniecība</w:t>
      </w:r>
    </w:p>
    <w:p w14:paraId="26A8B9A1" w14:textId="19EB50B3" w:rsidR="00E37717" w:rsidRPr="00E37717" w:rsidRDefault="00E37717" w:rsidP="002E2922">
      <w:pPr>
        <w:pStyle w:val="Pamatteksts"/>
        <w:spacing w:before="120"/>
        <w:ind w:left="113" w:firstLine="880"/>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 ēkas un ēku daļas</w:t>
      </w:r>
      <w:r w:rsidR="001C6CC3">
        <w:rPr>
          <w:rFonts w:ascii="Times New Roman" w:eastAsia="Calibri" w:hAnsi="Times New Roman" w:cs="Times New Roman"/>
          <w:sz w:val="24"/>
          <w:szCs w:val="24"/>
        </w:rPr>
        <w:t>:</w:t>
      </w:r>
    </w:p>
    <w:p w14:paraId="31E61960" w14:textId="77777777"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2.3.1.1. pasākumi </w:t>
      </w:r>
      <w:proofErr w:type="spellStart"/>
      <w:r w:rsidRPr="00E37717">
        <w:rPr>
          <w:rFonts w:ascii="Times New Roman" w:eastAsia="Calibri" w:hAnsi="Times New Roman" w:cs="Times New Roman"/>
          <w:sz w:val="24"/>
          <w:szCs w:val="24"/>
        </w:rPr>
        <w:t>vienstāvu</w:t>
      </w:r>
      <w:proofErr w:type="spellEnd"/>
      <w:r w:rsidRPr="00E37717">
        <w:rPr>
          <w:rFonts w:ascii="Times New Roman" w:eastAsia="Calibri" w:hAnsi="Times New Roman" w:cs="Times New Roman"/>
          <w:sz w:val="24"/>
          <w:szCs w:val="24"/>
        </w:rPr>
        <w:t xml:space="preserve"> ēkām ar platību līdz 100 m²,</w:t>
      </w:r>
    </w:p>
    <w:p w14:paraId="63684114" w14:textId="77777777"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2.3.1.2. pasākumi attiecībā uz pasažieru nojumēm un peronu jumtiem,</w:t>
      </w:r>
    </w:p>
    <w:p w14:paraId="319587DD" w14:textId="77777777"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2.3.1.3. pasākumi attiecībā uz segtām velosipēdu novietnēm,</w:t>
      </w:r>
    </w:p>
    <w:p w14:paraId="5089FCD4"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2.3.1.4. pasākumi attiecībā uz nenesošām vai nepastiprinošām sastāvdaļām ārpus evakuācijas ceļiem,</w:t>
      </w:r>
    </w:p>
    <w:p w14:paraId="58B53F29" w14:textId="3B7763B9"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2.3.1.5. nenesošo daļu vai sastāvdaļu remonts vai nomaiņa</w:t>
      </w:r>
      <w:r w:rsidR="002E2922">
        <w:rPr>
          <w:rFonts w:ascii="Times New Roman" w:eastAsia="Calibri" w:hAnsi="Times New Roman" w:cs="Times New Roman"/>
          <w:sz w:val="24"/>
          <w:szCs w:val="24"/>
        </w:rPr>
        <w:t>;</w:t>
      </w:r>
    </w:p>
    <w:p w14:paraId="3C44E22F" w14:textId="1BAFF356" w:rsidR="00E37717" w:rsidRPr="00E37717" w:rsidRDefault="00E37717" w:rsidP="002E2922">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 apkopes, nomaiņas un atjaunošanas pasākumi komunikāciju sistēmām</w:t>
      </w:r>
      <w:r w:rsidR="001C6CC3">
        <w:rPr>
          <w:rFonts w:ascii="Times New Roman" w:eastAsia="Calibri" w:hAnsi="Times New Roman" w:cs="Times New Roman"/>
          <w:sz w:val="24"/>
          <w:szCs w:val="24"/>
        </w:rPr>
        <w:t>:</w:t>
      </w:r>
    </w:p>
    <w:p w14:paraId="39A5FA32" w14:textId="31BBF701"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2.3.2.1. </w:t>
      </w:r>
      <w:r w:rsidR="001560B7">
        <w:rPr>
          <w:rFonts w:ascii="Times New Roman" w:eastAsia="Calibri" w:hAnsi="Times New Roman" w:cs="Times New Roman"/>
          <w:sz w:val="24"/>
          <w:szCs w:val="24"/>
        </w:rPr>
        <w:t>p</w:t>
      </w:r>
      <w:r w:rsidR="001560B7" w:rsidRPr="001560B7">
        <w:rPr>
          <w:rFonts w:ascii="Times New Roman" w:eastAsia="Calibri" w:hAnsi="Times New Roman" w:cs="Times New Roman"/>
          <w:sz w:val="24"/>
          <w:szCs w:val="24"/>
        </w:rPr>
        <w:t xml:space="preserve">asākumi </w:t>
      </w:r>
      <w:r w:rsidR="001560B7">
        <w:rPr>
          <w:rFonts w:ascii="Times New Roman" w:eastAsia="Calibri" w:hAnsi="Times New Roman" w:cs="Times New Roman"/>
          <w:sz w:val="24"/>
          <w:szCs w:val="24"/>
        </w:rPr>
        <w:t>attiecībā uz apkures</w:t>
      </w:r>
      <w:r w:rsidR="001560B7" w:rsidRPr="001560B7">
        <w:rPr>
          <w:rFonts w:ascii="Times New Roman" w:eastAsia="Calibri" w:hAnsi="Times New Roman" w:cs="Times New Roman"/>
          <w:sz w:val="24"/>
          <w:szCs w:val="24"/>
        </w:rPr>
        <w:t xml:space="preserve"> sistēmām</w:t>
      </w:r>
      <w:r w:rsidRPr="00E37717">
        <w:rPr>
          <w:rFonts w:ascii="Times New Roman" w:eastAsia="Calibri" w:hAnsi="Times New Roman" w:cs="Times New Roman"/>
          <w:sz w:val="24"/>
          <w:szCs w:val="24"/>
        </w:rPr>
        <w:t>,</w:t>
      </w:r>
    </w:p>
    <w:p w14:paraId="2F7C10D4"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2.3.2.2. pasākumi attiecībā uz sistēmām siltuma sadalei ūdens sildīšanas sistēmās, ieskaitot to </w:t>
      </w:r>
      <w:proofErr w:type="spellStart"/>
      <w:r w:rsidRPr="00E37717">
        <w:rPr>
          <w:rFonts w:ascii="Times New Roman" w:eastAsia="Calibri" w:hAnsi="Times New Roman" w:cs="Times New Roman"/>
          <w:sz w:val="24"/>
          <w:szCs w:val="24"/>
        </w:rPr>
        <w:t>siltumģeneratorus</w:t>
      </w:r>
      <w:proofErr w:type="spellEnd"/>
      <w:r w:rsidRPr="00E37717">
        <w:rPr>
          <w:rFonts w:ascii="Times New Roman" w:eastAsia="Calibri" w:hAnsi="Times New Roman" w:cs="Times New Roman"/>
          <w:sz w:val="24"/>
          <w:szCs w:val="24"/>
        </w:rPr>
        <w:t>,</w:t>
      </w:r>
    </w:p>
    <w:p w14:paraId="459E657D" w14:textId="77777777"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2.3.2.3. pasākumi uz </w:t>
      </w:r>
      <w:proofErr w:type="spellStart"/>
      <w:r w:rsidRPr="00E37717">
        <w:rPr>
          <w:rFonts w:ascii="Times New Roman" w:eastAsia="Calibri" w:hAnsi="Times New Roman" w:cs="Times New Roman"/>
          <w:sz w:val="24"/>
          <w:szCs w:val="24"/>
        </w:rPr>
        <w:t>siltumsūkņiem</w:t>
      </w:r>
      <w:proofErr w:type="spellEnd"/>
      <w:r w:rsidRPr="00E37717">
        <w:rPr>
          <w:rFonts w:ascii="Times New Roman" w:eastAsia="Calibri" w:hAnsi="Times New Roman" w:cs="Times New Roman"/>
          <w:sz w:val="24"/>
          <w:szCs w:val="24"/>
        </w:rPr>
        <w:t>,</w:t>
      </w:r>
    </w:p>
    <w:p w14:paraId="68A84965"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2.3.2.4. pasākumi attiecībā uz ūdensapgādes sistēmām, cauruļvadiem vai centralizētās siltumapgādes sadales sistēmām,</w:t>
      </w:r>
    </w:p>
    <w:p w14:paraId="1B14917E"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2.3.2.5. pasākumi attiecībā uz notekūdeņu sistēmām ēkās, kas nav notekūdeņu attīrīšanas sistēmas,</w:t>
      </w:r>
    </w:p>
    <w:p w14:paraId="7F1E5487" w14:textId="77777777"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2.3.2.6. pasākumi par elektropārvades līnijām ēkās un būvlaukumos,</w:t>
      </w:r>
    </w:p>
    <w:p w14:paraId="499DC35E"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2.3.2.7. pasākumi attiecībā uz gaisa kondicionēšanas, sanitārajām vai ventilācijas sistēmām, caurulēm vai kanāliem,</w:t>
      </w:r>
    </w:p>
    <w:p w14:paraId="445CBE98" w14:textId="12FFB968"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2.3.2.8. pasākumi attiecībā uz saules enerģijas sistēmām uz ēkām,</w:t>
      </w:r>
    </w:p>
    <w:p w14:paraId="3508B811" w14:textId="2CABEB7C"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2.3.2.9. pasākumi </w:t>
      </w:r>
      <w:proofErr w:type="spellStart"/>
      <w:r w:rsidRPr="00E37717">
        <w:rPr>
          <w:rFonts w:ascii="Times New Roman" w:eastAsia="Calibri" w:hAnsi="Times New Roman" w:cs="Times New Roman"/>
          <w:sz w:val="24"/>
          <w:szCs w:val="24"/>
        </w:rPr>
        <w:t>zibensaizsardzības</w:t>
      </w:r>
      <w:proofErr w:type="spellEnd"/>
      <w:r w:rsidRPr="00E37717">
        <w:rPr>
          <w:rFonts w:ascii="Times New Roman" w:eastAsia="Calibri" w:hAnsi="Times New Roman" w:cs="Times New Roman"/>
          <w:sz w:val="24"/>
          <w:szCs w:val="24"/>
        </w:rPr>
        <w:t xml:space="preserve"> sistēmām</w:t>
      </w:r>
      <w:r w:rsidR="002E2922">
        <w:rPr>
          <w:rFonts w:ascii="Times New Roman" w:eastAsia="Calibri" w:hAnsi="Times New Roman" w:cs="Times New Roman"/>
          <w:sz w:val="24"/>
          <w:szCs w:val="24"/>
        </w:rPr>
        <w:t>;</w:t>
      </w:r>
    </w:p>
    <w:p w14:paraId="2A8A3EC4" w14:textId="6705FF53" w:rsidR="00E37717" w:rsidRPr="00E37717" w:rsidRDefault="00E37717" w:rsidP="002E2922">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2.3.3. telpas, kas izmantotas īslaicīgi</w:t>
      </w:r>
      <w:r w:rsidR="001560B7">
        <w:rPr>
          <w:rFonts w:ascii="Times New Roman" w:eastAsia="Calibri" w:hAnsi="Times New Roman" w:cs="Times New Roman"/>
          <w:sz w:val="24"/>
          <w:szCs w:val="24"/>
        </w:rPr>
        <w:t>:</w:t>
      </w:r>
    </w:p>
    <w:p w14:paraId="1496AFD6"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2.3.3.1. būvlaukuma objekti būvlaukumā būvdarbu veikšanas laikā, tostarp ar tiem saistītās atpūtas telpas un noliktavas,</w:t>
      </w:r>
    </w:p>
    <w:p w14:paraId="73E454EB" w14:textId="74E6C972"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2.3.3.2. sastatnes</w:t>
      </w:r>
      <w:r w:rsidR="002E2922">
        <w:rPr>
          <w:rFonts w:ascii="Times New Roman" w:eastAsia="Calibri" w:hAnsi="Times New Roman" w:cs="Times New Roman"/>
          <w:sz w:val="24"/>
          <w:szCs w:val="24"/>
        </w:rPr>
        <w:t>;</w:t>
      </w:r>
    </w:p>
    <w:p w14:paraId="199AB3B5" w14:textId="344F7EF6" w:rsidR="00E37717" w:rsidRPr="00E37717" w:rsidRDefault="00E37717" w:rsidP="002E2922">
      <w:pPr>
        <w:pStyle w:val="Pamatteksts"/>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 citas iekārtas un ar apkopi saistīti pasākumi</w:t>
      </w:r>
      <w:r w:rsidR="001C6CC3">
        <w:rPr>
          <w:rFonts w:ascii="Times New Roman" w:eastAsia="Calibri" w:hAnsi="Times New Roman" w:cs="Times New Roman"/>
          <w:sz w:val="24"/>
          <w:szCs w:val="24"/>
        </w:rPr>
        <w:t>:</w:t>
      </w:r>
    </w:p>
    <w:p w14:paraId="5EECF5CD" w14:textId="649960D2"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 pasākumi attiecībā uz šād</w:t>
      </w:r>
      <w:r w:rsidR="002E2922">
        <w:rPr>
          <w:rFonts w:ascii="Times New Roman" w:eastAsia="Calibri" w:hAnsi="Times New Roman" w:cs="Times New Roman"/>
          <w:sz w:val="24"/>
          <w:szCs w:val="24"/>
        </w:rPr>
        <w:t>ām</w:t>
      </w:r>
      <w:r w:rsidRPr="00E37717">
        <w:rPr>
          <w:rFonts w:ascii="Times New Roman" w:eastAsia="Calibri" w:hAnsi="Times New Roman" w:cs="Times New Roman"/>
          <w:sz w:val="24"/>
          <w:szCs w:val="24"/>
        </w:rPr>
        <w:t xml:space="preserve"> sistēmām, ciktāl tie būtiski nepasliktina citu operētājsistēmu drošību:</w:t>
      </w:r>
    </w:p>
    <w:p w14:paraId="439EAB83" w14:textId="77777777" w:rsidR="00E37717" w:rsidRPr="00E37717" w:rsidRDefault="00E37717" w:rsidP="002E2922">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2.3.4.1.1. antenu sistēmas ēkām,</w:t>
      </w:r>
    </w:p>
    <w:p w14:paraId="3926ABF6" w14:textId="77777777" w:rsidR="00E37717" w:rsidRPr="00E37717" w:rsidRDefault="00E37717" w:rsidP="002E2922">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2.3.4.1.2. karogu masti,</w:t>
      </w:r>
    </w:p>
    <w:p w14:paraId="1B9FE160" w14:textId="77777777" w:rsidR="00E37717" w:rsidRPr="00E37717" w:rsidRDefault="00E37717" w:rsidP="002E2922">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2.3.4.1.3. stendi vai informācijas platformas klientu informēšanai,</w:t>
      </w:r>
    </w:p>
    <w:p w14:paraId="5F95CDA8" w14:textId="6C20FED2" w:rsidR="00E37717" w:rsidRPr="00E37717" w:rsidRDefault="00E37717" w:rsidP="002E2922">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2.3.4.1.4. reklāmas laukumu sistēmas,</w:t>
      </w:r>
    </w:p>
    <w:p w14:paraId="10FF7F33" w14:textId="6B1BFA30" w:rsidR="00E37717" w:rsidRPr="00E37717" w:rsidRDefault="00E37717" w:rsidP="002E2922">
      <w:pPr>
        <w:pStyle w:val="Pamatteksts"/>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2.3.4.1.5. plaukti</w:t>
      </w:r>
      <w:r w:rsidR="002E2922">
        <w:rPr>
          <w:rFonts w:ascii="Times New Roman" w:eastAsia="Calibri" w:hAnsi="Times New Roman" w:cs="Times New Roman"/>
          <w:sz w:val="24"/>
          <w:szCs w:val="24"/>
        </w:rPr>
        <w:t>,</w:t>
      </w:r>
    </w:p>
    <w:p w14:paraId="34BF80D9" w14:textId="579E9848" w:rsidR="00E37717" w:rsidRPr="00E37717" w:rsidRDefault="00E37717" w:rsidP="002E2922">
      <w:pPr>
        <w:pStyle w:val="Pamatteksts"/>
        <w:spacing w:before="1"/>
        <w:ind w:left="2410" w:hanging="850"/>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2.3.4.1.6. pasažieru staciju un to ēku lifti, eskalatori, automātiskās durvis, ja vien saskaņā ar ugunsdrošības koncepciju nav paredzēta īpaša izmantošana ugunsgrēka gadījumā,</w:t>
      </w:r>
    </w:p>
    <w:p w14:paraId="31BEDCF3" w14:textId="77777777" w:rsidR="00E37717" w:rsidRPr="00E37717" w:rsidRDefault="00E37717" w:rsidP="002E2922">
      <w:pPr>
        <w:pStyle w:val="Pamatteksts"/>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2.3.4.2. atsevišķu platformu aprīkojuma, piemēram, solu, informācijas vitrīnu, atkritumu tvertņu, nomaiņa,</w:t>
      </w:r>
    </w:p>
    <w:p w14:paraId="022F2123" w14:textId="32E3AF06" w:rsidR="00E37717" w:rsidRPr="00E37717" w:rsidRDefault="00E37717" w:rsidP="002E2922">
      <w:pPr>
        <w:pStyle w:val="Pamatteksts"/>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2.3.4.3. atsevišķu mašīnu vai mehānismu nomaiņa</w:t>
      </w:r>
      <w:r w:rsidR="002E2922">
        <w:rPr>
          <w:rFonts w:ascii="Times New Roman" w:eastAsia="Calibri" w:hAnsi="Times New Roman" w:cs="Times New Roman"/>
          <w:sz w:val="24"/>
          <w:szCs w:val="24"/>
        </w:rPr>
        <w:t>;</w:t>
      </w:r>
    </w:p>
    <w:p w14:paraId="6516DA6F" w14:textId="77777777"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2.3.5. remontdarbi ēkās;</w:t>
      </w:r>
    </w:p>
    <w:p w14:paraId="38C6C04D" w14:textId="1DD01931"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2.3.6. ēku būvju nojaukšana</w:t>
      </w:r>
      <w:r w:rsidR="001C6CC3">
        <w:rPr>
          <w:rFonts w:ascii="Times New Roman" w:eastAsia="Calibri" w:hAnsi="Times New Roman" w:cs="Times New Roman"/>
          <w:sz w:val="24"/>
          <w:szCs w:val="24"/>
        </w:rPr>
        <w:t>.</w:t>
      </w:r>
    </w:p>
    <w:p w14:paraId="3BCC0AA3" w14:textId="5F4EAD16" w:rsidR="00E37717" w:rsidRPr="00E37717" w:rsidRDefault="00E37717" w:rsidP="00926212">
      <w:pPr>
        <w:pStyle w:val="Pamatteksts"/>
        <w:spacing w:before="120"/>
        <w:ind w:left="113" w:firstLine="454"/>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3. Energoapgādes apakšsistēma un attiecīgā </w:t>
      </w:r>
      <w:r w:rsidR="001560B7">
        <w:rPr>
          <w:rFonts w:ascii="Times New Roman" w:eastAsia="Calibri" w:hAnsi="Times New Roman" w:cs="Times New Roman"/>
          <w:b/>
          <w:bCs/>
          <w:sz w:val="24"/>
          <w:szCs w:val="24"/>
        </w:rPr>
        <w:t xml:space="preserve">esošā </w:t>
      </w:r>
      <w:r w:rsidRPr="00E37717">
        <w:rPr>
          <w:rFonts w:ascii="Times New Roman" w:eastAsia="Calibri" w:hAnsi="Times New Roman" w:cs="Times New Roman"/>
          <w:b/>
          <w:bCs/>
          <w:sz w:val="24"/>
          <w:szCs w:val="24"/>
        </w:rPr>
        <w:t>dzelzceļa infrastruktūra</w:t>
      </w:r>
    </w:p>
    <w:p w14:paraId="1DC0DFB1" w14:textId="77777777" w:rsidR="00E37717" w:rsidRPr="00E37717" w:rsidRDefault="00E37717" w:rsidP="002E2922">
      <w:pPr>
        <w:pStyle w:val="Pamatteksts"/>
        <w:spacing w:before="120"/>
        <w:ind w:left="113" w:firstLine="738"/>
        <w:jc w:val="both"/>
        <w:rPr>
          <w:rFonts w:ascii="Times New Roman" w:eastAsia="Calibri" w:hAnsi="Times New Roman" w:cs="Times New Roman"/>
          <w:b/>
          <w:sz w:val="24"/>
          <w:szCs w:val="24"/>
          <w:lang w:val="lv-LV"/>
        </w:rPr>
      </w:pPr>
      <w:r w:rsidRPr="00E37717">
        <w:rPr>
          <w:rFonts w:ascii="Times New Roman" w:eastAsia="Calibri" w:hAnsi="Times New Roman" w:cs="Times New Roman"/>
          <w:b/>
          <w:bCs/>
          <w:sz w:val="24"/>
          <w:szCs w:val="24"/>
        </w:rPr>
        <w:t>3.1. Apgaismojuma sistēmas</w:t>
      </w:r>
    </w:p>
    <w:p w14:paraId="0B523FED" w14:textId="68530546"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3.1.1. līdz sešu viena tipa gaismas punktu modernizēšana esošajās sistēmās,</w:t>
      </w:r>
    </w:p>
    <w:p w14:paraId="6D6B2A88" w14:textId="4426E744" w:rsidR="00E37717" w:rsidRPr="00E37717" w:rsidRDefault="00E37717" w:rsidP="002E2922">
      <w:pPr>
        <w:pStyle w:val="Pamatteksts"/>
        <w:spacing w:before="1"/>
        <w:ind w:left="1843"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3.1.2. jebkād</w:t>
      </w:r>
      <w:r w:rsidR="001560B7">
        <w:rPr>
          <w:rFonts w:ascii="Times New Roman" w:eastAsia="Calibri" w:hAnsi="Times New Roman" w:cs="Times New Roman"/>
          <w:sz w:val="24"/>
          <w:szCs w:val="24"/>
        </w:rPr>
        <w:t>i</w:t>
      </w:r>
      <w:r w:rsidRPr="00E37717">
        <w:rPr>
          <w:rFonts w:ascii="Times New Roman" w:eastAsia="Calibri" w:hAnsi="Times New Roman" w:cs="Times New Roman"/>
          <w:sz w:val="24"/>
          <w:szCs w:val="24"/>
        </w:rPr>
        <w:t xml:space="preserve"> pārveidojum</w:t>
      </w:r>
      <w:r w:rsidR="001560B7">
        <w:rPr>
          <w:rFonts w:ascii="Times New Roman" w:eastAsia="Calibri" w:hAnsi="Times New Roman" w:cs="Times New Roman"/>
          <w:sz w:val="24"/>
          <w:szCs w:val="24"/>
        </w:rPr>
        <w:t>i</w:t>
      </w:r>
      <w:r w:rsidRPr="00E37717">
        <w:rPr>
          <w:rFonts w:ascii="Times New Roman" w:eastAsia="Calibri" w:hAnsi="Times New Roman" w:cs="Times New Roman"/>
          <w:sz w:val="24"/>
          <w:szCs w:val="24"/>
        </w:rPr>
        <w:t xml:space="preserve"> apgaismes sistēmās ārpus peroniem, ja tie neietver avārijas apgaismojumu,</w:t>
      </w:r>
    </w:p>
    <w:p w14:paraId="434B8F87" w14:textId="77777777"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3.1.3. ne vairāk kā sešu gaismas punktu uzstādīšana uz pagaidu platformām,</w:t>
      </w:r>
    </w:p>
    <w:p w14:paraId="44CE0C14" w14:textId="77777777"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3.1.4. gaismas punktu demontāža vietās, kuras vairs netiek izmantotas kā satiksmes zonas vai kā darba vietu zonas.</w:t>
      </w:r>
    </w:p>
    <w:p w14:paraId="2FB23388" w14:textId="7CF51B14" w:rsidR="00E37717" w:rsidRPr="00E37717" w:rsidRDefault="00E37717" w:rsidP="002E2922">
      <w:pPr>
        <w:pStyle w:val="Pamatteksts"/>
        <w:spacing w:before="120"/>
        <w:ind w:left="113" w:firstLine="738"/>
        <w:jc w:val="both"/>
        <w:rPr>
          <w:rFonts w:ascii="Times New Roman" w:eastAsia="Calibri" w:hAnsi="Times New Roman" w:cs="Times New Roman"/>
          <w:b/>
          <w:sz w:val="24"/>
          <w:szCs w:val="24"/>
          <w:lang w:val="lv-LV"/>
        </w:rPr>
      </w:pPr>
      <w:r w:rsidRPr="00E37717">
        <w:rPr>
          <w:rFonts w:ascii="Times New Roman" w:eastAsia="Calibri" w:hAnsi="Times New Roman" w:cs="Times New Roman"/>
          <w:b/>
          <w:bCs/>
          <w:sz w:val="24"/>
          <w:szCs w:val="24"/>
        </w:rPr>
        <w:t>3.2. Transformatoru un pārveidotāju stacijas, sadales iekārtas un apakšstacijas, slēdžu stabi, sa</w:t>
      </w:r>
      <w:r w:rsidR="00F438B1">
        <w:rPr>
          <w:rFonts w:ascii="Times New Roman" w:eastAsia="Calibri" w:hAnsi="Times New Roman" w:cs="Times New Roman"/>
          <w:b/>
          <w:bCs/>
          <w:sz w:val="24"/>
          <w:szCs w:val="24"/>
        </w:rPr>
        <w:t>dales</w:t>
      </w:r>
      <w:r w:rsidRPr="00E37717">
        <w:rPr>
          <w:rFonts w:ascii="Times New Roman" w:eastAsia="Calibri" w:hAnsi="Times New Roman" w:cs="Times New Roman"/>
          <w:b/>
          <w:bCs/>
          <w:sz w:val="24"/>
          <w:szCs w:val="24"/>
        </w:rPr>
        <w:t xml:space="preserve"> punkti, gaisvadu līniju automātiskā sprieguma pārbaude, taisngriežu stacijas, līdzstrāvas sprieguma komutācijas punkti, vadības tehnoloģija, augstsprieguma vai zemsprieguma sistēmas, elektrisko punktu apsildes un vilcienu </w:t>
      </w:r>
      <w:proofErr w:type="spellStart"/>
      <w:r w:rsidRPr="00E37717">
        <w:rPr>
          <w:rFonts w:ascii="Times New Roman" w:eastAsia="Calibri" w:hAnsi="Times New Roman" w:cs="Times New Roman"/>
          <w:b/>
          <w:bCs/>
          <w:sz w:val="24"/>
          <w:szCs w:val="24"/>
        </w:rPr>
        <w:t>priekšsildīšanas</w:t>
      </w:r>
      <w:proofErr w:type="spellEnd"/>
      <w:r w:rsidRPr="00E37717">
        <w:rPr>
          <w:rFonts w:ascii="Times New Roman" w:eastAsia="Calibri" w:hAnsi="Times New Roman" w:cs="Times New Roman"/>
          <w:b/>
          <w:bCs/>
          <w:sz w:val="24"/>
          <w:szCs w:val="24"/>
        </w:rPr>
        <w:t xml:space="preserve"> sistēmas</w:t>
      </w:r>
    </w:p>
    <w:p w14:paraId="626FC132" w14:textId="3C8FCACB" w:rsidR="00E37717" w:rsidRPr="00E37717" w:rsidRDefault="00E37717" w:rsidP="002E2922">
      <w:pPr>
        <w:pStyle w:val="Pamatteksts"/>
        <w:spacing w:before="1"/>
        <w:ind w:left="1701" w:hanging="53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3.2.1. </w:t>
      </w:r>
      <w:r w:rsidR="003319E7">
        <w:rPr>
          <w:rFonts w:ascii="Times New Roman" w:eastAsia="Calibri" w:hAnsi="Times New Roman" w:cs="Times New Roman"/>
          <w:sz w:val="24"/>
          <w:szCs w:val="24"/>
        </w:rPr>
        <w:t>k</w:t>
      </w:r>
      <w:r w:rsidRPr="00E37717">
        <w:rPr>
          <w:rFonts w:ascii="Times New Roman" w:eastAsia="Calibri" w:hAnsi="Times New Roman" w:cs="Times New Roman"/>
          <w:sz w:val="24"/>
          <w:szCs w:val="24"/>
        </w:rPr>
        <w:t>omponentu nomaiņa kā daļa no remonta pasākumiem, nemainot veiktspēju</w:t>
      </w:r>
      <w:r w:rsidR="00F438B1">
        <w:rPr>
          <w:rFonts w:ascii="Times New Roman" w:eastAsia="Calibri" w:hAnsi="Times New Roman" w:cs="Times New Roman"/>
          <w:sz w:val="24"/>
          <w:szCs w:val="24"/>
        </w:rPr>
        <w:t xml:space="preserve"> un</w:t>
      </w:r>
      <w:r w:rsidRPr="00E37717">
        <w:rPr>
          <w:rFonts w:ascii="Times New Roman" w:eastAsia="Calibri" w:hAnsi="Times New Roman" w:cs="Times New Roman"/>
          <w:sz w:val="24"/>
          <w:szCs w:val="24"/>
        </w:rPr>
        <w:t xml:space="preserve"> ekspluatācijas funkciju,</w:t>
      </w:r>
    </w:p>
    <w:p w14:paraId="74537E5E" w14:textId="77777777"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3.2.2. darbības iestatījumu pielāgošana ekspluatācijas apstākļiem, piemēram, parametriem vai iestatīšanas vērtībām, nemainot funkciju,</w:t>
      </w:r>
    </w:p>
    <w:p w14:paraId="4223C8DF" w14:textId="77777777"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3.2.3. modernizācija jaunā ēkā paredzēto paplašināšanas iespēju ietvaros, nemainot veiktspēju,</w:t>
      </w:r>
    </w:p>
    <w:p w14:paraId="71DDDC10" w14:textId="526A0CA8"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3.2.4. izmaiņas aizsardzības un kontroles tehnoloģijas aparatūrā vai programmatūrā, piemēram, programmatūras atjauninājumi kā daļa no traucējum</w:t>
      </w:r>
      <w:r w:rsidR="00F438B1">
        <w:rPr>
          <w:rFonts w:ascii="Times New Roman" w:eastAsia="Calibri" w:hAnsi="Times New Roman" w:cs="Times New Roman"/>
          <w:sz w:val="24"/>
          <w:szCs w:val="24"/>
        </w:rPr>
        <w:t xml:space="preserve">u </w:t>
      </w:r>
      <w:r w:rsidRPr="00E37717">
        <w:rPr>
          <w:rFonts w:ascii="Times New Roman" w:eastAsia="Calibri" w:hAnsi="Times New Roman" w:cs="Times New Roman"/>
          <w:sz w:val="24"/>
          <w:szCs w:val="24"/>
        </w:rPr>
        <w:t>meklēšanas, programmatūras uzturēšanas un IT drošības, kas acīmredzami neietekmē funkciju,</w:t>
      </w:r>
    </w:p>
    <w:p w14:paraId="675055D6" w14:textId="089DD0C6"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3.2.5. telekomunikāciju savienojumu izmaiņas un pielāgojumi,</w:t>
      </w:r>
    </w:p>
    <w:p w14:paraId="0FF9CEAF" w14:textId="295EF301"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3.2.6. pasākumi attiecībā uz zemsprieguma sadales sistēmām un ienākošajām kabeļu sistēmām dzelzceļa stacijās vai pieturvietās, ja tās neapgādā avārijas apgaismojuma sistēmas,</w:t>
      </w:r>
    </w:p>
    <w:p w14:paraId="7D7ABE2D" w14:textId="3BEA2848"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3.2.7. zemsprieguma sadales sistēmu paplašināšana vai pārveidošana,</w:t>
      </w:r>
    </w:p>
    <w:p w14:paraId="68DEC3CC" w14:textId="77777777"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3.2.8. esošo mērierīču vai skaitīšanas ierīču modernizēšana vai pārveidošana,</w:t>
      </w:r>
    </w:p>
    <w:p w14:paraId="450A6843" w14:textId="77777777"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3.2.9. visi pasākumi, kas attiecas uz elektrovilcienu iepriekšējas uzsildīšanas ierīcēm un elektrisko punktu apsildes sistēmām vai tiešās un vienīgās barošanas zemsprieguma sistēmām,</w:t>
      </w:r>
    </w:p>
    <w:p w14:paraId="3B4EB58C" w14:textId="48EC28A2"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3.2.10. visu iepriekš</w:t>
      </w:r>
      <w:r w:rsidR="00416359">
        <w:rPr>
          <w:rFonts w:ascii="Times New Roman" w:eastAsia="Calibri" w:hAnsi="Times New Roman" w:cs="Times New Roman"/>
          <w:sz w:val="24"/>
          <w:szCs w:val="24"/>
        </w:rPr>
        <w:t>ējos apakšpunktos</w:t>
      </w:r>
      <w:r w:rsidRPr="00E37717">
        <w:rPr>
          <w:rFonts w:ascii="Times New Roman" w:eastAsia="Calibri" w:hAnsi="Times New Roman" w:cs="Times New Roman"/>
          <w:sz w:val="24"/>
          <w:szCs w:val="24"/>
        </w:rPr>
        <w:t xml:space="preserve"> minēto iekārtu demontāža.</w:t>
      </w:r>
    </w:p>
    <w:p w14:paraId="55978237" w14:textId="119EA502" w:rsidR="00E37717" w:rsidRPr="00E37717" w:rsidRDefault="00E37717" w:rsidP="002E2922">
      <w:pPr>
        <w:pStyle w:val="Pamatteksts"/>
        <w:spacing w:before="120"/>
        <w:ind w:left="113" w:firstLine="738"/>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3.3. Kontakttīkla sistēmas, tostarp </w:t>
      </w:r>
      <w:proofErr w:type="spellStart"/>
      <w:r w:rsidR="00416359">
        <w:rPr>
          <w:rFonts w:ascii="Times New Roman" w:eastAsia="Calibri" w:hAnsi="Times New Roman" w:cs="Times New Roman"/>
          <w:b/>
          <w:bCs/>
          <w:sz w:val="24"/>
          <w:szCs w:val="24"/>
        </w:rPr>
        <w:t>rekuperatīvā</w:t>
      </w:r>
      <w:proofErr w:type="spellEnd"/>
      <w:r w:rsidRPr="00E37717">
        <w:rPr>
          <w:rFonts w:ascii="Times New Roman" w:eastAsia="Calibri" w:hAnsi="Times New Roman" w:cs="Times New Roman"/>
          <w:b/>
          <w:bCs/>
          <w:sz w:val="24"/>
          <w:szCs w:val="24"/>
        </w:rPr>
        <w:t xml:space="preserve"> strāvas vadīšana un dzelzceļa zemējums</w:t>
      </w:r>
    </w:p>
    <w:p w14:paraId="306B6753" w14:textId="77777777"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3.3.1. pagaidu būvdarbi un staciju gaisa pārmiju maiņa,</w:t>
      </w:r>
    </w:p>
    <w:p w14:paraId="2367B1D9" w14:textId="3EF02F4F" w:rsidR="00E37717" w:rsidRPr="00E37717" w:rsidRDefault="00E37717" w:rsidP="002E2922">
      <w:pPr>
        <w:pStyle w:val="Pamatteksts"/>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3.3.2. </w:t>
      </w:r>
      <w:proofErr w:type="spellStart"/>
      <w:r w:rsidR="00416359">
        <w:rPr>
          <w:rFonts w:ascii="Times New Roman" w:eastAsia="Calibri" w:hAnsi="Times New Roman" w:cs="Times New Roman"/>
          <w:sz w:val="24"/>
          <w:szCs w:val="24"/>
        </w:rPr>
        <w:t>rekuperatīvās</w:t>
      </w:r>
      <w:proofErr w:type="spellEnd"/>
      <w:r w:rsidRPr="00E37717">
        <w:rPr>
          <w:rFonts w:ascii="Times New Roman" w:eastAsia="Calibri" w:hAnsi="Times New Roman" w:cs="Times New Roman"/>
          <w:sz w:val="24"/>
          <w:szCs w:val="24"/>
        </w:rPr>
        <w:t xml:space="preserve"> strāvas vadīšanas modernizācija, dzelzceļa zemējums,</w:t>
      </w:r>
    </w:p>
    <w:p w14:paraId="5C1E8B60" w14:textId="77777777" w:rsidR="00E37717" w:rsidRPr="00E37717" w:rsidRDefault="00E37717" w:rsidP="002E2922">
      <w:pPr>
        <w:pStyle w:val="Pamatteksts"/>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3.3.3. kontakttīkla sistēmas modernizācija, nemainot standarta konstrukciju un neietekmējot statiku,</w:t>
      </w:r>
    </w:p>
    <w:p w14:paraId="1AD5CEE6" w14:textId="77777777" w:rsidR="00E37717" w:rsidRPr="00E37717" w:rsidRDefault="00E37717" w:rsidP="002E2922">
      <w:pPr>
        <w:pStyle w:val="Pamatteksts"/>
        <w:spacing w:before="1"/>
        <w:ind w:left="1560" w:hanging="42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3.3.4. maina ne vairāk kā četrus atsevišķus mastus vai ne vairāk kā piecus garenvirziena laidumus katram sliežu ceļam vai atsevišķām šķērseniskām konstrukcijām, ja</w:t>
      </w:r>
    </w:p>
    <w:p w14:paraId="176F0C0C" w14:textId="1F53CA0F" w:rsidR="00E37717" w:rsidRPr="00E37717" w:rsidRDefault="00E37717" w:rsidP="002E2922">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3.3.4.1. netiek pārsniegta masta vai pamatnes pieļaujamā slodze, </w:t>
      </w:r>
    </w:p>
    <w:p w14:paraId="1A2DEE92" w14:textId="4E4CA977" w:rsidR="00E37717" w:rsidRPr="00E37717" w:rsidRDefault="00E37717" w:rsidP="002E2922">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3.3.4.2. nav nepieciešami statiski aprēķini masta</w:t>
      </w:r>
      <w:r w:rsidR="00416359">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vai pamatu stiprinājumam,</w:t>
      </w:r>
    </w:p>
    <w:p w14:paraId="22908E91" w14:textId="24BB0E14" w:rsidR="00E37717" w:rsidRDefault="00E37717" w:rsidP="002E2922">
      <w:pPr>
        <w:pStyle w:val="Pamatteksts"/>
        <w:spacing w:before="1"/>
        <w:ind w:firstLine="1306"/>
        <w:jc w:val="both"/>
        <w:rPr>
          <w:rFonts w:ascii="Times New Roman" w:eastAsia="Calibri" w:hAnsi="Times New Roman" w:cs="Times New Roman"/>
          <w:sz w:val="24"/>
          <w:szCs w:val="24"/>
        </w:rPr>
      </w:pPr>
      <w:r w:rsidRPr="00E37717">
        <w:rPr>
          <w:rFonts w:ascii="Times New Roman" w:eastAsia="Calibri" w:hAnsi="Times New Roman" w:cs="Times New Roman"/>
          <w:sz w:val="24"/>
          <w:szCs w:val="24"/>
        </w:rPr>
        <w:t xml:space="preserve">3.3.4.3. izmaiņas nav saistītas ar </w:t>
      </w:r>
      <w:r w:rsidR="00776496">
        <w:rPr>
          <w:rFonts w:ascii="Times New Roman" w:eastAsia="Calibri" w:hAnsi="Times New Roman" w:cs="Times New Roman"/>
          <w:sz w:val="24"/>
          <w:szCs w:val="24"/>
        </w:rPr>
        <w:t>mastu vai laidumu skaita samazināšanu;</w:t>
      </w:r>
    </w:p>
    <w:p w14:paraId="3717DB1A" w14:textId="25FADB45" w:rsidR="00776496" w:rsidRPr="00E37717" w:rsidRDefault="00776496" w:rsidP="002E2922">
      <w:pPr>
        <w:pStyle w:val="Pamatteksts"/>
        <w:spacing w:before="1"/>
        <w:ind w:firstLine="1022"/>
        <w:jc w:val="both"/>
        <w:rPr>
          <w:rFonts w:ascii="Times New Roman" w:eastAsia="Calibri" w:hAnsi="Times New Roman" w:cs="Times New Roman"/>
          <w:sz w:val="24"/>
          <w:szCs w:val="24"/>
          <w:lang w:val="lv-LV"/>
        </w:rPr>
      </w:pPr>
      <w:r>
        <w:rPr>
          <w:rFonts w:ascii="Times New Roman" w:eastAsia="Calibri" w:hAnsi="Times New Roman" w:cs="Times New Roman"/>
          <w:sz w:val="24"/>
          <w:szCs w:val="24"/>
        </w:rPr>
        <w:t>3.3.5. neizmantojamu kontakttīkla sistēmas elementu demontāža.</w:t>
      </w:r>
    </w:p>
    <w:p w14:paraId="2AD962A0" w14:textId="18DBBCF7" w:rsidR="00E37717" w:rsidRPr="00E37717" w:rsidRDefault="00E37717" w:rsidP="00926212">
      <w:pPr>
        <w:pStyle w:val="Pamatteksts"/>
        <w:spacing w:before="120"/>
        <w:ind w:left="113" w:firstLine="454"/>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4. Vilcienu vadības un signalizācijas stacionāro lauka iekārtu apakšsistēma un attiecīgā </w:t>
      </w:r>
      <w:r w:rsidR="00776496">
        <w:rPr>
          <w:rFonts w:ascii="Times New Roman" w:eastAsia="Calibri" w:hAnsi="Times New Roman" w:cs="Times New Roman"/>
          <w:b/>
          <w:bCs/>
          <w:sz w:val="24"/>
          <w:szCs w:val="24"/>
        </w:rPr>
        <w:t>esošā</w:t>
      </w:r>
      <w:r w:rsidRPr="00E37717">
        <w:rPr>
          <w:rFonts w:ascii="Times New Roman" w:eastAsia="Calibri" w:hAnsi="Times New Roman" w:cs="Times New Roman"/>
          <w:b/>
          <w:bCs/>
          <w:sz w:val="24"/>
          <w:szCs w:val="24"/>
        </w:rPr>
        <w:t xml:space="preserve"> dzelzceļa infrastruktūra</w:t>
      </w:r>
    </w:p>
    <w:p w14:paraId="70A956F5" w14:textId="77777777" w:rsidR="00E37717" w:rsidRPr="00E37717" w:rsidRDefault="00E37717" w:rsidP="003319E7">
      <w:pPr>
        <w:pStyle w:val="Pamatteksts"/>
        <w:spacing w:before="120"/>
        <w:ind w:left="113" w:firstLine="738"/>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4.1. Signalizācijas sistēmas</w:t>
      </w:r>
    </w:p>
    <w:p w14:paraId="2B79F61B" w14:textId="76A08EE0" w:rsidR="00E37717" w:rsidRPr="00E37717" w:rsidRDefault="00E37717" w:rsidP="003319E7">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4.1.1. izmaiņas vai papildinājumi esošajās kabeļu sistēmās</w:t>
      </w:r>
      <w:r w:rsidR="001C6CC3">
        <w:rPr>
          <w:rFonts w:ascii="Times New Roman" w:eastAsia="Calibri" w:hAnsi="Times New Roman" w:cs="Times New Roman"/>
          <w:sz w:val="24"/>
          <w:szCs w:val="24"/>
        </w:rPr>
        <w:t>,</w:t>
      </w:r>
    </w:p>
    <w:p w14:paraId="00E34274" w14:textId="77777777"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4.1.2. starpstāvokļi saistībā ar būvniecības pasākumiem, kuros sākotnējais stāvoklis tiek atjaunots vēlākais trīs dienu laikā,</w:t>
      </w:r>
    </w:p>
    <w:p w14:paraId="23A999F6" w14:textId="24D760FF" w:rsidR="00E37717" w:rsidRPr="00E37717" w:rsidRDefault="00E37717" w:rsidP="003319E7">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3</w:t>
      </w:r>
      <w:r w:rsidRPr="00E37717">
        <w:rPr>
          <w:rFonts w:ascii="Times New Roman" w:eastAsia="Calibri" w:hAnsi="Times New Roman" w:cs="Times New Roman"/>
          <w:sz w:val="24"/>
          <w:szCs w:val="24"/>
        </w:rPr>
        <w:t>. energoapgādes sistēmu pārveidošana,</w:t>
      </w:r>
    </w:p>
    <w:p w14:paraId="39821977" w14:textId="69176101"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4</w:t>
      </w:r>
      <w:r w:rsidRPr="00E37717">
        <w:rPr>
          <w:rFonts w:ascii="Times New Roman" w:eastAsia="Calibri" w:hAnsi="Times New Roman" w:cs="Times New Roman"/>
          <w:sz w:val="24"/>
          <w:szCs w:val="24"/>
        </w:rPr>
        <w:t>. pasākumi, kas atbilst standartizētām kontroles un drošības tehnoloģiju uzturēšanas procedūrām,</w:t>
      </w:r>
    </w:p>
    <w:p w14:paraId="4F17CD6F" w14:textId="0397709E" w:rsidR="00E37717" w:rsidRPr="00E37717" w:rsidRDefault="00E37717" w:rsidP="003319E7">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5</w:t>
      </w:r>
      <w:r w:rsidRPr="00E37717">
        <w:rPr>
          <w:rFonts w:ascii="Times New Roman" w:eastAsia="Calibri" w:hAnsi="Times New Roman" w:cs="Times New Roman"/>
          <w:sz w:val="24"/>
          <w:szCs w:val="24"/>
        </w:rPr>
        <w:t>. kanalizācijas sistēmu būvdarbi,</w:t>
      </w:r>
    </w:p>
    <w:p w14:paraId="3A67C898" w14:textId="43B224FD" w:rsidR="00E37717" w:rsidRPr="00E37717" w:rsidRDefault="00E37717" w:rsidP="003319E7">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6</w:t>
      </w:r>
      <w:r w:rsidRPr="00E37717">
        <w:rPr>
          <w:rFonts w:ascii="Times New Roman" w:eastAsia="Calibri" w:hAnsi="Times New Roman" w:cs="Times New Roman"/>
          <w:sz w:val="24"/>
          <w:szCs w:val="24"/>
        </w:rPr>
        <w:t>. sistēmu izveide vilcienu kustības vadības darbību tehniskajam atbalstam,</w:t>
      </w:r>
    </w:p>
    <w:p w14:paraId="3C1C4C5A" w14:textId="4F438D60"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7</w:t>
      </w:r>
      <w:r w:rsidRPr="00E37717">
        <w:rPr>
          <w:rFonts w:ascii="Times New Roman" w:eastAsia="Calibri" w:hAnsi="Times New Roman" w:cs="Times New Roman"/>
          <w:sz w:val="24"/>
          <w:szCs w:val="24"/>
        </w:rPr>
        <w:t xml:space="preserve">. tādu dzelzceļa pārbrauktuvju demontāža, kas nav atkarīgas no </w:t>
      </w:r>
      <w:proofErr w:type="spellStart"/>
      <w:r w:rsidRPr="00E37717">
        <w:rPr>
          <w:rFonts w:ascii="Times New Roman" w:eastAsia="Calibri" w:hAnsi="Times New Roman" w:cs="Times New Roman"/>
          <w:sz w:val="24"/>
          <w:szCs w:val="24"/>
        </w:rPr>
        <w:t>signālsakariem</w:t>
      </w:r>
      <w:proofErr w:type="spellEnd"/>
      <w:r w:rsidRPr="00E37717">
        <w:rPr>
          <w:rFonts w:ascii="Times New Roman" w:eastAsia="Calibri" w:hAnsi="Times New Roman" w:cs="Times New Roman"/>
          <w:sz w:val="24"/>
          <w:szCs w:val="24"/>
        </w:rPr>
        <w:t>,</w:t>
      </w:r>
    </w:p>
    <w:p w14:paraId="257FB251" w14:textId="60340147" w:rsidR="00E37717" w:rsidRPr="00E37717" w:rsidRDefault="00E37717" w:rsidP="003319E7">
      <w:pPr>
        <w:pStyle w:val="Pamatteksts"/>
        <w:spacing w:before="1"/>
        <w:ind w:left="1843" w:hanging="425"/>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8</w:t>
      </w:r>
      <w:r w:rsidRPr="00E37717">
        <w:rPr>
          <w:rFonts w:ascii="Times New Roman" w:eastAsia="Calibri" w:hAnsi="Times New Roman" w:cs="Times New Roman"/>
          <w:sz w:val="24"/>
          <w:szCs w:val="24"/>
        </w:rPr>
        <w:t>. pasākumi attiecībā uz ekspluatācijas kontroles, ziņošanas vai informācijas sistēmām un to energoapgādes sistēmām, ciktāl drošības informācija dzelzceļa ekspluatācijai netiek apstrādāta, uzglabāta vai pārraidīta.</w:t>
      </w:r>
    </w:p>
    <w:p w14:paraId="2EE88E04" w14:textId="08962E2D" w:rsidR="00E37717" w:rsidRPr="00E37717" w:rsidRDefault="00E37717" w:rsidP="003319E7">
      <w:pPr>
        <w:pStyle w:val="Pamatteksts"/>
        <w:spacing w:before="120"/>
        <w:ind w:left="113" w:firstLine="738"/>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4.2. Telekomunikāciju iekārtas</w:t>
      </w:r>
    </w:p>
    <w:p w14:paraId="2A9CF8F6" w14:textId="77777777"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 pārvades tehnoloģijas izveide vai pilnīga atjaunošana, ja vien šo pārraides ceļu funkcija nav nepieciešama drošības uzdevuma izpildei,</w:t>
      </w:r>
    </w:p>
    <w:p w14:paraId="6307B01C" w14:textId="77777777"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4.2.2. izmaiņas vai papildinājumi esošajās kabeļu sistēmās vai energoapgādes sistēmās,</w:t>
      </w:r>
    </w:p>
    <w:p w14:paraId="38FC0B99" w14:textId="77777777" w:rsidR="00E37717" w:rsidRPr="00E37717" w:rsidRDefault="00E37717" w:rsidP="003319E7">
      <w:pPr>
        <w:pStyle w:val="Pamatteksts"/>
        <w:spacing w:before="1"/>
        <w:ind w:left="1985" w:hanging="53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4.2.3. sistēmu vai sistēmu daļu demontāža, neietekmējot operētājsistēmas, piemēram, </w:t>
      </w:r>
      <w:proofErr w:type="spellStart"/>
      <w:r w:rsidRPr="00E37717">
        <w:rPr>
          <w:rFonts w:ascii="Times New Roman" w:eastAsia="Calibri" w:hAnsi="Times New Roman" w:cs="Times New Roman"/>
          <w:sz w:val="24"/>
          <w:szCs w:val="24"/>
        </w:rPr>
        <w:t>domofonu</w:t>
      </w:r>
      <w:proofErr w:type="spellEnd"/>
      <w:r w:rsidRPr="00E37717">
        <w:rPr>
          <w:rFonts w:ascii="Times New Roman" w:eastAsia="Calibri" w:hAnsi="Times New Roman" w:cs="Times New Roman"/>
          <w:sz w:val="24"/>
          <w:szCs w:val="24"/>
        </w:rPr>
        <w:t xml:space="preserve"> demontāža,</w:t>
      </w:r>
    </w:p>
    <w:p w14:paraId="3855B5DD" w14:textId="072B085E"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4.2.4. </w:t>
      </w:r>
      <w:r w:rsidR="00776496">
        <w:rPr>
          <w:rFonts w:ascii="Times New Roman" w:eastAsia="Calibri" w:hAnsi="Times New Roman" w:cs="Times New Roman"/>
          <w:sz w:val="24"/>
          <w:szCs w:val="24"/>
        </w:rPr>
        <w:t>video</w:t>
      </w:r>
      <w:r w:rsidRPr="00E37717">
        <w:rPr>
          <w:rFonts w:ascii="Times New Roman" w:eastAsia="Calibri" w:hAnsi="Times New Roman" w:cs="Times New Roman"/>
          <w:sz w:val="24"/>
          <w:szCs w:val="24"/>
        </w:rPr>
        <w:t xml:space="preserve"> sistēmas vadības punkta pārvietošana operacionāli svarīgām uzraudzības funkcijām, izmantojot esošo sistēmas tehnoloģiju, </w:t>
      </w:r>
    </w:p>
    <w:p w14:paraId="4B2EAB7D" w14:textId="77777777"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4.2.5. skaļruņu skaita maiņa, nemainot iekšējo sistēmu, ar nosacījumu, ka netiek ietekmētas ugunsdrošības un glābšanas ceļu koncepcijas,</w:t>
      </w:r>
    </w:p>
    <w:p w14:paraId="5875A9D5" w14:textId="77777777"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4.2.6. pagaidu pasākumi uz laiku līdz sešiem mēnešiem, kad tiek atjaunots sākotnējais stāvoklis,</w:t>
      </w:r>
    </w:p>
    <w:p w14:paraId="0BD6D453" w14:textId="680195B0" w:rsidR="00E37717" w:rsidRPr="00E37717" w:rsidRDefault="00E37717" w:rsidP="003319E7">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w:t>
      </w:r>
      <w:r w:rsidR="00776496">
        <w:rPr>
          <w:rFonts w:ascii="Times New Roman" w:eastAsia="Calibri" w:hAnsi="Times New Roman" w:cs="Times New Roman"/>
          <w:sz w:val="24"/>
          <w:szCs w:val="24"/>
        </w:rPr>
        <w:t>7</w:t>
      </w:r>
      <w:r w:rsidRPr="00E37717">
        <w:rPr>
          <w:rFonts w:ascii="Times New Roman" w:eastAsia="Calibri" w:hAnsi="Times New Roman" w:cs="Times New Roman"/>
          <w:sz w:val="24"/>
          <w:szCs w:val="24"/>
        </w:rPr>
        <w:t xml:space="preserve">. telekomunikāciju sistēmu izbūves darbi balss sakariem </w:t>
      </w:r>
      <w:r w:rsidR="00776496">
        <w:rPr>
          <w:rFonts w:ascii="Times New Roman" w:eastAsia="Calibri" w:hAnsi="Times New Roman" w:cs="Times New Roman"/>
          <w:sz w:val="24"/>
          <w:szCs w:val="24"/>
        </w:rPr>
        <w:t>darba</w:t>
      </w:r>
      <w:r w:rsidRPr="00E37717">
        <w:rPr>
          <w:rFonts w:ascii="Times New Roman" w:eastAsia="Calibri" w:hAnsi="Times New Roman" w:cs="Times New Roman"/>
          <w:sz w:val="24"/>
          <w:szCs w:val="24"/>
        </w:rPr>
        <w:t xml:space="preserve"> teritorijās,</w:t>
      </w:r>
    </w:p>
    <w:p w14:paraId="4B9C34AA" w14:textId="6CFC5DF3"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w:t>
      </w:r>
      <w:r w:rsidR="00776496">
        <w:rPr>
          <w:rFonts w:ascii="Times New Roman" w:eastAsia="Calibri" w:hAnsi="Times New Roman" w:cs="Times New Roman"/>
          <w:sz w:val="24"/>
          <w:szCs w:val="24"/>
        </w:rPr>
        <w:t>8</w:t>
      </w:r>
      <w:r w:rsidRPr="00E37717">
        <w:rPr>
          <w:rFonts w:ascii="Times New Roman" w:eastAsia="Calibri" w:hAnsi="Times New Roman" w:cs="Times New Roman"/>
          <w:sz w:val="24"/>
          <w:szCs w:val="24"/>
        </w:rPr>
        <w:t>. operatora stacijām piešķirtā atslēgu piešķīruma maiņa, pārprogrammējot vai pārslēdzot operatora staciju sistēmas, neietekmējot esošos balss savienojumus,</w:t>
      </w:r>
    </w:p>
    <w:p w14:paraId="26AC8043" w14:textId="44F18381"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w:t>
      </w:r>
      <w:r w:rsidR="009140F6">
        <w:rPr>
          <w:rFonts w:ascii="Times New Roman" w:eastAsia="Calibri" w:hAnsi="Times New Roman" w:cs="Times New Roman"/>
          <w:sz w:val="24"/>
          <w:szCs w:val="24"/>
        </w:rPr>
        <w:t>9</w:t>
      </w:r>
      <w:r w:rsidRPr="00E37717">
        <w:rPr>
          <w:rFonts w:ascii="Times New Roman" w:eastAsia="Calibri" w:hAnsi="Times New Roman" w:cs="Times New Roman"/>
          <w:sz w:val="24"/>
          <w:szCs w:val="24"/>
        </w:rPr>
        <w:t>. būvdarbi vadības centros vai vadības sistēmu izmaiņas ar drošību saistītu sistēmu uzraudzībai,</w:t>
      </w:r>
    </w:p>
    <w:p w14:paraId="42C14D07" w14:textId="68FABC73" w:rsidR="00E37717" w:rsidRPr="00E37717"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w:t>
      </w:r>
      <w:r w:rsidR="009140F6">
        <w:rPr>
          <w:rFonts w:ascii="Times New Roman" w:eastAsia="Calibri" w:hAnsi="Times New Roman" w:cs="Times New Roman"/>
          <w:sz w:val="24"/>
          <w:szCs w:val="24"/>
        </w:rPr>
        <w:t>0</w:t>
      </w:r>
      <w:r w:rsidRPr="00E37717">
        <w:rPr>
          <w:rFonts w:ascii="Times New Roman" w:eastAsia="Calibri" w:hAnsi="Times New Roman" w:cs="Times New Roman"/>
          <w:sz w:val="24"/>
          <w:szCs w:val="24"/>
        </w:rPr>
        <w:t>. starpstāvokļi saistībā ar būvniecības pasākumiem, kuros sākotnējais stāvoklis tiek atjaunots vēlākais pēc trim dienām,</w:t>
      </w:r>
    </w:p>
    <w:p w14:paraId="0CB4D259" w14:textId="3BA2D5E5" w:rsidR="00E37717" w:rsidRPr="00E37717" w:rsidRDefault="00E37717" w:rsidP="003319E7">
      <w:pPr>
        <w:pStyle w:val="Pamatteksts"/>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w:t>
      </w:r>
      <w:r w:rsidR="009140F6">
        <w:rPr>
          <w:rFonts w:ascii="Times New Roman" w:eastAsia="Calibri" w:hAnsi="Times New Roman" w:cs="Times New Roman"/>
          <w:sz w:val="24"/>
          <w:szCs w:val="24"/>
        </w:rPr>
        <w:t>1</w:t>
      </w:r>
      <w:r w:rsidRPr="00E37717">
        <w:rPr>
          <w:rFonts w:ascii="Times New Roman" w:eastAsia="Calibri" w:hAnsi="Times New Roman" w:cs="Times New Roman"/>
          <w:sz w:val="24"/>
          <w:szCs w:val="24"/>
        </w:rPr>
        <w:t>. elektroapgādes sistēmu būvdarbi,</w:t>
      </w:r>
    </w:p>
    <w:p w14:paraId="3139D900" w14:textId="0F9DC735" w:rsidR="006B239D" w:rsidRPr="00B21E22" w:rsidRDefault="00E37717" w:rsidP="003319E7">
      <w:pPr>
        <w:pStyle w:val="Pamatteksts"/>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w:t>
      </w:r>
      <w:r w:rsidR="009140F6">
        <w:rPr>
          <w:rFonts w:ascii="Times New Roman" w:eastAsia="Calibri" w:hAnsi="Times New Roman" w:cs="Times New Roman"/>
          <w:sz w:val="24"/>
          <w:szCs w:val="24"/>
        </w:rPr>
        <w:t>2</w:t>
      </w:r>
      <w:r w:rsidRPr="00E37717">
        <w:rPr>
          <w:rFonts w:ascii="Times New Roman" w:eastAsia="Calibri" w:hAnsi="Times New Roman" w:cs="Times New Roman"/>
          <w:sz w:val="24"/>
          <w:szCs w:val="24"/>
        </w:rPr>
        <w:t>. telekomunikāciju sistēmu būvdarbi pasažieru informēšanai bez drošības uzdevumiem dzelzceļa staciju teritorijās.</w:t>
      </w:r>
    </w:p>
    <w:sectPr w:rsidR="006B239D" w:rsidRPr="00B21E22" w:rsidSect="008574EF">
      <w:headerReference w:type="default" r:id="rId11"/>
      <w:footerReference w:type="default" r:id="rId12"/>
      <w:pgSz w:w="11910" w:h="16850"/>
      <w:pgMar w:top="1134" w:right="1134" w:bottom="1134" w:left="1560" w:header="582"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5C5E" w14:textId="77777777" w:rsidR="005C43B0" w:rsidRDefault="005C43B0">
      <w:r>
        <w:separator/>
      </w:r>
    </w:p>
  </w:endnote>
  <w:endnote w:type="continuationSeparator" w:id="0">
    <w:p w14:paraId="6184EBDB" w14:textId="77777777" w:rsidR="005C43B0" w:rsidRDefault="005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enQuanYi Micro Hei">
    <w:altName w:val="Calibri"/>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51519"/>
      <w:docPartObj>
        <w:docPartGallery w:val="Page Numbers (Bottom of Page)"/>
        <w:docPartUnique/>
      </w:docPartObj>
    </w:sdtPr>
    <w:sdtContent>
      <w:p w14:paraId="24012BB2" w14:textId="7D0EFAD2" w:rsidR="00E1650A" w:rsidRDefault="00E1650A">
        <w:pPr>
          <w:pStyle w:val="Kjene"/>
          <w:jc w:val="right"/>
        </w:pPr>
        <w:r>
          <w:fldChar w:fldCharType="begin"/>
        </w:r>
        <w:r>
          <w:instrText>PAGE   \* MERGEFORMAT</w:instrText>
        </w:r>
        <w:r>
          <w:fldChar w:fldCharType="separate"/>
        </w:r>
        <w:r>
          <w:rPr>
            <w:lang w:val="lv-LV"/>
          </w:rPr>
          <w:t>2</w:t>
        </w:r>
        <w:r>
          <w:fldChar w:fldCharType="end"/>
        </w:r>
      </w:p>
    </w:sdtContent>
  </w:sdt>
  <w:p w14:paraId="439164CA" w14:textId="7C730338" w:rsidR="00B15DB2" w:rsidRPr="00E1650A" w:rsidRDefault="00E1650A" w:rsidP="00E1650A">
    <w:pPr>
      <w:pStyle w:val="Kjene"/>
      <w:rPr>
        <w:lang w:val="lv-LV"/>
      </w:rPr>
    </w:pPr>
    <w:r>
      <w:rPr>
        <w:lang w:val="lv-LV"/>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0FFB" w14:textId="77777777" w:rsidR="005C43B0" w:rsidRDefault="005C43B0">
      <w:r>
        <w:separator/>
      </w:r>
    </w:p>
  </w:footnote>
  <w:footnote w:type="continuationSeparator" w:id="0">
    <w:p w14:paraId="1CC3E226" w14:textId="77777777" w:rsidR="005C43B0" w:rsidRDefault="005C43B0">
      <w:r>
        <w:continuationSeparator/>
      </w:r>
    </w:p>
  </w:footnote>
  <w:footnote w:id="1">
    <w:p w14:paraId="2F5EA202" w14:textId="43F4E682" w:rsidR="00E1650A" w:rsidRPr="00924D5C" w:rsidRDefault="00E1650A" w:rsidP="00E1650A">
      <w:pPr>
        <w:pStyle w:val="Vresteksts"/>
      </w:pPr>
      <w:r>
        <w:rPr>
          <w:rStyle w:val="Vresatsauce"/>
        </w:rPr>
        <w:footnoteRef/>
      </w:r>
      <w:r w:rsidRPr="001F1949">
        <w:t xml:space="preserve"> </w:t>
      </w:r>
      <w:r w:rsidRPr="00924D5C">
        <w:t>Stājoties spēkā jaunākajai izmaiņai, iepriekšējā izmaiņa zaudē spēku un ir atzīstama par spēku zaudējušu</w:t>
      </w:r>
      <w:r>
        <w:t>.</w:t>
      </w:r>
    </w:p>
  </w:footnote>
  <w:footnote w:id="2">
    <w:p w14:paraId="1D90D9B7" w14:textId="77777777" w:rsidR="005F6BBD" w:rsidRDefault="005F6BBD" w:rsidP="005F6BBD">
      <w:pPr>
        <w:pStyle w:val="Vresteksts"/>
      </w:pPr>
      <w:r>
        <w:rPr>
          <w:rStyle w:val="Vresatsauce"/>
        </w:rPr>
        <w:footnoteRef/>
      </w:r>
      <w:r>
        <w:t xml:space="preserve"> </w:t>
      </w:r>
      <w:r w:rsidRPr="000839E8">
        <w:t>No 4.punkta ir izslēgti pasākumi, kas saistīti ar sastāvdaļu nomaiņu vai programmatūras pielāgojumiem, kuri neietekmē dzelzceļa daļas esošās funkcionālās un drošības prasības un sistēmu.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B12" w14:textId="7BE1A4FD" w:rsidR="00B15DB2" w:rsidRDefault="009F4ACF">
    <w:pPr>
      <w:pStyle w:val="Pamatteksts"/>
      <w:spacing w:line="14" w:lineRule="auto"/>
      <w:ind w:left="0"/>
      <w:rPr>
        <w:sz w:val="20"/>
      </w:rPr>
    </w:pPr>
    <w:r>
      <w:rPr>
        <w:noProof/>
      </w:rPr>
      <mc:AlternateContent>
        <mc:Choice Requires="wps">
          <w:drawing>
            <wp:anchor distT="0" distB="0" distL="114300" distR="114300" simplePos="0" relativeHeight="486629376" behindDoc="1" locked="0" layoutInCell="1" allowOverlap="1" wp14:anchorId="6D5950E2" wp14:editId="1A836E15">
              <wp:simplePos x="0" y="0"/>
              <wp:positionH relativeFrom="page">
                <wp:posOffset>775335</wp:posOffset>
              </wp:positionH>
              <wp:positionV relativeFrom="page">
                <wp:posOffset>369570</wp:posOffset>
              </wp:positionV>
              <wp:extent cx="2032000" cy="139700"/>
              <wp:effectExtent l="0" t="0" r="0" b="0"/>
              <wp:wrapNone/>
              <wp:docPr id="8" name="4. tekstlodziņ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CF6B" w14:textId="5635EE06" w:rsidR="00B15DB2" w:rsidRDefault="00B15DB2" w:rsidP="005F72CC">
                          <w:pPr>
                            <w:spacing w:line="203"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50E2" id="_x0000_t202" coordsize="21600,21600" o:spt="202" path="m,l,21600r21600,l21600,xe">
              <v:stroke joinstyle="miter"/>
              <v:path gradientshapeok="t" o:connecttype="rect"/>
            </v:shapetype>
            <v:shape id="4. tekstlodziņš" o:spid="_x0000_s1027" type="#_x0000_t202" style="position:absolute;margin-left:61.05pt;margin-top:29.1pt;width:160pt;height:11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" filled="f" stroked="f">
              <v:textbox inset="0,0,0,0">
                <w:txbxContent>
                  <w:p w14:paraId="5166CF6B" w14:textId="5635EE06" w:rsidR="00B15DB2" w:rsidRDefault="00B15DB2" w:rsidP="005F72CC">
                    <w:pPr>
                      <w:spacing w:line="203" w:lineRule="exact"/>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488"/>
    <w:multiLevelType w:val="hybridMultilevel"/>
    <w:tmpl w:val="48D47CC4"/>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026ED"/>
    <w:multiLevelType w:val="hybridMultilevel"/>
    <w:tmpl w:val="41D61C9E"/>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 w15:restartNumberingAfterBreak="0">
    <w:nsid w:val="08DB5FD0"/>
    <w:multiLevelType w:val="multilevel"/>
    <w:tmpl w:val="CDD4BC02"/>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 w15:restartNumberingAfterBreak="0">
    <w:nsid w:val="0967762B"/>
    <w:multiLevelType w:val="hybridMultilevel"/>
    <w:tmpl w:val="6458FA26"/>
    <w:lvl w:ilvl="0" w:tplc="3112F46E">
      <w:start w:val="1"/>
      <w:numFmt w:val="lowerLetter"/>
      <w:lvlText w:val="%1."/>
      <w:lvlJc w:val="left"/>
      <w:pPr>
        <w:ind w:left="1193" w:hanging="360"/>
      </w:pPr>
      <w:rPr>
        <w:rFonts w:ascii="Carlito" w:eastAsia="Carlito" w:hAnsi="Carlito" w:cs="Carlito" w:hint="default"/>
        <w:spacing w:val="-1"/>
        <w:w w:val="100"/>
        <w:sz w:val="22"/>
        <w:szCs w:val="22"/>
        <w:lang w:val="en-US" w:eastAsia="en-US" w:bidi="ar-SA"/>
      </w:rPr>
    </w:lvl>
    <w:lvl w:ilvl="1" w:tplc="D9F4277A">
      <w:numFmt w:val="bullet"/>
      <w:lvlText w:val="•"/>
      <w:lvlJc w:val="left"/>
      <w:pPr>
        <w:ind w:left="2110" w:hanging="360"/>
      </w:pPr>
      <w:rPr>
        <w:rFonts w:hint="default"/>
        <w:lang w:val="en-US" w:eastAsia="en-US" w:bidi="ar-SA"/>
      </w:rPr>
    </w:lvl>
    <w:lvl w:ilvl="2" w:tplc="EA04453A">
      <w:numFmt w:val="bullet"/>
      <w:lvlText w:val="•"/>
      <w:lvlJc w:val="left"/>
      <w:pPr>
        <w:ind w:left="3021" w:hanging="360"/>
      </w:pPr>
      <w:rPr>
        <w:rFonts w:hint="default"/>
        <w:lang w:val="en-US" w:eastAsia="en-US" w:bidi="ar-SA"/>
      </w:rPr>
    </w:lvl>
    <w:lvl w:ilvl="3" w:tplc="1D1C09E4">
      <w:numFmt w:val="bullet"/>
      <w:lvlText w:val="•"/>
      <w:lvlJc w:val="left"/>
      <w:pPr>
        <w:ind w:left="3931" w:hanging="360"/>
      </w:pPr>
      <w:rPr>
        <w:rFonts w:hint="default"/>
        <w:lang w:val="en-US" w:eastAsia="en-US" w:bidi="ar-SA"/>
      </w:rPr>
    </w:lvl>
    <w:lvl w:ilvl="4" w:tplc="AA029436">
      <w:numFmt w:val="bullet"/>
      <w:lvlText w:val="•"/>
      <w:lvlJc w:val="left"/>
      <w:pPr>
        <w:ind w:left="4842" w:hanging="360"/>
      </w:pPr>
      <w:rPr>
        <w:rFonts w:hint="default"/>
        <w:lang w:val="en-US" w:eastAsia="en-US" w:bidi="ar-SA"/>
      </w:rPr>
    </w:lvl>
    <w:lvl w:ilvl="5" w:tplc="66AE8FF0">
      <w:numFmt w:val="bullet"/>
      <w:lvlText w:val="•"/>
      <w:lvlJc w:val="left"/>
      <w:pPr>
        <w:ind w:left="5753" w:hanging="360"/>
      </w:pPr>
      <w:rPr>
        <w:rFonts w:hint="default"/>
        <w:lang w:val="en-US" w:eastAsia="en-US" w:bidi="ar-SA"/>
      </w:rPr>
    </w:lvl>
    <w:lvl w:ilvl="6" w:tplc="77BCFDCC">
      <w:numFmt w:val="bullet"/>
      <w:lvlText w:val="•"/>
      <w:lvlJc w:val="left"/>
      <w:pPr>
        <w:ind w:left="6663" w:hanging="360"/>
      </w:pPr>
      <w:rPr>
        <w:rFonts w:hint="default"/>
        <w:lang w:val="en-US" w:eastAsia="en-US" w:bidi="ar-SA"/>
      </w:rPr>
    </w:lvl>
    <w:lvl w:ilvl="7" w:tplc="07CC9EAE">
      <w:numFmt w:val="bullet"/>
      <w:lvlText w:val="•"/>
      <w:lvlJc w:val="left"/>
      <w:pPr>
        <w:ind w:left="7574" w:hanging="360"/>
      </w:pPr>
      <w:rPr>
        <w:rFonts w:hint="default"/>
        <w:lang w:val="en-US" w:eastAsia="en-US" w:bidi="ar-SA"/>
      </w:rPr>
    </w:lvl>
    <w:lvl w:ilvl="8" w:tplc="0C16FDA0">
      <w:numFmt w:val="bullet"/>
      <w:lvlText w:val="•"/>
      <w:lvlJc w:val="left"/>
      <w:pPr>
        <w:ind w:left="8485" w:hanging="360"/>
      </w:pPr>
      <w:rPr>
        <w:rFonts w:hint="default"/>
        <w:lang w:val="en-US" w:eastAsia="en-US" w:bidi="ar-SA"/>
      </w:rPr>
    </w:lvl>
  </w:abstractNum>
  <w:abstractNum w:abstractNumId="4" w15:restartNumberingAfterBreak="0">
    <w:nsid w:val="0B501EEF"/>
    <w:multiLevelType w:val="multilevel"/>
    <w:tmpl w:val="5952112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 w15:restartNumberingAfterBreak="0">
    <w:nsid w:val="0C0E2EFE"/>
    <w:multiLevelType w:val="multilevel"/>
    <w:tmpl w:val="564CFEC2"/>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6" w15:restartNumberingAfterBreak="0">
    <w:nsid w:val="0CA702E2"/>
    <w:multiLevelType w:val="hybridMultilevel"/>
    <w:tmpl w:val="A8626940"/>
    <w:lvl w:ilvl="0" w:tplc="517EB876">
      <w:numFmt w:val="bullet"/>
      <w:lvlText w:val="-"/>
      <w:lvlJc w:val="left"/>
      <w:pPr>
        <w:ind w:left="833" w:hanging="360"/>
      </w:pPr>
      <w:rPr>
        <w:rFonts w:hint="default"/>
        <w:spacing w:val="-2"/>
        <w:w w:val="100"/>
        <w:lang w:val="en-US" w:eastAsia="en-US" w:bidi="ar-SA"/>
      </w:rPr>
    </w:lvl>
    <w:lvl w:ilvl="1" w:tplc="3272C9C0">
      <w:numFmt w:val="bullet"/>
      <w:lvlText w:val="•"/>
      <w:lvlJc w:val="left"/>
      <w:pPr>
        <w:ind w:left="1786" w:hanging="360"/>
      </w:pPr>
      <w:rPr>
        <w:rFonts w:hint="default"/>
        <w:lang w:val="en-US" w:eastAsia="en-US" w:bidi="ar-SA"/>
      </w:rPr>
    </w:lvl>
    <w:lvl w:ilvl="2" w:tplc="47EA5B94">
      <w:numFmt w:val="bullet"/>
      <w:lvlText w:val="•"/>
      <w:lvlJc w:val="left"/>
      <w:pPr>
        <w:ind w:left="2733" w:hanging="360"/>
      </w:pPr>
      <w:rPr>
        <w:rFonts w:hint="default"/>
        <w:lang w:val="en-US" w:eastAsia="en-US" w:bidi="ar-SA"/>
      </w:rPr>
    </w:lvl>
    <w:lvl w:ilvl="3" w:tplc="C3EEFCEE">
      <w:numFmt w:val="bullet"/>
      <w:lvlText w:val="•"/>
      <w:lvlJc w:val="left"/>
      <w:pPr>
        <w:ind w:left="3679" w:hanging="360"/>
      </w:pPr>
      <w:rPr>
        <w:rFonts w:hint="default"/>
        <w:lang w:val="en-US" w:eastAsia="en-US" w:bidi="ar-SA"/>
      </w:rPr>
    </w:lvl>
    <w:lvl w:ilvl="4" w:tplc="E9367E70">
      <w:numFmt w:val="bullet"/>
      <w:lvlText w:val="•"/>
      <w:lvlJc w:val="left"/>
      <w:pPr>
        <w:ind w:left="4626" w:hanging="360"/>
      </w:pPr>
      <w:rPr>
        <w:rFonts w:hint="default"/>
        <w:lang w:val="en-US" w:eastAsia="en-US" w:bidi="ar-SA"/>
      </w:rPr>
    </w:lvl>
    <w:lvl w:ilvl="5" w:tplc="3528CCB6">
      <w:numFmt w:val="bullet"/>
      <w:lvlText w:val="•"/>
      <w:lvlJc w:val="left"/>
      <w:pPr>
        <w:ind w:left="5573" w:hanging="360"/>
      </w:pPr>
      <w:rPr>
        <w:rFonts w:hint="default"/>
        <w:lang w:val="en-US" w:eastAsia="en-US" w:bidi="ar-SA"/>
      </w:rPr>
    </w:lvl>
    <w:lvl w:ilvl="6" w:tplc="DE48F082">
      <w:numFmt w:val="bullet"/>
      <w:lvlText w:val="•"/>
      <w:lvlJc w:val="left"/>
      <w:pPr>
        <w:ind w:left="6519" w:hanging="360"/>
      </w:pPr>
      <w:rPr>
        <w:rFonts w:hint="default"/>
        <w:lang w:val="en-US" w:eastAsia="en-US" w:bidi="ar-SA"/>
      </w:rPr>
    </w:lvl>
    <w:lvl w:ilvl="7" w:tplc="3EA8FE90">
      <w:numFmt w:val="bullet"/>
      <w:lvlText w:val="•"/>
      <w:lvlJc w:val="left"/>
      <w:pPr>
        <w:ind w:left="7466" w:hanging="360"/>
      </w:pPr>
      <w:rPr>
        <w:rFonts w:hint="default"/>
        <w:lang w:val="en-US" w:eastAsia="en-US" w:bidi="ar-SA"/>
      </w:rPr>
    </w:lvl>
    <w:lvl w:ilvl="8" w:tplc="A17A43E0">
      <w:numFmt w:val="bullet"/>
      <w:lvlText w:val="•"/>
      <w:lvlJc w:val="left"/>
      <w:pPr>
        <w:ind w:left="8413" w:hanging="360"/>
      </w:pPr>
      <w:rPr>
        <w:rFonts w:hint="default"/>
        <w:lang w:val="en-US" w:eastAsia="en-US" w:bidi="ar-SA"/>
      </w:rPr>
    </w:lvl>
  </w:abstractNum>
  <w:abstractNum w:abstractNumId="7" w15:restartNumberingAfterBreak="0">
    <w:nsid w:val="0DC45AB4"/>
    <w:multiLevelType w:val="multilevel"/>
    <w:tmpl w:val="7D5A5DD4"/>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8" w15:restartNumberingAfterBreak="0">
    <w:nsid w:val="0F446523"/>
    <w:multiLevelType w:val="hybridMultilevel"/>
    <w:tmpl w:val="9C420F1E"/>
    <w:lvl w:ilvl="0" w:tplc="65CCAA7E">
      <w:numFmt w:val="bullet"/>
      <w:lvlText w:val="-"/>
      <w:lvlJc w:val="left"/>
      <w:pPr>
        <w:ind w:left="833" w:hanging="360"/>
      </w:pPr>
      <w:rPr>
        <w:rFonts w:hint="default"/>
        <w:w w:val="100"/>
        <w:lang w:val="en-US" w:eastAsia="en-US" w:bidi="ar-SA"/>
      </w:rPr>
    </w:lvl>
    <w:lvl w:ilvl="1" w:tplc="3A40FB74">
      <w:numFmt w:val="bullet"/>
      <w:lvlText w:val="•"/>
      <w:lvlJc w:val="left"/>
      <w:pPr>
        <w:ind w:left="1786" w:hanging="360"/>
      </w:pPr>
      <w:rPr>
        <w:rFonts w:hint="default"/>
        <w:lang w:val="en-US" w:eastAsia="en-US" w:bidi="ar-SA"/>
      </w:rPr>
    </w:lvl>
    <w:lvl w:ilvl="2" w:tplc="256856EC">
      <w:numFmt w:val="bullet"/>
      <w:lvlText w:val="•"/>
      <w:lvlJc w:val="left"/>
      <w:pPr>
        <w:ind w:left="2733" w:hanging="360"/>
      </w:pPr>
      <w:rPr>
        <w:rFonts w:hint="default"/>
        <w:lang w:val="en-US" w:eastAsia="en-US" w:bidi="ar-SA"/>
      </w:rPr>
    </w:lvl>
    <w:lvl w:ilvl="3" w:tplc="F6B290A4">
      <w:numFmt w:val="bullet"/>
      <w:lvlText w:val="•"/>
      <w:lvlJc w:val="left"/>
      <w:pPr>
        <w:ind w:left="3679" w:hanging="360"/>
      </w:pPr>
      <w:rPr>
        <w:rFonts w:hint="default"/>
        <w:lang w:val="en-US" w:eastAsia="en-US" w:bidi="ar-SA"/>
      </w:rPr>
    </w:lvl>
    <w:lvl w:ilvl="4" w:tplc="755CB81C">
      <w:numFmt w:val="bullet"/>
      <w:lvlText w:val="•"/>
      <w:lvlJc w:val="left"/>
      <w:pPr>
        <w:ind w:left="4626" w:hanging="360"/>
      </w:pPr>
      <w:rPr>
        <w:rFonts w:hint="default"/>
        <w:lang w:val="en-US" w:eastAsia="en-US" w:bidi="ar-SA"/>
      </w:rPr>
    </w:lvl>
    <w:lvl w:ilvl="5" w:tplc="9162EF42">
      <w:numFmt w:val="bullet"/>
      <w:lvlText w:val="•"/>
      <w:lvlJc w:val="left"/>
      <w:pPr>
        <w:ind w:left="5573" w:hanging="360"/>
      </w:pPr>
      <w:rPr>
        <w:rFonts w:hint="default"/>
        <w:lang w:val="en-US" w:eastAsia="en-US" w:bidi="ar-SA"/>
      </w:rPr>
    </w:lvl>
    <w:lvl w:ilvl="6" w:tplc="4CC48ECC">
      <w:numFmt w:val="bullet"/>
      <w:lvlText w:val="•"/>
      <w:lvlJc w:val="left"/>
      <w:pPr>
        <w:ind w:left="6519" w:hanging="360"/>
      </w:pPr>
      <w:rPr>
        <w:rFonts w:hint="default"/>
        <w:lang w:val="en-US" w:eastAsia="en-US" w:bidi="ar-SA"/>
      </w:rPr>
    </w:lvl>
    <w:lvl w:ilvl="7" w:tplc="BF944840">
      <w:numFmt w:val="bullet"/>
      <w:lvlText w:val="•"/>
      <w:lvlJc w:val="left"/>
      <w:pPr>
        <w:ind w:left="7466" w:hanging="360"/>
      </w:pPr>
      <w:rPr>
        <w:rFonts w:hint="default"/>
        <w:lang w:val="en-US" w:eastAsia="en-US" w:bidi="ar-SA"/>
      </w:rPr>
    </w:lvl>
    <w:lvl w:ilvl="8" w:tplc="1B88905A">
      <w:numFmt w:val="bullet"/>
      <w:lvlText w:val="•"/>
      <w:lvlJc w:val="left"/>
      <w:pPr>
        <w:ind w:left="8413" w:hanging="360"/>
      </w:pPr>
      <w:rPr>
        <w:rFonts w:hint="default"/>
        <w:lang w:val="en-US" w:eastAsia="en-US" w:bidi="ar-SA"/>
      </w:rPr>
    </w:lvl>
  </w:abstractNum>
  <w:abstractNum w:abstractNumId="9" w15:restartNumberingAfterBreak="0">
    <w:nsid w:val="0FC24086"/>
    <w:multiLevelType w:val="hybridMultilevel"/>
    <w:tmpl w:val="3F88B022"/>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0" w15:restartNumberingAfterBreak="0">
    <w:nsid w:val="11B4688A"/>
    <w:multiLevelType w:val="multilevel"/>
    <w:tmpl w:val="360490CA"/>
    <w:lvl w:ilvl="0">
      <w:start w:val="2"/>
      <w:numFmt w:val="decimal"/>
      <w:lvlText w:val="%1."/>
      <w:lvlJc w:val="left"/>
      <w:pPr>
        <w:ind w:left="720" w:hanging="7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2"/>
      <w:numFmt w:val="decimal"/>
      <w:lvlText w:val="%1.%2.%3.%4."/>
      <w:lvlJc w:val="left"/>
      <w:pPr>
        <w:ind w:left="1996"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1" w15:restartNumberingAfterBreak="0">
    <w:nsid w:val="131C5433"/>
    <w:multiLevelType w:val="hybridMultilevel"/>
    <w:tmpl w:val="C156A426"/>
    <w:lvl w:ilvl="0" w:tplc="C160075E">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E90294B2">
      <w:numFmt w:val="bullet"/>
      <w:lvlText w:val="•"/>
      <w:lvlJc w:val="left"/>
      <w:pPr>
        <w:ind w:left="1786" w:hanging="360"/>
      </w:pPr>
      <w:rPr>
        <w:rFonts w:hint="default"/>
        <w:lang w:val="en-US" w:eastAsia="en-US" w:bidi="ar-SA"/>
      </w:rPr>
    </w:lvl>
    <w:lvl w:ilvl="2" w:tplc="DE7E09C8">
      <w:numFmt w:val="bullet"/>
      <w:lvlText w:val="•"/>
      <w:lvlJc w:val="left"/>
      <w:pPr>
        <w:ind w:left="2733" w:hanging="360"/>
      </w:pPr>
      <w:rPr>
        <w:rFonts w:hint="default"/>
        <w:lang w:val="en-US" w:eastAsia="en-US" w:bidi="ar-SA"/>
      </w:rPr>
    </w:lvl>
    <w:lvl w:ilvl="3" w:tplc="B7501D44">
      <w:numFmt w:val="bullet"/>
      <w:lvlText w:val="•"/>
      <w:lvlJc w:val="left"/>
      <w:pPr>
        <w:ind w:left="3679" w:hanging="360"/>
      </w:pPr>
      <w:rPr>
        <w:rFonts w:hint="default"/>
        <w:lang w:val="en-US" w:eastAsia="en-US" w:bidi="ar-SA"/>
      </w:rPr>
    </w:lvl>
    <w:lvl w:ilvl="4" w:tplc="10F49F64">
      <w:numFmt w:val="bullet"/>
      <w:lvlText w:val="•"/>
      <w:lvlJc w:val="left"/>
      <w:pPr>
        <w:ind w:left="4626" w:hanging="360"/>
      </w:pPr>
      <w:rPr>
        <w:rFonts w:hint="default"/>
        <w:lang w:val="en-US" w:eastAsia="en-US" w:bidi="ar-SA"/>
      </w:rPr>
    </w:lvl>
    <w:lvl w:ilvl="5" w:tplc="30826CAA">
      <w:numFmt w:val="bullet"/>
      <w:lvlText w:val="•"/>
      <w:lvlJc w:val="left"/>
      <w:pPr>
        <w:ind w:left="5573" w:hanging="360"/>
      </w:pPr>
      <w:rPr>
        <w:rFonts w:hint="default"/>
        <w:lang w:val="en-US" w:eastAsia="en-US" w:bidi="ar-SA"/>
      </w:rPr>
    </w:lvl>
    <w:lvl w:ilvl="6" w:tplc="0DBC2AF8">
      <w:numFmt w:val="bullet"/>
      <w:lvlText w:val="•"/>
      <w:lvlJc w:val="left"/>
      <w:pPr>
        <w:ind w:left="6519" w:hanging="360"/>
      </w:pPr>
      <w:rPr>
        <w:rFonts w:hint="default"/>
        <w:lang w:val="en-US" w:eastAsia="en-US" w:bidi="ar-SA"/>
      </w:rPr>
    </w:lvl>
    <w:lvl w:ilvl="7" w:tplc="CFFA56C6">
      <w:numFmt w:val="bullet"/>
      <w:lvlText w:val="•"/>
      <w:lvlJc w:val="left"/>
      <w:pPr>
        <w:ind w:left="7466" w:hanging="360"/>
      </w:pPr>
      <w:rPr>
        <w:rFonts w:hint="default"/>
        <w:lang w:val="en-US" w:eastAsia="en-US" w:bidi="ar-SA"/>
      </w:rPr>
    </w:lvl>
    <w:lvl w:ilvl="8" w:tplc="4E929D04">
      <w:numFmt w:val="bullet"/>
      <w:lvlText w:val="•"/>
      <w:lvlJc w:val="left"/>
      <w:pPr>
        <w:ind w:left="8413" w:hanging="360"/>
      </w:pPr>
      <w:rPr>
        <w:rFonts w:hint="default"/>
        <w:lang w:val="en-US" w:eastAsia="en-US" w:bidi="ar-SA"/>
      </w:rPr>
    </w:lvl>
  </w:abstractNum>
  <w:abstractNum w:abstractNumId="12" w15:restartNumberingAfterBreak="0">
    <w:nsid w:val="136000C1"/>
    <w:multiLevelType w:val="multilevel"/>
    <w:tmpl w:val="CAB8A35E"/>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13" w15:restartNumberingAfterBreak="0">
    <w:nsid w:val="17350559"/>
    <w:multiLevelType w:val="hybridMultilevel"/>
    <w:tmpl w:val="A496A5CA"/>
    <w:lvl w:ilvl="0" w:tplc="BEC06D98">
      <w:numFmt w:val="bullet"/>
      <w:lvlText w:val="-"/>
      <w:lvlJc w:val="left"/>
      <w:pPr>
        <w:ind w:left="833" w:hanging="360"/>
      </w:pPr>
      <w:rPr>
        <w:rFonts w:hint="default"/>
        <w:spacing w:val="-3"/>
        <w:w w:val="100"/>
        <w:lang w:val="en-US" w:eastAsia="en-US" w:bidi="ar-SA"/>
      </w:rPr>
    </w:lvl>
    <w:lvl w:ilvl="1" w:tplc="D640FC5E">
      <w:numFmt w:val="bullet"/>
      <w:lvlText w:val="•"/>
      <w:lvlJc w:val="left"/>
      <w:pPr>
        <w:ind w:left="1786" w:hanging="360"/>
      </w:pPr>
      <w:rPr>
        <w:rFonts w:hint="default"/>
        <w:lang w:val="en-US" w:eastAsia="en-US" w:bidi="ar-SA"/>
      </w:rPr>
    </w:lvl>
    <w:lvl w:ilvl="2" w:tplc="41CA77AA">
      <w:numFmt w:val="bullet"/>
      <w:lvlText w:val="•"/>
      <w:lvlJc w:val="left"/>
      <w:pPr>
        <w:ind w:left="2733" w:hanging="360"/>
      </w:pPr>
      <w:rPr>
        <w:rFonts w:hint="default"/>
        <w:lang w:val="en-US" w:eastAsia="en-US" w:bidi="ar-SA"/>
      </w:rPr>
    </w:lvl>
    <w:lvl w:ilvl="3" w:tplc="247E6698">
      <w:numFmt w:val="bullet"/>
      <w:lvlText w:val="•"/>
      <w:lvlJc w:val="left"/>
      <w:pPr>
        <w:ind w:left="3679" w:hanging="360"/>
      </w:pPr>
      <w:rPr>
        <w:rFonts w:hint="default"/>
        <w:lang w:val="en-US" w:eastAsia="en-US" w:bidi="ar-SA"/>
      </w:rPr>
    </w:lvl>
    <w:lvl w:ilvl="4" w:tplc="31A2A3B8">
      <w:numFmt w:val="bullet"/>
      <w:lvlText w:val="•"/>
      <w:lvlJc w:val="left"/>
      <w:pPr>
        <w:ind w:left="4626" w:hanging="360"/>
      </w:pPr>
      <w:rPr>
        <w:rFonts w:hint="default"/>
        <w:lang w:val="en-US" w:eastAsia="en-US" w:bidi="ar-SA"/>
      </w:rPr>
    </w:lvl>
    <w:lvl w:ilvl="5" w:tplc="47DC4A42">
      <w:numFmt w:val="bullet"/>
      <w:lvlText w:val="•"/>
      <w:lvlJc w:val="left"/>
      <w:pPr>
        <w:ind w:left="5573" w:hanging="360"/>
      </w:pPr>
      <w:rPr>
        <w:rFonts w:hint="default"/>
        <w:lang w:val="en-US" w:eastAsia="en-US" w:bidi="ar-SA"/>
      </w:rPr>
    </w:lvl>
    <w:lvl w:ilvl="6" w:tplc="18BC460A">
      <w:numFmt w:val="bullet"/>
      <w:lvlText w:val="•"/>
      <w:lvlJc w:val="left"/>
      <w:pPr>
        <w:ind w:left="6519" w:hanging="360"/>
      </w:pPr>
      <w:rPr>
        <w:rFonts w:hint="default"/>
        <w:lang w:val="en-US" w:eastAsia="en-US" w:bidi="ar-SA"/>
      </w:rPr>
    </w:lvl>
    <w:lvl w:ilvl="7" w:tplc="61823FE6">
      <w:numFmt w:val="bullet"/>
      <w:lvlText w:val="•"/>
      <w:lvlJc w:val="left"/>
      <w:pPr>
        <w:ind w:left="7466" w:hanging="360"/>
      </w:pPr>
      <w:rPr>
        <w:rFonts w:hint="default"/>
        <w:lang w:val="en-US" w:eastAsia="en-US" w:bidi="ar-SA"/>
      </w:rPr>
    </w:lvl>
    <w:lvl w:ilvl="8" w:tplc="ED50B86E">
      <w:numFmt w:val="bullet"/>
      <w:lvlText w:val="•"/>
      <w:lvlJc w:val="left"/>
      <w:pPr>
        <w:ind w:left="8413" w:hanging="360"/>
      </w:pPr>
      <w:rPr>
        <w:rFonts w:hint="default"/>
        <w:lang w:val="en-US" w:eastAsia="en-US" w:bidi="ar-SA"/>
      </w:rPr>
    </w:lvl>
  </w:abstractNum>
  <w:abstractNum w:abstractNumId="14" w15:restartNumberingAfterBreak="0">
    <w:nsid w:val="17BF31EF"/>
    <w:multiLevelType w:val="multilevel"/>
    <w:tmpl w:val="33361FB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6"/>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15" w15:restartNumberingAfterBreak="0">
    <w:nsid w:val="183B41F7"/>
    <w:multiLevelType w:val="hybridMultilevel"/>
    <w:tmpl w:val="AF2243A4"/>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6" w15:restartNumberingAfterBreak="0">
    <w:nsid w:val="19D8300B"/>
    <w:multiLevelType w:val="hybridMultilevel"/>
    <w:tmpl w:val="B8CE29F6"/>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A43346C"/>
    <w:multiLevelType w:val="hybridMultilevel"/>
    <w:tmpl w:val="3EF4AA34"/>
    <w:lvl w:ilvl="0" w:tplc="3F1A240E">
      <w:start w:val="1"/>
      <w:numFmt w:val="decimal"/>
      <w:lvlText w:val="%1."/>
      <w:lvlJc w:val="left"/>
      <w:pPr>
        <w:ind w:left="472" w:hanging="360"/>
      </w:pPr>
      <w:rPr>
        <w:rFonts w:hint="default"/>
        <w:sz w:val="24"/>
        <w:szCs w:val="24"/>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8" w15:restartNumberingAfterBreak="0">
    <w:nsid w:val="1DD23CA5"/>
    <w:multiLevelType w:val="hybridMultilevel"/>
    <w:tmpl w:val="2698F550"/>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19" w15:restartNumberingAfterBreak="0">
    <w:nsid w:val="20330569"/>
    <w:multiLevelType w:val="hybridMultilevel"/>
    <w:tmpl w:val="EC063778"/>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0" w15:restartNumberingAfterBreak="0">
    <w:nsid w:val="21556AC3"/>
    <w:multiLevelType w:val="hybridMultilevel"/>
    <w:tmpl w:val="277C315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1" w15:restartNumberingAfterBreak="0">
    <w:nsid w:val="23D971B5"/>
    <w:multiLevelType w:val="hybridMultilevel"/>
    <w:tmpl w:val="5BA66DE4"/>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2" w15:restartNumberingAfterBreak="0">
    <w:nsid w:val="25BE1E06"/>
    <w:multiLevelType w:val="multilevel"/>
    <w:tmpl w:val="5FEEA766"/>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23" w15:restartNumberingAfterBreak="0">
    <w:nsid w:val="283E00CA"/>
    <w:multiLevelType w:val="hybridMultilevel"/>
    <w:tmpl w:val="7644AB36"/>
    <w:lvl w:ilvl="0" w:tplc="9C8C1BA6">
      <w:numFmt w:val="bullet"/>
      <w:lvlText w:val="-"/>
      <w:lvlJc w:val="left"/>
      <w:pPr>
        <w:ind w:left="1106" w:hanging="286"/>
      </w:pPr>
      <w:rPr>
        <w:rFonts w:ascii="Carlito" w:eastAsia="Carlito" w:hAnsi="Carlito" w:cs="Carlito" w:hint="default"/>
        <w:w w:val="100"/>
        <w:sz w:val="22"/>
        <w:szCs w:val="22"/>
        <w:lang w:val="en-US" w:eastAsia="en-US" w:bidi="ar-SA"/>
      </w:rPr>
    </w:lvl>
    <w:lvl w:ilvl="1" w:tplc="FFFFFFFF">
      <w:numFmt w:val="bullet"/>
      <w:lvlText w:val="•"/>
      <w:lvlJc w:val="left"/>
      <w:pPr>
        <w:ind w:left="2020" w:hanging="286"/>
      </w:pPr>
      <w:rPr>
        <w:rFonts w:hint="default"/>
        <w:lang w:val="en-US" w:eastAsia="en-US" w:bidi="ar-SA"/>
      </w:rPr>
    </w:lvl>
    <w:lvl w:ilvl="2" w:tplc="FFFFFFFF">
      <w:numFmt w:val="bullet"/>
      <w:lvlText w:val="•"/>
      <w:lvlJc w:val="left"/>
      <w:pPr>
        <w:ind w:left="2941" w:hanging="286"/>
      </w:pPr>
      <w:rPr>
        <w:rFonts w:hint="default"/>
        <w:lang w:val="en-US" w:eastAsia="en-US" w:bidi="ar-SA"/>
      </w:rPr>
    </w:lvl>
    <w:lvl w:ilvl="3" w:tplc="FFFFFFFF">
      <w:numFmt w:val="bullet"/>
      <w:lvlText w:val="•"/>
      <w:lvlJc w:val="left"/>
      <w:pPr>
        <w:ind w:left="3861" w:hanging="286"/>
      </w:pPr>
      <w:rPr>
        <w:rFonts w:hint="default"/>
        <w:lang w:val="en-US" w:eastAsia="en-US" w:bidi="ar-SA"/>
      </w:rPr>
    </w:lvl>
    <w:lvl w:ilvl="4" w:tplc="FFFFFFFF">
      <w:numFmt w:val="bullet"/>
      <w:lvlText w:val="•"/>
      <w:lvlJc w:val="left"/>
      <w:pPr>
        <w:ind w:left="4782" w:hanging="286"/>
      </w:pPr>
      <w:rPr>
        <w:rFonts w:hint="default"/>
        <w:lang w:val="en-US" w:eastAsia="en-US" w:bidi="ar-SA"/>
      </w:rPr>
    </w:lvl>
    <w:lvl w:ilvl="5" w:tplc="FFFFFFFF">
      <w:numFmt w:val="bullet"/>
      <w:lvlText w:val="•"/>
      <w:lvlJc w:val="left"/>
      <w:pPr>
        <w:ind w:left="5703" w:hanging="286"/>
      </w:pPr>
      <w:rPr>
        <w:rFonts w:hint="default"/>
        <w:lang w:val="en-US" w:eastAsia="en-US" w:bidi="ar-SA"/>
      </w:rPr>
    </w:lvl>
    <w:lvl w:ilvl="6" w:tplc="FFFFFFFF">
      <w:numFmt w:val="bullet"/>
      <w:lvlText w:val="•"/>
      <w:lvlJc w:val="left"/>
      <w:pPr>
        <w:ind w:left="6623" w:hanging="286"/>
      </w:pPr>
      <w:rPr>
        <w:rFonts w:hint="default"/>
        <w:lang w:val="en-US" w:eastAsia="en-US" w:bidi="ar-SA"/>
      </w:rPr>
    </w:lvl>
    <w:lvl w:ilvl="7" w:tplc="FFFFFFFF">
      <w:numFmt w:val="bullet"/>
      <w:lvlText w:val="•"/>
      <w:lvlJc w:val="left"/>
      <w:pPr>
        <w:ind w:left="7544" w:hanging="286"/>
      </w:pPr>
      <w:rPr>
        <w:rFonts w:hint="default"/>
        <w:lang w:val="en-US" w:eastAsia="en-US" w:bidi="ar-SA"/>
      </w:rPr>
    </w:lvl>
    <w:lvl w:ilvl="8" w:tplc="FFFFFFFF">
      <w:numFmt w:val="bullet"/>
      <w:lvlText w:val="•"/>
      <w:lvlJc w:val="left"/>
      <w:pPr>
        <w:ind w:left="8465" w:hanging="286"/>
      </w:pPr>
      <w:rPr>
        <w:rFonts w:hint="default"/>
        <w:lang w:val="en-US" w:eastAsia="en-US" w:bidi="ar-SA"/>
      </w:rPr>
    </w:lvl>
  </w:abstractNum>
  <w:abstractNum w:abstractNumId="24" w15:restartNumberingAfterBreak="0">
    <w:nsid w:val="285570C3"/>
    <w:multiLevelType w:val="hybridMultilevel"/>
    <w:tmpl w:val="6134666A"/>
    <w:lvl w:ilvl="0" w:tplc="FFFFFFFF">
      <w:numFmt w:val="bullet"/>
      <w:lvlText w:val=""/>
      <w:lvlJc w:val="left"/>
      <w:pPr>
        <w:ind w:left="965" w:hanging="425"/>
      </w:pPr>
      <w:rPr>
        <w:rFonts w:ascii="Symbol" w:eastAsia="Symbol" w:hAnsi="Symbol" w:cs="Symbol"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25" w15:restartNumberingAfterBreak="0">
    <w:nsid w:val="2C9C29EA"/>
    <w:multiLevelType w:val="hybridMultilevel"/>
    <w:tmpl w:val="045CA1FC"/>
    <w:lvl w:ilvl="0" w:tplc="9C8C1BA6">
      <w:numFmt w:val="bullet"/>
      <w:lvlText w:val="-"/>
      <w:lvlJc w:val="left"/>
      <w:pPr>
        <w:ind w:left="550" w:hanging="360"/>
      </w:pPr>
      <w:rPr>
        <w:rFonts w:ascii="Carlito" w:eastAsia="Carlito" w:hAnsi="Carlito" w:cs="Carlito" w:hint="default"/>
        <w:w w:val="100"/>
        <w:sz w:val="22"/>
        <w:szCs w:val="22"/>
        <w:lang w:val="en-US" w:eastAsia="en-US" w:bidi="ar-SA"/>
      </w:rPr>
    </w:lvl>
    <w:lvl w:ilvl="1" w:tplc="71287860">
      <w:numFmt w:val="bullet"/>
      <w:lvlText w:val=""/>
      <w:lvlJc w:val="left"/>
      <w:pPr>
        <w:ind w:left="910" w:hanging="360"/>
      </w:pPr>
      <w:rPr>
        <w:rFonts w:ascii="Symbol" w:eastAsia="Symbol" w:hAnsi="Symbol" w:cs="Symbol" w:hint="default"/>
        <w:w w:val="100"/>
        <w:sz w:val="22"/>
        <w:szCs w:val="22"/>
        <w:lang w:val="en-US" w:eastAsia="en-US" w:bidi="ar-SA"/>
      </w:rPr>
    </w:lvl>
    <w:lvl w:ilvl="2" w:tplc="9554483A">
      <w:numFmt w:val="bullet"/>
      <w:lvlText w:val="•"/>
      <w:lvlJc w:val="left"/>
      <w:pPr>
        <w:ind w:left="1962" w:hanging="360"/>
      </w:pPr>
      <w:rPr>
        <w:rFonts w:hint="default"/>
        <w:lang w:val="en-US" w:eastAsia="en-US" w:bidi="ar-SA"/>
      </w:rPr>
    </w:lvl>
    <w:lvl w:ilvl="3" w:tplc="68841D12">
      <w:numFmt w:val="bullet"/>
      <w:lvlText w:val="•"/>
      <w:lvlJc w:val="left"/>
      <w:pPr>
        <w:ind w:left="3005" w:hanging="360"/>
      </w:pPr>
      <w:rPr>
        <w:rFonts w:hint="default"/>
        <w:lang w:val="en-US" w:eastAsia="en-US" w:bidi="ar-SA"/>
      </w:rPr>
    </w:lvl>
    <w:lvl w:ilvl="4" w:tplc="B8703766">
      <w:numFmt w:val="bullet"/>
      <w:lvlText w:val="•"/>
      <w:lvlJc w:val="left"/>
      <w:pPr>
        <w:ind w:left="4048" w:hanging="360"/>
      </w:pPr>
      <w:rPr>
        <w:rFonts w:hint="default"/>
        <w:lang w:val="en-US" w:eastAsia="en-US" w:bidi="ar-SA"/>
      </w:rPr>
    </w:lvl>
    <w:lvl w:ilvl="5" w:tplc="C4906A44">
      <w:numFmt w:val="bullet"/>
      <w:lvlText w:val="•"/>
      <w:lvlJc w:val="left"/>
      <w:pPr>
        <w:ind w:left="5091" w:hanging="360"/>
      </w:pPr>
      <w:rPr>
        <w:rFonts w:hint="default"/>
        <w:lang w:val="en-US" w:eastAsia="en-US" w:bidi="ar-SA"/>
      </w:rPr>
    </w:lvl>
    <w:lvl w:ilvl="6" w:tplc="39EA12F6">
      <w:numFmt w:val="bullet"/>
      <w:lvlText w:val="•"/>
      <w:lvlJc w:val="left"/>
      <w:pPr>
        <w:ind w:left="6134" w:hanging="360"/>
      </w:pPr>
      <w:rPr>
        <w:rFonts w:hint="default"/>
        <w:lang w:val="en-US" w:eastAsia="en-US" w:bidi="ar-SA"/>
      </w:rPr>
    </w:lvl>
    <w:lvl w:ilvl="7" w:tplc="DC041EDC">
      <w:numFmt w:val="bullet"/>
      <w:lvlText w:val="•"/>
      <w:lvlJc w:val="left"/>
      <w:pPr>
        <w:ind w:left="7177" w:hanging="360"/>
      </w:pPr>
      <w:rPr>
        <w:rFonts w:hint="default"/>
        <w:lang w:val="en-US" w:eastAsia="en-US" w:bidi="ar-SA"/>
      </w:rPr>
    </w:lvl>
    <w:lvl w:ilvl="8" w:tplc="5232A1C4">
      <w:numFmt w:val="bullet"/>
      <w:lvlText w:val="•"/>
      <w:lvlJc w:val="left"/>
      <w:pPr>
        <w:ind w:left="8220" w:hanging="360"/>
      </w:pPr>
      <w:rPr>
        <w:rFonts w:hint="default"/>
        <w:lang w:val="en-US" w:eastAsia="en-US" w:bidi="ar-SA"/>
      </w:rPr>
    </w:lvl>
  </w:abstractNum>
  <w:abstractNum w:abstractNumId="26" w15:restartNumberingAfterBreak="0">
    <w:nsid w:val="2E1768C2"/>
    <w:multiLevelType w:val="multilevel"/>
    <w:tmpl w:val="FC6EC30A"/>
    <w:lvl w:ilvl="0">
      <w:start w:val="2"/>
      <w:numFmt w:val="decimal"/>
      <w:lvlText w:val="%1."/>
      <w:lvlJc w:val="left"/>
      <w:pPr>
        <w:ind w:left="720" w:hanging="7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7" w15:restartNumberingAfterBreak="0">
    <w:nsid w:val="2EE079AF"/>
    <w:multiLevelType w:val="multilevel"/>
    <w:tmpl w:val="A02C307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28" w15:restartNumberingAfterBreak="0">
    <w:nsid w:val="31D31694"/>
    <w:multiLevelType w:val="hybridMultilevel"/>
    <w:tmpl w:val="6610E11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9" w15:restartNumberingAfterBreak="0">
    <w:nsid w:val="346B2F94"/>
    <w:multiLevelType w:val="hybridMultilevel"/>
    <w:tmpl w:val="8062AAE8"/>
    <w:lvl w:ilvl="0" w:tplc="9C8C1BA6">
      <w:numFmt w:val="bullet"/>
      <w:lvlText w:val="-"/>
      <w:lvlJc w:val="left"/>
      <w:pPr>
        <w:ind w:left="396" w:hanging="284"/>
      </w:pPr>
      <w:rPr>
        <w:rFonts w:ascii="Carlito" w:eastAsia="Carlito" w:hAnsi="Carlito" w:cs="Carlito" w:hint="default"/>
        <w:w w:val="100"/>
        <w:sz w:val="22"/>
        <w:szCs w:val="22"/>
        <w:lang w:val="en-US" w:eastAsia="en-US" w:bidi="ar-SA"/>
      </w:rPr>
    </w:lvl>
    <w:lvl w:ilvl="1" w:tplc="23BE9CF0">
      <w:numFmt w:val="bullet"/>
      <w:lvlText w:val="-"/>
      <w:lvlJc w:val="left"/>
      <w:pPr>
        <w:ind w:left="886" w:hanging="360"/>
      </w:pPr>
      <w:rPr>
        <w:rFonts w:ascii="Carlito" w:eastAsia="Carlito" w:hAnsi="Carlito" w:cs="Carlito" w:hint="default"/>
        <w:w w:val="100"/>
        <w:sz w:val="22"/>
        <w:szCs w:val="22"/>
        <w:lang w:val="en-US" w:eastAsia="en-US" w:bidi="ar-SA"/>
      </w:rPr>
    </w:lvl>
    <w:lvl w:ilvl="2" w:tplc="3A3EDD50">
      <w:numFmt w:val="bullet"/>
      <w:lvlText w:val="•"/>
      <w:lvlJc w:val="left"/>
      <w:pPr>
        <w:ind w:left="1927" w:hanging="360"/>
      </w:pPr>
      <w:rPr>
        <w:rFonts w:hint="default"/>
        <w:lang w:val="en-US" w:eastAsia="en-US" w:bidi="ar-SA"/>
      </w:rPr>
    </w:lvl>
    <w:lvl w:ilvl="3" w:tplc="F56E128C">
      <w:numFmt w:val="bullet"/>
      <w:lvlText w:val="•"/>
      <w:lvlJc w:val="left"/>
      <w:pPr>
        <w:ind w:left="2974" w:hanging="360"/>
      </w:pPr>
      <w:rPr>
        <w:rFonts w:hint="default"/>
        <w:lang w:val="en-US" w:eastAsia="en-US" w:bidi="ar-SA"/>
      </w:rPr>
    </w:lvl>
    <w:lvl w:ilvl="4" w:tplc="E65E28A6">
      <w:numFmt w:val="bullet"/>
      <w:lvlText w:val="•"/>
      <w:lvlJc w:val="left"/>
      <w:pPr>
        <w:ind w:left="4022" w:hanging="360"/>
      </w:pPr>
      <w:rPr>
        <w:rFonts w:hint="default"/>
        <w:lang w:val="en-US" w:eastAsia="en-US" w:bidi="ar-SA"/>
      </w:rPr>
    </w:lvl>
    <w:lvl w:ilvl="5" w:tplc="AF38A04C">
      <w:numFmt w:val="bullet"/>
      <w:lvlText w:val="•"/>
      <w:lvlJc w:val="left"/>
      <w:pPr>
        <w:ind w:left="5069" w:hanging="360"/>
      </w:pPr>
      <w:rPr>
        <w:rFonts w:hint="default"/>
        <w:lang w:val="en-US" w:eastAsia="en-US" w:bidi="ar-SA"/>
      </w:rPr>
    </w:lvl>
    <w:lvl w:ilvl="6" w:tplc="14CAFF4A">
      <w:numFmt w:val="bullet"/>
      <w:lvlText w:val="•"/>
      <w:lvlJc w:val="left"/>
      <w:pPr>
        <w:ind w:left="6116" w:hanging="360"/>
      </w:pPr>
      <w:rPr>
        <w:rFonts w:hint="default"/>
        <w:lang w:val="en-US" w:eastAsia="en-US" w:bidi="ar-SA"/>
      </w:rPr>
    </w:lvl>
    <w:lvl w:ilvl="7" w:tplc="78142B28">
      <w:numFmt w:val="bullet"/>
      <w:lvlText w:val="•"/>
      <w:lvlJc w:val="left"/>
      <w:pPr>
        <w:ind w:left="7164" w:hanging="360"/>
      </w:pPr>
      <w:rPr>
        <w:rFonts w:hint="default"/>
        <w:lang w:val="en-US" w:eastAsia="en-US" w:bidi="ar-SA"/>
      </w:rPr>
    </w:lvl>
    <w:lvl w:ilvl="8" w:tplc="06A415B8">
      <w:numFmt w:val="bullet"/>
      <w:lvlText w:val="•"/>
      <w:lvlJc w:val="left"/>
      <w:pPr>
        <w:ind w:left="8211" w:hanging="360"/>
      </w:pPr>
      <w:rPr>
        <w:rFonts w:hint="default"/>
        <w:lang w:val="en-US" w:eastAsia="en-US" w:bidi="ar-SA"/>
      </w:rPr>
    </w:lvl>
  </w:abstractNum>
  <w:abstractNum w:abstractNumId="30" w15:restartNumberingAfterBreak="0">
    <w:nsid w:val="35ED73A8"/>
    <w:multiLevelType w:val="multilevel"/>
    <w:tmpl w:val="C3CE2CDC"/>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31" w15:restartNumberingAfterBreak="0">
    <w:nsid w:val="361C16CD"/>
    <w:multiLevelType w:val="multilevel"/>
    <w:tmpl w:val="8738019E"/>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1129"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819" w:hanging="561"/>
      </w:pPr>
      <w:rPr>
        <w:rFonts w:hint="default"/>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32" w15:restartNumberingAfterBreak="0">
    <w:nsid w:val="375C0EF2"/>
    <w:multiLevelType w:val="multilevel"/>
    <w:tmpl w:val="953A5034"/>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Symbol" w:eastAsia="Symbol" w:hAnsi="Symbol" w:cs="Symbol"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33" w15:restartNumberingAfterBreak="0">
    <w:nsid w:val="3B85219D"/>
    <w:multiLevelType w:val="hybridMultilevel"/>
    <w:tmpl w:val="83D06CA0"/>
    <w:lvl w:ilvl="0" w:tplc="D452E95A">
      <w:numFmt w:val="bullet"/>
      <w:lvlText w:val="-"/>
      <w:lvlJc w:val="left"/>
      <w:pPr>
        <w:ind w:left="396" w:hanging="284"/>
      </w:pPr>
      <w:rPr>
        <w:rFonts w:ascii="Carlito" w:eastAsia="Carlito" w:hAnsi="Carlito" w:cs="Carlito" w:hint="default"/>
        <w:w w:val="100"/>
        <w:sz w:val="22"/>
        <w:szCs w:val="22"/>
        <w:lang w:val="en-US" w:eastAsia="en-US" w:bidi="ar-SA"/>
      </w:rPr>
    </w:lvl>
    <w:lvl w:ilvl="1" w:tplc="E166C3A6">
      <w:numFmt w:val="bullet"/>
      <w:lvlText w:val="o"/>
      <w:lvlJc w:val="left"/>
      <w:pPr>
        <w:ind w:left="1193" w:hanging="360"/>
      </w:pPr>
      <w:rPr>
        <w:rFonts w:ascii="Courier New" w:eastAsia="Courier New" w:hAnsi="Courier New" w:cs="Courier New" w:hint="default"/>
        <w:w w:val="100"/>
        <w:sz w:val="22"/>
        <w:szCs w:val="22"/>
        <w:lang w:val="en-US" w:eastAsia="en-US" w:bidi="ar-SA"/>
      </w:rPr>
    </w:lvl>
    <w:lvl w:ilvl="2" w:tplc="38EC107A">
      <w:numFmt w:val="bullet"/>
      <w:lvlText w:val="•"/>
      <w:lvlJc w:val="left"/>
      <w:pPr>
        <w:ind w:left="2211" w:hanging="360"/>
      </w:pPr>
      <w:rPr>
        <w:rFonts w:hint="default"/>
        <w:lang w:val="en-US" w:eastAsia="en-US" w:bidi="ar-SA"/>
      </w:rPr>
    </w:lvl>
    <w:lvl w:ilvl="3" w:tplc="66CE5E1A">
      <w:numFmt w:val="bullet"/>
      <w:lvlText w:val="•"/>
      <w:lvlJc w:val="left"/>
      <w:pPr>
        <w:ind w:left="3223" w:hanging="360"/>
      </w:pPr>
      <w:rPr>
        <w:rFonts w:hint="default"/>
        <w:lang w:val="en-US" w:eastAsia="en-US" w:bidi="ar-SA"/>
      </w:rPr>
    </w:lvl>
    <w:lvl w:ilvl="4" w:tplc="9DA41BD6">
      <w:numFmt w:val="bullet"/>
      <w:lvlText w:val="•"/>
      <w:lvlJc w:val="left"/>
      <w:pPr>
        <w:ind w:left="4235" w:hanging="360"/>
      </w:pPr>
      <w:rPr>
        <w:rFonts w:hint="default"/>
        <w:lang w:val="en-US" w:eastAsia="en-US" w:bidi="ar-SA"/>
      </w:rPr>
    </w:lvl>
    <w:lvl w:ilvl="5" w:tplc="382A144A">
      <w:numFmt w:val="bullet"/>
      <w:lvlText w:val="•"/>
      <w:lvlJc w:val="left"/>
      <w:pPr>
        <w:ind w:left="5247" w:hanging="360"/>
      </w:pPr>
      <w:rPr>
        <w:rFonts w:hint="default"/>
        <w:lang w:val="en-US" w:eastAsia="en-US" w:bidi="ar-SA"/>
      </w:rPr>
    </w:lvl>
    <w:lvl w:ilvl="6" w:tplc="9DCE6BF0">
      <w:numFmt w:val="bullet"/>
      <w:lvlText w:val="•"/>
      <w:lvlJc w:val="left"/>
      <w:pPr>
        <w:ind w:left="6259" w:hanging="360"/>
      </w:pPr>
      <w:rPr>
        <w:rFonts w:hint="default"/>
        <w:lang w:val="en-US" w:eastAsia="en-US" w:bidi="ar-SA"/>
      </w:rPr>
    </w:lvl>
    <w:lvl w:ilvl="7" w:tplc="32A2F694">
      <w:numFmt w:val="bullet"/>
      <w:lvlText w:val="•"/>
      <w:lvlJc w:val="left"/>
      <w:pPr>
        <w:ind w:left="7270" w:hanging="360"/>
      </w:pPr>
      <w:rPr>
        <w:rFonts w:hint="default"/>
        <w:lang w:val="en-US" w:eastAsia="en-US" w:bidi="ar-SA"/>
      </w:rPr>
    </w:lvl>
    <w:lvl w:ilvl="8" w:tplc="2C3E8FD8">
      <w:numFmt w:val="bullet"/>
      <w:lvlText w:val="•"/>
      <w:lvlJc w:val="left"/>
      <w:pPr>
        <w:ind w:left="8282" w:hanging="360"/>
      </w:pPr>
      <w:rPr>
        <w:rFonts w:hint="default"/>
        <w:lang w:val="en-US" w:eastAsia="en-US" w:bidi="ar-SA"/>
      </w:rPr>
    </w:lvl>
  </w:abstractNum>
  <w:abstractNum w:abstractNumId="34" w15:restartNumberingAfterBreak="0">
    <w:nsid w:val="3BC2343F"/>
    <w:multiLevelType w:val="hybridMultilevel"/>
    <w:tmpl w:val="C94CF7F0"/>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35" w15:restartNumberingAfterBreak="0">
    <w:nsid w:val="40554386"/>
    <w:multiLevelType w:val="hybridMultilevel"/>
    <w:tmpl w:val="4FFAAAF4"/>
    <w:lvl w:ilvl="0" w:tplc="E6B4371A">
      <w:start w:val="7"/>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6" w15:restartNumberingAfterBreak="0">
    <w:nsid w:val="41342C40"/>
    <w:multiLevelType w:val="hybridMultilevel"/>
    <w:tmpl w:val="A2088816"/>
    <w:lvl w:ilvl="0" w:tplc="37D8BE9C">
      <w:numFmt w:val="bullet"/>
      <w:lvlText w:val="-"/>
      <w:lvlJc w:val="left"/>
      <w:pPr>
        <w:ind w:left="833" w:hanging="360"/>
      </w:pPr>
      <w:rPr>
        <w:rFonts w:ascii="Carlito" w:eastAsia="Carlito" w:hAnsi="Carlito" w:cs="Carlito" w:hint="default"/>
        <w:color w:val="0C4DA1"/>
        <w:w w:val="100"/>
        <w:sz w:val="22"/>
        <w:szCs w:val="22"/>
        <w:lang w:val="en-US" w:eastAsia="en-US" w:bidi="ar-SA"/>
      </w:rPr>
    </w:lvl>
    <w:lvl w:ilvl="1" w:tplc="EF2E50DE">
      <w:numFmt w:val="bullet"/>
      <w:lvlText w:val="•"/>
      <w:lvlJc w:val="left"/>
      <w:pPr>
        <w:ind w:left="1786" w:hanging="360"/>
      </w:pPr>
      <w:rPr>
        <w:rFonts w:hint="default"/>
        <w:lang w:val="en-US" w:eastAsia="en-US" w:bidi="ar-SA"/>
      </w:rPr>
    </w:lvl>
    <w:lvl w:ilvl="2" w:tplc="D47660AA">
      <w:numFmt w:val="bullet"/>
      <w:lvlText w:val="•"/>
      <w:lvlJc w:val="left"/>
      <w:pPr>
        <w:ind w:left="2733" w:hanging="360"/>
      </w:pPr>
      <w:rPr>
        <w:rFonts w:hint="default"/>
        <w:lang w:val="en-US" w:eastAsia="en-US" w:bidi="ar-SA"/>
      </w:rPr>
    </w:lvl>
    <w:lvl w:ilvl="3" w:tplc="E86AC226">
      <w:numFmt w:val="bullet"/>
      <w:lvlText w:val="•"/>
      <w:lvlJc w:val="left"/>
      <w:pPr>
        <w:ind w:left="3679" w:hanging="360"/>
      </w:pPr>
      <w:rPr>
        <w:rFonts w:hint="default"/>
        <w:lang w:val="en-US" w:eastAsia="en-US" w:bidi="ar-SA"/>
      </w:rPr>
    </w:lvl>
    <w:lvl w:ilvl="4" w:tplc="AF84EC60">
      <w:numFmt w:val="bullet"/>
      <w:lvlText w:val="•"/>
      <w:lvlJc w:val="left"/>
      <w:pPr>
        <w:ind w:left="4626" w:hanging="360"/>
      </w:pPr>
      <w:rPr>
        <w:rFonts w:hint="default"/>
        <w:lang w:val="en-US" w:eastAsia="en-US" w:bidi="ar-SA"/>
      </w:rPr>
    </w:lvl>
    <w:lvl w:ilvl="5" w:tplc="A34E5C14">
      <w:numFmt w:val="bullet"/>
      <w:lvlText w:val="•"/>
      <w:lvlJc w:val="left"/>
      <w:pPr>
        <w:ind w:left="5573" w:hanging="360"/>
      </w:pPr>
      <w:rPr>
        <w:rFonts w:hint="default"/>
        <w:lang w:val="en-US" w:eastAsia="en-US" w:bidi="ar-SA"/>
      </w:rPr>
    </w:lvl>
    <w:lvl w:ilvl="6" w:tplc="D14E33A2">
      <w:numFmt w:val="bullet"/>
      <w:lvlText w:val="•"/>
      <w:lvlJc w:val="left"/>
      <w:pPr>
        <w:ind w:left="6519" w:hanging="360"/>
      </w:pPr>
      <w:rPr>
        <w:rFonts w:hint="default"/>
        <w:lang w:val="en-US" w:eastAsia="en-US" w:bidi="ar-SA"/>
      </w:rPr>
    </w:lvl>
    <w:lvl w:ilvl="7" w:tplc="599C38EA">
      <w:numFmt w:val="bullet"/>
      <w:lvlText w:val="•"/>
      <w:lvlJc w:val="left"/>
      <w:pPr>
        <w:ind w:left="7466" w:hanging="360"/>
      </w:pPr>
      <w:rPr>
        <w:rFonts w:hint="default"/>
        <w:lang w:val="en-US" w:eastAsia="en-US" w:bidi="ar-SA"/>
      </w:rPr>
    </w:lvl>
    <w:lvl w:ilvl="8" w:tplc="FA621DE0">
      <w:numFmt w:val="bullet"/>
      <w:lvlText w:val="•"/>
      <w:lvlJc w:val="left"/>
      <w:pPr>
        <w:ind w:left="8413" w:hanging="360"/>
      </w:pPr>
      <w:rPr>
        <w:rFonts w:hint="default"/>
        <w:lang w:val="en-US" w:eastAsia="en-US" w:bidi="ar-SA"/>
      </w:rPr>
    </w:lvl>
  </w:abstractNum>
  <w:abstractNum w:abstractNumId="37" w15:restartNumberingAfterBreak="0">
    <w:nsid w:val="4369547F"/>
    <w:multiLevelType w:val="multilevel"/>
    <w:tmpl w:val="8F56444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8" w15:restartNumberingAfterBreak="0">
    <w:nsid w:val="452570E2"/>
    <w:multiLevelType w:val="hybridMultilevel"/>
    <w:tmpl w:val="465A7E3E"/>
    <w:lvl w:ilvl="0" w:tplc="9C8C1BA6">
      <w:numFmt w:val="bullet"/>
      <w:lvlText w:val="-"/>
      <w:lvlJc w:val="left"/>
      <w:pPr>
        <w:ind w:left="883" w:hanging="360"/>
      </w:pPr>
      <w:rPr>
        <w:rFonts w:ascii="Carlito" w:eastAsia="Carlito" w:hAnsi="Carlito" w:cs="Carlito" w:hint="default"/>
        <w:i/>
        <w:color w:val="0C4DA1"/>
        <w:w w:val="100"/>
        <w:sz w:val="22"/>
        <w:szCs w:val="22"/>
        <w:lang w:val="en-US" w:eastAsia="en-US" w:bidi="ar-SA"/>
      </w:rPr>
    </w:lvl>
    <w:lvl w:ilvl="1" w:tplc="FFFFFFFF">
      <w:start w:val="1"/>
      <w:numFmt w:val="decimal"/>
      <w:lvlText w:val="%2)"/>
      <w:lvlJc w:val="left"/>
      <w:pPr>
        <w:ind w:left="965" w:hanging="286"/>
      </w:pPr>
      <w:rPr>
        <w:rFonts w:ascii="Carlito" w:eastAsia="Carlito" w:hAnsi="Carlito" w:cs="Carlito" w:hint="default"/>
        <w:w w:val="100"/>
        <w:sz w:val="22"/>
        <w:szCs w:val="22"/>
        <w:lang w:val="en-US" w:eastAsia="en-US" w:bidi="ar-SA"/>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abstractNum w:abstractNumId="39" w15:restartNumberingAfterBreak="0">
    <w:nsid w:val="45F46F9E"/>
    <w:multiLevelType w:val="hybridMultilevel"/>
    <w:tmpl w:val="AD4E0DF0"/>
    <w:lvl w:ilvl="0" w:tplc="1918F0C8">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C262BB68">
      <w:numFmt w:val="bullet"/>
      <w:lvlText w:val="•"/>
      <w:lvlJc w:val="left"/>
      <w:pPr>
        <w:ind w:left="1786" w:hanging="360"/>
      </w:pPr>
      <w:rPr>
        <w:rFonts w:hint="default"/>
        <w:lang w:val="en-US" w:eastAsia="en-US" w:bidi="ar-SA"/>
      </w:rPr>
    </w:lvl>
    <w:lvl w:ilvl="2" w:tplc="307666FC">
      <w:numFmt w:val="bullet"/>
      <w:lvlText w:val="•"/>
      <w:lvlJc w:val="left"/>
      <w:pPr>
        <w:ind w:left="2733" w:hanging="360"/>
      </w:pPr>
      <w:rPr>
        <w:rFonts w:hint="default"/>
        <w:lang w:val="en-US" w:eastAsia="en-US" w:bidi="ar-SA"/>
      </w:rPr>
    </w:lvl>
    <w:lvl w:ilvl="3" w:tplc="35E895AC">
      <w:numFmt w:val="bullet"/>
      <w:lvlText w:val="•"/>
      <w:lvlJc w:val="left"/>
      <w:pPr>
        <w:ind w:left="3679" w:hanging="360"/>
      </w:pPr>
      <w:rPr>
        <w:rFonts w:hint="default"/>
        <w:lang w:val="en-US" w:eastAsia="en-US" w:bidi="ar-SA"/>
      </w:rPr>
    </w:lvl>
    <w:lvl w:ilvl="4" w:tplc="84427F40">
      <w:numFmt w:val="bullet"/>
      <w:lvlText w:val="•"/>
      <w:lvlJc w:val="left"/>
      <w:pPr>
        <w:ind w:left="4626" w:hanging="360"/>
      </w:pPr>
      <w:rPr>
        <w:rFonts w:hint="default"/>
        <w:lang w:val="en-US" w:eastAsia="en-US" w:bidi="ar-SA"/>
      </w:rPr>
    </w:lvl>
    <w:lvl w:ilvl="5" w:tplc="497470E2">
      <w:numFmt w:val="bullet"/>
      <w:lvlText w:val="•"/>
      <w:lvlJc w:val="left"/>
      <w:pPr>
        <w:ind w:left="5573" w:hanging="360"/>
      </w:pPr>
      <w:rPr>
        <w:rFonts w:hint="default"/>
        <w:lang w:val="en-US" w:eastAsia="en-US" w:bidi="ar-SA"/>
      </w:rPr>
    </w:lvl>
    <w:lvl w:ilvl="6" w:tplc="F482A39A">
      <w:numFmt w:val="bullet"/>
      <w:lvlText w:val="•"/>
      <w:lvlJc w:val="left"/>
      <w:pPr>
        <w:ind w:left="6519" w:hanging="360"/>
      </w:pPr>
      <w:rPr>
        <w:rFonts w:hint="default"/>
        <w:lang w:val="en-US" w:eastAsia="en-US" w:bidi="ar-SA"/>
      </w:rPr>
    </w:lvl>
    <w:lvl w:ilvl="7" w:tplc="B2C018C4">
      <w:numFmt w:val="bullet"/>
      <w:lvlText w:val="•"/>
      <w:lvlJc w:val="left"/>
      <w:pPr>
        <w:ind w:left="7466" w:hanging="360"/>
      </w:pPr>
      <w:rPr>
        <w:rFonts w:hint="default"/>
        <w:lang w:val="en-US" w:eastAsia="en-US" w:bidi="ar-SA"/>
      </w:rPr>
    </w:lvl>
    <w:lvl w:ilvl="8" w:tplc="7352911C">
      <w:numFmt w:val="bullet"/>
      <w:lvlText w:val="•"/>
      <w:lvlJc w:val="left"/>
      <w:pPr>
        <w:ind w:left="8413" w:hanging="360"/>
      </w:pPr>
      <w:rPr>
        <w:rFonts w:hint="default"/>
        <w:lang w:val="en-US" w:eastAsia="en-US" w:bidi="ar-SA"/>
      </w:rPr>
    </w:lvl>
  </w:abstractNum>
  <w:abstractNum w:abstractNumId="40" w15:restartNumberingAfterBreak="0">
    <w:nsid w:val="48EC453F"/>
    <w:multiLevelType w:val="hybridMultilevel"/>
    <w:tmpl w:val="74EE4EE8"/>
    <w:lvl w:ilvl="0" w:tplc="6E7053F0">
      <w:numFmt w:val="bullet"/>
      <w:lvlText w:val="-"/>
      <w:lvlJc w:val="left"/>
      <w:pPr>
        <w:ind w:left="833" w:hanging="360"/>
      </w:pPr>
      <w:rPr>
        <w:rFonts w:hint="default"/>
        <w:spacing w:val="-3"/>
        <w:w w:val="100"/>
        <w:lang w:val="en-US" w:eastAsia="en-US" w:bidi="ar-SA"/>
      </w:rPr>
    </w:lvl>
    <w:lvl w:ilvl="1" w:tplc="7FE4EC42">
      <w:numFmt w:val="bullet"/>
      <w:lvlText w:val="•"/>
      <w:lvlJc w:val="left"/>
      <w:pPr>
        <w:ind w:left="1786" w:hanging="360"/>
      </w:pPr>
      <w:rPr>
        <w:rFonts w:hint="default"/>
        <w:lang w:val="en-US" w:eastAsia="en-US" w:bidi="ar-SA"/>
      </w:rPr>
    </w:lvl>
    <w:lvl w:ilvl="2" w:tplc="34E6D7B8">
      <w:numFmt w:val="bullet"/>
      <w:lvlText w:val="•"/>
      <w:lvlJc w:val="left"/>
      <w:pPr>
        <w:ind w:left="2733" w:hanging="360"/>
      </w:pPr>
      <w:rPr>
        <w:rFonts w:hint="default"/>
        <w:lang w:val="en-US" w:eastAsia="en-US" w:bidi="ar-SA"/>
      </w:rPr>
    </w:lvl>
    <w:lvl w:ilvl="3" w:tplc="3AC63BA6">
      <w:numFmt w:val="bullet"/>
      <w:lvlText w:val="•"/>
      <w:lvlJc w:val="left"/>
      <w:pPr>
        <w:ind w:left="3679" w:hanging="360"/>
      </w:pPr>
      <w:rPr>
        <w:rFonts w:hint="default"/>
        <w:lang w:val="en-US" w:eastAsia="en-US" w:bidi="ar-SA"/>
      </w:rPr>
    </w:lvl>
    <w:lvl w:ilvl="4" w:tplc="CBA05592">
      <w:numFmt w:val="bullet"/>
      <w:lvlText w:val="•"/>
      <w:lvlJc w:val="left"/>
      <w:pPr>
        <w:ind w:left="4626" w:hanging="360"/>
      </w:pPr>
      <w:rPr>
        <w:rFonts w:hint="default"/>
        <w:lang w:val="en-US" w:eastAsia="en-US" w:bidi="ar-SA"/>
      </w:rPr>
    </w:lvl>
    <w:lvl w:ilvl="5" w:tplc="536607AE">
      <w:numFmt w:val="bullet"/>
      <w:lvlText w:val="•"/>
      <w:lvlJc w:val="left"/>
      <w:pPr>
        <w:ind w:left="5573" w:hanging="360"/>
      </w:pPr>
      <w:rPr>
        <w:rFonts w:hint="default"/>
        <w:lang w:val="en-US" w:eastAsia="en-US" w:bidi="ar-SA"/>
      </w:rPr>
    </w:lvl>
    <w:lvl w:ilvl="6" w:tplc="1CA2C698">
      <w:numFmt w:val="bullet"/>
      <w:lvlText w:val="•"/>
      <w:lvlJc w:val="left"/>
      <w:pPr>
        <w:ind w:left="6519" w:hanging="360"/>
      </w:pPr>
      <w:rPr>
        <w:rFonts w:hint="default"/>
        <w:lang w:val="en-US" w:eastAsia="en-US" w:bidi="ar-SA"/>
      </w:rPr>
    </w:lvl>
    <w:lvl w:ilvl="7" w:tplc="3A8468AA">
      <w:numFmt w:val="bullet"/>
      <w:lvlText w:val="•"/>
      <w:lvlJc w:val="left"/>
      <w:pPr>
        <w:ind w:left="7466" w:hanging="360"/>
      </w:pPr>
      <w:rPr>
        <w:rFonts w:hint="default"/>
        <w:lang w:val="en-US" w:eastAsia="en-US" w:bidi="ar-SA"/>
      </w:rPr>
    </w:lvl>
    <w:lvl w:ilvl="8" w:tplc="A45A89C6">
      <w:numFmt w:val="bullet"/>
      <w:lvlText w:val="•"/>
      <w:lvlJc w:val="left"/>
      <w:pPr>
        <w:ind w:left="8413" w:hanging="360"/>
      </w:pPr>
      <w:rPr>
        <w:rFonts w:hint="default"/>
        <w:lang w:val="en-US" w:eastAsia="en-US" w:bidi="ar-SA"/>
      </w:rPr>
    </w:lvl>
  </w:abstractNum>
  <w:abstractNum w:abstractNumId="41" w15:restartNumberingAfterBreak="0">
    <w:nsid w:val="491F612E"/>
    <w:multiLevelType w:val="multilevel"/>
    <w:tmpl w:val="483EFFA8"/>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845"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618" w:hanging="360"/>
      </w:pPr>
      <w:rPr>
        <w:rFonts w:ascii="Carlito" w:eastAsia="Carlito" w:hAnsi="Carlito" w:cs="Carlito" w:hint="default"/>
        <w:w w:val="100"/>
        <w:sz w:val="22"/>
        <w:szCs w:val="22"/>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42" w15:restartNumberingAfterBreak="0">
    <w:nsid w:val="4943504C"/>
    <w:multiLevelType w:val="hybridMultilevel"/>
    <w:tmpl w:val="082028CA"/>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43" w15:restartNumberingAfterBreak="0">
    <w:nsid w:val="4B7177DE"/>
    <w:multiLevelType w:val="multilevel"/>
    <w:tmpl w:val="D6E4A5FE"/>
    <w:lvl w:ilvl="0">
      <w:start w:val="2"/>
      <w:numFmt w:val="decimal"/>
      <w:lvlText w:val="%1."/>
      <w:lvlJc w:val="left"/>
      <w:pPr>
        <w:ind w:left="720" w:hanging="720"/>
      </w:pPr>
      <w:rPr>
        <w:rFonts w:hint="default"/>
        <w:b/>
      </w:rPr>
    </w:lvl>
    <w:lvl w:ilvl="1">
      <w:start w:val="1"/>
      <w:numFmt w:val="decimal"/>
      <w:lvlText w:val="%1.%2."/>
      <w:lvlJc w:val="left"/>
      <w:pPr>
        <w:ind w:left="814" w:hanging="720"/>
      </w:pPr>
      <w:rPr>
        <w:rFonts w:hint="default"/>
        <w:b/>
      </w:rPr>
    </w:lvl>
    <w:lvl w:ilvl="2">
      <w:start w:val="2"/>
      <w:numFmt w:val="decimal"/>
      <w:lvlText w:val="%1.%2.%3."/>
      <w:lvlJc w:val="left"/>
      <w:pPr>
        <w:ind w:left="908" w:hanging="720"/>
      </w:pPr>
      <w:rPr>
        <w:rFonts w:hint="default"/>
        <w:b/>
      </w:rPr>
    </w:lvl>
    <w:lvl w:ilvl="3">
      <w:start w:val="1"/>
      <w:numFmt w:val="decimal"/>
      <w:lvlText w:val="%1.%2.%3.%4."/>
      <w:lvlJc w:val="left"/>
      <w:pPr>
        <w:ind w:left="1002" w:hanging="720"/>
      </w:pPr>
      <w:rPr>
        <w:rFonts w:hint="default"/>
        <w:b w:val="0"/>
        <w:bCs/>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552" w:hanging="1800"/>
      </w:pPr>
      <w:rPr>
        <w:rFonts w:hint="default"/>
        <w:b/>
      </w:rPr>
    </w:lvl>
  </w:abstractNum>
  <w:abstractNum w:abstractNumId="44" w15:restartNumberingAfterBreak="0">
    <w:nsid w:val="4C824A16"/>
    <w:multiLevelType w:val="hybridMultilevel"/>
    <w:tmpl w:val="295C3C1A"/>
    <w:lvl w:ilvl="0" w:tplc="9C8C1BA6">
      <w:numFmt w:val="bullet"/>
      <w:lvlText w:val="-"/>
      <w:lvlJc w:val="left"/>
      <w:pPr>
        <w:ind w:left="112" w:hanging="235"/>
      </w:pPr>
      <w:rPr>
        <w:rFonts w:ascii="Carlito" w:eastAsia="Carlito" w:hAnsi="Carlito" w:cs="Carlito" w:hint="default"/>
        <w:w w:val="100"/>
        <w:sz w:val="22"/>
        <w:szCs w:val="22"/>
        <w:lang w:val="en-US" w:eastAsia="en-US" w:bidi="ar-SA"/>
      </w:rPr>
    </w:lvl>
    <w:lvl w:ilvl="1" w:tplc="FFFFFFFF">
      <w:numFmt w:val="bullet"/>
      <w:lvlText w:val="•"/>
      <w:lvlJc w:val="left"/>
      <w:pPr>
        <w:ind w:left="1138" w:hanging="235"/>
      </w:pPr>
      <w:rPr>
        <w:rFonts w:hint="default"/>
        <w:lang w:val="en-US" w:eastAsia="en-US" w:bidi="ar-SA"/>
      </w:rPr>
    </w:lvl>
    <w:lvl w:ilvl="2" w:tplc="FFFFFFFF">
      <w:numFmt w:val="bullet"/>
      <w:lvlText w:val="•"/>
      <w:lvlJc w:val="left"/>
      <w:pPr>
        <w:ind w:left="2157" w:hanging="235"/>
      </w:pPr>
      <w:rPr>
        <w:rFonts w:hint="default"/>
        <w:lang w:val="en-US" w:eastAsia="en-US" w:bidi="ar-SA"/>
      </w:rPr>
    </w:lvl>
    <w:lvl w:ilvl="3" w:tplc="FFFFFFFF">
      <w:numFmt w:val="bullet"/>
      <w:lvlText w:val="•"/>
      <w:lvlJc w:val="left"/>
      <w:pPr>
        <w:ind w:left="3175" w:hanging="235"/>
      </w:pPr>
      <w:rPr>
        <w:rFonts w:hint="default"/>
        <w:lang w:val="en-US" w:eastAsia="en-US" w:bidi="ar-SA"/>
      </w:rPr>
    </w:lvl>
    <w:lvl w:ilvl="4" w:tplc="FFFFFFFF">
      <w:numFmt w:val="bullet"/>
      <w:lvlText w:val="•"/>
      <w:lvlJc w:val="left"/>
      <w:pPr>
        <w:ind w:left="4194" w:hanging="235"/>
      </w:pPr>
      <w:rPr>
        <w:rFonts w:hint="default"/>
        <w:lang w:val="en-US" w:eastAsia="en-US" w:bidi="ar-SA"/>
      </w:rPr>
    </w:lvl>
    <w:lvl w:ilvl="5" w:tplc="FFFFFFFF">
      <w:numFmt w:val="bullet"/>
      <w:lvlText w:val="•"/>
      <w:lvlJc w:val="left"/>
      <w:pPr>
        <w:ind w:left="5213" w:hanging="235"/>
      </w:pPr>
      <w:rPr>
        <w:rFonts w:hint="default"/>
        <w:lang w:val="en-US" w:eastAsia="en-US" w:bidi="ar-SA"/>
      </w:rPr>
    </w:lvl>
    <w:lvl w:ilvl="6" w:tplc="FFFFFFFF">
      <w:numFmt w:val="bullet"/>
      <w:lvlText w:val="•"/>
      <w:lvlJc w:val="left"/>
      <w:pPr>
        <w:ind w:left="6231" w:hanging="235"/>
      </w:pPr>
      <w:rPr>
        <w:rFonts w:hint="default"/>
        <w:lang w:val="en-US" w:eastAsia="en-US" w:bidi="ar-SA"/>
      </w:rPr>
    </w:lvl>
    <w:lvl w:ilvl="7" w:tplc="FFFFFFFF">
      <w:numFmt w:val="bullet"/>
      <w:lvlText w:val="•"/>
      <w:lvlJc w:val="left"/>
      <w:pPr>
        <w:ind w:left="7250" w:hanging="235"/>
      </w:pPr>
      <w:rPr>
        <w:rFonts w:hint="default"/>
        <w:lang w:val="en-US" w:eastAsia="en-US" w:bidi="ar-SA"/>
      </w:rPr>
    </w:lvl>
    <w:lvl w:ilvl="8" w:tplc="FFFFFFFF">
      <w:numFmt w:val="bullet"/>
      <w:lvlText w:val="•"/>
      <w:lvlJc w:val="left"/>
      <w:pPr>
        <w:ind w:left="8269" w:hanging="235"/>
      </w:pPr>
      <w:rPr>
        <w:rFonts w:hint="default"/>
        <w:lang w:val="en-US" w:eastAsia="en-US" w:bidi="ar-SA"/>
      </w:rPr>
    </w:lvl>
  </w:abstractNum>
  <w:abstractNum w:abstractNumId="45" w15:restartNumberingAfterBreak="0">
    <w:nsid w:val="52B47C9C"/>
    <w:multiLevelType w:val="hybridMultilevel"/>
    <w:tmpl w:val="E602A262"/>
    <w:lvl w:ilvl="0" w:tplc="04260001">
      <w:start w:val="1"/>
      <w:numFmt w:val="bullet"/>
      <w:lvlText w:val=""/>
      <w:lvlJc w:val="left"/>
      <w:pPr>
        <w:ind w:left="833" w:hanging="293"/>
      </w:pPr>
      <w:rPr>
        <w:rFonts w:ascii="Symbol" w:hAnsi="Symbol" w:hint="default"/>
        <w:w w:val="100"/>
        <w:sz w:val="22"/>
        <w:szCs w:val="22"/>
        <w:lang w:val="en-US" w:eastAsia="en-US" w:bidi="ar-SA"/>
      </w:rPr>
    </w:lvl>
    <w:lvl w:ilvl="1" w:tplc="FFFFFFFF">
      <w:numFmt w:val="bullet"/>
      <w:lvlText w:val="•"/>
      <w:lvlJc w:val="left"/>
      <w:pPr>
        <w:ind w:left="1786" w:hanging="293"/>
      </w:pPr>
      <w:rPr>
        <w:rFonts w:hint="default"/>
        <w:lang w:val="en-US" w:eastAsia="en-US" w:bidi="ar-SA"/>
      </w:rPr>
    </w:lvl>
    <w:lvl w:ilvl="2" w:tplc="FFFFFFFF">
      <w:numFmt w:val="bullet"/>
      <w:lvlText w:val="•"/>
      <w:lvlJc w:val="left"/>
      <w:pPr>
        <w:ind w:left="2733" w:hanging="293"/>
      </w:pPr>
      <w:rPr>
        <w:rFonts w:hint="default"/>
        <w:lang w:val="en-US" w:eastAsia="en-US" w:bidi="ar-SA"/>
      </w:rPr>
    </w:lvl>
    <w:lvl w:ilvl="3" w:tplc="FFFFFFFF">
      <w:numFmt w:val="bullet"/>
      <w:lvlText w:val="•"/>
      <w:lvlJc w:val="left"/>
      <w:pPr>
        <w:ind w:left="3679" w:hanging="293"/>
      </w:pPr>
      <w:rPr>
        <w:rFonts w:hint="default"/>
        <w:lang w:val="en-US" w:eastAsia="en-US" w:bidi="ar-SA"/>
      </w:rPr>
    </w:lvl>
    <w:lvl w:ilvl="4" w:tplc="FFFFFFFF">
      <w:numFmt w:val="bullet"/>
      <w:lvlText w:val="•"/>
      <w:lvlJc w:val="left"/>
      <w:pPr>
        <w:ind w:left="4626" w:hanging="293"/>
      </w:pPr>
      <w:rPr>
        <w:rFonts w:hint="default"/>
        <w:lang w:val="en-US" w:eastAsia="en-US" w:bidi="ar-SA"/>
      </w:rPr>
    </w:lvl>
    <w:lvl w:ilvl="5" w:tplc="FFFFFFFF">
      <w:numFmt w:val="bullet"/>
      <w:lvlText w:val="•"/>
      <w:lvlJc w:val="left"/>
      <w:pPr>
        <w:ind w:left="5573" w:hanging="293"/>
      </w:pPr>
      <w:rPr>
        <w:rFonts w:hint="default"/>
        <w:lang w:val="en-US" w:eastAsia="en-US" w:bidi="ar-SA"/>
      </w:rPr>
    </w:lvl>
    <w:lvl w:ilvl="6" w:tplc="FFFFFFFF">
      <w:numFmt w:val="bullet"/>
      <w:lvlText w:val="•"/>
      <w:lvlJc w:val="left"/>
      <w:pPr>
        <w:ind w:left="6519" w:hanging="293"/>
      </w:pPr>
      <w:rPr>
        <w:rFonts w:hint="default"/>
        <w:lang w:val="en-US" w:eastAsia="en-US" w:bidi="ar-SA"/>
      </w:rPr>
    </w:lvl>
    <w:lvl w:ilvl="7" w:tplc="FFFFFFFF">
      <w:numFmt w:val="bullet"/>
      <w:lvlText w:val="•"/>
      <w:lvlJc w:val="left"/>
      <w:pPr>
        <w:ind w:left="7466" w:hanging="293"/>
      </w:pPr>
      <w:rPr>
        <w:rFonts w:hint="default"/>
        <w:lang w:val="en-US" w:eastAsia="en-US" w:bidi="ar-SA"/>
      </w:rPr>
    </w:lvl>
    <w:lvl w:ilvl="8" w:tplc="FFFFFFFF">
      <w:numFmt w:val="bullet"/>
      <w:lvlText w:val="•"/>
      <w:lvlJc w:val="left"/>
      <w:pPr>
        <w:ind w:left="8413" w:hanging="293"/>
      </w:pPr>
      <w:rPr>
        <w:rFonts w:hint="default"/>
        <w:lang w:val="en-US" w:eastAsia="en-US" w:bidi="ar-SA"/>
      </w:rPr>
    </w:lvl>
  </w:abstractNum>
  <w:abstractNum w:abstractNumId="46" w15:restartNumberingAfterBreak="0">
    <w:nsid w:val="53482E8C"/>
    <w:multiLevelType w:val="multilevel"/>
    <w:tmpl w:val="D18A43B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5"/>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47" w15:restartNumberingAfterBreak="0">
    <w:nsid w:val="544F292E"/>
    <w:multiLevelType w:val="multilevel"/>
    <w:tmpl w:val="56E635B8"/>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Carlito" w:eastAsia="Carlito" w:hAnsi="Carlito" w:cs="Carlito" w:hint="default"/>
        <w:b/>
        <w:bCs/>
        <w:i/>
        <w:color w:val="auto"/>
        <w:spacing w:val="-2"/>
        <w:w w:val="100"/>
        <w:sz w:val="22"/>
        <w:szCs w:val="22"/>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48" w15:restartNumberingAfterBreak="0">
    <w:nsid w:val="55A01C86"/>
    <w:multiLevelType w:val="multilevel"/>
    <w:tmpl w:val="83EC5398"/>
    <w:lvl w:ilvl="0">
      <w:start w:val="3"/>
      <w:numFmt w:val="decimal"/>
      <w:lvlText w:val="%1"/>
      <w:lvlJc w:val="left"/>
      <w:pPr>
        <w:ind w:left="540" w:hanging="428"/>
      </w:pPr>
      <w:rPr>
        <w:rFonts w:hint="default"/>
        <w:lang w:val="en-US" w:eastAsia="en-US" w:bidi="ar-SA"/>
      </w:rPr>
    </w:lvl>
    <w:lvl w:ilvl="1">
      <w:start w:val="1"/>
      <w:numFmt w:val="decimal"/>
      <w:lvlText w:val="%1.%2."/>
      <w:lvlJc w:val="left"/>
      <w:pPr>
        <w:ind w:left="540" w:hanging="428"/>
      </w:pPr>
      <w:rPr>
        <w:rFonts w:ascii="Times New Roman" w:eastAsia="Carlito" w:hAnsi="Times New Roman" w:cs="Times New Roman" w:hint="default"/>
        <w:b/>
        <w:bCs/>
        <w:color w:val="auto"/>
        <w:spacing w:val="-3"/>
        <w:w w:val="100"/>
        <w:sz w:val="24"/>
        <w:szCs w:val="24"/>
        <w:lang w:val="en-US" w:eastAsia="en-US" w:bidi="ar-SA"/>
      </w:rPr>
    </w:lvl>
    <w:lvl w:ilvl="2">
      <w:numFmt w:val="bullet"/>
      <w:lvlText w:val="-"/>
      <w:lvlJc w:val="left"/>
      <w:pPr>
        <w:ind w:left="883" w:hanging="360"/>
      </w:pPr>
      <w:rPr>
        <w:rFonts w:ascii="Carlito" w:eastAsia="Carlito" w:hAnsi="Carlito" w:cs="Carlito" w:hint="default"/>
        <w:w w:val="100"/>
        <w:sz w:val="22"/>
        <w:szCs w:val="22"/>
        <w:lang w:val="en-US" w:eastAsia="en-US" w:bidi="ar-SA"/>
      </w:rPr>
    </w:lvl>
    <w:lvl w:ilvl="3">
      <w:numFmt w:val="bullet"/>
      <w:lvlText w:val="•"/>
      <w:lvlJc w:val="left"/>
      <w:pPr>
        <w:ind w:left="2974" w:hanging="360"/>
      </w:pPr>
      <w:rPr>
        <w:rFonts w:hint="default"/>
        <w:lang w:val="en-US" w:eastAsia="en-US" w:bidi="ar-SA"/>
      </w:rPr>
    </w:lvl>
    <w:lvl w:ilvl="4">
      <w:numFmt w:val="bullet"/>
      <w:lvlText w:val="•"/>
      <w:lvlJc w:val="left"/>
      <w:pPr>
        <w:ind w:left="4022" w:hanging="360"/>
      </w:pPr>
      <w:rPr>
        <w:rFonts w:hint="default"/>
        <w:lang w:val="en-US" w:eastAsia="en-US" w:bidi="ar-SA"/>
      </w:rPr>
    </w:lvl>
    <w:lvl w:ilvl="5">
      <w:numFmt w:val="bullet"/>
      <w:lvlText w:val="•"/>
      <w:lvlJc w:val="left"/>
      <w:pPr>
        <w:ind w:left="5069" w:hanging="360"/>
      </w:pPr>
      <w:rPr>
        <w:rFonts w:hint="default"/>
        <w:lang w:val="en-US" w:eastAsia="en-US" w:bidi="ar-SA"/>
      </w:rPr>
    </w:lvl>
    <w:lvl w:ilvl="6">
      <w:numFmt w:val="bullet"/>
      <w:lvlText w:val="•"/>
      <w:lvlJc w:val="left"/>
      <w:pPr>
        <w:ind w:left="6116"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49" w15:restartNumberingAfterBreak="0">
    <w:nsid w:val="58E17BB3"/>
    <w:multiLevelType w:val="multilevel"/>
    <w:tmpl w:val="3410B26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0" w15:restartNumberingAfterBreak="0">
    <w:nsid w:val="5C265AD0"/>
    <w:multiLevelType w:val="hybridMultilevel"/>
    <w:tmpl w:val="4E207054"/>
    <w:lvl w:ilvl="0" w:tplc="9C8C1BA6">
      <w:numFmt w:val="bullet"/>
      <w:lvlText w:val="-"/>
      <w:lvlJc w:val="left"/>
      <w:pPr>
        <w:ind w:left="1116"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51" w15:restartNumberingAfterBreak="0">
    <w:nsid w:val="5E7444F5"/>
    <w:multiLevelType w:val="hybridMultilevel"/>
    <w:tmpl w:val="F0FA5092"/>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52" w15:restartNumberingAfterBreak="0">
    <w:nsid w:val="5EE70D9D"/>
    <w:multiLevelType w:val="multilevel"/>
    <w:tmpl w:val="33523FB6"/>
    <w:lvl w:ilvl="0">
      <w:start w:val="3"/>
      <w:numFmt w:val="decimal"/>
      <w:lvlText w:val="%1"/>
      <w:lvlJc w:val="left"/>
      <w:pPr>
        <w:ind w:left="828" w:hanging="716"/>
      </w:pPr>
      <w:rPr>
        <w:rFonts w:hint="default"/>
        <w:lang w:val="en-US" w:eastAsia="en-US" w:bidi="ar-SA"/>
      </w:rPr>
    </w:lvl>
    <w:lvl w:ilvl="1">
      <w:start w:val="3"/>
      <w:numFmt w:val="decimal"/>
      <w:lvlText w:val="%1.%2"/>
      <w:lvlJc w:val="left"/>
      <w:pPr>
        <w:ind w:left="828" w:hanging="716"/>
      </w:pPr>
      <w:rPr>
        <w:rFonts w:hint="default"/>
        <w:lang w:val="en-US" w:eastAsia="en-US" w:bidi="ar-SA"/>
      </w:rPr>
    </w:lvl>
    <w:lvl w:ilvl="2">
      <w:start w:val="3"/>
      <w:numFmt w:val="decimal"/>
      <w:lvlText w:val="%1.%2.%3"/>
      <w:lvlJc w:val="left"/>
      <w:pPr>
        <w:ind w:left="828" w:hanging="716"/>
      </w:pPr>
      <w:rPr>
        <w:rFonts w:hint="default"/>
        <w:lang w:val="en-US" w:eastAsia="en-US" w:bidi="ar-SA"/>
      </w:rPr>
    </w:lvl>
    <w:lvl w:ilvl="3">
      <w:start w:val="1"/>
      <w:numFmt w:val="decimal"/>
      <w:lvlText w:val="%1.%2.%3.%4."/>
      <w:lvlJc w:val="left"/>
      <w:pPr>
        <w:ind w:left="828" w:hanging="716"/>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14" w:hanging="716"/>
      </w:pPr>
      <w:rPr>
        <w:rFonts w:hint="default"/>
        <w:lang w:val="en-US" w:eastAsia="en-US" w:bidi="ar-SA"/>
      </w:rPr>
    </w:lvl>
    <w:lvl w:ilvl="5">
      <w:numFmt w:val="bullet"/>
      <w:lvlText w:val="•"/>
      <w:lvlJc w:val="left"/>
      <w:pPr>
        <w:ind w:left="5563" w:hanging="716"/>
      </w:pPr>
      <w:rPr>
        <w:rFonts w:hint="default"/>
        <w:lang w:val="en-US" w:eastAsia="en-US" w:bidi="ar-SA"/>
      </w:rPr>
    </w:lvl>
    <w:lvl w:ilvl="6">
      <w:numFmt w:val="bullet"/>
      <w:lvlText w:val="•"/>
      <w:lvlJc w:val="left"/>
      <w:pPr>
        <w:ind w:left="6511" w:hanging="716"/>
      </w:pPr>
      <w:rPr>
        <w:rFonts w:hint="default"/>
        <w:lang w:val="en-US" w:eastAsia="en-US" w:bidi="ar-SA"/>
      </w:rPr>
    </w:lvl>
    <w:lvl w:ilvl="7">
      <w:numFmt w:val="bullet"/>
      <w:lvlText w:val="•"/>
      <w:lvlJc w:val="left"/>
      <w:pPr>
        <w:ind w:left="7460" w:hanging="716"/>
      </w:pPr>
      <w:rPr>
        <w:rFonts w:hint="default"/>
        <w:lang w:val="en-US" w:eastAsia="en-US" w:bidi="ar-SA"/>
      </w:rPr>
    </w:lvl>
    <w:lvl w:ilvl="8">
      <w:numFmt w:val="bullet"/>
      <w:lvlText w:val="•"/>
      <w:lvlJc w:val="left"/>
      <w:pPr>
        <w:ind w:left="8409" w:hanging="716"/>
      </w:pPr>
      <w:rPr>
        <w:rFonts w:hint="default"/>
        <w:lang w:val="en-US" w:eastAsia="en-US" w:bidi="ar-SA"/>
      </w:rPr>
    </w:lvl>
  </w:abstractNum>
  <w:abstractNum w:abstractNumId="53" w15:restartNumberingAfterBreak="0">
    <w:nsid w:val="63841DA8"/>
    <w:multiLevelType w:val="hybridMultilevel"/>
    <w:tmpl w:val="6C6C00BE"/>
    <w:lvl w:ilvl="0" w:tplc="9C8C1BA6">
      <w:numFmt w:val="bullet"/>
      <w:lvlText w:val="-"/>
      <w:lvlJc w:val="left"/>
      <w:pPr>
        <w:ind w:left="540" w:hanging="428"/>
      </w:pPr>
      <w:rPr>
        <w:rFonts w:ascii="Carlito" w:eastAsia="Carlito" w:hAnsi="Carlito" w:cs="Carlito" w:hint="default"/>
        <w:w w:val="100"/>
        <w:sz w:val="22"/>
        <w:szCs w:val="22"/>
        <w:lang w:val="en-US" w:eastAsia="en-US" w:bidi="ar-SA"/>
      </w:rPr>
    </w:lvl>
    <w:lvl w:ilvl="1" w:tplc="10562FB8">
      <w:numFmt w:val="bullet"/>
      <w:lvlText w:val="•"/>
      <w:lvlJc w:val="left"/>
      <w:pPr>
        <w:ind w:left="1516" w:hanging="428"/>
      </w:pPr>
      <w:rPr>
        <w:rFonts w:hint="default"/>
        <w:lang w:val="en-US" w:eastAsia="en-US" w:bidi="ar-SA"/>
      </w:rPr>
    </w:lvl>
    <w:lvl w:ilvl="2" w:tplc="1CE2543E">
      <w:numFmt w:val="bullet"/>
      <w:lvlText w:val="•"/>
      <w:lvlJc w:val="left"/>
      <w:pPr>
        <w:ind w:left="2493" w:hanging="428"/>
      </w:pPr>
      <w:rPr>
        <w:rFonts w:hint="default"/>
        <w:lang w:val="en-US" w:eastAsia="en-US" w:bidi="ar-SA"/>
      </w:rPr>
    </w:lvl>
    <w:lvl w:ilvl="3" w:tplc="397A763C">
      <w:numFmt w:val="bullet"/>
      <w:lvlText w:val="•"/>
      <w:lvlJc w:val="left"/>
      <w:pPr>
        <w:ind w:left="3469" w:hanging="428"/>
      </w:pPr>
      <w:rPr>
        <w:rFonts w:hint="default"/>
        <w:lang w:val="en-US" w:eastAsia="en-US" w:bidi="ar-SA"/>
      </w:rPr>
    </w:lvl>
    <w:lvl w:ilvl="4" w:tplc="38601074">
      <w:numFmt w:val="bullet"/>
      <w:lvlText w:val="•"/>
      <w:lvlJc w:val="left"/>
      <w:pPr>
        <w:ind w:left="4446" w:hanging="428"/>
      </w:pPr>
      <w:rPr>
        <w:rFonts w:hint="default"/>
        <w:lang w:val="en-US" w:eastAsia="en-US" w:bidi="ar-SA"/>
      </w:rPr>
    </w:lvl>
    <w:lvl w:ilvl="5" w:tplc="AB94DDFE">
      <w:numFmt w:val="bullet"/>
      <w:lvlText w:val="•"/>
      <w:lvlJc w:val="left"/>
      <w:pPr>
        <w:ind w:left="5423" w:hanging="428"/>
      </w:pPr>
      <w:rPr>
        <w:rFonts w:hint="default"/>
        <w:lang w:val="en-US" w:eastAsia="en-US" w:bidi="ar-SA"/>
      </w:rPr>
    </w:lvl>
    <w:lvl w:ilvl="6" w:tplc="FF506C8C">
      <w:numFmt w:val="bullet"/>
      <w:lvlText w:val="•"/>
      <w:lvlJc w:val="left"/>
      <w:pPr>
        <w:ind w:left="6399" w:hanging="428"/>
      </w:pPr>
      <w:rPr>
        <w:rFonts w:hint="default"/>
        <w:lang w:val="en-US" w:eastAsia="en-US" w:bidi="ar-SA"/>
      </w:rPr>
    </w:lvl>
    <w:lvl w:ilvl="7" w:tplc="C6A8BD6A">
      <w:numFmt w:val="bullet"/>
      <w:lvlText w:val="•"/>
      <w:lvlJc w:val="left"/>
      <w:pPr>
        <w:ind w:left="7376" w:hanging="428"/>
      </w:pPr>
      <w:rPr>
        <w:rFonts w:hint="default"/>
        <w:lang w:val="en-US" w:eastAsia="en-US" w:bidi="ar-SA"/>
      </w:rPr>
    </w:lvl>
    <w:lvl w:ilvl="8" w:tplc="103AC488">
      <w:numFmt w:val="bullet"/>
      <w:lvlText w:val="•"/>
      <w:lvlJc w:val="left"/>
      <w:pPr>
        <w:ind w:left="8353" w:hanging="428"/>
      </w:pPr>
      <w:rPr>
        <w:rFonts w:hint="default"/>
        <w:lang w:val="en-US" w:eastAsia="en-US" w:bidi="ar-SA"/>
      </w:rPr>
    </w:lvl>
  </w:abstractNum>
  <w:abstractNum w:abstractNumId="54" w15:restartNumberingAfterBreak="0">
    <w:nsid w:val="64CC4200"/>
    <w:multiLevelType w:val="hybridMultilevel"/>
    <w:tmpl w:val="8C5AC1F4"/>
    <w:lvl w:ilvl="0" w:tplc="9C8C1BA6">
      <w:numFmt w:val="bullet"/>
      <w:lvlText w:val="-"/>
      <w:lvlJc w:val="left"/>
      <w:pPr>
        <w:ind w:left="965" w:hanging="425"/>
      </w:pPr>
      <w:rPr>
        <w:rFonts w:ascii="Carlito" w:eastAsia="Carlito" w:hAnsi="Carlito" w:cs="Carlito" w:hint="default"/>
        <w:w w:val="100"/>
        <w:sz w:val="22"/>
        <w:szCs w:val="22"/>
        <w:lang w:val="en-US" w:eastAsia="en-US" w:bidi="ar-SA"/>
      </w:rPr>
    </w:lvl>
    <w:lvl w:ilvl="1" w:tplc="FFFFFFFF">
      <w:numFmt w:val="bullet"/>
      <w:lvlText w:val="o"/>
      <w:lvlJc w:val="left"/>
      <w:pPr>
        <w:ind w:left="1106" w:hanging="286"/>
      </w:pPr>
      <w:rPr>
        <w:rFonts w:ascii="Courier New" w:eastAsia="Courier New" w:hAnsi="Courier New" w:cs="Courier New" w:hint="default"/>
        <w:w w:val="100"/>
        <w:sz w:val="22"/>
        <w:szCs w:val="22"/>
        <w:lang w:val="en-US" w:eastAsia="en-US" w:bidi="ar-SA"/>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55" w15:restartNumberingAfterBreak="0">
    <w:nsid w:val="657208F4"/>
    <w:multiLevelType w:val="multilevel"/>
    <w:tmpl w:val="33BC0EEA"/>
    <w:lvl w:ilvl="0">
      <w:start w:val="3"/>
      <w:numFmt w:val="decimal"/>
      <w:lvlText w:val="%1"/>
      <w:lvlJc w:val="left"/>
      <w:pPr>
        <w:ind w:left="775" w:hanging="663"/>
      </w:pPr>
      <w:rPr>
        <w:rFonts w:hint="default"/>
        <w:lang w:val="en-US" w:eastAsia="en-US" w:bidi="ar-SA"/>
      </w:rPr>
    </w:lvl>
    <w:lvl w:ilvl="1">
      <w:start w:val="3"/>
      <w:numFmt w:val="decimal"/>
      <w:lvlText w:val="%1.%2"/>
      <w:lvlJc w:val="left"/>
      <w:pPr>
        <w:ind w:left="775" w:hanging="663"/>
      </w:pPr>
      <w:rPr>
        <w:rFonts w:hint="default"/>
        <w:lang w:val="en-US" w:eastAsia="en-US" w:bidi="ar-SA"/>
      </w:rPr>
    </w:lvl>
    <w:lvl w:ilvl="2">
      <w:start w:val="3"/>
      <w:numFmt w:val="decimal"/>
      <w:lvlText w:val="%1.%2.%3"/>
      <w:lvlJc w:val="left"/>
      <w:pPr>
        <w:ind w:left="775" w:hanging="663"/>
      </w:pPr>
      <w:rPr>
        <w:rFonts w:hint="default"/>
        <w:lang w:val="en-US" w:eastAsia="en-US" w:bidi="ar-SA"/>
      </w:rPr>
    </w:lvl>
    <w:lvl w:ilvl="3">
      <w:start w:val="3"/>
      <w:numFmt w:val="decimal"/>
      <w:lvlText w:val="%1.%2.%3.%4"/>
      <w:lvlJc w:val="left"/>
      <w:pPr>
        <w:ind w:left="1373" w:hanging="663"/>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56" w15:restartNumberingAfterBreak="0">
    <w:nsid w:val="66076140"/>
    <w:multiLevelType w:val="hybridMultilevel"/>
    <w:tmpl w:val="386E2FEA"/>
    <w:lvl w:ilvl="0" w:tplc="A824DF68">
      <w:numFmt w:val="bullet"/>
      <w:lvlText w:val="-"/>
      <w:lvlJc w:val="left"/>
      <w:pPr>
        <w:ind w:left="833" w:hanging="360"/>
      </w:pPr>
      <w:rPr>
        <w:rFonts w:hint="default"/>
        <w:w w:val="100"/>
        <w:lang w:val="en-US" w:eastAsia="en-US" w:bidi="ar-SA"/>
      </w:rPr>
    </w:lvl>
    <w:lvl w:ilvl="1" w:tplc="433EF806">
      <w:numFmt w:val="bullet"/>
      <w:lvlText w:val="•"/>
      <w:lvlJc w:val="left"/>
      <w:pPr>
        <w:ind w:left="1786" w:hanging="360"/>
      </w:pPr>
      <w:rPr>
        <w:rFonts w:hint="default"/>
        <w:lang w:val="en-US" w:eastAsia="en-US" w:bidi="ar-SA"/>
      </w:rPr>
    </w:lvl>
    <w:lvl w:ilvl="2" w:tplc="8D461F08">
      <w:numFmt w:val="bullet"/>
      <w:lvlText w:val="•"/>
      <w:lvlJc w:val="left"/>
      <w:pPr>
        <w:ind w:left="2733" w:hanging="360"/>
      </w:pPr>
      <w:rPr>
        <w:rFonts w:hint="default"/>
        <w:lang w:val="en-US" w:eastAsia="en-US" w:bidi="ar-SA"/>
      </w:rPr>
    </w:lvl>
    <w:lvl w:ilvl="3" w:tplc="FBB869F0">
      <w:numFmt w:val="bullet"/>
      <w:lvlText w:val="•"/>
      <w:lvlJc w:val="left"/>
      <w:pPr>
        <w:ind w:left="3679" w:hanging="360"/>
      </w:pPr>
      <w:rPr>
        <w:rFonts w:hint="default"/>
        <w:lang w:val="en-US" w:eastAsia="en-US" w:bidi="ar-SA"/>
      </w:rPr>
    </w:lvl>
    <w:lvl w:ilvl="4" w:tplc="92FA231C">
      <w:numFmt w:val="bullet"/>
      <w:lvlText w:val="•"/>
      <w:lvlJc w:val="left"/>
      <w:pPr>
        <w:ind w:left="4626" w:hanging="360"/>
      </w:pPr>
      <w:rPr>
        <w:rFonts w:hint="default"/>
        <w:lang w:val="en-US" w:eastAsia="en-US" w:bidi="ar-SA"/>
      </w:rPr>
    </w:lvl>
    <w:lvl w:ilvl="5" w:tplc="540A9726">
      <w:numFmt w:val="bullet"/>
      <w:lvlText w:val="•"/>
      <w:lvlJc w:val="left"/>
      <w:pPr>
        <w:ind w:left="5573" w:hanging="360"/>
      </w:pPr>
      <w:rPr>
        <w:rFonts w:hint="default"/>
        <w:lang w:val="en-US" w:eastAsia="en-US" w:bidi="ar-SA"/>
      </w:rPr>
    </w:lvl>
    <w:lvl w:ilvl="6" w:tplc="F3EC6D4C">
      <w:numFmt w:val="bullet"/>
      <w:lvlText w:val="•"/>
      <w:lvlJc w:val="left"/>
      <w:pPr>
        <w:ind w:left="6519" w:hanging="360"/>
      </w:pPr>
      <w:rPr>
        <w:rFonts w:hint="default"/>
        <w:lang w:val="en-US" w:eastAsia="en-US" w:bidi="ar-SA"/>
      </w:rPr>
    </w:lvl>
    <w:lvl w:ilvl="7" w:tplc="6660FAB2">
      <w:numFmt w:val="bullet"/>
      <w:lvlText w:val="•"/>
      <w:lvlJc w:val="left"/>
      <w:pPr>
        <w:ind w:left="7466" w:hanging="360"/>
      </w:pPr>
      <w:rPr>
        <w:rFonts w:hint="default"/>
        <w:lang w:val="en-US" w:eastAsia="en-US" w:bidi="ar-SA"/>
      </w:rPr>
    </w:lvl>
    <w:lvl w:ilvl="8" w:tplc="38E878B2">
      <w:numFmt w:val="bullet"/>
      <w:lvlText w:val="•"/>
      <w:lvlJc w:val="left"/>
      <w:pPr>
        <w:ind w:left="8413" w:hanging="360"/>
      </w:pPr>
      <w:rPr>
        <w:rFonts w:hint="default"/>
        <w:lang w:val="en-US" w:eastAsia="en-US" w:bidi="ar-SA"/>
      </w:rPr>
    </w:lvl>
  </w:abstractNum>
  <w:abstractNum w:abstractNumId="57" w15:restartNumberingAfterBreak="0">
    <w:nsid w:val="66C605F2"/>
    <w:multiLevelType w:val="multilevel"/>
    <w:tmpl w:val="3F609F6E"/>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8" w15:restartNumberingAfterBreak="0">
    <w:nsid w:val="6B5F60CE"/>
    <w:multiLevelType w:val="multilevel"/>
    <w:tmpl w:val="BB8A337A"/>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366"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Symbol" w:eastAsia="Symbol" w:hAnsi="Symbol" w:cs="Symbol"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59" w15:restartNumberingAfterBreak="0">
    <w:nsid w:val="6C123C66"/>
    <w:multiLevelType w:val="multilevel"/>
    <w:tmpl w:val="094CE25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60" w15:restartNumberingAfterBreak="0">
    <w:nsid w:val="6EF3371E"/>
    <w:multiLevelType w:val="hybridMultilevel"/>
    <w:tmpl w:val="83E8EF96"/>
    <w:lvl w:ilvl="0" w:tplc="D5A25C4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1" w15:restartNumberingAfterBreak="0">
    <w:nsid w:val="728A5682"/>
    <w:multiLevelType w:val="hybridMultilevel"/>
    <w:tmpl w:val="D9F2CEE4"/>
    <w:lvl w:ilvl="0" w:tplc="82441038">
      <w:start w:val="1"/>
      <w:numFmt w:val="decimal"/>
      <w:lvlText w:val="%1."/>
      <w:lvlJc w:val="left"/>
      <w:pPr>
        <w:ind w:left="509" w:hanging="397"/>
      </w:pPr>
      <w:rPr>
        <w:rFonts w:ascii="Times New Roman" w:eastAsia="Carlito" w:hAnsi="Times New Roman" w:cs="Times New Roman" w:hint="default"/>
        <w:b/>
        <w:bCs/>
        <w:color w:val="auto"/>
        <w:w w:val="100"/>
        <w:sz w:val="28"/>
        <w:szCs w:val="28"/>
        <w:lang w:val="en-US" w:eastAsia="en-US" w:bidi="ar-SA"/>
      </w:rPr>
    </w:lvl>
    <w:lvl w:ilvl="1" w:tplc="C22C8750">
      <w:numFmt w:val="bullet"/>
      <w:lvlText w:val=""/>
      <w:lvlJc w:val="left"/>
      <w:pPr>
        <w:ind w:left="883" w:hanging="360"/>
      </w:pPr>
      <w:rPr>
        <w:rFonts w:ascii="Symbol" w:eastAsia="Symbol" w:hAnsi="Symbol" w:cs="Symbol" w:hint="default"/>
        <w:w w:val="100"/>
        <w:sz w:val="22"/>
        <w:szCs w:val="22"/>
        <w:lang w:val="en-US" w:eastAsia="en-US" w:bidi="ar-SA"/>
      </w:rPr>
    </w:lvl>
    <w:lvl w:ilvl="2" w:tplc="6D06119E">
      <w:numFmt w:val="bullet"/>
      <w:lvlText w:val="•"/>
      <w:lvlJc w:val="left"/>
      <w:pPr>
        <w:ind w:left="1160" w:hanging="360"/>
      </w:pPr>
      <w:rPr>
        <w:rFonts w:hint="default"/>
        <w:lang w:val="en-US" w:eastAsia="en-US" w:bidi="ar-SA"/>
      </w:rPr>
    </w:lvl>
    <w:lvl w:ilvl="3" w:tplc="24E49A8E">
      <w:numFmt w:val="bullet"/>
      <w:lvlText w:val="•"/>
      <w:lvlJc w:val="left"/>
      <w:pPr>
        <w:ind w:left="2303" w:hanging="360"/>
      </w:pPr>
      <w:rPr>
        <w:rFonts w:hint="default"/>
        <w:lang w:val="en-US" w:eastAsia="en-US" w:bidi="ar-SA"/>
      </w:rPr>
    </w:lvl>
    <w:lvl w:ilvl="4" w:tplc="B628B33A">
      <w:numFmt w:val="bullet"/>
      <w:lvlText w:val="•"/>
      <w:lvlJc w:val="left"/>
      <w:pPr>
        <w:ind w:left="3446" w:hanging="360"/>
      </w:pPr>
      <w:rPr>
        <w:rFonts w:hint="default"/>
        <w:lang w:val="en-US" w:eastAsia="en-US" w:bidi="ar-SA"/>
      </w:rPr>
    </w:lvl>
    <w:lvl w:ilvl="5" w:tplc="24CE5356">
      <w:numFmt w:val="bullet"/>
      <w:lvlText w:val="•"/>
      <w:lvlJc w:val="left"/>
      <w:pPr>
        <w:ind w:left="4589" w:hanging="360"/>
      </w:pPr>
      <w:rPr>
        <w:rFonts w:hint="default"/>
        <w:lang w:val="en-US" w:eastAsia="en-US" w:bidi="ar-SA"/>
      </w:rPr>
    </w:lvl>
    <w:lvl w:ilvl="6" w:tplc="A20EA11A">
      <w:numFmt w:val="bullet"/>
      <w:lvlText w:val="•"/>
      <w:lvlJc w:val="left"/>
      <w:pPr>
        <w:ind w:left="5733" w:hanging="360"/>
      </w:pPr>
      <w:rPr>
        <w:rFonts w:hint="default"/>
        <w:lang w:val="en-US" w:eastAsia="en-US" w:bidi="ar-SA"/>
      </w:rPr>
    </w:lvl>
    <w:lvl w:ilvl="7" w:tplc="F0242868">
      <w:numFmt w:val="bullet"/>
      <w:lvlText w:val="•"/>
      <w:lvlJc w:val="left"/>
      <w:pPr>
        <w:ind w:left="6876" w:hanging="360"/>
      </w:pPr>
      <w:rPr>
        <w:rFonts w:hint="default"/>
        <w:lang w:val="en-US" w:eastAsia="en-US" w:bidi="ar-SA"/>
      </w:rPr>
    </w:lvl>
    <w:lvl w:ilvl="8" w:tplc="8638861E">
      <w:numFmt w:val="bullet"/>
      <w:lvlText w:val="•"/>
      <w:lvlJc w:val="left"/>
      <w:pPr>
        <w:ind w:left="8019" w:hanging="360"/>
      </w:pPr>
      <w:rPr>
        <w:rFonts w:hint="default"/>
        <w:lang w:val="en-US" w:eastAsia="en-US" w:bidi="ar-SA"/>
      </w:rPr>
    </w:lvl>
  </w:abstractNum>
  <w:abstractNum w:abstractNumId="62" w15:restartNumberingAfterBreak="0">
    <w:nsid w:val="72E87FE1"/>
    <w:multiLevelType w:val="hybridMultilevel"/>
    <w:tmpl w:val="697AD208"/>
    <w:lvl w:ilvl="0" w:tplc="3198EEEC">
      <w:numFmt w:val="bullet"/>
      <w:lvlText w:val="⎯"/>
      <w:lvlJc w:val="left"/>
      <w:pPr>
        <w:ind w:left="679" w:hanging="166"/>
      </w:pPr>
      <w:rPr>
        <w:rFonts w:ascii="WenQuanYi Micro Hei" w:eastAsia="WenQuanYi Micro Hei" w:hAnsi="WenQuanYi Micro Hei" w:cs="WenQuanYi Micro Hei" w:hint="default"/>
        <w:w w:val="87"/>
        <w:sz w:val="22"/>
        <w:szCs w:val="22"/>
        <w:lang w:val="en-US" w:eastAsia="en-US" w:bidi="ar-SA"/>
      </w:rPr>
    </w:lvl>
    <w:lvl w:ilvl="1" w:tplc="5F2A5CFC">
      <w:numFmt w:val="bullet"/>
      <w:lvlText w:val="•"/>
      <w:lvlJc w:val="left"/>
      <w:pPr>
        <w:ind w:left="1642" w:hanging="166"/>
      </w:pPr>
      <w:rPr>
        <w:rFonts w:hint="default"/>
        <w:lang w:val="en-US" w:eastAsia="en-US" w:bidi="ar-SA"/>
      </w:rPr>
    </w:lvl>
    <w:lvl w:ilvl="2" w:tplc="994C8F60">
      <w:numFmt w:val="bullet"/>
      <w:lvlText w:val="•"/>
      <w:lvlJc w:val="left"/>
      <w:pPr>
        <w:ind w:left="2605" w:hanging="166"/>
      </w:pPr>
      <w:rPr>
        <w:rFonts w:hint="default"/>
        <w:lang w:val="en-US" w:eastAsia="en-US" w:bidi="ar-SA"/>
      </w:rPr>
    </w:lvl>
    <w:lvl w:ilvl="3" w:tplc="D952BEFA">
      <w:numFmt w:val="bullet"/>
      <w:lvlText w:val="•"/>
      <w:lvlJc w:val="left"/>
      <w:pPr>
        <w:ind w:left="3567" w:hanging="166"/>
      </w:pPr>
      <w:rPr>
        <w:rFonts w:hint="default"/>
        <w:lang w:val="en-US" w:eastAsia="en-US" w:bidi="ar-SA"/>
      </w:rPr>
    </w:lvl>
    <w:lvl w:ilvl="4" w:tplc="EC480B76">
      <w:numFmt w:val="bullet"/>
      <w:lvlText w:val="•"/>
      <w:lvlJc w:val="left"/>
      <w:pPr>
        <w:ind w:left="4530" w:hanging="166"/>
      </w:pPr>
      <w:rPr>
        <w:rFonts w:hint="default"/>
        <w:lang w:val="en-US" w:eastAsia="en-US" w:bidi="ar-SA"/>
      </w:rPr>
    </w:lvl>
    <w:lvl w:ilvl="5" w:tplc="E99A5FE8">
      <w:numFmt w:val="bullet"/>
      <w:lvlText w:val="•"/>
      <w:lvlJc w:val="left"/>
      <w:pPr>
        <w:ind w:left="5493" w:hanging="166"/>
      </w:pPr>
      <w:rPr>
        <w:rFonts w:hint="default"/>
        <w:lang w:val="en-US" w:eastAsia="en-US" w:bidi="ar-SA"/>
      </w:rPr>
    </w:lvl>
    <w:lvl w:ilvl="6" w:tplc="ADD0A7A4">
      <w:numFmt w:val="bullet"/>
      <w:lvlText w:val="•"/>
      <w:lvlJc w:val="left"/>
      <w:pPr>
        <w:ind w:left="6455" w:hanging="166"/>
      </w:pPr>
      <w:rPr>
        <w:rFonts w:hint="default"/>
        <w:lang w:val="en-US" w:eastAsia="en-US" w:bidi="ar-SA"/>
      </w:rPr>
    </w:lvl>
    <w:lvl w:ilvl="7" w:tplc="D1FC6B60">
      <w:numFmt w:val="bullet"/>
      <w:lvlText w:val="•"/>
      <w:lvlJc w:val="left"/>
      <w:pPr>
        <w:ind w:left="7418" w:hanging="166"/>
      </w:pPr>
      <w:rPr>
        <w:rFonts w:hint="default"/>
        <w:lang w:val="en-US" w:eastAsia="en-US" w:bidi="ar-SA"/>
      </w:rPr>
    </w:lvl>
    <w:lvl w:ilvl="8" w:tplc="DCDA2FD0">
      <w:numFmt w:val="bullet"/>
      <w:lvlText w:val="•"/>
      <w:lvlJc w:val="left"/>
      <w:pPr>
        <w:ind w:left="8381" w:hanging="166"/>
      </w:pPr>
      <w:rPr>
        <w:rFonts w:hint="default"/>
        <w:lang w:val="en-US" w:eastAsia="en-US" w:bidi="ar-SA"/>
      </w:rPr>
    </w:lvl>
  </w:abstractNum>
  <w:abstractNum w:abstractNumId="63" w15:restartNumberingAfterBreak="0">
    <w:nsid w:val="7D630F74"/>
    <w:multiLevelType w:val="hybridMultilevel"/>
    <w:tmpl w:val="AF828BD8"/>
    <w:lvl w:ilvl="0" w:tplc="04260001">
      <w:start w:val="1"/>
      <w:numFmt w:val="bullet"/>
      <w:lvlText w:val=""/>
      <w:lvlJc w:val="left"/>
      <w:pPr>
        <w:ind w:left="1246" w:hanging="281"/>
      </w:pPr>
      <w:rPr>
        <w:rFonts w:ascii="Symbol" w:hAnsi="Symbol" w:hint="default"/>
        <w:w w:val="100"/>
        <w:sz w:val="22"/>
        <w:szCs w:val="22"/>
        <w:lang w:val="en-US" w:eastAsia="en-US" w:bidi="ar-SA"/>
      </w:rPr>
    </w:lvl>
    <w:lvl w:ilvl="1" w:tplc="FFFFFFFF">
      <w:numFmt w:val="bullet"/>
      <w:lvlText w:val="•"/>
      <w:lvlJc w:val="left"/>
      <w:pPr>
        <w:ind w:left="2146" w:hanging="281"/>
      </w:pPr>
      <w:rPr>
        <w:rFonts w:hint="default"/>
        <w:lang w:val="en-US" w:eastAsia="en-US" w:bidi="ar-SA"/>
      </w:rPr>
    </w:lvl>
    <w:lvl w:ilvl="2" w:tplc="FFFFFFFF">
      <w:numFmt w:val="bullet"/>
      <w:lvlText w:val="•"/>
      <w:lvlJc w:val="left"/>
      <w:pPr>
        <w:ind w:left="3053" w:hanging="281"/>
      </w:pPr>
      <w:rPr>
        <w:rFonts w:hint="default"/>
        <w:lang w:val="en-US" w:eastAsia="en-US" w:bidi="ar-SA"/>
      </w:rPr>
    </w:lvl>
    <w:lvl w:ilvl="3" w:tplc="FFFFFFFF">
      <w:numFmt w:val="bullet"/>
      <w:lvlText w:val="•"/>
      <w:lvlJc w:val="left"/>
      <w:pPr>
        <w:ind w:left="3959" w:hanging="281"/>
      </w:pPr>
      <w:rPr>
        <w:rFonts w:hint="default"/>
        <w:lang w:val="en-US" w:eastAsia="en-US" w:bidi="ar-SA"/>
      </w:rPr>
    </w:lvl>
    <w:lvl w:ilvl="4" w:tplc="FFFFFFFF">
      <w:numFmt w:val="bullet"/>
      <w:lvlText w:val="•"/>
      <w:lvlJc w:val="left"/>
      <w:pPr>
        <w:ind w:left="4866" w:hanging="281"/>
      </w:pPr>
      <w:rPr>
        <w:rFonts w:hint="default"/>
        <w:lang w:val="en-US" w:eastAsia="en-US" w:bidi="ar-SA"/>
      </w:rPr>
    </w:lvl>
    <w:lvl w:ilvl="5" w:tplc="FFFFFFFF">
      <w:numFmt w:val="bullet"/>
      <w:lvlText w:val="•"/>
      <w:lvlJc w:val="left"/>
      <w:pPr>
        <w:ind w:left="5773" w:hanging="281"/>
      </w:pPr>
      <w:rPr>
        <w:rFonts w:hint="default"/>
        <w:lang w:val="en-US" w:eastAsia="en-US" w:bidi="ar-SA"/>
      </w:rPr>
    </w:lvl>
    <w:lvl w:ilvl="6" w:tplc="FFFFFFFF">
      <w:numFmt w:val="bullet"/>
      <w:lvlText w:val="•"/>
      <w:lvlJc w:val="left"/>
      <w:pPr>
        <w:ind w:left="6679" w:hanging="281"/>
      </w:pPr>
      <w:rPr>
        <w:rFonts w:hint="default"/>
        <w:lang w:val="en-US" w:eastAsia="en-US" w:bidi="ar-SA"/>
      </w:rPr>
    </w:lvl>
    <w:lvl w:ilvl="7" w:tplc="FFFFFFFF">
      <w:numFmt w:val="bullet"/>
      <w:lvlText w:val="•"/>
      <w:lvlJc w:val="left"/>
      <w:pPr>
        <w:ind w:left="7586" w:hanging="281"/>
      </w:pPr>
      <w:rPr>
        <w:rFonts w:hint="default"/>
        <w:lang w:val="en-US" w:eastAsia="en-US" w:bidi="ar-SA"/>
      </w:rPr>
    </w:lvl>
    <w:lvl w:ilvl="8" w:tplc="FFFFFFFF">
      <w:numFmt w:val="bullet"/>
      <w:lvlText w:val="•"/>
      <w:lvlJc w:val="left"/>
      <w:pPr>
        <w:ind w:left="8493" w:hanging="281"/>
      </w:pPr>
      <w:rPr>
        <w:rFonts w:hint="default"/>
        <w:lang w:val="en-US" w:eastAsia="en-US" w:bidi="ar-SA"/>
      </w:rPr>
    </w:lvl>
  </w:abstractNum>
  <w:abstractNum w:abstractNumId="64" w15:restartNumberingAfterBreak="0">
    <w:nsid w:val="7DD8153C"/>
    <w:multiLevelType w:val="hybridMultilevel"/>
    <w:tmpl w:val="B9627CD2"/>
    <w:lvl w:ilvl="0" w:tplc="1528F5EA">
      <w:start w:val="1"/>
      <w:numFmt w:val="bullet"/>
      <w:lvlText w:val=""/>
      <w:lvlJc w:val="left"/>
      <w:pPr>
        <w:ind w:left="832" w:hanging="360"/>
      </w:pPr>
      <w:rPr>
        <w:rFonts w:ascii="Symbol" w:hAnsi="Symbol" w:hint="default"/>
        <w:w w:val="100"/>
        <w:sz w:val="22"/>
        <w:szCs w:val="22"/>
        <w:lang w:val="lv" w:eastAsia="en-US" w:bidi="ar-SA"/>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65" w15:restartNumberingAfterBreak="0">
    <w:nsid w:val="7DFA408B"/>
    <w:multiLevelType w:val="hybridMultilevel"/>
    <w:tmpl w:val="194CFF32"/>
    <w:lvl w:ilvl="0" w:tplc="FFFFFFFF">
      <w:start w:val="1"/>
      <w:numFmt w:val="decimal"/>
      <w:lvlText w:val="%1."/>
      <w:lvlJc w:val="left"/>
      <w:pPr>
        <w:ind w:left="883" w:hanging="360"/>
      </w:pPr>
      <w:rPr>
        <w:rFonts w:ascii="Carlito" w:eastAsia="Carlito" w:hAnsi="Carlito" w:cs="Carlito" w:hint="default"/>
        <w:i/>
        <w:color w:val="0C4DA1"/>
        <w:w w:val="100"/>
        <w:sz w:val="22"/>
        <w:szCs w:val="22"/>
        <w:lang w:val="en-US" w:eastAsia="en-US" w:bidi="ar-SA"/>
      </w:rPr>
    </w:lvl>
    <w:lvl w:ilvl="1" w:tplc="04260001">
      <w:start w:val="1"/>
      <w:numFmt w:val="bullet"/>
      <w:lvlText w:val=""/>
      <w:lvlJc w:val="left"/>
      <w:pPr>
        <w:ind w:left="1039" w:hanging="360"/>
      </w:pPr>
      <w:rPr>
        <w:rFonts w:ascii="Symbol" w:hAnsi="Symbol" w:hint="default"/>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num w:numId="1" w16cid:durableId="1093355830">
    <w:abstractNumId w:val="3"/>
  </w:num>
  <w:num w:numId="2" w16cid:durableId="1340693150">
    <w:abstractNumId w:val="33"/>
  </w:num>
  <w:num w:numId="3" w16cid:durableId="838542371">
    <w:abstractNumId w:val="6"/>
  </w:num>
  <w:num w:numId="4" w16cid:durableId="827745947">
    <w:abstractNumId w:val="32"/>
  </w:num>
  <w:num w:numId="5" w16cid:durableId="206650220">
    <w:abstractNumId w:val="8"/>
  </w:num>
  <w:num w:numId="6" w16cid:durableId="78909454">
    <w:abstractNumId w:val="14"/>
  </w:num>
  <w:num w:numId="7" w16cid:durableId="2109151015">
    <w:abstractNumId w:val="13"/>
  </w:num>
  <w:num w:numId="8" w16cid:durableId="767434379">
    <w:abstractNumId w:val="56"/>
  </w:num>
  <w:num w:numId="9" w16cid:durableId="106241574">
    <w:abstractNumId w:val="46"/>
  </w:num>
  <w:num w:numId="10" w16cid:durableId="626349930">
    <w:abstractNumId w:val="40"/>
  </w:num>
  <w:num w:numId="11" w16cid:durableId="948969522">
    <w:abstractNumId w:val="11"/>
  </w:num>
  <w:num w:numId="12" w16cid:durableId="1779520988">
    <w:abstractNumId w:val="2"/>
  </w:num>
  <w:num w:numId="13" w16cid:durableId="944775290">
    <w:abstractNumId w:val="29"/>
  </w:num>
  <w:num w:numId="14" w16cid:durableId="628435057">
    <w:abstractNumId w:val="53"/>
  </w:num>
  <w:num w:numId="15" w16cid:durableId="1370452154">
    <w:abstractNumId w:val="25"/>
  </w:num>
  <w:num w:numId="16" w16cid:durableId="1737434156">
    <w:abstractNumId w:val="55"/>
  </w:num>
  <w:num w:numId="17" w16cid:durableId="1594512134">
    <w:abstractNumId w:val="36"/>
  </w:num>
  <w:num w:numId="18" w16cid:durableId="880283575">
    <w:abstractNumId w:val="52"/>
  </w:num>
  <w:num w:numId="19" w16cid:durableId="1203438996">
    <w:abstractNumId w:val="39"/>
  </w:num>
  <w:num w:numId="20" w16cid:durableId="1569729711">
    <w:abstractNumId w:val="30"/>
  </w:num>
  <w:num w:numId="21" w16cid:durableId="761871883">
    <w:abstractNumId w:val="58"/>
  </w:num>
  <w:num w:numId="22" w16cid:durableId="1632590475">
    <w:abstractNumId w:val="48"/>
  </w:num>
  <w:num w:numId="23" w16cid:durableId="1525903588">
    <w:abstractNumId w:val="62"/>
  </w:num>
  <w:num w:numId="24" w16cid:durableId="1015763491">
    <w:abstractNumId w:val="31"/>
  </w:num>
  <w:num w:numId="25" w16cid:durableId="1390038263">
    <w:abstractNumId w:val="61"/>
  </w:num>
  <w:num w:numId="26" w16cid:durableId="1947880029">
    <w:abstractNumId w:val="15"/>
  </w:num>
  <w:num w:numId="27" w16cid:durableId="918559015">
    <w:abstractNumId w:val="9"/>
  </w:num>
  <w:num w:numId="28" w16cid:durableId="215941935">
    <w:abstractNumId w:val="26"/>
  </w:num>
  <w:num w:numId="29" w16cid:durableId="971862862">
    <w:abstractNumId w:val="43"/>
  </w:num>
  <w:num w:numId="30" w16cid:durableId="2004696675">
    <w:abstractNumId w:val="16"/>
  </w:num>
  <w:num w:numId="31" w16cid:durableId="2086104845">
    <w:abstractNumId w:val="41"/>
  </w:num>
  <w:num w:numId="32" w16cid:durableId="1067803187">
    <w:abstractNumId w:val="42"/>
  </w:num>
  <w:num w:numId="33" w16cid:durableId="507326257">
    <w:abstractNumId w:val="1"/>
  </w:num>
  <w:num w:numId="34" w16cid:durableId="921913131">
    <w:abstractNumId w:val="19"/>
  </w:num>
  <w:num w:numId="35" w16cid:durableId="1834182630">
    <w:abstractNumId w:val="21"/>
  </w:num>
  <w:num w:numId="36" w16cid:durableId="1985890540">
    <w:abstractNumId w:val="7"/>
  </w:num>
  <w:num w:numId="37" w16cid:durableId="1879465690">
    <w:abstractNumId w:val="5"/>
  </w:num>
  <w:num w:numId="38" w16cid:durableId="2122647779">
    <w:abstractNumId w:val="47"/>
  </w:num>
  <w:num w:numId="39" w16cid:durableId="1344894881">
    <w:abstractNumId w:val="38"/>
  </w:num>
  <w:num w:numId="40" w16cid:durableId="434179289">
    <w:abstractNumId w:val="20"/>
  </w:num>
  <w:num w:numId="41" w16cid:durableId="1229224724">
    <w:abstractNumId w:val="65"/>
  </w:num>
  <w:num w:numId="42" w16cid:durableId="1897274117">
    <w:abstractNumId w:val="28"/>
  </w:num>
  <w:num w:numId="43" w16cid:durableId="1179661302">
    <w:abstractNumId w:val="49"/>
  </w:num>
  <w:num w:numId="44" w16cid:durableId="1187720119">
    <w:abstractNumId w:val="37"/>
  </w:num>
  <w:num w:numId="45" w16cid:durableId="1607074545">
    <w:abstractNumId w:val="59"/>
  </w:num>
  <w:num w:numId="46" w16cid:durableId="1741248331">
    <w:abstractNumId w:val="4"/>
  </w:num>
  <w:num w:numId="47" w16cid:durableId="1924679029">
    <w:abstractNumId w:val="27"/>
  </w:num>
  <w:num w:numId="48" w16cid:durableId="1164706666">
    <w:abstractNumId w:val="57"/>
  </w:num>
  <w:num w:numId="49" w16cid:durableId="1622960568">
    <w:abstractNumId w:val="44"/>
  </w:num>
  <w:num w:numId="50" w16cid:durableId="183330636">
    <w:abstractNumId w:val="17"/>
  </w:num>
  <w:num w:numId="51" w16cid:durableId="965085441">
    <w:abstractNumId w:val="18"/>
  </w:num>
  <w:num w:numId="52" w16cid:durableId="1432242937">
    <w:abstractNumId w:val="64"/>
  </w:num>
  <w:num w:numId="53" w16cid:durableId="862522037">
    <w:abstractNumId w:val="45"/>
  </w:num>
  <w:num w:numId="54" w16cid:durableId="502742225">
    <w:abstractNumId w:val="34"/>
  </w:num>
  <w:num w:numId="55" w16cid:durableId="999232238">
    <w:abstractNumId w:val="51"/>
  </w:num>
  <w:num w:numId="56" w16cid:durableId="669990427">
    <w:abstractNumId w:val="12"/>
  </w:num>
  <w:num w:numId="57" w16cid:durableId="365520887">
    <w:abstractNumId w:val="22"/>
  </w:num>
  <w:num w:numId="58" w16cid:durableId="1236933208">
    <w:abstractNumId w:val="54"/>
  </w:num>
  <w:num w:numId="59" w16cid:durableId="1203399644">
    <w:abstractNumId w:val="24"/>
  </w:num>
  <w:num w:numId="60" w16cid:durableId="47850115">
    <w:abstractNumId w:val="23"/>
  </w:num>
  <w:num w:numId="61" w16cid:durableId="160505542">
    <w:abstractNumId w:val="63"/>
  </w:num>
  <w:num w:numId="62" w16cid:durableId="728966261">
    <w:abstractNumId w:val="50"/>
  </w:num>
  <w:num w:numId="63" w16cid:durableId="1655067152">
    <w:abstractNumId w:val="0"/>
  </w:num>
  <w:num w:numId="64" w16cid:durableId="130365669">
    <w:abstractNumId w:val="35"/>
  </w:num>
  <w:num w:numId="65" w16cid:durableId="991564947">
    <w:abstractNumId w:val="10"/>
  </w:num>
  <w:num w:numId="66" w16cid:durableId="339507744">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11"/>
    <w:rsid w:val="0000089C"/>
    <w:rsid w:val="000040BC"/>
    <w:rsid w:val="000074F0"/>
    <w:rsid w:val="000115A9"/>
    <w:rsid w:val="0001300E"/>
    <w:rsid w:val="00016DB4"/>
    <w:rsid w:val="00021644"/>
    <w:rsid w:val="000250E7"/>
    <w:rsid w:val="00035508"/>
    <w:rsid w:val="000414A1"/>
    <w:rsid w:val="000434D4"/>
    <w:rsid w:val="000521EF"/>
    <w:rsid w:val="000566AF"/>
    <w:rsid w:val="00057338"/>
    <w:rsid w:val="0006304B"/>
    <w:rsid w:val="000660EB"/>
    <w:rsid w:val="0007325C"/>
    <w:rsid w:val="000735C2"/>
    <w:rsid w:val="000749C4"/>
    <w:rsid w:val="00075FCC"/>
    <w:rsid w:val="00076F30"/>
    <w:rsid w:val="000772E5"/>
    <w:rsid w:val="00081673"/>
    <w:rsid w:val="00082D00"/>
    <w:rsid w:val="000839E8"/>
    <w:rsid w:val="000840CA"/>
    <w:rsid w:val="00087A94"/>
    <w:rsid w:val="000906E0"/>
    <w:rsid w:val="00095263"/>
    <w:rsid w:val="00097917"/>
    <w:rsid w:val="000A0856"/>
    <w:rsid w:val="000A300E"/>
    <w:rsid w:val="000A4E81"/>
    <w:rsid w:val="000A669B"/>
    <w:rsid w:val="000B060F"/>
    <w:rsid w:val="000B0C45"/>
    <w:rsid w:val="000D4836"/>
    <w:rsid w:val="000D5E06"/>
    <w:rsid w:val="000E1F37"/>
    <w:rsid w:val="000E49C8"/>
    <w:rsid w:val="000F1C87"/>
    <w:rsid w:val="000F5DDE"/>
    <w:rsid w:val="000F7E5F"/>
    <w:rsid w:val="00103F06"/>
    <w:rsid w:val="001163F0"/>
    <w:rsid w:val="0012040E"/>
    <w:rsid w:val="00127D9A"/>
    <w:rsid w:val="001325CF"/>
    <w:rsid w:val="001355C1"/>
    <w:rsid w:val="00142244"/>
    <w:rsid w:val="00145D81"/>
    <w:rsid w:val="00154EEB"/>
    <w:rsid w:val="00155F7E"/>
    <w:rsid w:val="001560B7"/>
    <w:rsid w:val="001651DB"/>
    <w:rsid w:val="00166531"/>
    <w:rsid w:val="00177BDA"/>
    <w:rsid w:val="00180290"/>
    <w:rsid w:val="00183DA0"/>
    <w:rsid w:val="00187FA5"/>
    <w:rsid w:val="0019207A"/>
    <w:rsid w:val="001A0550"/>
    <w:rsid w:val="001A0ADA"/>
    <w:rsid w:val="001A2849"/>
    <w:rsid w:val="001B3E88"/>
    <w:rsid w:val="001B4DD2"/>
    <w:rsid w:val="001C6CC3"/>
    <w:rsid w:val="001D006D"/>
    <w:rsid w:val="001D23F9"/>
    <w:rsid w:val="001D347D"/>
    <w:rsid w:val="001E3BDC"/>
    <w:rsid w:val="001E536C"/>
    <w:rsid w:val="001E6931"/>
    <w:rsid w:val="00201114"/>
    <w:rsid w:val="00213D4F"/>
    <w:rsid w:val="002162BC"/>
    <w:rsid w:val="00221E13"/>
    <w:rsid w:val="002223C2"/>
    <w:rsid w:val="00224F6D"/>
    <w:rsid w:val="002250F2"/>
    <w:rsid w:val="002254F4"/>
    <w:rsid w:val="00233752"/>
    <w:rsid w:val="00236E04"/>
    <w:rsid w:val="002603AB"/>
    <w:rsid w:val="00261589"/>
    <w:rsid w:val="00263C43"/>
    <w:rsid w:val="0026649C"/>
    <w:rsid w:val="0027099A"/>
    <w:rsid w:val="00273E09"/>
    <w:rsid w:val="00275CF1"/>
    <w:rsid w:val="00277F0B"/>
    <w:rsid w:val="00280A22"/>
    <w:rsid w:val="0029006D"/>
    <w:rsid w:val="00290603"/>
    <w:rsid w:val="00291395"/>
    <w:rsid w:val="002A09BE"/>
    <w:rsid w:val="002A0CEC"/>
    <w:rsid w:val="002A1377"/>
    <w:rsid w:val="002A6A4C"/>
    <w:rsid w:val="002A6BFD"/>
    <w:rsid w:val="002C1AF2"/>
    <w:rsid w:val="002C292A"/>
    <w:rsid w:val="002C54D5"/>
    <w:rsid w:val="002D2A6A"/>
    <w:rsid w:val="002D353D"/>
    <w:rsid w:val="002E1D55"/>
    <w:rsid w:val="002E2922"/>
    <w:rsid w:val="002E443D"/>
    <w:rsid w:val="002E7ED5"/>
    <w:rsid w:val="002F1054"/>
    <w:rsid w:val="002F6F0E"/>
    <w:rsid w:val="00321D1F"/>
    <w:rsid w:val="003319E7"/>
    <w:rsid w:val="00333C5A"/>
    <w:rsid w:val="0033645D"/>
    <w:rsid w:val="003505D6"/>
    <w:rsid w:val="00355EF9"/>
    <w:rsid w:val="0036609E"/>
    <w:rsid w:val="003677ED"/>
    <w:rsid w:val="003702D6"/>
    <w:rsid w:val="00375B34"/>
    <w:rsid w:val="00377A0B"/>
    <w:rsid w:val="00384F99"/>
    <w:rsid w:val="003866DB"/>
    <w:rsid w:val="003A264F"/>
    <w:rsid w:val="003A4212"/>
    <w:rsid w:val="003A5C36"/>
    <w:rsid w:val="003B540C"/>
    <w:rsid w:val="003B6EC1"/>
    <w:rsid w:val="003D0276"/>
    <w:rsid w:val="003D6D11"/>
    <w:rsid w:val="003D7D78"/>
    <w:rsid w:val="003D7EFE"/>
    <w:rsid w:val="003E0E40"/>
    <w:rsid w:val="003E2B66"/>
    <w:rsid w:val="003F77EF"/>
    <w:rsid w:val="004000BC"/>
    <w:rsid w:val="0040044A"/>
    <w:rsid w:val="0040363E"/>
    <w:rsid w:val="004048C2"/>
    <w:rsid w:val="004162A6"/>
    <w:rsid w:val="00416359"/>
    <w:rsid w:val="004240D4"/>
    <w:rsid w:val="00424FC5"/>
    <w:rsid w:val="004311B2"/>
    <w:rsid w:val="004315F5"/>
    <w:rsid w:val="00432477"/>
    <w:rsid w:val="00443A49"/>
    <w:rsid w:val="00451CB0"/>
    <w:rsid w:val="004522FC"/>
    <w:rsid w:val="00452362"/>
    <w:rsid w:val="00455C2B"/>
    <w:rsid w:val="00457085"/>
    <w:rsid w:val="0045754F"/>
    <w:rsid w:val="00457D01"/>
    <w:rsid w:val="00462264"/>
    <w:rsid w:val="00463A34"/>
    <w:rsid w:val="00464778"/>
    <w:rsid w:val="00465727"/>
    <w:rsid w:val="00470D5C"/>
    <w:rsid w:val="00471225"/>
    <w:rsid w:val="00471B94"/>
    <w:rsid w:val="004721DE"/>
    <w:rsid w:val="00483D3E"/>
    <w:rsid w:val="00486D99"/>
    <w:rsid w:val="004A0FF1"/>
    <w:rsid w:val="004A415D"/>
    <w:rsid w:val="004A754A"/>
    <w:rsid w:val="004B2E36"/>
    <w:rsid w:val="004C14E9"/>
    <w:rsid w:val="004C32C4"/>
    <w:rsid w:val="004C7294"/>
    <w:rsid w:val="004C786A"/>
    <w:rsid w:val="004D167E"/>
    <w:rsid w:val="004E02F0"/>
    <w:rsid w:val="004E5B01"/>
    <w:rsid w:val="005032B4"/>
    <w:rsid w:val="00506B6F"/>
    <w:rsid w:val="005120A7"/>
    <w:rsid w:val="005140FD"/>
    <w:rsid w:val="00520050"/>
    <w:rsid w:val="00523B80"/>
    <w:rsid w:val="00525CB8"/>
    <w:rsid w:val="00526E1E"/>
    <w:rsid w:val="00530E79"/>
    <w:rsid w:val="00532EB1"/>
    <w:rsid w:val="0054605B"/>
    <w:rsid w:val="00560FDC"/>
    <w:rsid w:val="005741FB"/>
    <w:rsid w:val="00590166"/>
    <w:rsid w:val="00594F87"/>
    <w:rsid w:val="005A5608"/>
    <w:rsid w:val="005A6A5C"/>
    <w:rsid w:val="005B68DD"/>
    <w:rsid w:val="005B7E9C"/>
    <w:rsid w:val="005C0B73"/>
    <w:rsid w:val="005C43B0"/>
    <w:rsid w:val="005C5A60"/>
    <w:rsid w:val="005C7044"/>
    <w:rsid w:val="005C7AB4"/>
    <w:rsid w:val="005D33B8"/>
    <w:rsid w:val="005E06D3"/>
    <w:rsid w:val="005E1FBD"/>
    <w:rsid w:val="005F23E2"/>
    <w:rsid w:val="005F37E6"/>
    <w:rsid w:val="005F6BBD"/>
    <w:rsid w:val="005F72CC"/>
    <w:rsid w:val="005F7831"/>
    <w:rsid w:val="00600880"/>
    <w:rsid w:val="00603BBD"/>
    <w:rsid w:val="00616EA0"/>
    <w:rsid w:val="00623DCE"/>
    <w:rsid w:val="00625E70"/>
    <w:rsid w:val="00626EB7"/>
    <w:rsid w:val="006364B8"/>
    <w:rsid w:val="00643F9B"/>
    <w:rsid w:val="00652351"/>
    <w:rsid w:val="006533AA"/>
    <w:rsid w:val="006579EE"/>
    <w:rsid w:val="00661FC3"/>
    <w:rsid w:val="00664047"/>
    <w:rsid w:val="0066529C"/>
    <w:rsid w:val="00667848"/>
    <w:rsid w:val="006816AC"/>
    <w:rsid w:val="00682B16"/>
    <w:rsid w:val="00687A7E"/>
    <w:rsid w:val="0069219B"/>
    <w:rsid w:val="0069625F"/>
    <w:rsid w:val="00696F26"/>
    <w:rsid w:val="006A0EB2"/>
    <w:rsid w:val="006A1E50"/>
    <w:rsid w:val="006B239D"/>
    <w:rsid w:val="006B330B"/>
    <w:rsid w:val="006C030C"/>
    <w:rsid w:val="006C1652"/>
    <w:rsid w:val="006C2B51"/>
    <w:rsid w:val="006C7DBC"/>
    <w:rsid w:val="006D130E"/>
    <w:rsid w:val="006D64C9"/>
    <w:rsid w:val="006E1CAE"/>
    <w:rsid w:val="006E1DFF"/>
    <w:rsid w:val="006E25C2"/>
    <w:rsid w:val="006F1EC0"/>
    <w:rsid w:val="00711489"/>
    <w:rsid w:val="00714290"/>
    <w:rsid w:val="007163E0"/>
    <w:rsid w:val="00721070"/>
    <w:rsid w:val="007221A3"/>
    <w:rsid w:val="00722BEB"/>
    <w:rsid w:val="00723C81"/>
    <w:rsid w:val="00726B7E"/>
    <w:rsid w:val="00730EB3"/>
    <w:rsid w:val="00733080"/>
    <w:rsid w:val="00735755"/>
    <w:rsid w:val="007362B5"/>
    <w:rsid w:val="007366BA"/>
    <w:rsid w:val="00736818"/>
    <w:rsid w:val="00736C9E"/>
    <w:rsid w:val="007373F8"/>
    <w:rsid w:val="00737FFC"/>
    <w:rsid w:val="00743C63"/>
    <w:rsid w:val="00744329"/>
    <w:rsid w:val="007444FF"/>
    <w:rsid w:val="00747535"/>
    <w:rsid w:val="00751AF5"/>
    <w:rsid w:val="00753801"/>
    <w:rsid w:val="00760576"/>
    <w:rsid w:val="00762D44"/>
    <w:rsid w:val="00765ACE"/>
    <w:rsid w:val="007720DA"/>
    <w:rsid w:val="00776496"/>
    <w:rsid w:val="00790796"/>
    <w:rsid w:val="00791026"/>
    <w:rsid w:val="007910FD"/>
    <w:rsid w:val="0079447D"/>
    <w:rsid w:val="007A1AA5"/>
    <w:rsid w:val="007A410C"/>
    <w:rsid w:val="007B34C8"/>
    <w:rsid w:val="007B3D0B"/>
    <w:rsid w:val="007C28FF"/>
    <w:rsid w:val="007C6F70"/>
    <w:rsid w:val="007C728C"/>
    <w:rsid w:val="007D6E8B"/>
    <w:rsid w:val="007F16DB"/>
    <w:rsid w:val="007F56AB"/>
    <w:rsid w:val="007F5F36"/>
    <w:rsid w:val="00801AD3"/>
    <w:rsid w:val="008029CB"/>
    <w:rsid w:val="00811AF0"/>
    <w:rsid w:val="00812A83"/>
    <w:rsid w:val="00812D5F"/>
    <w:rsid w:val="00813561"/>
    <w:rsid w:val="0081675E"/>
    <w:rsid w:val="0082171A"/>
    <w:rsid w:val="0083459D"/>
    <w:rsid w:val="00842C27"/>
    <w:rsid w:val="00845459"/>
    <w:rsid w:val="00846D38"/>
    <w:rsid w:val="008513C0"/>
    <w:rsid w:val="00851DF6"/>
    <w:rsid w:val="00852A25"/>
    <w:rsid w:val="00853BA1"/>
    <w:rsid w:val="00856581"/>
    <w:rsid w:val="008574EF"/>
    <w:rsid w:val="00877756"/>
    <w:rsid w:val="0088619F"/>
    <w:rsid w:val="00886949"/>
    <w:rsid w:val="00896495"/>
    <w:rsid w:val="008A37B4"/>
    <w:rsid w:val="008A38D4"/>
    <w:rsid w:val="008B62B2"/>
    <w:rsid w:val="008C2D82"/>
    <w:rsid w:val="008D3D6E"/>
    <w:rsid w:val="008E0677"/>
    <w:rsid w:val="008E0D44"/>
    <w:rsid w:val="008F1CFA"/>
    <w:rsid w:val="008F4BFE"/>
    <w:rsid w:val="008F79B3"/>
    <w:rsid w:val="00903BF2"/>
    <w:rsid w:val="009117FC"/>
    <w:rsid w:val="00912E6E"/>
    <w:rsid w:val="00913044"/>
    <w:rsid w:val="009140F6"/>
    <w:rsid w:val="00914ACC"/>
    <w:rsid w:val="009166FE"/>
    <w:rsid w:val="00923AE4"/>
    <w:rsid w:val="00926212"/>
    <w:rsid w:val="00926F0D"/>
    <w:rsid w:val="0094073B"/>
    <w:rsid w:val="00954C38"/>
    <w:rsid w:val="00956937"/>
    <w:rsid w:val="009645F8"/>
    <w:rsid w:val="00967609"/>
    <w:rsid w:val="009701AB"/>
    <w:rsid w:val="00977E2D"/>
    <w:rsid w:val="00980675"/>
    <w:rsid w:val="00980B62"/>
    <w:rsid w:val="009840EE"/>
    <w:rsid w:val="00984EA2"/>
    <w:rsid w:val="00987203"/>
    <w:rsid w:val="00997245"/>
    <w:rsid w:val="00997E33"/>
    <w:rsid w:val="009A18CD"/>
    <w:rsid w:val="009B58ED"/>
    <w:rsid w:val="009C31E2"/>
    <w:rsid w:val="009C4B24"/>
    <w:rsid w:val="009C79AE"/>
    <w:rsid w:val="009D1897"/>
    <w:rsid w:val="009D7DDA"/>
    <w:rsid w:val="009F0749"/>
    <w:rsid w:val="009F0DD0"/>
    <w:rsid w:val="009F4ACF"/>
    <w:rsid w:val="009F6F4D"/>
    <w:rsid w:val="00A02FC2"/>
    <w:rsid w:val="00A07ACA"/>
    <w:rsid w:val="00A14C25"/>
    <w:rsid w:val="00A25ADE"/>
    <w:rsid w:val="00A311DE"/>
    <w:rsid w:val="00A31B06"/>
    <w:rsid w:val="00A32D94"/>
    <w:rsid w:val="00A332E7"/>
    <w:rsid w:val="00A34917"/>
    <w:rsid w:val="00A466C1"/>
    <w:rsid w:val="00A50B83"/>
    <w:rsid w:val="00A5769D"/>
    <w:rsid w:val="00A57D68"/>
    <w:rsid w:val="00A614E6"/>
    <w:rsid w:val="00A66456"/>
    <w:rsid w:val="00A66DCD"/>
    <w:rsid w:val="00A71674"/>
    <w:rsid w:val="00A71D89"/>
    <w:rsid w:val="00A7576A"/>
    <w:rsid w:val="00A75DD3"/>
    <w:rsid w:val="00A80DDE"/>
    <w:rsid w:val="00A97F2A"/>
    <w:rsid w:val="00AA2B5F"/>
    <w:rsid w:val="00AA3BAF"/>
    <w:rsid w:val="00AB148F"/>
    <w:rsid w:val="00AB2CD1"/>
    <w:rsid w:val="00AC51CE"/>
    <w:rsid w:val="00AC54C0"/>
    <w:rsid w:val="00AC6E78"/>
    <w:rsid w:val="00AD14D3"/>
    <w:rsid w:val="00AD25D0"/>
    <w:rsid w:val="00AD279F"/>
    <w:rsid w:val="00AD6690"/>
    <w:rsid w:val="00AD7A35"/>
    <w:rsid w:val="00AE359C"/>
    <w:rsid w:val="00AF271A"/>
    <w:rsid w:val="00B02750"/>
    <w:rsid w:val="00B0285E"/>
    <w:rsid w:val="00B104C4"/>
    <w:rsid w:val="00B12DB6"/>
    <w:rsid w:val="00B15DB2"/>
    <w:rsid w:val="00B16DAD"/>
    <w:rsid w:val="00B21E22"/>
    <w:rsid w:val="00B25639"/>
    <w:rsid w:val="00B26B16"/>
    <w:rsid w:val="00B3779B"/>
    <w:rsid w:val="00B4119B"/>
    <w:rsid w:val="00B41D58"/>
    <w:rsid w:val="00B47C9F"/>
    <w:rsid w:val="00B47EC1"/>
    <w:rsid w:val="00B533BE"/>
    <w:rsid w:val="00B60DFE"/>
    <w:rsid w:val="00B6155E"/>
    <w:rsid w:val="00B709E2"/>
    <w:rsid w:val="00B80331"/>
    <w:rsid w:val="00B836D3"/>
    <w:rsid w:val="00B91C28"/>
    <w:rsid w:val="00B91DB5"/>
    <w:rsid w:val="00B97FED"/>
    <w:rsid w:val="00BA7BAC"/>
    <w:rsid w:val="00BB0EF8"/>
    <w:rsid w:val="00BC1FE3"/>
    <w:rsid w:val="00BC40BA"/>
    <w:rsid w:val="00BC5FD8"/>
    <w:rsid w:val="00BC6C9E"/>
    <w:rsid w:val="00BE259D"/>
    <w:rsid w:val="00BE640F"/>
    <w:rsid w:val="00BF170F"/>
    <w:rsid w:val="00BF228B"/>
    <w:rsid w:val="00BF674D"/>
    <w:rsid w:val="00C03119"/>
    <w:rsid w:val="00C133BB"/>
    <w:rsid w:val="00C13A2C"/>
    <w:rsid w:val="00C26FF5"/>
    <w:rsid w:val="00C46775"/>
    <w:rsid w:val="00C53A94"/>
    <w:rsid w:val="00C60F21"/>
    <w:rsid w:val="00C730FF"/>
    <w:rsid w:val="00C777C3"/>
    <w:rsid w:val="00C77BFB"/>
    <w:rsid w:val="00C83CAF"/>
    <w:rsid w:val="00C85616"/>
    <w:rsid w:val="00C86C62"/>
    <w:rsid w:val="00C915D9"/>
    <w:rsid w:val="00C94AEA"/>
    <w:rsid w:val="00CB39D7"/>
    <w:rsid w:val="00CC7D8C"/>
    <w:rsid w:val="00CD2122"/>
    <w:rsid w:val="00CD4EAB"/>
    <w:rsid w:val="00CD6084"/>
    <w:rsid w:val="00CE1B56"/>
    <w:rsid w:val="00CE25EA"/>
    <w:rsid w:val="00CE5637"/>
    <w:rsid w:val="00CF2D30"/>
    <w:rsid w:val="00CF3090"/>
    <w:rsid w:val="00D008A4"/>
    <w:rsid w:val="00D069BF"/>
    <w:rsid w:val="00D107B2"/>
    <w:rsid w:val="00D115AC"/>
    <w:rsid w:val="00D15EC3"/>
    <w:rsid w:val="00D30EB4"/>
    <w:rsid w:val="00D366AE"/>
    <w:rsid w:val="00D45175"/>
    <w:rsid w:val="00D47667"/>
    <w:rsid w:val="00D6483F"/>
    <w:rsid w:val="00D65F57"/>
    <w:rsid w:val="00D67E14"/>
    <w:rsid w:val="00D8133C"/>
    <w:rsid w:val="00D8339E"/>
    <w:rsid w:val="00D85F28"/>
    <w:rsid w:val="00D92211"/>
    <w:rsid w:val="00DB4608"/>
    <w:rsid w:val="00DC34DB"/>
    <w:rsid w:val="00DC438A"/>
    <w:rsid w:val="00DC63FD"/>
    <w:rsid w:val="00DD43F1"/>
    <w:rsid w:val="00DE0B8C"/>
    <w:rsid w:val="00DF0CB1"/>
    <w:rsid w:val="00E04F4D"/>
    <w:rsid w:val="00E05252"/>
    <w:rsid w:val="00E1207C"/>
    <w:rsid w:val="00E139A6"/>
    <w:rsid w:val="00E1650A"/>
    <w:rsid w:val="00E20F43"/>
    <w:rsid w:val="00E24FF0"/>
    <w:rsid w:val="00E25CC8"/>
    <w:rsid w:val="00E34C45"/>
    <w:rsid w:val="00E37717"/>
    <w:rsid w:val="00E37746"/>
    <w:rsid w:val="00E46725"/>
    <w:rsid w:val="00E51884"/>
    <w:rsid w:val="00E5410A"/>
    <w:rsid w:val="00E60961"/>
    <w:rsid w:val="00E645E9"/>
    <w:rsid w:val="00E652CB"/>
    <w:rsid w:val="00E70843"/>
    <w:rsid w:val="00E73AEB"/>
    <w:rsid w:val="00E811AF"/>
    <w:rsid w:val="00E91228"/>
    <w:rsid w:val="00E91B6A"/>
    <w:rsid w:val="00E938C2"/>
    <w:rsid w:val="00EB1BB9"/>
    <w:rsid w:val="00EB3AFA"/>
    <w:rsid w:val="00EB432F"/>
    <w:rsid w:val="00EB4BA6"/>
    <w:rsid w:val="00EC2604"/>
    <w:rsid w:val="00EC3263"/>
    <w:rsid w:val="00EC675F"/>
    <w:rsid w:val="00ED1653"/>
    <w:rsid w:val="00EE00F8"/>
    <w:rsid w:val="00EF594C"/>
    <w:rsid w:val="00F0126E"/>
    <w:rsid w:val="00F01E3C"/>
    <w:rsid w:val="00F03CCE"/>
    <w:rsid w:val="00F105CD"/>
    <w:rsid w:val="00F12C2B"/>
    <w:rsid w:val="00F21F1F"/>
    <w:rsid w:val="00F25069"/>
    <w:rsid w:val="00F25D45"/>
    <w:rsid w:val="00F27B4A"/>
    <w:rsid w:val="00F310BA"/>
    <w:rsid w:val="00F367C8"/>
    <w:rsid w:val="00F37027"/>
    <w:rsid w:val="00F40858"/>
    <w:rsid w:val="00F438B1"/>
    <w:rsid w:val="00F44BD6"/>
    <w:rsid w:val="00F45F18"/>
    <w:rsid w:val="00F46FAF"/>
    <w:rsid w:val="00F516CF"/>
    <w:rsid w:val="00F5384B"/>
    <w:rsid w:val="00F545E8"/>
    <w:rsid w:val="00F55CCE"/>
    <w:rsid w:val="00F571CB"/>
    <w:rsid w:val="00F60148"/>
    <w:rsid w:val="00F61273"/>
    <w:rsid w:val="00F62067"/>
    <w:rsid w:val="00F7436A"/>
    <w:rsid w:val="00F7468D"/>
    <w:rsid w:val="00F82E30"/>
    <w:rsid w:val="00F87B1E"/>
    <w:rsid w:val="00F97CFF"/>
    <w:rsid w:val="00FA14F1"/>
    <w:rsid w:val="00FB2FC3"/>
    <w:rsid w:val="00FB4D12"/>
    <w:rsid w:val="00FB5D00"/>
    <w:rsid w:val="00FB75B5"/>
    <w:rsid w:val="00FD19EF"/>
    <w:rsid w:val="00FD70D4"/>
    <w:rsid w:val="00FE15DD"/>
    <w:rsid w:val="00FE3842"/>
    <w:rsid w:val="00FE61F5"/>
    <w:rsid w:val="00FE7670"/>
    <w:rsid w:val="00FF3D3D"/>
    <w:rsid w:val="00FF4384"/>
    <w:rsid w:val="00FF6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9AC1"/>
  <w15:docId w15:val="{A4990811-6CFD-424F-AF64-660D8FE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Carlito" w:eastAsia="Carlito" w:hAnsi="Carlito" w:cs="Carlito"/>
    </w:rPr>
  </w:style>
  <w:style w:type="paragraph" w:styleId="Virsraksts1">
    <w:name w:val="heading 1"/>
    <w:basedOn w:val="Parasts"/>
    <w:link w:val="Virsraksts1Rakstz"/>
    <w:uiPriority w:val="9"/>
    <w:qFormat/>
    <w:pPr>
      <w:spacing w:before="20"/>
      <w:ind w:left="112"/>
      <w:outlineLvl w:val="0"/>
    </w:pPr>
    <w:rPr>
      <w:sz w:val="40"/>
      <w:szCs w:val="40"/>
    </w:rPr>
  </w:style>
  <w:style w:type="paragraph" w:styleId="Virsraksts2">
    <w:name w:val="heading 2"/>
    <w:basedOn w:val="Parasts"/>
    <w:link w:val="Virsraksts2Rakstz"/>
    <w:uiPriority w:val="9"/>
    <w:unhideWhenUsed/>
    <w:qFormat/>
    <w:pPr>
      <w:spacing w:before="1"/>
      <w:ind w:left="539" w:hanging="428"/>
      <w:outlineLvl w:val="1"/>
    </w:pPr>
    <w:rPr>
      <w:b/>
      <w:bCs/>
      <w:sz w:val="24"/>
      <w:szCs w:val="24"/>
    </w:rPr>
  </w:style>
  <w:style w:type="paragraph" w:styleId="Virsraksts3">
    <w:name w:val="heading 3"/>
    <w:basedOn w:val="Parasts"/>
    <w:uiPriority w:val="9"/>
    <w:unhideWhenUsed/>
    <w:qFormat/>
    <w:pPr>
      <w:spacing w:before="120"/>
      <w:ind w:left="343" w:hanging="361"/>
      <w:jc w:val="both"/>
      <w:outlineLvl w:val="2"/>
    </w:pPr>
    <w:rPr>
      <w:b/>
      <w:bCs/>
    </w:rPr>
  </w:style>
  <w:style w:type="paragraph" w:styleId="Virsraksts4">
    <w:name w:val="heading 4"/>
    <w:basedOn w:val="Parasts"/>
    <w:uiPriority w:val="9"/>
    <w:unhideWhenUsed/>
    <w:qFormat/>
    <w:pPr>
      <w:spacing w:before="121"/>
      <w:ind w:left="674" w:hanging="563"/>
      <w:jc w:val="both"/>
      <w:outlineLvl w:val="3"/>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39"/>
    <w:qFormat/>
    <w:pPr>
      <w:spacing w:before="419"/>
      <w:ind w:right="827"/>
      <w:jc w:val="right"/>
    </w:pPr>
    <w:rPr>
      <w:sz w:val="18"/>
      <w:szCs w:val="18"/>
    </w:rPr>
  </w:style>
  <w:style w:type="paragraph" w:styleId="Saturs2">
    <w:name w:val="toc 2"/>
    <w:basedOn w:val="Parasts"/>
    <w:uiPriority w:val="39"/>
    <w:qFormat/>
    <w:pPr>
      <w:spacing w:before="118"/>
      <w:ind w:left="112" w:hanging="316"/>
    </w:pPr>
    <w:rPr>
      <w:sz w:val="32"/>
      <w:szCs w:val="32"/>
    </w:rPr>
  </w:style>
  <w:style w:type="paragraph" w:styleId="Saturs3">
    <w:name w:val="toc 3"/>
    <w:basedOn w:val="Parasts"/>
    <w:uiPriority w:val="39"/>
    <w:qFormat/>
    <w:pPr>
      <w:spacing w:before="120"/>
      <w:ind w:left="724" w:hanging="391"/>
    </w:pPr>
    <w:rPr>
      <w:b/>
      <w:bCs/>
    </w:rPr>
  </w:style>
  <w:style w:type="paragraph" w:styleId="Saturs4">
    <w:name w:val="toc 4"/>
    <w:basedOn w:val="Parasts"/>
    <w:uiPriority w:val="1"/>
    <w:qFormat/>
    <w:pPr>
      <w:spacing w:before="121"/>
      <w:ind w:left="1063" w:hanging="510"/>
      <w:jc w:val="both"/>
    </w:pPr>
    <w:rPr>
      <w:b/>
      <w:bCs/>
      <w:i/>
      <w:sz w:val="20"/>
      <w:szCs w:val="20"/>
    </w:rPr>
  </w:style>
  <w:style w:type="paragraph" w:styleId="Saturs5">
    <w:name w:val="toc 5"/>
    <w:basedOn w:val="Parasts"/>
    <w:uiPriority w:val="1"/>
    <w:qFormat/>
    <w:pPr>
      <w:spacing w:before="121"/>
      <w:ind w:left="770" w:hanging="652"/>
    </w:pPr>
    <w:rPr>
      <w:sz w:val="20"/>
      <w:szCs w:val="20"/>
    </w:rPr>
  </w:style>
  <w:style w:type="paragraph" w:styleId="Pamatteksts">
    <w:name w:val="Body Text"/>
    <w:basedOn w:val="Parasts"/>
    <w:link w:val="PamattekstsRakstz"/>
    <w:uiPriority w:val="1"/>
    <w:qFormat/>
    <w:pPr>
      <w:ind w:left="112"/>
    </w:pPr>
  </w:style>
  <w:style w:type="paragraph" w:styleId="Nosaukums">
    <w:name w:val="Title"/>
    <w:basedOn w:val="Parasts"/>
    <w:uiPriority w:val="10"/>
    <w:qFormat/>
    <w:pPr>
      <w:ind w:left="845" w:right="1165"/>
      <w:jc w:val="center"/>
    </w:pPr>
    <w:rPr>
      <w:sz w:val="52"/>
      <w:szCs w:val="52"/>
    </w:rPr>
  </w:style>
  <w:style w:type="paragraph" w:styleId="Sarakstarindkopa">
    <w:name w:val="List Paragraph"/>
    <w:basedOn w:val="Parasts"/>
    <w:uiPriority w:val="1"/>
    <w:qFormat/>
    <w:pPr>
      <w:ind w:left="833" w:hanging="361"/>
    </w:pPr>
  </w:style>
  <w:style w:type="paragraph" w:customStyle="1" w:styleId="TableParagraph">
    <w:name w:val="Table Paragraph"/>
    <w:basedOn w:val="Parasts"/>
    <w:uiPriority w:val="1"/>
    <w:qFormat/>
    <w:pPr>
      <w:ind w:left="110"/>
    </w:pPr>
  </w:style>
  <w:style w:type="paragraph" w:styleId="Galvene">
    <w:name w:val="header"/>
    <w:basedOn w:val="Parasts"/>
    <w:link w:val="GalveneRakstz"/>
    <w:unhideWhenUsed/>
    <w:rsid w:val="005F72CC"/>
    <w:pPr>
      <w:tabs>
        <w:tab w:val="center" w:pos="4153"/>
        <w:tab w:val="right" w:pos="8306"/>
      </w:tabs>
    </w:pPr>
  </w:style>
  <w:style w:type="character" w:customStyle="1" w:styleId="GalveneRakstz">
    <w:name w:val="Galvene Rakstz."/>
    <w:basedOn w:val="Noklusjumarindkopasfonts"/>
    <w:link w:val="Galvene"/>
    <w:rsid w:val="005F72CC"/>
    <w:rPr>
      <w:rFonts w:ascii="Carlito" w:eastAsia="Carlito" w:hAnsi="Carlito" w:cs="Carlito"/>
    </w:rPr>
  </w:style>
  <w:style w:type="paragraph" w:styleId="Kjene">
    <w:name w:val="footer"/>
    <w:basedOn w:val="Parasts"/>
    <w:link w:val="KjeneRakstz"/>
    <w:uiPriority w:val="99"/>
    <w:unhideWhenUsed/>
    <w:rsid w:val="005F72CC"/>
    <w:pPr>
      <w:tabs>
        <w:tab w:val="center" w:pos="4153"/>
        <w:tab w:val="right" w:pos="8306"/>
      </w:tabs>
    </w:pPr>
  </w:style>
  <w:style w:type="character" w:customStyle="1" w:styleId="KjeneRakstz">
    <w:name w:val="Kājene Rakstz."/>
    <w:basedOn w:val="Noklusjumarindkopasfonts"/>
    <w:link w:val="Kjene"/>
    <w:uiPriority w:val="99"/>
    <w:rsid w:val="005F72CC"/>
    <w:rPr>
      <w:rFonts w:ascii="Carlito" w:eastAsia="Carlito" w:hAnsi="Carlito" w:cs="Carlito"/>
    </w:rPr>
  </w:style>
  <w:style w:type="character" w:customStyle="1" w:styleId="Virsraksts1Rakstz">
    <w:name w:val="Virsraksts 1 Rakstz."/>
    <w:basedOn w:val="Noklusjumarindkopasfonts"/>
    <w:link w:val="Virsraksts1"/>
    <w:uiPriority w:val="9"/>
    <w:rsid w:val="00E1650A"/>
    <w:rPr>
      <w:rFonts w:ascii="Carlito" w:eastAsia="Carlito" w:hAnsi="Carlito" w:cs="Carlito"/>
      <w:sz w:val="40"/>
      <w:szCs w:val="40"/>
    </w:rPr>
  </w:style>
  <w:style w:type="character" w:customStyle="1" w:styleId="PamattekstsRakstz">
    <w:name w:val="Pamatteksts Rakstz."/>
    <w:basedOn w:val="Noklusjumarindkopasfonts"/>
    <w:link w:val="Pamatteksts"/>
    <w:uiPriority w:val="1"/>
    <w:rsid w:val="00E1650A"/>
    <w:rPr>
      <w:rFonts w:ascii="Carlito" w:eastAsia="Carlito" w:hAnsi="Carlito" w:cs="Carlito"/>
    </w:rPr>
  </w:style>
  <w:style w:type="table" w:styleId="Reatabula">
    <w:name w:val="Table Grid"/>
    <w:basedOn w:val="Parastatabula"/>
    <w:uiPriority w:val="59"/>
    <w:rsid w:val="00E1650A"/>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E1650A"/>
    <w:pPr>
      <w:widowControl/>
      <w:autoSpaceDE/>
      <w:autoSpaceDN/>
    </w:pPr>
    <w:rPr>
      <w:rFonts w:ascii="Times New Roman" w:eastAsia="Times New Roman" w:hAnsi="Times New Roman" w:cs="Times New Roman"/>
      <w:sz w:val="20"/>
      <w:szCs w:val="20"/>
      <w:lang w:val="lv-LV"/>
    </w:rPr>
  </w:style>
  <w:style w:type="character" w:customStyle="1" w:styleId="VrestekstsRakstz">
    <w:name w:val="Vēres teksts Rakstz."/>
    <w:basedOn w:val="Noklusjumarindkopasfonts"/>
    <w:link w:val="Vresteksts"/>
    <w:uiPriority w:val="99"/>
    <w:rsid w:val="00E1650A"/>
    <w:rPr>
      <w:rFonts w:ascii="Times New Roman" w:eastAsia="Times New Roman" w:hAnsi="Times New Roman" w:cs="Times New Roman"/>
      <w:sz w:val="20"/>
      <w:szCs w:val="20"/>
      <w:lang w:val="lv-LV"/>
    </w:rPr>
  </w:style>
  <w:style w:type="character" w:styleId="Vresatsauce">
    <w:name w:val="footnote reference"/>
    <w:basedOn w:val="Noklusjumarindkopasfonts"/>
    <w:uiPriority w:val="99"/>
    <w:semiHidden/>
    <w:unhideWhenUsed/>
    <w:rsid w:val="00E1650A"/>
    <w:rPr>
      <w:vertAlign w:val="superscript"/>
    </w:rPr>
  </w:style>
  <w:style w:type="character" w:styleId="Hipersaite">
    <w:name w:val="Hyperlink"/>
    <w:basedOn w:val="Noklusjumarindkopasfonts"/>
    <w:uiPriority w:val="99"/>
    <w:unhideWhenUsed/>
    <w:rsid w:val="00D47667"/>
    <w:rPr>
      <w:color w:val="0000FF" w:themeColor="hyperlink"/>
      <w:u w:val="single"/>
    </w:rPr>
  </w:style>
  <w:style w:type="character" w:styleId="Neatrisintapieminana">
    <w:name w:val="Unresolved Mention"/>
    <w:basedOn w:val="Noklusjumarindkopasfonts"/>
    <w:uiPriority w:val="99"/>
    <w:semiHidden/>
    <w:unhideWhenUsed/>
    <w:rsid w:val="00D47667"/>
    <w:rPr>
      <w:color w:val="605E5C"/>
      <w:shd w:val="clear" w:color="auto" w:fill="E1DFDD"/>
    </w:rPr>
  </w:style>
  <w:style w:type="character" w:customStyle="1" w:styleId="Virsraksts2Rakstz">
    <w:name w:val="Virsraksts 2 Rakstz."/>
    <w:basedOn w:val="Noklusjumarindkopasfonts"/>
    <w:link w:val="Virsraksts2"/>
    <w:uiPriority w:val="9"/>
    <w:rsid w:val="00375B34"/>
    <w:rPr>
      <w:rFonts w:ascii="Carlito" w:eastAsia="Carlito" w:hAnsi="Carlito" w:cs="Carlito"/>
      <w:b/>
      <w:bCs/>
      <w:sz w:val="24"/>
      <w:szCs w:val="24"/>
    </w:rPr>
  </w:style>
  <w:style w:type="paragraph" w:styleId="Saturardtjavirsraksts">
    <w:name w:val="TOC Heading"/>
    <w:basedOn w:val="Virsraksts1"/>
    <w:next w:val="Parasts"/>
    <w:uiPriority w:val="39"/>
    <w:unhideWhenUsed/>
    <w:qFormat/>
    <w:rsid w:val="00E91B6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styleId="Izmantotahipersaite">
    <w:name w:val="FollowedHyperlink"/>
    <w:basedOn w:val="Noklusjumarindkopasfonts"/>
    <w:uiPriority w:val="99"/>
    <w:semiHidden/>
    <w:unhideWhenUsed/>
    <w:rsid w:val="00857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6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E749-D394-4221-BCFA-DC2EB75E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23496</Words>
  <Characters>13393</Characters>
  <Application>Microsoft Office Word</Application>
  <DocSecurity>0</DocSecurity>
  <Lines>111</Lines>
  <Paragraphs>73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37</vt:i4>
      </vt:variant>
    </vt:vector>
  </HeadingPairs>
  <TitlesOfParts>
    <vt:vector size="39" baseType="lpstr">
      <vt:lpstr/>
      <vt:lpstr/>
      <vt:lpstr/>
      <vt:lpstr>12.10.2022.									          Nr. 1-1/2-23</vt:lpstr>
      <vt:lpstr>Ievads</vt:lpstr>
      <vt:lpstr>        pilna apjoma ECM sertifikāciju;</vt:lpstr>
      <vt:lpstr>Atsauces</vt:lpstr>
      <vt:lpstr>    Atsauces dokumenti</vt:lpstr>
      <vt:lpstr>        Kopīgā drošības metode - Riska regula - Komisijas 2013. gada 30. aprīļa Regula (</vt:lpstr>
      <vt:lpstr>        Kopīgā drošības metode par uzraudzību - Komisijas 2012. gada 16. novembra Regula</vt:lpstr>
      <vt:lpstr>        Savstarpējas izmantojamības direktīva - Eiropas Parlamenta un Padomes Direktīva </vt:lpstr>
      <vt:lpstr>        Kopīgā drošības metode drošības pārvaldības sistēmām - Komisijas Deleģētās regul</vt:lpstr>
      <vt:lpstr>        Iepriekšminētie dokumenti jāsaprot kā katra dokumenta jaunākā derīgā versija – i</vt:lpstr>
      <vt:lpstr>        </vt:lpstr>
      <vt:lpstr>    Termini</vt:lpstr>
      <vt:lpstr>    Saīsinājumi</vt:lpstr>
      <vt:lpstr>ECM sertifikācijas sistēma</vt:lpstr>
      <vt:lpstr>    Sertifikācijas procesa juridiskais pamats</vt:lpstr>
      <vt:lpstr>    ECM sertifikācijas struktūra, mērķis un veids un ārpakalpojumu sniedzēju  tehnis</vt:lpstr>
      <vt:lpstr>    Sertifikācijas procesa struktūra</vt:lpstr>
      <vt:lpstr>        Šī struktūra, noteikumi, kritēriji un prasības ir piemērojamas arī ārpakalpojumu</vt:lpstr>
      <vt:lpstr>        </vt:lpstr>
      <vt:lpstr>        ECM regulas prasības nav izpildītas:</vt:lpstr>
      <vt:lpstr>        Atkārtota nepareiza tehniskās apkopes izpilde</vt:lpstr>
      <vt:lpstr>        Slikta atbilstība un attīstības trūkums</vt:lpstr>
      <vt:lpstr>        Ekonomiskie aspekti</vt:lpstr>
      <vt:lpstr>    Vispārīgie jautājumi</vt:lpstr>
      <vt:lpstr>pielikums</vt:lpstr>
      <vt:lpstr>Neatbilstības definīcija un to novēršana</vt:lpstr>
      <vt:lpstr>        kritiska</vt:lpstr>
      <vt:lpstr>        Novērtēšanas grupas veiktā rīcības plāna aplēse</vt:lpstr>
      <vt:lpstr>        Inspekcijas lēmums</vt:lpstr>
      <vt:lpstr>        Rīcības plāna īstenošana un lēmuma pieņemšanai atvēlētais laiks</vt:lpstr>
      <vt:lpstr>        Novērtēšanas grupas veiktā rīcības plāna pārbaude</vt:lpstr>
      <vt:lpstr>        Piezīme. Pieteikuma iesniedzējs noraida neatbilstību, ja:</vt:lpstr>
      <vt:lpstr>2.pielikums</vt:lpstr>
      <vt:lpstr>Neatbilstības veidlapa</vt:lpstr>
      <vt:lpstr>1.daļa – divi paraksti</vt:lpstr>
      <vt:lpstr>3. pielikums. Sertifikācijas procesa plūsmas diagrammas</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Lācis</dc:creator>
  <cp:lastModifiedBy>linda.gailite</cp:lastModifiedBy>
  <cp:revision>13</cp:revision>
  <dcterms:created xsi:type="dcterms:W3CDTF">2023-03-15T11:38:00Z</dcterms:created>
  <dcterms:modified xsi:type="dcterms:W3CDTF">2023-03-16T10:26:00Z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2022-08-09T00:00:00Z</vt:filetime>
  </property>
</Properties>
</file>