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A1CA" w14:textId="77777777" w:rsidR="00D7381E" w:rsidRDefault="00D7381E" w:rsidP="00D7381E">
      <w:pPr>
        <w:pStyle w:val="Galvene"/>
      </w:pPr>
      <w:r>
        <w:rPr>
          <w:noProof/>
          <w:lang w:eastAsia="lv-LV"/>
        </w:rPr>
        <w:drawing>
          <wp:anchor distT="0" distB="0" distL="114300" distR="114300" simplePos="0" relativeHeight="251686912" behindDoc="1" locked="0" layoutInCell="1" allowOverlap="1" wp14:anchorId="6BE1CCCD" wp14:editId="507AC7DD">
            <wp:simplePos x="0" y="0"/>
            <wp:positionH relativeFrom="margin">
              <wp:align>center</wp:align>
            </wp:positionH>
            <wp:positionV relativeFrom="margin">
              <wp:align>top</wp:align>
            </wp:positionV>
            <wp:extent cx="5671820" cy="1033145"/>
            <wp:effectExtent l="0" t="0" r="5080" b="0"/>
            <wp:wrapNone/>
            <wp:docPr id="2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CE77E9F" w14:textId="77777777" w:rsidR="00D7381E" w:rsidRDefault="00D7381E" w:rsidP="00D7381E">
      <w:pPr>
        <w:pStyle w:val="Galvene"/>
      </w:pPr>
    </w:p>
    <w:p w14:paraId="57F19B76" w14:textId="77777777" w:rsidR="00D7381E" w:rsidRDefault="00D7381E" w:rsidP="00D7381E">
      <w:pPr>
        <w:pStyle w:val="Galvene"/>
        <w:tabs>
          <w:tab w:val="clear" w:pos="4153"/>
          <w:tab w:val="clear" w:pos="8306"/>
          <w:tab w:val="left" w:pos="5652"/>
          <w:tab w:val="left" w:pos="7860"/>
        </w:tabs>
      </w:pPr>
      <w:r>
        <w:tab/>
      </w:r>
      <w:r>
        <w:tab/>
      </w:r>
    </w:p>
    <w:p w14:paraId="6AE5E7E3" w14:textId="77777777" w:rsidR="00D7381E" w:rsidRDefault="00D7381E" w:rsidP="00D7381E">
      <w:pPr>
        <w:pStyle w:val="Galvene"/>
      </w:pPr>
    </w:p>
    <w:p w14:paraId="10FDF07F" w14:textId="77777777" w:rsidR="00D7381E" w:rsidRDefault="00D7381E" w:rsidP="00D7381E">
      <w:pPr>
        <w:pStyle w:val="Galvene"/>
      </w:pPr>
    </w:p>
    <w:p w14:paraId="78FFE384" w14:textId="77777777" w:rsidR="00D7381E" w:rsidRDefault="00D7381E" w:rsidP="00D7381E">
      <w:pPr>
        <w:pStyle w:val="Galvene"/>
      </w:pPr>
    </w:p>
    <w:p w14:paraId="0BC845AD" w14:textId="77777777" w:rsidR="00D7381E" w:rsidRDefault="00D7381E" w:rsidP="00D7381E">
      <w:pPr>
        <w:pStyle w:val="Galvene"/>
      </w:pPr>
    </w:p>
    <w:p w14:paraId="1D25C81B" w14:textId="77777777" w:rsidR="00D7381E" w:rsidRDefault="00D7381E" w:rsidP="00D7381E">
      <w:pPr>
        <w:pStyle w:val="Galvene"/>
      </w:pPr>
      <w:r>
        <w:rPr>
          <w:noProof/>
          <w:lang w:eastAsia="lv-LV"/>
        </w:rPr>
        <mc:AlternateContent>
          <mc:Choice Requires="wpg">
            <w:drawing>
              <wp:anchor distT="0" distB="0" distL="114300" distR="114300" simplePos="0" relativeHeight="251687936" behindDoc="1" locked="0" layoutInCell="1" allowOverlap="1" wp14:anchorId="115238A3" wp14:editId="1A538668">
                <wp:simplePos x="0" y="0"/>
                <wp:positionH relativeFrom="margin">
                  <wp:align>center</wp:align>
                </wp:positionH>
                <wp:positionV relativeFrom="page">
                  <wp:posOffset>1885315</wp:posOffset>
                </wp:positionV>
                <wp:extent cx="4397375" cy="1270"/>
                <wp:effectExtent l="0" t="0" r="0" b="0"/>
                <wp:wrapNone/>
                <wp:docPr id="2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5"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1F1CD" id="Group 41" o:spid="_x0000_s1026" style="position:absolute;margin-left:0;margin-top:148.45pt;width:346.25pt;height:.1pt;z-index:-251628544;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oe9QIAANo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p>
    <w:p w14:paraId="4D7A6782" w14:textId="77777777" w:rsidR="00D7381E" w:rsidRDefault="00D7381E" w:rsidP="00D7381E">
      <w:pPr>
        <w:pStyle w:val="Galvene"/>
      </w:pPr>
      <w:r>
        <w:rPr>
          <w:noProof/>
          <w:lang w:eastAsia="lv-LV"/>
        </w:rPr>
        <mc:AlternateContent>
          <mc:Choice Requires="wps">
            <w:drawing>
              <wp:anchor distT="0" distB="0" distL="114300" distR="114300" simplePos="0" relativeHeight="251688960" behindDoc="1" locked="0" layoutInCell="1" allowOverlap="1" wp14:anchorId="1157F84F" wp14:editId="76DDAED6">
                <wp:simplePos x="0" y="0"/>
                <wp:positionH relativeFrom="margin">
                  <wp:align>center</wp:align>
                </wp:positionH>
                <wp:positionV relativeFrom="page">
                  <wp:posOffset>2011680</wp:posOffset>
                </wp:positionV>
                <wp:extent cx="5838825" cy="314325"/>
                <wp:effectExtent l="0" t="0" r="9525" b="9525"/>
                <wp:wrapNone/>
                <wp:docPr id="2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EF793" w14:textId="787FB22A" w:rsidR="00D7381E" w:rsidRDefault="00D7381E" w:rsidP="00D7381E">
                            <w:pPr>
                              <w:spacing w:line="194" w:lineRule="exact"/>
                              <w:ind w:left="20" w:right="-45"/>
                              <w:jc w:val="center"/>
                              <w:rPr>
                                <w:sz w:val="17"/>
                                <w:szCs w:val="17"/>
                              </w:rPr>
                            </w:pPr>
                            <w:r w:rsidRPr="001C2C62">
                              <w:rPr>
                                <w:color w:val="231F20"/>
                                <w:sz w:val="17"/>
                                <w:szCs w:val="17"/>
                              </w:rPr>
                              <w:t>Riepnieku iela 2, Rīga, LV-1050, tālr. 67234308, 67234335, fakss 67234333, e</w:t>
                            </w:r>
                            <w:r>
                              <w:rPr>
                                <w:color w:val="231F20"/>
                                <w:sz w:val="17"/>
                                <w:szCs w:val="17"/>
                              </w:rPr>
                              <w:t>-</w:t>
                            </w:r>
                            <w:r w:rsidRPr="001C2C62">
                              <w:rPr>
                                <w:color w:val="231F20"/>
                                <w:sz w:val="17"/>
                                <w:szCs w:val="17"/>
                              </w:rPr>
                              <w:t xml:space="preserve">pasts </w:t>
                            </w:r>
                            <w:r w:rsidR="00122CDF">
                              <w:rPr>
                                <w:color w:val="231F20"/>
                                <w:sz w:val="17"/>
                                <w:szCs w:val="17"/>
                              </w:rPr>
                              <w:t>pasts</w:t>
                            </w:r>
                            <w:r w:rsidRPr="001C2C62">
                              <w:rPr>
                                <w:color w:val="231F20"/>
                                <w:sz w:val="17"/>
                                <w:szCs w:val="17"/>
                              </w:rPr>
                              <w:t>@vdzti.gov.lv,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7F84F" id="_x0000_t202" coordsize="21600,21600" o:spt="202" path="m,l,21600r21600,l21600,xe">
                <v:stroke joinstyle="miter"/>
                <v:path gradientshapeok="t" o:connecttype="rect"/>
              </v:shapetype>
              <v:shape id="Text Box 43" o:spid="_x0000_s1026" type="#_x0000_t202" style="position:absolute;margin-left:0;margin-top:158.4pt;width:459.75pt;height:24.75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" filled="f" stroked="f">
                <v:textbox inset="0,0,0,0">
                  <w:txbxContent>
                    <w:p w14:paraId="685EF793" w14:textId="787FB22A" w:rsidR="00D7381E" w:rsidRDefault="00D7381E" w:rsidP="00D7381E">
                      <w:pPr>
                        <w:spacing w:line="194" w:lineRule="exact"/>
                        <w:ind w:left="20" w:right="-45"/>
                        <w:jc w:val="center"/>
                        <w:rPr>
                          <w:sz w:val="17"/>
                          <w:szCs w:val="17"/>
                        </w:rPr>
                      </w:pPr>
                      <w:r w:rsidRPr="001C2C62">
                        <w:rPr>
                          <w:color w:val="231F20"/>
                          <w:sz w:val="17"/>
                          <w:szCs w:val="17"/>
                        </w:rPr>
                        <w:t>Riepnieku iela 2, Rīga, LV-1050, tālr. 67234308, 67234335, fakss 67234333, e</w:t>
                      </w:r>
                      <w:r>
                        <w:rPr>
                          <w:color w:val="231F20"/>
                          <w:sz w:val="17"/>
                          <w:szCs w:val="17"/>
                        </w:rPr>
                        <w:t>-</w:t>
                      </w:r>
                      <w:r w:rsidRPr="001C2C62">
                        <w:rPr>
                          <w:color w:val="231F20"/>
                          <w:sz w:val="17"/>
                          <w:szCs w:val="17"/>
                        </w:rPr>
                        <w:t xml:space="preserve">pasts </w:t>
                      </w:r>
                      <w:r w:rsidR="00122CDF">
                        <w:rPr>
                          <w:color w:val="231F20"/>
                          <w:sz w:val="17"/>
                          <w:szCs w:val="17"/>
                        </w:rPr>
                        <w:t>pasts</w:t>
                      </w:r>
                      <w:r w:rsidRPr="001C2C62">
                        <w:rPr>
                          <w:color w:val="231F20"/>
                          <w:sz w:val="17"/>
                          <w:szCs w:val="17"/>
                        </w:rPr>
                        <w:t>@vdzti.gov.lv, www.vdzti.gov.lv</w:t>
                      </w:r>
                    </w:p>
                  </w:txbxContent>
                </v:textbox>
                <w10:wrap anchorx="margin" anchory="page"/>
              </v:shape>
            </w:pict>
          </mc:Fallback>
        </mc:AlternateContent>
      </w:r>
    </w:p>
    <w:p w14:paraId="1633E475" w14:textId="77777777" w:rsidR="00694E8E" w:rsidRDefault="00694E8E" w:rsidP="00E92F83">
      <w:pPr>
        <w:rPr>
          <w:rFonts w:ascii="Times New Roman" w:hAnsi="Times New Roman" w:cs="Times New Roman"/>
          <w:sz w:val="24"/>
          <w:szCs w:val="24"/>
        </w:rPr>
      </w:pPr>
    </w:p>
    <w:p w14:paraId="060963E2" w14:textId="42BE363F" w:rsidR="00E92F83" w:rsidRPr="00E92F83" w:rsidRDefault="00E92F83" w:rsidP="00E92F83">
      <w:pPr>
        <w:rPr>
          <w:rFonts w:ascii="Times New Roman" w:hAnsi="Times New Roman" w:cs="Times New Roman"/>
          <w:sz w:val="24"/>
          <w:szCs w:val="24"/>
        </w:rPr>
      </w:pPr>
      <w:r w:rsidRPr="002E1C69">
        <w:rPr>
          <w:rFonts w:ascii="Times New Roman" w:hAnsi="Times New Roman" w:cs="Times New Roman"/>
          <w:sz w:val="24"/>
          <w:szCs w:val="24"/>
        </w:rPr>
        <w:t xml:space="preserve">Rīgā, </w:t>
      </w:r>
      <w:r w:rsidR="002E1C69" w:rsidRPr="002E1C69">
        <w:rPr>
          <w:rFonts w:ascii="Times New Roman" w:hAnsi="Times New Roman" w:cs="Times New Roman"/>
          <w:sz w:val="24"/>
          <w:szCs w:val="24"/>
        </w:rPr>
        <w:t>1</w:t>
      </w:r>
      <w:r w:rsidR="00122CDF">
        <w:rPr>
          <w:rFonts w:ascii="Times New Roman" w:hAnsi="Times New Roman" w:cs="Times New Roman"/>
          <w:sz w:val="24"/>
          <w:szCs w:val="24"/>
        </w:rPr>
        <w:t>7</w:t>
      </w:r>
      <w:r w:rsidR="002E1C69" w:rsidRPr="002E1C69">
        <w:rPr>
          <w:rFonts w:ascii="Times New Roman" w:hAnsi="Times New Roman" w:cs="Times New Roman"/>
          <w:sz w:val="24"/>
          <w:szCs w:val="24"/>
        </w:rPr>
        <w:t>.02</w:t>
      </w:r>
      <w:r w:rsidRPr="002E1C69">
        <w:rPr>
          <w:rFonts w:ascii="Times New Roman" w:hAnsi="Times New Roman" w:cs="Times New Roman"/>
          <w:sz w:val="24"/>
          <w:szCs w:val="24"/>
        </w:rPr>
        <w:t>.202</w:t>
      </w:r>
      <w:r w:rsidR="00F61497" w:rsidRPr="002E1C69">
        <w:rPr>
          <w:rFonts w:ascii="Times New Roman" w:hAnsi="Times New Roman" w:cs="Times New Roman"/>
          <w:sz w:val="24"/>
          <w:szCs w:val="24"/>
        </w:rPr>
        <w:t>3</w:t>
      </w:r>
      <w:r w:rsidRPr="002E1C69">
        <w:rPr>
          <w:rFonts w:ascii="Times New Roman" w:hAnsi="Times New Roman" w:cs="Times New Roman"/>
          <w:sz w:val="24"/>
          <w:szCs w:val="24"/>
        </w:rPr>
        <w:t>.</w:t>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122CDF">
        <w:rPr>
          <w:rFonts w:ascii="Times New Roman" w:hAnsi="Times New Roman" w:cs="Times New Roman"/>
          <w:sz w:val="24"/>
          <w:szCs w:val="24"/>
        </w:rPr>
        <w:t>Nr.</w:t>
      </w:r>
      <w:r w:rsidR="00122CDF" w:rsidRPr="00122CDF">
        <w:rPr>
          <w:rFonts w:ascii="Times New Roman" w:hAnsi="Times New Roman" w:cs="Times New Roman"/>
          <w:sz w:val="24"/>
          <w:szCs w:val="24"/>
        </w:rPr>
        <w:t>1-1/4-5</w:t>
      </w:r>
    </w:p>
    <w:p w14:paraId="4DE3F31D" w14:textId="77777777" w:rsidR="00016302" w:rsidRDefault="00016302" w:rsidP="00E92F83">
      <w:pPr>
        <w:jc w:val="center"/>
        <w:rPr>
          <w:rFonts w:ascii="Times New Roman" w:hAnsi="Times New Roman" w:cs="Times New Roman"/>
          <w:b/>
          <w:bCs/>
          <w:sz w:val="24"/>
          <w:szCs w:val="24"/>
        </w:rPr>
      </w:pPr>
    </w:p>
    <w:p w14:paraId="314993D1" w14:textId="3CF2892F" w:rsidR="00E92F83" w:rsidRDefault="005B62C2" w:rsidP="00E92F83">
      <w:pPr>
        <w:jc w:val="center"/>
        <w:rPr>
          <w:rFonts w:ascii="Times New Roman" w:hAnsi="Times New Roman" w:cs="Times New Roman"/>
          <w:b/>
          <w:bCs/>
          <w:sz w:val="24"/>
          <w:szCs w:val="24"/>
        </w:rPr>
      </w:pPr>
      <w:r>
        <w:rPr>
          <w:rFonts w:ascii="Times New Roman" w:hAnsi="Times New Roman" w:cs="Times New Roman"/>
          <w:b/>
          <w:bCs/>
          <w:sz w:val="24"/>
          <w:szCs w:val="24"/>
        </w:rPr>
        <w:t>Ritekļu un ritekļu tipu laišanas tirgū</w:t>
      </w:r>
      <w:r w:rsidR="00E92F83" w:rsidRPr="00E92F83">
        <w:rPr>
          <w:rFonts w:ascii="Times New Roman" w:hAnsi="Times New Roman" w:cs="Times New Roman"/>
          <w:b/>
          <w:bCs/>
          <w:sz w:val="24"/>
          <w:szCs w:val="24"/>
        </w:rPr>
        <w:t xml:space="preserve"> rokasgrāmata</w:t>
      </w:r>
    </w:p>
    <w:p w14:paraId="3F85AE42" w14:textId="77777777" w:rsidR="00016302" w:rsidRPr="00E92F83" w:rsidRDefault="00016302" w:rsidP="00E92F83">
      <w:pPr>
        <w:jc w:val="center"/>
        <w:rPr>
          <w:rFonts w:ascii="Times New Roman" w:hAnsi="Times New Roman" w:cs="Times New Roman"/>
          <w:b/>
          <w:bCs/>
          <w:sz w:val="24"/>
          <w:szCs w:val="24"/>
        </w:rPr>
      </w:pPr>
    </w:p>
    <w:p w14:paraId="6EB89409" w14:textId="77777777" w:rsidR="00E92F83" w:rsidRPr="00E92F83" w:rsidRDefault="00E92F83" w:rsidP="00E92F83">
      <w:pPr>
        <w:rPr>
          <w:rFonts w:ascii="Times New Roman" w:hAnsi="Times New Roman" w:cs="Times New Roman"/>
          <w:bCs/>
          <w:sz w:val="24"/>
          <w:szCs w:val="24"/>
        </w:rPr>
      </w:pPr>
      <w:r w:rsidRPr="00E92F83">
        <w:rPr>
          <w:rFonts w:ascii="Times New Roman" w:hAnsi="Times New Roman" w:cs="Times New Roman"/>
          <w:bCs/>
          <w:sz w:val="24"/>
          <w:szCs w:val="24"/>
        </w:rPr>
        <w:t>Izmaiņu reģistrs</w:t>
      </w:r>
      <w:r w:rsidRPr="00E92F83">
        <w:rPr>
          <w:rFonts w:ascii="Times New Roman" w:hAnsi="Times New Roman" w:cs="Times New Roman"/>
          <w:bCs/>
          <w:sz w:val="24"/>
          <w:szCs w:val="24"/>
          <w:vertAlign w:val="superscript"/>
        </w:rPr>
        <w:footnoteReference w:id="1"/>
      </w:r>
      <w:r w:rsidRPr="00E92F83">
        <w:rPr>
          <w:rFonts w:ascii="Times New Roman" w:hAnsi="Times New Roman" w:cs="Times New Roman"/>
          <w:bCs/>
          <w:sz w:val="24"/>
          <w:szCs w:val="24"/>
        </w:rPr>
        <w:t>:</w:t>
      </w:r>
    </w:p>
    <w:tbl>
      <w:tblPr>
        <w:tblStyle w:val="Reatabula"/>
        <w:tblW w:w="9776" w:type="dxa"/>
        <w:tblInd w:w="-147" w:type="dxa"/>
        <w:tblLook w:val="04A0" w:firstRow="1" w:lastRow="0" w:firstColumn="1" w:lastColumn="0" w:noHBand="0" w:noVBand="1"/>
      </w:tblPr>
      <w:tblGrid>
        <w:gridCol w:w="978"/>
        <w:gridCol w:w="1478"/>
        <w:gridCol w:w="1514"/>
        <w:gridCol w:w="2996"/>
        <w:gridCol w:w="2810"/>
      </w:tblGrid>
      <w:tr w:rsidR="00122CDF" w:rsidRPr="00E92F83" w14:paraId="5DE66AF9" w14:textId="77777777" w:rsidTr="00122CDF">
        <w:tc>
          <w:tcPr>
            <w:tcW w:w="978" w:type="dxa"/>
          </w:tcPr>
          <w:p w14:paraId="17146C2E" w14:textId="77777777"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 xml:space="preserve">Versija </w:t>
            </w:r>
          </w:p>
        </w:tc>
        <w:tc>
          <w:tcPr>
            <w:tcW w:w="1478" w:type="dxa"/>
          </w:tcPr>
          <w:p w14:paraId="0586EA72" w14:textId="77777777"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Datums</w:t>
            </w:r>
          </w:p>
        </w:tc>
        <w:tc>
          <w:tcPr>
            <w:tcW w:w="1514" w:type="dxa"/>
          </w:tcPr>
          <w:p w14:paraId="4D432390" w14:textId="7F2BE011" w:rsidR="00122CDF" w:rsidRPr="00E92F83" w:rsidRDefault="00122CDF" w:rsidP="00E92F83">
            <w:pPr>
              <w:rPr>
                <w:rFonts w:ascii="Times New Roman" w:hAnsi="Times New Roman" w:cs="Times New Roman"/>
                <w:b/>
                <w:bCs/>
                <w:sz w:val="24"/>
                <w:szCs w:val="24"/>
              </w:rPr>
            </w:pPr>
            <w:r>
              <w:rPr>
                <w:rFonts w:ascii="Times New Roman" w:hAnsi="Times New Roman" w:cs="Times New Roman"/>
                <w:b/>
                <w:bCs/>
                <w:sz w:val="24"/>
                <w:szCs w:val="24"/>
              </w:rPr>
              <w:t>Stājas spēkā</w:t>
            </w:r>
          </w:p>
        </w:tc>
        <w:tc>
          <w:tcPr>
            <w:tcW w:w="2996" w:type="dxa"/>
          </w:tcPr>
          <w:p w14:paraId="23DCCC34" w14:textId="18E2BB96"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Izmaiņas</w:t>
            </w:r>
          </w:p>
        </w:tc>
        <w:tc>
          <w:tcPr>
            <w:tcW w:w="2810" w:type="dxa"/>
          </w:tcPr>
          <w:p w14:paraId="6892AC3C" w14:textId="77777777"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Ierosinātājs</w:t>
            </w:r>
          </w:p>
        </w:tc>
      </w:tr>
      <w:tr w:rsidR="00122CDF" w:rsidRPr="00E92F83" w14:paraId="3E33E4EF" w14:textId="77777777" w:rsidTr="00122CDF">
        <w:tc>
          <w:tcPr>
            <w:tcW w:w="978" w:type="dxa"/>
          </w:tcPr>
          <w:p w14:paraId="6BA2CDA3" w14:textId="77777777" w:rsidR="00122CDF" w:rsidRPr="00E92F83" w:rsidRDefault="00122CDF"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V-1.0.</w:t>
            </w:r>
          </w:p>
        </w:tc>
        <w:tc>
          <w:tcPr>
            <w:tcW w:w="1478" w:type="dxa"/>
          </w:tcPr>
          <w:p w14:paraId="5FB7D7BB" w14:textId="2DE7A098" w:rsidR="00122CDF" w:rsidRPr="002E1C69" w:rsidRDefault="00122CDF" w:rsidP="00E92F83">
            <w:pPr>
              <w:spacing w:after="160" w:line="259" w:lineRule="auto"/>
              <w:rPr>
                <w:rFonts w:ascii="Times New Roman" w:hAnsi="Times New Roman" w:cs="Times New Roman"/>
                <w:bCs/>
                <w:sz w:val="24"/>
                <w:szCs w:val="24"/>
              </w:rPr>
            </w:pPr>
            <w:r w:rsidRPr="002E1C69">
              <w:rPr>
                <w:rFonts w:ascii="Times New Roman" w:hAnsi="Times New Roman" w:cs="Times New Roman"/>
                <w:bCs/>
                <w:sz w:val="24"/>
                <w:szCs w:val="24"/>
              </w:rPr>
              <w:t>10.02.2023.</w:t>
            </w:r>
          </w:p>
        </w:tc>
        <w:tc>
          <w:tcPr>
            <w:tcW w:w="1514" w:type="dxa"/>
          </w:tcPr>
          <w:p w14:paraId="6925C9F8" w14:textId="77777777" w:rsidR="00122CDF" w:rsidRPr="00E92F83" w:rsidRDefault="00122CDF" w:rsidP="00E92F83">
            <w:pPr>
              <w:rPr>
                <w:rFonts w:ascii="Times New Roman" w:hAnsi="Times New Roman" w:cs="Times New Roman"/>
                <w:bCs/>
                <w:sz w:val="24"/>
                <w:szCs w:val="24"/>
              </w:rPr>
            </w:pPr>
          </w:p>
        </w:tc>
        <w:tc>
          <w:tcPr>
            <w:tcW w:w="2996" w:type="dxa"/>
          </w:tcPr>
          <w:p w14:paraId="2ADC01F8" w14:textId="23B81C63" w:rsidR="00122CDF" w:rsidRPr="00E92F83" w:rsidRDefault="00122CDF"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Rokasgrāmatas izstrāde</w:t>
            </w:r>
          </w:p>
        </w:tc>
        <w:tc>
          <w:tcPr>
            <w:tcW w:w="2810" w:type="dxa"/>
          </w:tcPr>
          <w:p w14:paraId="0C48E238" w14:textId="1EDA9B2C" w:rsidR="00122CDF" w:rsidRPr="00E92F83" w:rsidRDefault="00122CDF" w:rsidP="00B50257">
            <w:pPr>
              <w:spacing w:line="259" w:lineRule="auto"/>
              <w:rPr>
                <w:rFonts w:ascii="Times New Roman" w:hAnsi="Times New Roman" w:cs="Times New Roman"/>
                <w:bCs/>
                <w:sz w:val="24"/>
                <w:szCs w:val="24"/>
              </w:rPr>
            </w:pPr>
            <w:r>
              <w:rPr>
                <w:rFonts w:ascii="Times New Roman" w:hAnsi="Times New Roman" w:cs="Times New Roman"/>
                <w:bCs/>
                <w:sz w:val="24"/>
                <w:szCs w:val="24"/>
              </w:rPr>
              <w:t>Dainis Lācis</w:t>
            </w:r>
          </w:p>
          <w:p w14:paraId="36D255D7" w14:textId="1FB57F11" w:rsidR="00122CDF" w:rsidRPr="00E92F83" w:rsidRDefault="00122CDF"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Attīstības daļas vecāk</w:t>
            </w:r>
            <w:r>
              <w:rPr>
                <w:rFonts w:ascii="Times New Roman" w:hAnsi="Times New Roman" w:cs="Times New Roman"/>
                <w:bCs/>
                <w:sz w:val="24"/>
                <w:szCs w:val="24"/>
              </w:rPr>
              <w:t>ais</w:t>
            </w:r>
            <w:r w:rsidRPr="00E92F83">
              <w:rPr>
                <w:rFonts w:ascii="Times New Roman" w:hAnsi="Times New Roman" w:cs="Times New Roman"/>
                <w:bCs/>
                <w:sz w:val="24"/>
                <w:szCs w:val="24"/>
              </w:rPr>
              <w:t xml:space="preserve"> ekspert</w:t>
            </w:r>
            <w:r>
              <w:rPr>
                <w:rFonts w:ascii="Times New Roman" w:hAnsi="Times New Roman" w:cs="Times New Roman"/>
                <w:bCs/>
                <w:sz w:val="24"/>
                <w:szCs w:val="24"/>
              </w:rPr>
              <w:t>s</w:t>
            </w:r>
            <w:r w:rsidRPr="00E92F83">
              <w:rPr>
                <w:rFonts w:ascii="Times New Roman" w:hAnsi="Times New Roman" w:cs="Times New Roman"/>
                <w:bCs/>
                <w:sz w:val="24"/>
                <w:szCs w:val="24"/>
              </w:rPr>
              <w:t xml:space="preserve"> </w:t>
            </w:r>
          </w:p>
        </w:tc>
      </w:tr>
      <w:tr w:rsidR="00122CDF" w:rsidRPr="00E92F83" w14:paraId="31A3CC88" w14:textId="77777777" w:rsidTr="00122CDF">
        <w:tc>
          <w:tcPr>
            <w:tcW w:w="978" w:type="dxa"/>
          </w:tcPr>
          <w:p w14:paraId="6604C8D6" w14:textId="77777777" w:rsidR="00122CDF" w:rsidRPr="00E92F83" w:rsidRDefault="00122CDF"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V-1.0.</w:t>
            </w:r>
          </w:p>
        </w:tc>
        <w:tc>
          <w:tcPr>
            <w:tcW w:w="1478" w:type="dxa"/>
          </w:tcPr>
          <w:p w14:paraId="6099B9CB" w14:textId="5604F0E4" w:rsidR="00122CDF" w:rsidRPr="002E1C69" w:rsidRDefault="00122CDF" w:rsidP="00E92F83">
            <w:pPr>
              <w:spacing w:after="160" w:line="259" w:lineRule="auto"/>
              <w:rPr>
                <w:rFonts w:ascii="Times New Roman" w:hAnsi="Times New Roman" w:cs="Times New Roman"/>
                <w:bCs/>
                <w:sz w:val="24"/>
                <w:szCs w:val="24"/>
              </w:rPr>
            </w:pPr>
            <w:r w:rsidRPr="002E1C69">
              <w:rPr>
                <w:rFonts w:ascii="Times New Roman" w:hAnsi="Times New Roman" w:cs="Times New Roman"/>
                <w:bCs/>
                <w:sz w:val="24"/>
                <w:szCs w:val="24"/>
              </w:rPr>
              <w:t>13.02.2023.</w:t>
            </w:r>
          </w:p>
        </w:tc>
        <w:tc>
          <w:tcPr>
            <w:tcW w:w="1514" w:type="dxa"/>
          </w:tcPr>
          <w:p w14:paraId="5710C5A3" w14:textId="77777777" w:rsidR="00122CDF" w:rsidRPr="00E92F83" w:rsidRDefault="00122CDF" w:rsidP="00E92F83">
            <w:pPr>
              <w:rPr>
                <w:rFonts w:ascii="Times New Roman" w:hAnsi="Times New Roman" w:cs="Times New Roman"/>
                <w:bCs/>
                <w:sz w:val="24"/>
                <w:szCs w:val="24"/>
              </w:rPr>
            </w:pPr>
          </w:p>
        </w:tc>
        <w:tc>
          <w:tcPr>
            <w:tcW w:w="2996" w:type="dxa"/>
          </w:tcPr>
          <w:p w14:paraId="04798AD9" w14:textId="69C21E49" w:rsidR="00122CDF" w:rsidRPr="00E92F83" w:rsidRDefault="00122CDF"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Teksta pārskatīšana</w:t>
            </w:r>
          </w:p>
        </w:tc>
        <w:tc>
          <w:tcPr>
            <w:tcW w:w="2810" w:type="dxa"/>
          </w:tcPr>
          <w:p w14:paraId="45D0621A" w14:textId="77777777" w:rsidR="00122CDF" w:rsidRPr="00E92F83" w:rsidRDefault="00122CDF"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Inese Saulīte</w:t>
            </w:r>
          </w:p>
          <w:p w14:paraId="66504CEB" w14:textId="77777777" w:rsidR="00122CDF" w:rsidRPr="00E92F83" w:rsidRDefault="00122CDF"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Attīstības daļas vecākā eksperte/analītiķe</w:t>
            </w:r>
          </w:p>
        </w:tc>
      </w:tr>
      <w:tr w:rsidR="00122CDF" w:rsidRPr="00E92F83" w14:paraId="6B999456" w14:textId="77777777" w:rsidTr="00122CDF">
        <w:tc>
          <w:tcPr>
            <w:tcW w:w="978" w:type="dxa"/>
          </w:tcPr>
          <w:p w14:paraId="45B0A2D4" w14:textId="12D76BC5" w:rsidR="00122CDF" w:rsidRPr="00E92F83" w:rsidRDefault="00122CDF" w:rsidP="00E92F83">
            <w:pPr>
              <w:rPr>
                <w:rFonts w:ascii="Times New Roman" w:hAnsi="Times New Roman" w:cs="Times New Roman"/>
                <w:bCs/>
                <w:sz w:val="24"/>
                <w:szCs w:val="24"/>
              </w:rPr>
            </w:pPr>
            <w:r w:rsidRPr="00E92F83">
              <w:rPr>
                <w:rFonts w:ascii="Times New Roman" w:hAnsi="Times New Roman" w:cs="Times New Roman"/>
                <w:bCs/>
                <w:sz w:val="24"/>
                <w:szCs w:val="24"/>
              </w:rPr>
              <w:t>V-1.0.</w:t>
            </w:r>
          </w:p>
        </w:tc>
        <w:tc>
          <w:tcPr>
            <w:tcW w:w="1478" w:type="dxa"/>
          </w:tcPr>
          <w:p w14:paraId="24637A81" w14:textId="17FC7172" w:rsidR="00122CDF" w:rsidRPr="002E1C69" w:rsidRDefault="00122CDF" w:rsidP="00E92F83">
            <w:pPr>
              <w:rPr>
                <w:rFonts w:ascii="Times New Roman" w:hAnsi="Times New Roman" w:cs="Times New Roman"/>
                <w:bCs/>
                <w:sz w:val="24"/>
                <w:szCs w:val="24"/>
              </w:rPr>
            </w:pPr>
            <w:r w:rsidRPr="002E1C69">
              <w:rPr>
                <w:rFonts w:ascii="Times New Roman" w:hAnsi="Times New Roman" w:cs="Times New Roman"/>
                <w:bCs/>
                <w:sz w:val="24"/>
                <w:szCs w:val="24"/>
              </w:rPr>
              <w:t>1</w:t>
            </w:r>
            <w:r w:rsidR="00756774">
              <w:rPr>
                <w:rFonts w:ascii="Times New Roman" w:hAnsi="Times New Roman" w:cs="Times New Roman"/>
                <w:bCs/>
                <w:sz w:val="24"/>
                <w:szCs w:val="24"/>
              </w:rPr>
              <w:t>7</w:t>
            </w:r>
            <w:r w:rsidRPr="002E1C69">
              <w:rPr>
                <w:rFonts w:ascii="Times New Roman" w:hAnsi="Times New Roman" w:cs="Times New Roman"/>
                <w:bCs/>
                <w:sz w:val="24"/>
                <w:szCs w:val="24"/>
              </w:rPr>
              <w:t>.02.2023.</w:t>
            </w:r>
          </w:p>
        </w:tc>
        <w:tc>
          <w:tcPr>
            <w:tcW w:w="1514" w:type="dxa"/>
          </w:tcPr>
          <w:p w14:paraId="3AE46A0F" w14:textId="02125EC1" w:rsidR="00122CDF" w:rsidRDefault="00756774" w:rsidP="00E92F83">
            <w:pPr>
              <w:rPr>
                <w:rFonts w:ascii="Times New Roman" w:hAnsi="Times New Roman" w:cs="Times New Roman"/>
                <w:bCs/>
                <w:sz w:val="24"/>
                <w:szCs w:val="24"/>
              </w:rPr>
            </w:pPr>
            <w:r>
              <w:rPr>
                <w:rFonts w:ascii="Times New Roman" w:hAnsi="Times New Roman" w:cs="Times New Roman"/>
                <w:bCs/>
                <w:sz w:val="24"/>
                <w:szCs w:val="24"/>
              </w:rPr>
              <w:t>17.02.2023.</w:t>
            </w:r>
          </w:p>
        </w:tc>
        <w:tc>
          <w:tcPr>
            <w:tcW w:w="2996" w:type="dxa"/>
          </w:tcPr>
          <w:p w14:paraId="175F7863" w14:textId="397AE65E" w:rsidR="00122CDF" w:rsidRPr="00E92F83" w:rsidRDefault="00122CDF" w:rsidP="00E92F83">
            <w:pPr>
              <w:rPr>
                <w:rFonts w:ascii="Times New Roman" w:hAnsi="Times New Roman" w:cs="Times New Roman"/>
                <w:bCs/>
                <w:sz w:val="24"/>
                <w:szCs w:val="24"/>
              </w:rPr>
            </w:pPr>
            <w:r>
              <w:rPr>
                <w:rFonts w:ascii="Times New Roman" w:hAnsi="Times New Roman" w:cs="Times New Roman"/>
                <w:bCs/>
                <w:sz w:val="24"/>
                <w:szCs w:val="24"/>
              </w:rPr>
              <w:t>Rokasgrāmatas pārskatīšana</w:t>
            </w:r>
          </w:p>
        </w:tc>
        <w:tc>
          <w:tcPr>
            <w:tcW w:w="2810" w:type="dxa"/>
          </w:tcPr>
          <w:p w14:paraId="08CFF8B9" w14:textId="77777777" w:rsidR="00122CDF" w:rsidRDefault="00122CDF" w:rsidP="00E92F83">
            <w:pPr>
              <w:rPr>
                <w:rFonts w:ascii="Times New Roman" w:hAnsi="Times New Roman" w:cs="Times New Roman"/>
                <w:bCs/>
                <w:sz w:val="24"/>
                <w:szCs w:val="24"/>
              </w:rPr>
            </w:pPr>
            <w:r w:rsidRPr="00E92F83">
              <w:rPr>
                <w:rFonts w:ascii="Times New Roman" w:hAnsi="Times New Roman" w:cs="Times New Roman"/>
                <w:bCs/>
                <w:sz w:val="24"/>
                <w:szCs w:val="24"/>
              </w:rPr>
              <w:t xml:space="preserve">Linda Gailīte </w:t>
            </w:r>
          </w:p>
          <w:p w14:paraId="449A396B" w14:textId="1836C929" w:rsidR="00122CDF" w:rsidRPr="00E92F83" w:rsidRDefault="00122CDF" w:rsidP="00E92F83">
            <w:pPr>
              <w:rPr>
                <w:rFonts w:ascii="Times New Roman" w:hAnsi="Times New Roman" w:cs="Times New Roman"/>
                <w:bCs/>
                <w:sz w:val="24"/>
                <w:szCs w:val="24"/>
              </w:rPr>
            </w:pPr>
            <w:r w:rsidRPr="00E92F83">
              <w:rPr>
                <w:rFonts w:ascii="Times New Roman" w:hAnsi="Times New Roman" w:cs="Times New Roman"/>
                <w:bCs/>
                <w:sz w:val="24"/>
                <w:szCs w:val="24"/>
              </w:rPr>
              <w:t>Direktora vietniece, Attīstības daļas vadītāja</w:t>
            </w:r>
          </w:p>
        </w:tc>
      </w:tr>
    </w:tbl>
    <w:p w14:paraId="0F8CEE5E" w14:textId="77777777" w:rsidR="00E92F83" w:rsidRDefault="00E92F83">
      <w:pPr>
        <w:rPr>
          <w:rFonts w:ascii="Times New Roman" w:hAnsi="Times New Roman" w:cs="Times New Roman"/>
          <w:sz w:val="24"/>
          <w:szCs w:val="24"/>
        </w:rPr>
      </w:pPr>
    </w:p>
    <w:p w14:paraId="71AB5D56" w14:textId="77777777" w:rsidR="00B50257" w:rsidRDefault="00B50257">
      <w:pPr>
        <w:rPr>
          <w:rFonts w:ascii="Times New Roman" w:hAnsi="Times New Roman" w:cs="Times New Roman"/>
          <w:sz w:val="24"/>
          <w:szCs w:val="24"/>
        </w:rPr>
      </w:pPr>
    </w:p>
    <w:p w14:paraId="3BA21A38" w14:textId="622E8C9C" w:rsidR="00AE3B3D" w:rsidRDefault="00AE3B3D">
      <w:pPr>
        <w:rPr>
          <w:rFonts w:ascii="Times New Roman" w:hAnsi="Times New Roman" w:cs="Times New Roman"/>
          <w:sz w:val="24"/>
          <w:szCs w:val="24"/>
        </w:rPr>
      </w:pPr>
      <w:r>
        <w:rPr>
          <w:rFonts w:ascii="Times New Roman" w:hAnsi="Times New Roman" w:cs="Times New Roman"/>
          <w:sz w:val="24"/>
          <w:szCs w:val="24"/>
        </w:rPr>
        <w:br w:type="page"/>
      </w:r>
    </w:p>
    <w:p w14:paraId="34F1F670" w14:textId="07EED9E1" w:rsidR="00B50257" w:rsidRDefault="00B50257" w:rsidP="00AE3B3D">
      <w:pPr>
        <w:spacing w:after="0" w:line="240" w:lineRule="auto"/>
        <w:rPr>
          <w:rFonts w:ascii="Times New Roman" w:hAnsi="Times New Roman" w:cs="Times New Roman"/>
          <w:b/>
          <w:bCs/>
          <w:sz w:val="24"/>
          <w:szCs w:val="24"/>
        </w:rPr>
      </w:pPr>
      <w:r w:rsidRPr="009F76EA">
        <w:rPr>
          <w:rFonts w:ascii="Times New Roman" w:hAnsi="Times New Roman" w:cs="Times New Roman"/>
          <w:b/>
          <w:bCs/>
          <w:sz w:val="24"/>
          <w:szCs w:val="24"/>
        </w:rPr>
        <w:lastRenderedPageBreak/>
        <w:t>Saturs</w:t>
      </w:r>
    </w:p>
    <w:sdt>
      <w:sdtPr>
        <w:rPr>
          <w:rFonts w:asciiTheme="minorHAnsi" w:eastAsiaTheme="minorHAnsi" w:hAnsiTheme="minorHAnsi" w:cstheme="minorBidi"/>
          <w:color w:val="auto"/>
          <w:sz w:val="22"/>
          <w:szCs w:val="22"/>
          <w:lang w:val="lv-LV"/>
        </w:rPr>
        <w:id w:val="2073926714"/>
        <w:docPartObj>
          <w:docPartGallery w:val="Table of Contents"/>
          <w:docPartUnique/>
        </w:docPartObj>
      </w:sdtPr>
      <w:sdtEndPr>
        <w:rPr>
          <w:b/>
          <w:bCs/>
          <w:noProof/>
        </w:rPr>
      </w:sdtEndPr>
      <w:sdtContent>
        <w:p w14:paraId="122B53C4" w14:textId="19E6C316" w:rsidR="00AE3B3D" w:rsidRPr="00AE3B3D" w:rsidRDefault="00AE3B3D" w:rsidP="00F04345">
          <w:pPr>
            <w:pStyle w:val="Saturardtjavirsraksts"/>
            <w:spacing w:before="0" w:line="240" w:lineRule="auto"/>
            <w:rPr>
              <w:sz w:val="16"/>
              <w:szCs w:val="16"/>
            </w:rPr>
          </w:pPr>
        </w:p>
        <w:p w14:paraId="4F765683" w14:textId="43C2FAD2" w:rsidR="00AE3B3D" w:rsidRPr="00AE3B3D" w:rsidRDefault="00AE3B3D" w:rsidP="00AE3B3D">
          <w:pPr>
            <w:pStyle w:val="Saturs1"/>
            <w:tabs>
              <w:tab w:val="right" w:leader="dot" w:pos="8963"/>
            </w:tabs>
            <w:spacing w:line="240" w:lineRule="auto"/>
            <w:rPr>
              <w:rFonts w:ascii="Times New Roman" w:hAnsi="Times New Roman" w:cs="Times New Roman"/>
              <w:noProof/>
            </w:rPr>
          </w:pPr>
          <w:r>
            <w:fldChar w:fldCharType="begin"/>
          </w:r>
          <w:r>
            <w:instrText xml:space="preserve"> TOC \o "1-3" \h \z \u </w:instrText>
          </w:r>
          <w:r>
            <w:fldChar w:fldCharType="separate"/>
          </w:r>
          <w:hyperlink w:anchor="_Toc127277079" w:history="1">
            <w:r w:rsidRPr="00AE3B3D">
              <w:rPr>
                <w:rStyle w:val="Hipersaite"/>
                <w:rFonts w:ascii="Times New Roman" w:hAnsi="Times New Roman" w:cs="Times New Roman"/>
                <w:noProof/>
              </w:rPr>
              <w:t>1. Rokasgrāmatas (vadlīniju) mērķis</w:t>
            </w:r>
            <w:r w:rsidRPr="00AE3B3D">
              <w:rPr>
                <w:rFonts w:ascii="Times New Roman" w:hAnsi="Times New Roman" w:cs="Times New Roman"/>
                <w:noProof/>
                <w:webHidden/>
              </w:rPr>
              <w:tab/>
            </w:r>
            <w:r w:rsidRPr="00AE3B3D">
              <w:rPr>
                <w:rFonts w:ascii="Times New Roman" w:hAnsi="Times New Roman" w:cs="Times New Roman"/>
                <w:noProof/>
                <w:webHidden/>
              </w:rPr>
              <w:fldChar w:fldCharType="begin"/>
            </w:r>
            <w:r w:rsidRPr="00AE3B3D">
              <w:rPr>
                <w:rFonts w:ascii="Times New Roman" w:hAnsi="Times New Roman" w:cs="Times New Roman"/>
                <w:noProof/>
                <w:webHidden/>
              </w:rPr>
              <w:instrText xml:space="preserve"> PAGEREF _Toc127277079 \h </w:instrText>
            </w:r>
            <w:r w:rsidRPr="00AE3B3D">
              <w:rPr>
                <w:rFonts w:ascii="Times New Roman" w:hAnsi="Times New Roman" w:cs="Times New Roman"/>
                <w:noProof/>
                <w:webHidden/>
              </w:rPr>
            </w:r>
            <w:r w:rsidRPr="00AE3B3D">
              <w:rPr>
                <w:rFonts w:ascii="Times New Roman" w:hAnsi="Times New Roman" w:cs="Times New Roman"/>
                <w:noProof/>
                <w:webHidden/>
              </w:rPr>
              <w:fldChar w:fldCharType="separate"/>
            </w:r>
            <w:r w:rsidRPr="00AE3B3D">
              <w:rPr>
                <w:rFonts w:ascii="Times New Roman" w:hAnsi="Times New Roman" w:cs="Times New Roman"/>
                <w:noProof/>
                <w:webHidden/>
              </w:rPr>
              <w:t>3</w:t>
            </w:r>
            <w:r w:rsidRPr="00AE3B3D">
              <w:rPr>
                <w:rFonts w:ascii="Times New Roman" w:hAnsi="Times New Roman" w:cs="Times New Roman"/>
                <w:noProof/>
                <w:webHidden/>
              </w:rPr>
              <w:fldChar w:fldCharType="end"/>
            </w:r>
          </w:hyperlink>
        </w:p>
        <w:p w14:paraId="09E1CF50" w14:textId="489B2124" w:rsidR="00AE3B3D" w:rsidRPr="00AE3B3D" w:rsidRDefault="00000000" w:rsidP="00AE3B3D">
          <w:pPr>
            <w:pStyle w:val="Saturs1"/>
            <w:tabs>
              <w:tab w:val="right" w:leader="dot" w:pos="8963"/>
            </w:tabs>
            <w:spacing w:line="240" w:lineRule="auto"/>
            <w:rPr>
              <w:rFonts w:ascii="Times New Roman" w:hAnsi="Times New Roman" w:cs="Times New Roman"/>
              <w:noProof/>
            </w:rPr>
          </w:pPr>
          <w:hyperlink w:anchor="_Toc127277080" w:history="1">
            <w:r w:rsidR="00AE3B3D" w:rsidRPr="00AE3B3D">
              <w:rPr>
                <w:rStyle w:val="Hipersaite"/>
                <w:rFonts w:ascii="Times New Roman" w:hAnsi="Times New Roman" w:cs="Times New Roman"/>
                <w:noProof/>
              </w:rPr>
              <w:t>2. Tiesiskais regulējums</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_Toc127277080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3</w:t>
            </w:r>
            <w:r w:rsidR="00AE3B3D" w:rsidRPr="00AE3B3D">
              <w:rPr>
                <w:rFonts w:ascii="Times New Roman" w:hAnsi="Times New Roman" w:cs="Times New Roman"/>
                <w:noProof/>
                <w:webHidden/>
              </w:rPr>
              <w:fldChar w:fldCharType="end"/>
            </w:r>
          </w:hyperlink>
        </w:p>
        <w:p w14:paraId="36DADCDF" w14:textId="541F9D37" w:rsidR="00AE3B3D" w:rsidRPr="00AE3B3D" w:rsidRDefault="00000000" w:rsidP="00AE3B3D">
          <w:pPr>
            <w:pStyle w:val="Saturs1"/>
            <w:tabs>
              <w:tab w:val="right" w:leader="dot" w:pos="8963"/>
            </w:tabs>
            <w:spacing w:line="240" w:lineRule="auto"/>
            <w:rPr>
              <w:rFonts w:ascii="Times New Roman" w:hAnsi="Times New Roman" w:cs="Times New Roman"/>
              <w:noProof/>
            </w:rPr>
          </w:pPr>
          <w:hyperlink w:anchor="_Toc127277081" w:history="1">
            <w:r w:rsidR="00AE3B3D" w:rsidRPr="00AE3B3D">
              <w:rPr>
                <w:rStyle w:val="Hipersaite"/>
                <w:rFonts w:ascii="Times New Roman" w:hAnsi="Times New Roman" w:cs="Times New Roman"/>
                <w:noProof/>
              </w:rPr>
              <w:t>3. Izmantotie termini un saīsinājumi</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_Toc127277081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4</w:t>
            </w:r>
            <w:r w:rsidR="00AE3B3D" w:rsidRPr="00AE3B3D">
              <w:rPr>
                <w:rFonts w:ascii="Times New Roman" w:hAnsi="Times New Roman" w:cs="Times New Roman"/>
                <w:noProof/>
                <w:webHidden/>
              </w:rPr>
              <w:fldChar w:fldCharType="end"/>
            </w:r>
          </w:hyperlink>
        </w:p>
        <w:p w14:paraId="05582252" w14:textId="619AD845" w:rsidR="00AE3B3D" w:rsidRPr="00AE3B3D" w:rsidRDefault="00000000" w:rsidP="00AE3B3D">
          <w:pPr>
            <w:pStyle w:val="Saturs1"/>
            <w:tabs>
              <w:tab w:val="right" w:leader="dot" w:pos="8963"/>
            </w:tabs>
            <w:spacing w:line="240" w:lineRule="auto"/>
            <w:rPr>
              <w:rFonts w:ascii="Times New Roman" w:hAnsi="Times New Roman" w:cs="Times New Roman"/>
              <w:noProof/>
            </w:rPr>
          </w:pPr>
          <w:hyperlink w:anchor="_Toc127277082" w:history="1">
            <w:r w:rsidR="00AE3B3D" w:rsidRPr="00AE3B3D">
              <w:rPr>
                <w:rStyle w:val="Hipersaite"/>
                <w:rFonts w:ascii="Times New Roman" w:hAnsi="Times New Roman" w:cs="Times New Roman"/>
                <w:noProof/>
              </w:rPr>
              <w:t>4. Kopsavilkuma tabula</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_Toc127277082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6</w:t>
            </w:r>
            <w:r w:rsidR="00AE3B3D" w:rsidRPr="00AE3B3D">
              <w:rPr>
                <w:rFonts w:ascii="Times New Roman" w:hAnsi="Times New Roman" w:cs="Times New Roman"/>
                <w:noProof/>
                <w:webHidden/>
              </w:rPr>
              <w:fldChar w:fldCharType="end"/>
            </w:r>
          </w:hyperlink>
        </w:p>
        <w:p w14:paraId="212945F5" w14:textId="66938C92" w:rsidR="00AE3B3D" w:rsidRPr="00AE3B3D" w:rsidRDefault="00000000" w:rsidP="00AE3B3D">
          <w:pPr>
            <w:pStyle w:val="Saturs1"/>
            <w:tabs>
              <w:tab w:val="right" w:leader="dot" w:pos="8963"/>
            </w:tabs>
            <w:spacing w:line="240" w:lineRule="auto"/>
            <w:rPr>
              <w:rFonts w:ascii="Times New Roman" w:hAnsi="Times New Roman" w:cs="Times New Roman"/>
              <w:noProof/>
            </w:rPr>
          </w:pPr>
          <w:hyperlink w:anchor="_Toc127277083" w:history="1">
            <w:r w:rsidR="00AE3B3D" w:rsidRPr="00AE3B3D">
              <w:rPr>
                <w:rStyle w:val="Hipersaite"/>
                <w:rFonts w:ascii="Times New Roman" w:hAnsi="Times New Roman" w:cs="Times New Roman"/>
                <w:noProof/>
              </w:rPr>
              <w:t>5. Ritekļa tips, ritekļa tipa variants un ritekļa tipa versija</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_Toc127277083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6</w:t>
            </w:r>
            <w:r w:rsidR="00AE3B3D" w:rsidRPr="00AE3B3D">
              <w:rPr>
                <w:rFonts w:ascii="Times New Roman" w:hAnsi="Times New Roman" w:cs="Times New Roman"/>
                <w:noProof/>
                <w:webHidden/>
              </w:rPr>
              <w:fldChar w:fldCharType="end"/>
            </w:r>
          </w:hyperlink>
        </w:p>
        <w:p w14:paraId="476D9B40" w14:textId="232B6B72" w:rsidR="00AE3B3D" w:rsidRPr="00AE3B3D" w:rsidRDefault="00000000" w:rsidP="00AE3B3D">
          <w:pPr>
            <w:pStyle w:val="Saturs1"/>
            <w:tabs>
              <w:tab w:val="right" w:leader="dot" w:pos="8963"/>
            </w:tabs>
            <w:spacing w:line="240" w:lineRule="auto"/>
            <w:rPr>
              <w:rFonts w:ascii="Times New Roman" w:hAnsi="Times New Roman" w:cs="Times New Roman"/>
              <w:noProof/>
            </w:rPr>
          </w:pPr>
          <w:hyperlink w:anchor="_Toc127277084" w:history="1">
            <w:r w:rsidR="00AE3B3D" w:rsidRPr="00AE3B3D">
              <w:rPr>
                <w:rStyle w:val="Hipersaite"/>
                <w:rFonts w:ascii="Times New Roman" w:hAnsi="Times New Roman" w:cs="Times New Roman"/>
                <w:noProof/>
              </w:rPr>
              <w:t>6. Pieteikuma iesniedzēja atbildība</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_Toc127277084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7</w:t>
            </w:r>
            <w:r w:rsidR="00AE3B3D" w:rsidRPr="00AE3B3D">
              <w:rPr>
                <w:rFonts w:ascii="Times New Roman" w:hAnsi="Times New Roman" w:cs="Times New Roman"/>
                <w:noProof/>
                <w:webHidden/>
              </w:rPr>
              <w:fldChar w:fldCharType="end"/>
            </w:r>
          </w:hyperlink>
        </w:p>
        <w:p w14:paraId="52E9B885" w14:textId="7D1B3FAF" w:rsidR="00AE3B3D" w:rsidRPr="00AE3B3D" w:rsidRDefault="00000000" w:rsidP="00AE3B3D">
          <w:pPr>
            <w:pStyle w:val="Saturs1"/>
            <w:tabs>
              <w:tab w:val="right" w:leader="dot" w:pos="8963"/>
            </w:tabs>
            <w:spacing w:line="240" w:lineRule="auto"/>
            <w:rPr>
              <w:rFonts w:ascii="Times New Roman" w:hAnsi="Times New Roman" w:cs="Times New Roman"/>
              <w:noProof/>
            </w:rPr>
          </w:pPr>
          <w:hyperlink w:anchor="_Toc127277085" w:history="1">
            <w:r w:rsidR="00AE3B3D" w:rsidRPr="00AE3B3D">
              <w:rPr>
                <w:rStyle w:val="Hipersaite"/>
                <w:rFonts w:ascii="Times New Roman" w:hAnsi="Times New Roman" w:cs="Times New Roman"/>
                <w:noProof/>
              </w:rPr>
              <w:t>7. Ritekļa tipa atļaujas turētāja pienākumi</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_Toc127277085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7</w:t>
            </w:r>
            <w:r w:rsidR="00AE3B3D" w:rsidRPr="00AE3B3D">
              <w:rPr>
                <w:rFonts w:ascii="Times New Roman" w:hAnsi="Times New Roman" w:cs="Times New Roman"/>
                <w:noProof/>
                <w:webHidden/>
              </w:rPr>
              <w:fldChar w:fldCharType="end"/>
            </w:r>
          </w:hyperlink>
        </w:p>
        <w:p w14:paraId="6B58B116" w14:textId="300392ED" w:rsidR="00AE3B3D" w:rsidRPr="00AE3B3D" w:rsidRDefault="00000000" w:rsidP="00AE3B3D">
          <w:pPr>
            <w:pStyle w:val="Saturs1"/>
            <w:tabs>
              <w:tab w:val="right" w:leader="dot" w:pos="8963"/>
            </w:tabs>
            <w:spacing w:line="240" w:lineRule="auto"/>
            <w:rPr>
              <w:rFonts w:ascii="Times New Roman" w:hAnsi="Times New Roman" w:cs="Times New Roman"/>
              <w:noProof/>
            </w:rPr>
          </w:pPr>
          <w:hyperlink w:anchor="_Toc127277086" w:history="1">
            <w:r w:rsidR="00AE3B3D" w:rsidRPr="00AE3B3D">
              <w:rPr>
                <w:rStyle w:val="Hipersaite"/>
                <w:rFonts w:ascii="Times New Roman" w:hAnsi="Times New Roman" w:cs="Times New Roman"/>
                <w:noProof/>
              </w:rPr>
              <w:t>8. Valodas politika</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_Toc127277086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8</w:t>
            </w:r>
            <w:r w:rsidR="00AE3B3D" w:rsidRPr="00AE3B3D">
              <w:rPr>
                <w:rFonts w:ascii="Times New Roman" w:hAnsi="Times New Roman" w:cs="Times New Roman"/>
                <w:noProof/>
                <w:webHidden/>
              </w:rPr>
              <w:fldChar w:fldCharType="end"/>
            </w:r>
          </w:hyperlink>
        </w:p>
        <w:p w14:paraId="448E92FA" w14:textId="6FE471F5" w:rsidR="00AE3B3D" w:rsidRPr="00AE3B3D" w:rsidRDefault="00000000" w:rsidP="00AE3B3D">
          <w:pPr>
            <w:pStyle w:val="Saturs1"/>
            <w:tabs>
              <w:tab w:val="right" w:leader="dot" w:pos="8963"/>
            </w:tabs>
            <w:spacing w:line="240" w:lineRule="auto"/>
            <w:rPr>
              <w:rFonts w:ascii="Times New Roman" w:hAnsi="Times New Roman" w:cs="Times New Roman"/>
              <w:noProof/>
            </w:rPr>
          </w:pPr>
          <w:hyperlink w:anchor="_Toc127277087" w:history="1">
            <w:r w:rsidR="00AE3B3D" w:rsidRPr="00AE3B3D">
              <w:rPr>
                <w:rStyle w:val="Hipersaite"/>
                <w:rFonts w:ascii="Times New Roman" w:hAnsi="Times New Roman" w:cs="Times New Roman"/>
                <w:noProof/>
              </w:rPr>
              <w:t>9. Saziņas kārtība</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_Toc127277087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8</w:t>
            </w:r>
            <w:r w:rsidR="00AE3B3D" w:rsidRPr="00AE3B3D">
              <w:rPr>
                <w:rFonts w:ascii="Times New Roman" w:hAnsi="Times New Roman" w:cs="Times New Roman"/>
                <w:noProof/>
                <w:webHidden/>
              </w:rPr>
              <w:fldChar w:fldCharType="end"/>
            </w:r>
          </w:hyperlink>
        </w:p>
        <w:p w14:paraId="2CA94F92" w14:textId="3769F87B" w:rsidR="00AE3B3D" w:rsidRPr="00AE3B3D" w:rsidRDefault="00000000" w:rsidP="00AE3B3D">
          <w:pPr>
            <w:pStyle w:val="Saturs1"/>
            <w:tabs>
              <w:tab w:val="right" w:leader="dot" w:pos="8963"/>
            </w:tabs>
            <w:spacing w:line="240" w:lineRule="auto"/>
            <w:rPr>
              <w:rFonts w:ascii="Times New Roman" w:hAnsi="Times New Roman" w:cs="Times New Roman"/>
              <w:noProof/>
            </w:rPr>
          </w:pPr>
          <w:hyperlink w:anchor="_Toc127277088" w:history="1">
            <w:r w:rsidR="00AE3B3D" w:rsidRPr="00AE3B3D">
              <w:rPr>
                <w:rStyle w:val="Hipersaite"/>
                <w:rFonts w:ascii="Times New Roman" w:hAnsi="Times New Roman" w:cs="Times New Roman"/>
                <w:noProof/>
              </w:rPr>
              <w:t>10. Nodevas un maksas</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_Toc127277088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10</w:t>
            </w:r>
            <w:r w:rsidR="00AE3B3D" w:rsidRPr="00AE3B3D">
              <w:rPr>
                <w:rFonts w:ascii="Times New Roman" w:hAnsi="Times New Roman" w:cs="Times New Roman"/>
                <w:noProof/>
                <w:webHidden/>
              </w:rPr>
              <w:fldChar w:fldCharType="end"/>
            </w:r>
          </w:hyperlink>
        </w:p>
        <w:p w14:paraId="765E6A34" w14:textId="5CC400AA" w:rsidR="00AE3B3D" w:rsidRPr="00AE3B3D" w:rsidRDefault="00000000" w:rsidP="00AE3B3D">
          <w:pPr>
            <w:pStyle w:val="Saturs1"/>
            <w:tabs>
              <w:tab w:val="right" w:leader="dot" w:pos="8963"/>
            </w:tabs>
            <w:spacing w:line="240" w:lineRule="auto"/>
            <w:rPr>
              <w:rFonts w:ascii="Times New Roman" w:hAnsi="Times New Roman" w:cs="Times New Roman"/>
              <w:noProof/>
            </w:rPr>
          </w:pPr>
          <w:hyperlink w:anchor="_Toc127277089" w:history="1">
            <w:r w:rsidR="00AE3B3D" w:rsidRPr="00AE3B3D">
              <w:rPr>
                <w:rStyle w:val="Hipersaite"/>
                <w:rFonts w:ascii="Times New Roman" w:hAnsi="Times New Roman" w:cs="Times New Roman"/>
                <w:noProof/>
              </w:rPr>
              <w:t>11. Pārrobežu nolīgumi un pārrobežu stacijas</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_Toc127277089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10</w:t>
            </w:r>
            <w:r w:rsidR="00AE3B3D" w:rsidRPr="00AE3B3D">
              <w:rPr>
                <w:rFonts w:ascii="Times New Roman" w:hAnsi="Times New Roman" w:cs="Times New Roman"/>
                <w:noProof/>
                <w:webHidden/>
              </w:rPr>
              <w:fldChar w:fldCharType="end"/>
            </w:r>
          </w:hyperlink>
        </w:p>
        <w:p w14:paraId="1F1D48C0" w14:textId="5777D6F0" w:rsidR="00AE3B3D" w:rsidRPr="00AE3B3D" w:rsidRDefault="00000000" w:rsidP="00AE3B3D">
          <w:pPr>
            <w:pStyle w:val="Saturs1"/>
            <w:tabs>
              <w:tab w:val="right" w:leader="dot" w:pos="8963"/>
            </w:tabs>
            <w:spacing w:line="240" w:lineRule="auto"/>
            <w:rPr>
              <w:rFonts w:ascii="Times New Roman" w:hAnsi="Times New Roman" w:cs="Times New Roman"/>
              <w:noProof/>
            </w:rPr>
          </w:pPr>
          <w:hyperlink w:anchor="_Toc127277090" w:history="1">
            <w:r w:rsidR="00AE3B3D" w:rsidRPr="00AE3B3D">
              <w:rPr>
                <w:rStyle w:val="Hipersaite"/>
                <w:rFonts w:ascii="Times New Roman" w:hAnsi="Times New Roman" w:cs="Times New Roman"/>
                <w:noProof/>
              </w:rPr>
              <w:t>12.Pieteikuma sagatavošanas, iesniegšanas un izskatīšanas process</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_Toc127277090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11</w:t>
            </w:r>
            <w:r w:rsidR="00AE3B3D" w:rsidRPr="00AE3B3D">
              <w:rPr>
                <w:rFonts w:ascii="Times New Roman" w:hAnsi="Times New Roman" w:cs="Times New Roman"/>
                <w:noProof/>
                <w:webHidden/>
              </w:rPr>
              <w:fldChar w:fldCharType="end"/>
            </w:r>
          </w:hyperlink>
        </w:p>
        <w:p w14:paraId="417CAAF7" w14:textId="185908F3" w:rsidR="00AE3B3D" w:rsidRPr="00AE3B3D" w:rsidRDefault="00000000" w:rsidP="00AE3B3D">
          <w:pPr>
            <w:pStyle w:val="Saturs2"/>
            <w:tabs>
              <w:tab w:val="right" w:leader="dot" w:pos="8963"/>
            </w:tabs>
            <w:spacing w:line="240" w:lineRule="auto"/>
            <w:rPr>
              <w:rFonts w:ascii="Times New Roman" w:hAnsi="Times New Roman" w:cs="Times New Roman"/>
              <w:noProof/>
            </w:rPr>
          </w:pPr>
          <w:hyperlink w:anchor="_Toc127277091" w:history="1">
            <w:r w:rsidR="00AE3B3D" w:rsidRPr="00AE3B3D">
              <w:rPr>
                <w:rStyle w:val="Hipersaite"/>
                <w:rFonts w:ascii="Times New Roman" w:hAnsi="Times New Roman" w:cs="Times New Roman"/>
                <w:noProof/>
              </w:rPr>
              <w:t>12.1. Prasību fiksēšana un piemērojamo noteikumu apzināšana</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_Toc127277091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11</w:t>
            </w:r>
            <w:r w:rsidR="00AE3B3D" w:rsidRPr="00AE3B3D">
              <w:rPr>
                <w:rFonts w:ascii="Times New Roman" w:hAnsi="Times New Roman" w:cs="Times New Roman"/>
                <w:noProof/>
                <w:webHidden/>
              </w:rPr>
              <w:fldChar w:fldCharType="end"/>
            </w:r>
          </w:hyperlink>
        </w:p>
        <w:p w14:paraId="66B7AEEE" w14:textId="74D1302B" w:rsidR="00AE3B3D" w:rsidRPr="00AE3B3D" w:rsidRDefault="00000000" w:rsidP="00AE3B3D">
          <w:pPr>
            <w:pStyle w:val="Saturs2"/>
            <w:tabs>
              <w:tab w:val="right" w:leader="dot" w:pos="8963"/>
            </w:tabs>
            <w:spacing w:line="240" w:lineRule="auto"/>
            <w:rPr>
              <w:rFonts w:ascii="Times New Roman" w:hAnsi="Times New Roman" w:cs="Times New Roman"/>
              <w:noProof/>
            </w:rPr>
          </w:pPr>
          <w:hyperlink w:anchor="_Toc127277092" w:history="1">
            <w:r w:rsidR="00AE3B3D" w:rsidRPr="00AE3B3D">
              <w:rPr>
                <w:rStyle w:val="Hipersaite"/>
                <w:rFonts w:ascii="Times New Roman" w:hAnsi="Times New Roman" w:cs="Times New Roman"/>
                <w:noProof/>
              </w:rPr>
              <w:t>12.2. Attiecīgās atļaujas identificēšana</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_Toc127277092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12</w:t>
            </w:r>
            <w:r w:rsidR="00AE3B3D" w:rsidRPr="00AE3B3D">
              <w:rPr>
                <w:rFonts w:ascii="Times New Roman" w:hAnsi="Times New Roman" w:cs="Times New Roman"/>
                <w:noProof/>
                <w:webHidden/>
              </w:rPr>
              <w:fldChar w:fldCharType="end"/>
            </w:r>
          </w:hyperlink>
        </w:p>
        <w:p w14:paraId="2FBEBB33" w14:textId="20B45632" w:rsidR="00AE3B3D" w:rsidRPr="00AE3B3D" w:rsidRDefault="00000000" w:rsidP="00AE3B3D">
          <w:pPr>
            <w:pStyle w:val="Saturs2"/>
            <w:tabs>
              <w:tab w:val="right" w:leader="dot" w:pos="8963"/>
            </w:tabs>
            <w:spacing w:line="240" w:lineRule="auto"/>
            <w:rPr>
              <w:rFonts w:ascii="Times New Roman" w:hAnsi="Times New Roman" w:cs="Times New Roman"/>
              <w:noProof/>
            </w:rPr>
          </w:pPr>
          <w:hyperlink w:anchor="_Toc127277093" w:history="1">
            <w:r w:rsidR="00AE3B3D" w:rsidRPr="00AE3B3D">
              <w:rPr>
                <w:rStyle w:val="Hipersaite"/>
                <w:rFonts w:ascii="Times New Roman" w:hAnsi="Times New Roman" w:cs="Times New Roman"/>
                <w:noProof/>
              </w:rPr>
              <w:t>12.3. Pagaidu atļauja ritekļa izmantošanai praktiskām pārbaudēm tīklā</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_Toc127277093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13</w:t>
            </w:r>
            <w:r w:rsidR="00AE3B3D" w:rsidRPr="00AE3B3D">
              <w:rPr>
                <w:rFonts w:ascii="Times New Roman" w:hAnsi="Times New Roman" w:cs="Times New Roman"/>
                <w:noProof/>
                <w:webHidden/>
              </w:rPr>
              <w:fldChar w:fldCharType="end"/>
            </w:r>
          </w:hyperlink>
        </w:p>
        <w:p w14:paraId="43206C18" w14:textId="0D385688" w:rsidR="00AE3B3D" w:rsidRPr="00AE3B3D" w:rsidRDefault="00000000" w:rsidP="00AE3B3D">
          <w:pPr>
            <w:pStyle w:val="Saturs2"/>
            <w:tabs>
              <w:tab w:val="right" w:leader="dot" w:pos="8963"/>
            </w:tabs>
            <w:spacing w:line="240" w:lineRule="auto"/>
            <w:rPr>
              <w:rFonts w:ascii="Times New Roman" w:hAnsi="Times New Roman" w:cs="Times New Roman"/>
              <w:noProof/>
            </w:rPr>
          </w:pPr>
          <w:hyperlink w:anchor="_Toc127277094" w:history="1">
            <w:r w:rsidR="00AE3B3D" w:rsidRPr="00AE3B3D">
              <w:rPr>
                <w:rStyle w:val="Hipersaite"/>
                <w:rFonts w:ascii="Times New Roman" w:hAnsi="Times New Roman" w:cs="Times New Roman"/>
                <w:noProof/>
              </w:rPr>
              <w:t>12.4. Priekšiesaiste</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_Toc127277094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16</w:t>
            </w:r>
            <w:r w:rsidR="00AE3B3D" w:rsidRPr="00AE3B3D">
              <w:rPr>
                <w:rFonts w:ascii="Times New Roman" w:hAnsi="Times New Roman" w:cs="Times New Roman"/>
                <w:noProof/>
                <w:webHidden/>
              </w:rPr>
              <w:fldChar w:fldCharType="end"/>
            </w:r>
          </w:hyperlink>
        </w:p>
        <w:p w14:paraId="4DDFA305" w14:textId="355EB489" w:rsidR="00AE3B3D" w:rsidRPr="00AE3B3D" w:rsidRDefault="00000000" w:rsidP="00AE3B3D">
          <w:pPr>
            <w:pStyle w:val="Saturs2"/>
            <w:tabs>
              <w:tab w:val="right" w:leader="dot" w:pos="8963"/>
            </w:tabs>
            <w:spacing w:line="240" w:lineRule="auto"/>
            <w:rPr>
              <w:rFonts w:ascii="Times New Roman" w:hAnsi="Times New Roman" w:cs="Times New Roman"/>
              <w:noProof/>
            </w:rPr>
          </w:pPr>
          <w:hyperlink w:anchor="_Toc127277095" w:history="1">
            <w:r w:rsidR="00AE3B3D" w:rsidRPr="00AE3B3D">
              <w:rPr>
                <w:rStyle w:val="Hipersaite"/>
                <w:rFonts w:ascii="Times New Roman" w:hAnsi="Times New Roman" w:cs="Times New Roman"/>
                <w:noProof/>
              </w:rPr>
              <w:t>12.5. Atbilstības novērtēšana</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_Toc127277095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16</w:t>
            </w:r>
            <w:r w:rsidR="00AE3B3D" w:rsidRPr="00AE3B3D">
              <w:rPr>
                <w:rFonts w:ascii="Times New Roman" w:hAnsi="Times New Roman" w:cs="Times New Roman"/>
                <w:noProof/>
                <w:webHidden/>
              </w:rPr>
              <w:fldChar w:fldCharType="end"/>
            </w:r>
          </w:hyperlink>
        </w:p>
        <w:p w14:paraId="177DC98A" w14:textId="5619EA8B" w:rsidR="00AE3B3D" w:rsidRPr="00AE3B3D" w:rsidRDefault="00000000" w:rsidP="00AE3B3D">
          <w:pPr>
            <w:pStyle w:val="Saturs2"/>
            <w:tabs>
              <w:tab w:val="right" w:leader="dot" w:pos="8963"/>
            </w:tabs>
            <w:spacing w:line="240" w:lineRule="auto"/>
            <w:rPr>
              <w:rFonts w:ascii="Times New Roman" w:hAnsi="Times New Roman" w:cs="Times New Roman"/>
              <w:noProof/>
            </w:rPr>
          </w:pPr>
          <w:hyperlink w:anchor="_Toc127277096" w:history="1">
            <w:r w:rsidR="00AE3B3D" w:rsidRPr="00AE3B3D">
              <w:rPr>
                <w:rStyle w:val="Hipersaite"/>
                <w:rFonts w:ascii="Times New Roman" w:hAnsi="Times New Roman" w:cs="Times New Roman"/>
                <w:noProof/>
              </w:rPr>
              <w:t>12.6. Pieteikuma iesniegšana</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_Toc127277096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17</w:t>
            </w:r>
            <w:r w:rsidR="00AE3B3D" w:rsidRPr="00AE3B3D">
              <w:rPr>
                <w:rFonts w:ascii="Times New Roman" w:hAnsi="Times New Roman" w:cs="Times New Roman"/>
                <w:noProof/>
                <w:webHidden/>
              </w:rPr>
              <w:fldChar w:fldCharType="end"/>
            </w:r>
          </w:hyperlink>
        </w:p>
        <w:p w14:paraId="4FA97AFD" w14:textId="3BE175EB" w:rsidR="00AE3B3D" w:rsidRPr="00AE3B3D" w:rsidRDefault="00000000" w:rsidP="00AE3B3D">
          <w:pPr>
            <w:pStyle w:val="Saturs2"/>
            <w:tabs>
              <w:tab w:val="right" w:leader="dot" w:pos="8963"/>
            </w:tabs>
            <w:spacing w:line="240" w:lineRule="auto"/>
            <w:rPr>
              <w:rFonts w:ascii="Times New Roman" w:hAnsi="Times New Roman" w:cs="Times New Roman"/>
              <w:noProof/>
            </w:rPr>
          </w:pPr>
          <w:hyperlink w:anchor="_Toc127277097" w:history="1">
            <w:r w:rsidR="00AE3B3D" w:rsidRPr="00AE3B3D">
              <w:rPr>
                <w:rStyle w:val="Hipersaite"/>
                <w:rFonts w:ascii="Times New Roman" w:hAnsi="Times New Roman" w:cs="Times New Roman"/>
                <w:noProof/>
              </w:rPr>
              <w:t>12.7. Sākotnējā pārbaude</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_Toc127277097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18</w:t>
            </w:r>
            <w:r w:rsidR="00AE3B3D" w:rsidRPr="00AE3B3D">
              <w:rPr>
                <w:rFonts w:ascii="Times New Roman" w:hAnsi="Times New Roman" w:cs="Times New Roman"/>
                <w:noProof/>
                <w:webHidden/>
              </w:rPr>
              <w:fldChar w:fldCharType="end"/>
            </w:r>
          </w:hyperlink>
        </w:p>
        <w:p w14:paraId="33E01D2B" w14:textId="64A24426" w:rsidR="00AE3B3D" w:rsidRPr="00AE3B3D" w:rsidRDefault="00000000" w:rsidP="00AE3B3D">
          <w:pPr>
            <w:pStyle w:val="Saturs2"/>
            <w:tabs>
              <w:tab w:val="right" w:leader="dot" w:pos="8963"/>
            </w:tabs>
            <w:spacing w:line="240" w:lineRule="auto"/>
            <w:rPr>
              <w:rFonts w:ascii="Times New Roman" w:hAnsi="Times New Roman" w:cs="Times New Roman"/>
              <w:noProof/>
            </w:rPr>
          </w:pPr>
          <w:hyperlink w:anchor="_Toc127277098" w:history="1">
            <w:r w:rsidR="00AE3B3D" w:rsidRPr="00AE3B3D">
              <w:rPr>
                <w:rStyle w:val="Hipersaite"/>
                <w:rFonts w:ascii="Times New Roman" w:hAnsi="Times New Roman" w:cs="Times New Roman"/>
                <w:noProof/>
              </w:rPr>
              <w:t>12.8. Detalizēts novērtējums</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_Toc127277098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19</w:t>
            </w:r>
            <w:r w:rsidR="00AE3B3D" w:rsidRPr="00AE3B3D">
              <w:rPr>
                <w:rFonts w:ascii="Times New Roman" w:hAnsi="Times New Roman" w:cs="Times New Roman"/>
                <w:noProof/>
                <w:webHidden/>
              </w:rPr>
              <w:fldChar w:fldCharType="end"/>
            </w:r>
          </w:hyperlink>
        </w:p>
        <w:p w14:paraId="37CBCB9F" w14:textId="57DA99D7" w:rsidR="00AE3B3D" w:rsidRPr="00AE3B3D" w:rsidRDefault="00000000" w:rsidP="00AE3B3D">
          <w:pPr>
            <w:pStyle w:val="Saturs2"/>
            <w:tabs>
              <w:tab w:val="right" w:leader="dot" w:pos="8963"/>
            </w:tabs>
            <w:spacing w:line="240" w:lineRule="auto"/>
            <w:rPr>
              <w:rFonts w:ascii="Times New Roman" w:hAnsi="Times New Roman" w:cs="Times New Roman"/>
              <w:noProof/>
            </w:rPr>
          </w:pPr>
          <w:hyperlink w:anchor="_Toc127277099" w:history="1">
            <w:r w:rsidR="00AE3B3D" w:rsidRPr="00AE3B3D">
              <w:rPr>
                <w:rStyle w:val="Hipersaite"/>
                <w:rFonts w:ascii="Times New Roman" w:hAnsi="Times New Roman" w:cs="Times New Roman"/>
                <w:noProof/>
              </w:rPr>
              <w:t>12.9. Pamatotas šaubas</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_Toc127277099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21</w:t>
            </w:r>
            <w:r w:rsidR="00AE3B3D" w:rsidRPr="00AE3B3D">
              <w:rPr>
                <w:rFonts w:ascii="Times New Roman" w:hAnsi="Times New Roman" w:cs="Times New Roman"/>
                <w:noProof/>
                <w:webHidden/>
              </w:rPr>
              <w:fldChar w:fldCharType="end"/>
            </w:r>
          </w:hyperlink>
        </w:p>
        <w:p w14:paraId="204F53CD" w14:textId="215CEEF4" w:rsidR="00AE3B3D" w:rsidRPr="00AE3B3D" w:rsidRDefault="00000000" w:rsidP="00AE3B3D">
          <w:pPr>
            <w:pStyle w:val="Saturs2"/>
            <w:tabs>
              <w:tab w:val="right" w:leader="dot" w:pos="8963"/>
            </w:tabs>
            <w:spacing w:line="240" w:lineRule="auto"/>
            <w:rPr>
              <w:rFonts w:ascii="Times New Roman" w:hAnsi="Times New Roman" w:cs="Times New Roman"/>
              <w:noProof/>
            </w:rPr>
          </w:pPr>
          <w:hyperlink w:anchor="_Toc127277100" w:history="1">
            <w:r w:rsidR="00AE3B3D" w:rsidRPr="00AE3B3D">
              <w:rPr>
                <w:rStyle w:val="Hipersaite"/>
                <w:rFonts w:ascii="Times New Roman" w:hAnsi="Times New Roman" w:cs="Times New Roman"/>
                <w:noProof/>
              </w:rPr>
              <w:t>12.10. Lēmuma pieņemšana un novērtējuma noslēgums</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_Toc127277100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22</w:t>
            </w:r>
            <w:r w:rsidR="00AE3B3D" w:rsidRPr="00AE3B3D">
              <w:rPr>
                <w:rFonts w:ascii="Times New Roman" w:hAnsi="Times New Roman" w:cs="Times New Roman"/>
                <w:noProof/>
                <w:webHidden/>
              </w:rPr>
              <w:fldChar w:fldCharType="end"/>
            </w:r>
          </w:hyperlink>
        </w:p>
        <w:p w14:paraId="1E4EAC6D" w14:textId="68EFD326" w:rsidR="00AE3B3D" w:rsidRPr="00AE3B3D" w:rsidRDefault="00000000" w:rsidP="00AE3B3D">
          <w:pPr>
            <w:pStyle w:val="Saturs1"/>
            <w:tabs>
              <w:tab w:val="right" w:leader="dot" w:pos="8963"/>
            </w:tabs>
            <w:spacing w:line="240" w:lineRule="auto"/>
            <w:rPr>
              <w:rFonts w:ascii="Times New Roman" w:hAnsi="Times New Roman" w:cs="Times New Roman"/>
              <w:noProof/>
            </w:rPr>
          </w:pPr>
          <w:hyperlink w:anchor="_Toc127277101" w:history="1">
            <w:r w:rsidR="00AE3B3D" w:rsidRPr="00AE3B3D">
              <w:rPr>
                <w:rStyle w:val="Hipersaite"/>
                <w:rFonts w:ascii="Times New Roman" w:hAnsi="Times New Roman" w:cs="Times New Roman"/>
                <w:noProof/>
              </w:rPr>
              <w:t>13. Inspekcijas lēmumu pārskatīšanas procedūras</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_Toc127277101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23</w:t>
            </w:r>
            <w:r w:rsidR="00AE3B3D" w:rsidRPr="00AE3B3D">
              <w:rPr>
                <w:rFonts w:ascii="Times New Roman" w:hAnsi="Times New Roman" w:cs="Times New Roman"/>
                <w:noProof/>
                <w:webHidden/>
              </w:rPr>
              <w:fldChar w:fldCharType="end"/>
            </w:r>
          </w:hyperlink>
        </w:p>
        <w:p w14:paraId="4B3999FA" w14:textId="2F2DDDE6" w:rsidR="00AE3B3D" w:rsidRDefault="00000000" w:rsidP="00AE3B3D">
          <w:pPr>
            <w:pStyle w:val="Saturs1"/>
            <w:tabs>
              <w:tab w:val="right" w:leader="dot" w:pos="8963"/>
            </w:tabs>
            <w:spacing w:line="240" w:lineRule="auto"/>
            <w:rPr>
              <w:noProof/>
            </w:rPr>
          </w:pPr>
          <w:hyperlink w:anchor="_Toc127277102" w:history="1">
            <w:r w:rsidR="00AE3B3D" w:rsidRPr="00AE3B3D">
              <w:rPr>
                <w:rStyle w:val="Hipersaite"/>
                <w:rFonts w:ascii="Times New Roman" w:hAnsi="Times New Roman" w:cs="Times New Roman"/>
                <w:noProof/>
              </w:rPr>
              <w:t>14. Inspekcijas lēmumu pārsūdzība</w:t>
            </w:r>
            <w:r w:rsidR="00AE3B3D" w:rsidRPr="00AE3B3D">
              <w:rPr>
                <w:rFonts w:ascii="Times New Roman" w:hAnsi="Times New Roman" w:cs="Times New Roman"/>
                <w:noProof/>
                <w:webHidden/>
              </w:rPr>
              <w:tab/>
            </w:r>
            <w:r w:rsidR="00AE3B3D" w:rsidRPr="00AE3B3D">
              <w:rPr>
                <w:rFonts w:ascii="Times New Roman" w:hAnsi="Times New Roman" w:cs="Times New Roman"/>
                <w:noProof/>
                <w:webHidden/>
              </w:rPr>
              <w:fldChar w:fldCharType="begin"/>
            </w:r>
            <w:r w:rsidR="00AE3B3D" w:rsidRPr="00AE3B3D">
              <w:rPr>
                <w:rFonts w:ascii="Times New Roman" w:hAnsi="Times New Roman" w:cs="Times New Roman"/>
                <w:noProof/>
                <w:webHidden/>
              </w:rPr>
              <w:instrText xml:space="preserve"> PAGEREF _Toc127277102 \h </w:instrText>
            </w:r>
            <w:r w:rsidR="00AE3B3D" w:rsidRPr="00AE3B3D">
              <w:rPr>
                <w:rFonts w:ascii="Times New Roman" w:hAnsi="Times New Roman" w:cs="Times New Roman"/>
                <w:noProof/>
                <w:webHidden/>
              </w:rPr>
            </w:r>
            <w:r w:rsidR="00AE3B3D" w:rsidRPr="00AE3B3D">
              <w:rPr>
                <w:rFonts w:ascii="Times New Roman" w:hAnsi="Times New Roman" w:cs="Times New Roman"/>
                <w:noProof/>
                <w:webHidden/>
              </w:rPr>
              <w:fldChar w:fldCharType="separate"/>
            </w:r>
            <w:r w:rsidR="00AE3B3D" w:rsidRPr="00AE3B3D">
              <w:rPr>
                <w:rFonts w:ascii="Times New Roman" w:hAnsi="Times New Roman" w:cs="Times New Roman"/>
                <w:noProof/>
                <w:webHidden/>
              </w:rPr>
              <w:t>24</w:t>
            </w:r>
            <w:r w:rsidR="00AE3B3D" w:rsidRPr="00AE3B3D">
              <w:rPr>
                <w:rFonts w:ascii="Times New Roman" w:hAnsi="Times New Roman" w:cs="Times New Roman"/>
                <w:noProof/>
                <w:webHidden/>
              </w:rPr>
              <w:fldChar w:fldCharType="end"/>
            </w:r>
          </w:hyperlink>
        </w:p>
        <w:p w14:paraId="23394DFD" w14:textId="0DA69D9E" w:rsidR="00AE3B3D" w:rsidRDefault="00AE3B3D">
          <w:r>
            <w:rPr>
              <w:b/>
              <w:bCs/>
              <w:noProof/>
            </w:rPr>
            <w:fldChar w:fldCharType="end"/>
          </w:r>
        </w:p>
      </w:sdtContent>
    </w:sdt>
    <w:p w14:paraId="3F6E1455" w14:textId="7D0EC85B" w:rsidR="00016302" w:rsidRDefault="00016302">
      <w:pPr>
        <w:rPr>
          <w:rFonts w:ascii="Times New Roman" w:hAnsi="Times New Roman" w:cs="Times New Roman"/>
          <w:b/>
          <w:bCs/>
          <w:sz w:val="24"/>
          <w:szCs w:val="24"/>
        </w:rPr>
      </w:pPr>
    </w:p>
    <w:p w14:paraId="3B295633" w14:textId="42BAE1E3" w:rsidR="00016302" w:rsidRDefault="00016302">
      <w:pPr>
        <w:rPr>
          <w:rFonts w:ascii="Times New Roman" w:hAnsi="Times New Roman" w:cs="Times New Roman"/>
          <w:b/>
          <w:bCs/>
          <w:sz w:val="24"/>
          <w:szCs w:val="24"/>
        </w:rPr>
      </w:pPr>
      <w:r>
        <w:rPr>
          <w:rFonts w:ascii="Times New Roman" w:hAnsi="Times New Roman" w:cs="Times New Roman"/>
          <w:b/>
          <w:bCs/>
          <w:sz w:val="24"/>
          <w:szCs w:val="24"/>
        </w:rPr>
        <w:br w:type="page"/>
      </w:r>
    </w:p>
    <w:p w14:paraId="1E82519C" w14:textId="050AA7CE" w:rsidR="000943A9" w:rsidRPr="00016302" w:rsidRDefault="007F5230" w:rsidP="00016302">
      <w:pPr>
        <w:pStyle w:val="Virsraksts1"/>
        <w:spacing w:after="240" w:line="240" w:lineRule="auto"/>
        <w:ind w:firstLine="567"/>
        <w:rPr>
          <w:rFonts w:ascii="Times New Roman" w:hAnsi="Times New Roman" w:cs="Times New Roman"/>
          <w:b/>
          <w:bCs/>
          <w:color w:val="auto"/>
          <w:sz w:val="24"/>
          <w:szCs w:val="24"/>
        </w:rPr>
      </w:pPr>
      <w:bookmarkStart w:id="0" w:name="_Toc127277079"/>
      <w:r w:rsidRPr="00016302">
        <w:rPr>
          <w:rFonts w:ascii="Times New Roman" w:hAnsi="Times New Roman" w:cs="Times New Roman"/>
          <w:b/>
          <w:bCs/>
          <w:color w:val="auto"/>
          <w:sz w:val="24"/>
          <w:szCs w:val="24"/>
        </w:rPr>
        <w:t xml:space="preserve">1. </w:t>
      </w:r>
      <w:r w:rsidR="000943A9" w:rsidRPr="00016302">
        <w:rPr>
          <w:rFonts w:ascii="Times New Roman" w:hAnsi="Times New Roman" w:cs="Times New Roman"/>
          <w:b/>
          <w:bCs/>
          <w:color w:val="auto"/>
          <w:sz w:val="24"/>
          <w:szCs w:val="24"/>
        </w:rPr>
        <w:t>Rokasgrāmatas (vadlīniju) mērķis</w:t>
      </w:r>
      <w:bookmarkEnd w:id="0"/>
    </w:p>
    <w:p w14:paraId="7F7DB0DC" w14:textId="7D5E538B" w:rsidR="00B50257" w:rsidRDefault="00B50257" w:rsidP="008F4B91">
      <w:pPr>
        <w:jc w:val="both"/>
        <w:rPr>
          <w:rFonts w:ascii="Times New Roman" w:hAnsi="Times New Roman" w:cs="Times New Roman"/>
          <w:sz w:val="24"/>
          <w:szCs w:val="24"/>
        </w:rPr>
      </w:pPr>
      <w:r>
        <w:rPr>
          <w:rFonts w:ascii="Times New Roman" w:hAnsi="Times New Roman" w:cs="Times New Roman"/>
          <w:sz w:val="24"/>
          <w:szCs w:val="24"/>
        </w:rPr>
        <w:t xml:space="preserve">Šajā </w:t>
      </w:r>
      <w:r w:rsidR="00016302" w:rsidRPr="00016302">
        <w:rPr>
          <w:rFonts w:ascii="Times New Roman" w:hAnsi="Times New Roman" w:cs="Times New Roman"/>
          <w:sz w:val="24"/>
          <w:szCs w:val="24"/>
        </w:rPr>
        <w:t xml:space="preserve">Ritekļu un ritekļu tipu laišanas tirgū </w:t>
      </w:r>
      <w:r>
        <w:rPr>
          <w:rFonts w:ascii="Times New Roman" w:hAnsi="Times New Roman" w:cs="Times New Roman"/>
          <w:sz w:val="24"/>
          <w:szCs w:val="24"/>
        </w:rPr>
        <w:t xml:space="preserve">rokasgrāmatā </w:t>
      </w:r>
      <w:r w:rsidR="00016302">
        <w:rPr>
          <w:rFonts w:ascii="Times New Roman" w:hAnsi="Times New Roman" w:cs="Times New Roman"/>
          <w:sz w:val="24"/>
          <w:szCs w:val="24"/>
        </w:rPr>
        <w:t xml:space="preserve">(turpmāk- rokasgrāmata) </w:t>
      </w:r>
      <w:r>
        <w:rPr>
          <w:rFonts w:ascii="Times New Roman" w:hAnsi="Times New Roman" w:cs="Times New Roman"/>
          <w:sz w:val="24"/>
          <w:szCs w:val="24"/>
        </w:rPr>
        <w:t xml:space="preserve">ir apkopota informācija </w:t>
      </w:r>
      <w:r w:rsidR="005B62C2">
        <w:rPr>
          <w:rFonts w:ascii="Times New Roman" w:hAnsi="Times New Roman" w:cs="Times New Roman"/>
          <w:sz w:val="24"/>
          <w:szCs w:val="24"/>
        </w:rPr>
        <w:t>par</w:t>
      </w:r>
      <w:r w:rsidRPr="00B04906">
        <w:rPr>
          <w:rFonts w:ascii="Times New Roman" w:hAnsi="Times New Roman" w:cs="Times New Roman"/>
          <w:sz w:val="24"/>
          <w:szCs w:val="24"/>
        </w:rPr>
        <w:t xml:space="preserve"> </w:t>
      </w:r>
      <w:r w:rsidR="005B62C2">
        <w:rPr>
          <w:rFonts w:ascii="Times New Roman" w:hAnsi="Times New Roman" w:cs="Times New Roman"/>
          <w:sz w:val="24"/>
          <w:szCs w:val="24"/>
        </w:rPr>
        <w:t>r</w:t>
      </w:r>
      <w:r w:rsidR="005B62C2" w:rsidRPr="005B62C2">
        <w:rPr>
          <w:rFonts w:ascii="Times New Roman" w:hAnsi="Times New Roman" w:cs="Times New Roman"/>
          <w:sz w:val="24"/>
          <w:szCs w:val="24"/>
        </w:rPr>
        <w:t xml:space="preserve">itekļu un ritekļu tipu laišanas tirgū </w:t>
      </w:r>
      <w:r w:rsidR="005B62C2">
        <w:rPr>
          <w:rFonts w:ascii="Times New Roman" w:hAnsi="Times New Roman" w:cs="Times New Roman"/>
          <w:sz w:val="24"/>
          <w:szCs w:val="24"/>
        </w:rPr>
        <w:t>procedūru</w:t>
      </w:r>
      <w:r>
        <w:rPr>
          <w:rFonts w:ascii="Times New Roman" w:hAnsi="Times New Roman" w:cs="Times New Roman"/>
          <w:sz w:val="24"/>
          <w:szCs w:val="24"/>
        </w:rPr>
        <w:t>.</w:t>
      </w:r>
    </w:p>
    <w:p w14:paraId="0A0BB4F2" w14:textId="7597D013" w:rsidR="00206649" w:rsidRDefault="00206649" w:rsidP="000163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Šī </w:t>
      </w:r>
      <w:r w:rsidR="00480406">
        <w:rPr>
          <w:rFonts w:ascii="Times New Roman" w:hAnsi="Times New Roman" w:cs="Times New Roman"/>
          <w:sz w:val="24"/>
          <w:szCs w:val="24"/>
        </w:rPr>
        <w:t>rokasgrāmata</w:t>
      </w:r>
      <w:r>
        <w:rPr>
          <w:rFonts w:ascii="Times New Roman" w:hAnsi="Times New Roman" w:cs="Times New Roman"/>
          <w:sz w:val="24"/>
          <w:szCs w:val="24"/>
        </w:rPr>
        <w:t xml:space="preserve"> ir izstrādāta, lai palīdzētu </w:t>
      </w:r>
      <w:r w:rsidR="005B62C2">
        <w:rPr>
          <w:rFonts w:ascii="Times New Roman" w:hAnsi="Times New Roman" w:cs="Times New Roman"/>
          <w:sz w:val="24"/>
          <w:szCs w:val="24"/>
        </w:rPr>
        <w:t>pieteikuma iesniedzējiem</w:t>
      </w:r>
      <w:r>
        <w:rPr>
          <w:rFonts w:ascii="Times New Roman" w:hAnsi="Times New Roman" w:cs="Times New Roman"/>
          <w:sz w:val="24"/>
          <w:szCs w:val="24"/>
        </w:rPr>
        <w:t>:</w:t>
      </w:r>
    </w:p>
    <w:p w14:paraId="5FBBE93E" w14:textId="2C5EBE72" w:rsidR="00206649" w:rsidRDefault="00206649">
      <w:pPr>
        <w:pStyle w:val="Sarakstarindkopa"/>
        <w:numPr>
          <w:ilvl w:val="0"/>
          <w:numId w:val="3"/>
        </w:numPr>
        <w:spacing w:after="0" w:line="240" w:lineRule="auto"/>
        <w:jc w:val="both"/>
        <w:rPr>
          <w:rFonts w:ascii="Times New Roman" w:hAnsi="Times New Roman" w:cs="Times New Roman"/>
          <w:sz w:val="24"/>
          <w:szCs w:val="24"/>
        </w:rPr>
      </w:pPr>
      <w:r w:rsidRPr="00206649">
        <w:rPr>
          <w:rFonts w:ascii="Times New Roman" w:hAnsi="Times New Roman" w:cs="Times New Roman"/>
          <w:sz w:val="24"/>
          <w:szCs w:val="24"/>
        </w:rPr>
        <w:t xml:space="preserve">sagatavot pieteikumu </w:t>
      </w:r>
      <w:r w:rsidR="005B62C2" w:rsidRPr="005B62C2">
        <w:rPr>
          <w:rFonts w:ascii="Times New Roman" w:hAnsi="Times New Roman" w:cs="Times New Roman"/>
          <w:sz w:val="24"/>
          <w:szCs w:val="24"/>
        </w:rPr>
        <w:t>ritekļu un ritekļu tipu laišana</w:t>
      </w:r>
      <w:r w:rsidR="005B62C2">
        <w:rPr>
          <w:rFonts w:ascii="Times New Roman" w:hAnsi="Times New Roman" w:cs="Times New Roman"/>
          <w:sz w:val="24"/>
          <w:szCs w:val="24"/>
        </w:rPr>
        <w:t>i</w:t>
      </w:r>
      <w:r w:rsidR="005B62C2" w:rsidRPr="005B62C2">
        <w:rPr>
          <w:rFonts w:ascii="Times New Roman" w:hAnsi="Times New Roman" w:cs="Times New Roman"/>
          <w:sz w:val="24"/>
          <w:szCs w:val="24"/>
        </w:rPr>
        <w:t xml:space="preserve"> tirgū</w:t>
      </w:r>
      <w:r w:rsidR="002F791C">
        <w:rPr>
          <w:rFonts w:ascii="Times New Roman" w:hAnsi="Times New Roman" w:cs="Times New Roman"/>
          <w:sz w:val="24"/>
          <w:szCs w:val="24"/>
        </w:rPr>
        <w:t>;</w:t>
      </w:r>
    </w:p>
    <w:p w14:paraId="05508D8D" w14:textId="5C165ACB" w:rsidR="00206649" w:rsidRPr="00206649" w:rsidRDefault="005B62C2">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iegūt</w:t>
      </w:r>
      <w:r w:rsidR="00206649" w:rsidRPr="00206649">
        <w:rPr>
          <w:rFonts w:ascii="Times New Roman" w:hAnsi="Times New Roman" w:cs="Times New Roman"/>
          <w:sz w:val="24"/>
          <w:szCs w:val="24"/>
        </w:rPr>
        <w:t xml:space="preserve"> </w:t>
      </w:r>
      <w:r w:rsidR="002F791C">
        <w:rPr>
          <w:rFonts w:ascii="Times New Roman" w:hAnsi="Times New Roman" w:cs="Times New Roman"/>
          <w:sz w:val="24"/>
          <w:szCs w:val="24"/>
        </w:rPr>
        <w:t xml:space="preserve">apkopotu </w:t>
      </w:r>
      <w:r w:rsidR="00206649" w:rsidRPr="00206649">
        <w:rPr>
          <w:rFonts w:ascii="Times New Roman" w:hAnsi="Times New Roman" w:cs="Times New Roman"/>
          <w:sz w:val="24"/>
          <w:szCs w:val="24"/>
        </w:rPr>
        <w:t>informāciju par</w:t>
      </w:r>
      <w:r w:rsidR="002F791C">
        <w:rPr>
          <w:rFonts w:ascii="Times New Roman" w:hAnsi="Times New Roman" w:cs="Times New Roman"/>
          <w:sz w:val="24"/>
          <w:szCs w:val="24"/>
        </w:rPr>
        <w:t xml:space="preserve"> </w:t>
      </w:r>
      <w:r w:rsidRPr="005B62C2">
        <w:rPr>
          <w:rFonts w:ascii="Times New Roman" w:hAnsi="Times New Roman" w:cs="Times New Roman"/>
          <w:sz w:val="24"/>
          <w:szCs w:val="24"/>
        </w:rPr>
        <w:t>ritekļu un ritekļu tipu laišanas tirgū</w:t>
      </w:r>
      <w:r w:rsidR="002F791C">
        <w:rPr>
          <w:rFonts w:ascii="Times New Roman" w:hAnsi="Times New Roman" w:cs="Times New Roman"/>
          <w:sz w:val="24"/>
          <w:szCs w:val="24"/>
        </w:rPr>
        <w:t xml:space="preserve"> procesa posmiem, nor</w:t>
      </w:r>
      <w:r w:rsidR="0006571A">
        <w:rPr>
          <w:rFonts w:ascii="Times New Roman" w:hAnsi="Times New Roman" w:cs="Times New Roman"/>
          <w:sz w:val="24"/>
          <w:szCs w:val="24"/>
        </w:rPr>
        <w:t>i</w:t>
      </w:r>
      <w:r w:rsidR="002F791C">
        <w:rPr>
          <w:rFonts w:ascii="Times New Roman" w:hAnsi="Times New Roman" w:cs="Times New Roman"/>
          <w:sz w:val="24"/>
          <w:szCs w:val="24"/>
        </w:rPr>
        <w:t xml:space="preserve">si un kārtību </w:t>
      </w:r>
      <w:r>
        <w:rPr>
          <w:rFonts w:ascii="Times New Roman" w:hAnsi="Times New Roman" w:cs="Times New Roman"/>
          <w:sz w:val="24"/>
          <w:szCs w:val="24"/>
        </w:rPr>
        <w:t>Valsts dzelzceļa tehniskajā i</w:t>
      </w:r>
      <w:r w:rsidR="002F791C">
        <w:rPr>
          <w:rFonts w:ascii="Times New Roman" w:hAnsi="Times New Roman" w:cs="Times New Roman"/>
          <w:sz w:val="24"/>
          <w:szCs w:val="24"/>
        </w:rPr>
        <w:t>nspekcijā</w:t>
      </w:r>
      <w:r w:rsidR="00016302">
        <w:rPr>
          <w:rFonts w:ascii="Times New Roman" w:hAnsi="Times New Roman" w:cs="Times New Roman"/>
          <w:sz w:val="24"/>
          <w:szCs w:val="24"/>
        </w:rPr>
        <w:t xml:space="preserve"> (turpmāk- Inspekcija)</w:t>
      </w:r>
      <w:r w:rsidR="00B50257">
        <w:rPr>
          <w:rFonts w:ascii="Times New Roman" w:hAnsi="Times New Roman" w:cs="Times New Roman"/>
          <w:sz w:val="24"/>
          <w:szCs w:val="24"/>
        </w:rPr>
        <w:t>.</w:t>
      </w:r>
    </w:p>
    <w:p w14:paraId="4A87151C" w14:textId="32F3D6BB" w:rsidR="000943A9" w:rsidRDefault="002F791C" w:rsidP="008F4B91">
      <w:pPr>
        <w:jc w:val="both"/>
        <w:rPr>
          <w:rFonts w:ascii="Times New Roman" w:hAnsi="Times New Roman" w:cs="Times New Roman"/>
          <w:sz w:val="24"/>
          <w:szCs w:val="24"/>
        </w:rPr>
      </w:pPr>
      <w:r w:rsidRPr="002F791C">
        <w:rPr>
          <w:rFonts w:ascii="Times New Roman" w:hAnsi="Times New Roman" w:cs="Times New Roman"/>
          <w:sz w:val="24"/>
          <w:szCs w:val="24"/>
        </w:rPr>
        <w:t>Vadlīnijas neaizstāj ārējos normatīvajos aktos noteikt</w:t>
      </w:r>
      <w:r w:rsidR="005B62C2">
        <w:rPr>
          <w:rFonts w:ascii="Times New Roman" w:hAnsi="Times New Roman" w:cs="Times New Roman"/>
          <w:sz w:val="24"/>
          <w:szCs w:val="24"/>
        </w:rPr>
        <w:t>ās prasības</w:t>
      </w:r>
      <w:r w:rsidRPr="002F791C">
        <w:rPr>
          <w:rFonts w:ascii="Times New Roman" w:hAnsi="Times New Roman" w:cs="Times New Roman"/>
          <w:sz w:val="24"/>
          <w:szCs w:val="24"/>
        </w:rPr>
        <w:t xml:space="preserve"> un ir </w:t>
      </w:r>
      <w:r w:rsidR="0006571A">
        <w:rPr>
          <w:rFonts w:ascii="Times New Roman" w:hAnsi="Times New Roman" w:cs="Times New Roman"/>
          <w:sz w:val="24"/>
          <w:szCs w:val="24"/>
        </w:rPr>
        <w:t>palīglīdzeklis normatīvo aktu piemērošanā.</w:t>
      </w:r>
    </w:p>
    <w:p w14:paraId="75F5B66C" w14:textId="27218CF5" w:rsidR="00480406" w:rsidRDefault="00480406" w:rsidP="008F4B91">
      <w:pPr>
        <w:jc w:val="both"/>
        <w:rPr>
          <w:rFonts w:ascii="Times New Roman" w:hAnsi="Times New Roman" w:cs="Times New Roman"/>
          <w:sz w:val="24"/>
          <w:szCs w:val="24"/>
        </w:rPr>
      </w:pPr>
      <w:r>
        <w:rPr>
          <w:rFonts w:ascii="Times New Roman" w:hAnsi="Times New Roman" w:cs="Times New Roman"/>
          <w:sz w:val="24"/>
          <w:szCs w:val="24"/>
        </w:rPr>
        <w:t xml:space="preserve">Šī rokasgrāmata ir sagatavota balstoties uz </w:t>
      </w:r>
      <w:bookmarkStart w:id="1" w:name="_Hlk125700896"/>
      <w:r>
        <w:rPr>
          <w:rFonts w:ascii="Times New Roman" w:hAnsi="Times New Roman" w:cs="Times New Roman"/>
          <w:sz w:val="24"/>
          <w:szCs w:val="24"/>
        </w:rPr>
        <w:t xml:space="preserve">Eiropas Savienības Dzelzceļu aģentūras </w:t>
      </w:r>
      <w:r w:rsidR="00F04345">
        <w:rPr>
          <w:rFonts w:ascii="Times New Roman" w:hAnsi="Times New Roman" w:cs="Times New Roman"/>
          <w:sz w:val="24"/>
          <w:szCs w:val="24"/>
        </w:rPr>
        <w:t xml:space="preserve">(turpmāk- ERA) </w:t>
      </w:r>
      <w:r>
        <w:rPr>
          <w:rFonts w:ascii="Times New Roman" w:hAnsi="Times New Roman" w:cs="Times New Roman"/>
          <w:sz w:val="24"/>
          <w:szCs w:val="24"/>
        </w:rPr>
        <w:t>sagatavot</w:t>
      </w:r>
      <w:r w:rsidR="00F90AEE">
        <w:rPr>
          <w:rFonts w:ascii="Times New Roman" w:hAnsi="Times New Roman" w:cs="Times New Roman"/>
          <w:sz w:val="24"/>
          <w:szCs w:val="24"/>
        </w:rPr>
        <w:t>o</w:t>
      </w:r>
      <w:r>
        <w:rPr>
          <w:rFonts w:ascii="Times New Roman" w:hAnsi="Times New Roman" w:cs="Times New Roman"/>
          <w:sz w:val="24"/>
          <w:szCs w:val="24"/>
        </w:rPr>
        <w:t xml:space="preserve"> rokasgrāmat</w:t>
      </w:r>
      <w:r w:rsidR="00F90AEE">
        <w:rPr>
          <w:rFonts w:ascii="Times New Roman" w:hAnsi="Times New Roman" w:cs="Times New Roman"/>
          <w:sz w:val="24"/>
          <w:szCs w:val="24"/>
        </w:rPr>
        <w:t>u</w:t>
      </w:r>
      <w:r>
        <w:rPr>
          <w:rFonts w:ascii="Times New Roman" w:hAnsi="Times New Roman" w:cs="Times New Roman"/>
          <w:sz w:val="24"/>
          <w:szCs w:val="24"/>
        </w:rPr>
        <w:t xml:space="preserve"> </w:t>
      </w:r>
      <w:r w:rsidR="00F92FF1">
        <w:rPr>
          <w:rFonts w:ascii="Times New Roman" w:hAnsi="Times New Roman" w:cs="Times New Roman"/>
          <w:sz w:val="24"/>
          <w:szCs w:val="24"/>
        </w:rPr>
        <w:t>“</w:t>
      </w:r>
      <w:r w:rsidR="00126632" w:rsidRPr="00126632">
        <w:rPr>
          <w:rFonts w:ascii="Times New Roman" w:hAnsi="Times New Roman" w:cs="Times New Roman"/>
          <w:sz w:val="24"/>
          <w:szCs w:val="24"/>
        </w:rPr>
        <w:t>Vadlīnijas ritekļa atļaujas piešķiršanas procesa praktiskajai kārtībai</w:t>
      </w:r>
      <w:r w:rsidR="00F92FF1">
        <w:rPr>
          <w:rFonts w:ascii="Times New Roman" w:hAnsi="Times New Roman" w:cs="Times New Roman"/>
          <w:sz w:val="24"/>
          <w:szCs w:val="24"/>
        </w:rPr>
        <w:t>”</w:t>
      </w:r>
      <w:r w:rsidR="00600872">
        <w:rPr>
          <w:rStyle w:val="Vresatsauce"/>
          <w:rFonts w:ascii="Times New Roman" w:hAnsi="Times New Roman" w:cs="Times New Roman"/>
          <w:sz w:val="24"/>
          <w:szCs w:val="24"/>
        </w:rPr>
        <w:footnoteReference w:id="2"/>
      </w:r>
      <w:r w:rsidR="00600872">
        <w:rPr>
          <w:rFonts w:ascii="Times New Roman" w:hAnsi="Times New Roman" w:cs="Times New Roman"/>
          <w:sz w:val="24"/>
          <w:szCs w:val="24"/>
        </w:rPr>
        <w:t>, kas ir tulkota</w:t>
      </w:r>
      <w:r>
        <w:rPr>
          <w:rFonts w:ascii="Times New Roman" w:hAnsi="Times New Roman" w:cs="Times New Roman"/>
          <w:sz w:val="24"/>
          <w:szCs w:val="24"/>
        </w:rPr>
        <w:t xml:space="preserve"> </w:t>
      </w:r>
      <w:r w:rsidR="00133DA9">
        <w:rPr>
          <w:rFonts w:ascii="Times New Roman" w:hAnsi="Times New Roman" w:cs="Times New Roman"/>
          <w:sz w:val="24"/>
          <w:szCs w:val="24"/>
        </w:rPr>
        <w:t xml:space="preserve">visās Eiropas Savienības </w:t>
      </w:r>
      <w:r w:rsidR="00600872">
        <w:rPr>
          <w:rFonts w:ascii="Times New Roman" w:hAnsi="Times New Roman" w:cs="Times New Roman"/>
          <w:sz w:val="24"/>
          <w:szCs w:val="24"/>
        </w:rPr>
        <w:t xml:space="preserve">(turpmāk- ES) </w:t>
      </w:r>
      <w:r w:rsidR="00133DA9">
        <w:rPr>
          <w:rFonts w:ascii="Times New Roman" w:hAnsi="Times New Roman" w:cs="Times New Roman"/>
          <w:sz w:val="24"/>
          <w:szCs w:val="24"/>
        </w:rPr>
        <w:t>oficiālajās valodās</w:t>
      </w:r>
      <w:r w:rsidR="00F3612D">
        <w:rPr>
          <w:rFonts w:ascii="Times New Roman" w:hAnsi="Times New Roman" w:cs="Times New Roman"/>
          <w:sz w:val="24"/>
          <w:szCs w:val="24"/>
        </w:rPr>
        <w:t xml:space="preserve"> </w:t>
      </w:r>
      <w:r w:rsidR="00600872">
        <w:rPr>
          <w:rFonts w:ascii="Times New Roman" w:hAnsi="Times New Roman" w:cs="Times New Roman"/>
          <w:sz w:val="24"/>
          <w:szCs w:val="24"/>
        </w:rPr>
        <w:t>un ir pieejama arī Inspekcijas tīmekļvietnē</w:t>
      </w:r>
      <w:r w:rsidR="00600872">
        <w:rPr>
          <w:rStyle w:val="Vresatsauce"/>
          <w:rFonts w:ascii="Times New Roman" w:hAnsi="Times New Roman" w:cs="Times New Roman"/>
          <w:sz w:val="24"/>
          <w:szCs w:val="24"/>
        </w:rPr>
        <w:footnoteReference w:id="3"/>
      </w:r>
      <w:r w:rsidR="00600872">
        <w:rPr>
          <w:rFonts w:ascii="Times New Roman" w:hAnsi="Times New Roman" w:cs="Times New Roman"/>
          <w:sz w:val="24"/>
          <w:szCs w:val="24"/>
        </w:rPr>
        <w:t>.</w:t>
      </w:r>
      <w:bookmarkEnd w:id="1"/>
      <w:r w:rsidR="00F90AEE">
        <w:rPr>
          <w:rFonts w:ascii="Times New Roman" w:hAnsi="Times New Roman" w:cs="Times New Roman"/>
          <w:sz w:val="24"/>
          <w:szCs w:val="24"/>
        </w:rPr>
        <w:t xml:space="preserve"> </w:t>
      </w:r>
      <w:r w:rsidR="00F90AEE" w:rsidRPr="00F90AEE">
        <w:rPr>
          <w:rFonts w:ascii="Times New Roman" w:hAnsi="Times New Roman" w:cs="Times New Roman"/>
          <w:sz w:val="24"/>
          <w:szCs w:val="24"/>
        </w:rPr>
        <w:t xml:space="preserve">Juridiski saistošās tiesību normas ir atrodamas </w:t>
      </w:r>
      <w:r w:rsidR="00F90AEE">
        <w:rPr>
          <w:rFonts w:ascii="Times New Roman" w:hAnsi="Times New Roman" w:cs="Times New Roman"/>
          <w:sz w:val="24"/>
          <w:szCs w:val="24"/>
        </w:rPr>
        <w:t xml:space="preserve">Dzelzceļa likumā, </w:t>
      </w:r>
      <w:r w:rsidR="00F90AEE" w:rsidRPr="00F90AEE">
        <w:rPr>
          <w:rFonts w:ascii="Times New Roman" w:hAnsi="Times New Roman" w:cs="Times New Roman"/>
          <w:sz w:val="24"/>
          <w:szCs w:val="24"/>
        </w:rPr>
        <w:t>Ministru kabineta 2020.gada 9.jūnija noteikum</w:t>
      </w:r>
      <w:r w:rsidR="00F90AEE">
        <w:rPr>
          <w:rFonts w:ascii="Times New Roman" w:hAnsi="Times New Roman" w:cs="Times New Roman"/>
          <w:sz w:val="24"/>
          <w:szCs w:val="24"/>
        </w:rPr>
        <w:t>os</w:t>
      </w:r>
      <w:r w:rsidR="00F90AEE" w:rsidRPr="00F90AEE">
        <w:rPr>
          <w:rFonts w:ascii="Times New Roman" w:hAnsi="Times New Roman" w:cs="Times New Roman"/>
          <w:sz w:val="24"/>
          <w:szCs w:val="24"/>
        </w:rPr>
        <w:t xml:space="preserve"> Nr.374 "Dzelzceļa savstarpējās izmantojamības noteikumi"</w:t>
      </w:r>
      <w:r w:rsidR="00F90AEE">
        <w:rPr>
          <w:rFonts w:ascii="Times New Roman" w:hAnsi="Times New Roman" w:cs="Times New Roman"/>
          <w:sz w:val="24"/>
          <w:szCs w:val="24"/>
        </w:rPr>
        <w:t>,</w:t>
      </w:r>
      <w:r w:rsidR="00F90AEE" w:rsidRPr="00F90AEE">
        <w:rPr>
          <w:rFonts w:ascii="Times New Roman" w:hAnsi="Times New Roman" w:cs="Times New Roman"/>
          <w:sz w:val="24"/>
          <w:szCs w:val="24"/>
        </w:rPr>
        <w:t xml:space="preserve"> Komisijas Īstenošanas regul</w:t>
      </w:r>
      <w:r w:rsidR="00F90AEE">
        <w:rPr>
          <w:rFonts w:ascii="Times New Roman" w:hAnsi="Times New Roman" w:cs="Times New Roman"/>
          <w:sz w:val="24"/>
          <w:szCs w:val="24"/>
        </w:rPr>
        <w:t>ā</w:t>
      </w:r>
      <w:r w:rsidR="00F90AEE" w:rsidRPr="00F90AEE">
        <w:rPr>
          <w:rFonts w:ascii="Times New Roman" w:hAnsi="Times New Roman" w:cs="Times New Roman"/>
          <w:sz w:val="24"/>
          <w:szCs w:val="24"/>
        </w:rPr>
        <w:t xml:space="preserve"> (ES) 2018/545</w:t>
      </w:r>
      <w:r w:rsidR="00F90AEE">
        <w:rPr>
          <w:rFonts w:ascii="Times New Roman" w:hAnsi="Times New Roman" w:cs="Times New Roman"/>
          <w:sz w:val="24"/>
          <w:szCs w:val="24"/>
        </w:rPr>
        <w:t xml:space="preserve"> un citos saistītajos Latvijas un E</w:t>
      </w:r>
      <w:r w:rsidR="00600872">
        <w:rPr>
          <w:rFonts w:ascii="Times New Roman" w:hAnsi="Times New Roman" w:cs="Times New Roman"/>
          <w:sz w:val="24"/>
          <w:szCs w:val="24"/>
        </w:rPr>
        <w:t>S</w:t>
      </w:r>
      <w:r w:rsidR="00F90AEE">
        <w:rPr>
          <w:rFonts w:ascii="Times New Roman" w:hAnsi="Times New Roman" w:cs="Times New Roman"/>
          <w:sz w:val="24"/>
          <w:szCs w:val="24"/>
        </w:rPr>
        <w:t xml:space="preserve"> tiesību aktos</w:t>
      </w:r>
      <w:r w:rsidR="00F90AEE" w:rsidRPr="00F90AEE">
        <w:rPr>
          <w:rFonts w:ascii="Times New Roman" w:hAnsi="Times New Roman" w:cs="Times New Roman"/>
          <w:sz w:val="24"/>
          <w:szCs w:val="24"/>
        </w:rPr>
        <w:t>.</w:t>
      </w:r>
    </w:p>
    <w:p w14:paraId="581E13E1" w14:textId="04D037EF" w:rsidR="00126632" w:rsidRDefault="00126632" w:rsidP="008F4B91">
      <w:pPr>
        <w:jc w:val="both"/>
        <w:rPr>
          <w:rFonts w:ascii="Times New Roman" w:hAnsi="Times New Roman" w:cs="Times New Roman"/>
          <w:sz w:val="24"/>
          <w:szCs w:val="24"/>
        </w:rPr>
      </w:pPr>
      <w:r w:rsidRPr="00126632">
        <w:rPr>
          <w:rFonts w:ascii="Times New Roman" w:hAnsi="Times New Roman" w:cs="Times New Roman"/>
          <w:sz w:val="24"/>
          <w:szCs w:val="24"/>
        </w:rPr>
        <w:t>Papildus “Vadlīnijām ritekļa atļaujas piešķiršanas procesa praktiskajai kārtībai” pastāv atsevišķs dokuments: “Piemēru katalogs — piemēri ritekļa atļaujas piešķiršanas procesa praktiskajai kārtībai”. Šis dokuments papildina vadlīnijas, sniedzot piemērus, ko var izmantot, lai ilustrētu Komisijas Īstenošanas regulas (ES) 2018/545 un “Vadlīniju ritekļa atļaujas piešķiršanas procesa praktiskajai kārtībai” praktisko piemērošanu.</w:t>
      </w:r>
    </w:p>
    <w:p w14:paraId="4571C851" w14:textId="09352821" w:rsidR="00133DA9" w:rsidRDefault="00133DA9" w:rsidP="008F4B91">
      <w:pPr>
        <w:jc w:val="both"/>
        <w:rPr>
          <w:rFonts w:ascii="Times New Roman" w:hAnsi="Times New Roman" w:cs="Times New Roman"/>
          <w:sz w:val="24"/>
          <w:szCs w:val="24"/>
        </w:rPr>
      </w:pPr>
      <w:r>
        <w:rPr>
          <w:rFonts w:ascii="Times New Roman" w:hAnsi="Times New Roman" w:cs="Times New Roman"/>
          <w:sz w:val="24"/>
          <w:szCs w:val="24"/>
        </w:rPr>
        <w:t xml:space="preserve">Papildu informāciju par </w:t>
      </w:r>
      <w:r w:rsidR="00F92FF1">
        <w:rPr>
          <w:rFonts w:ascii="Times New Roman" w:hAnsi="Times New Roman" w:cs="Times New Roman"/>
          <w:sz w:val="24"/>
          <w:szCs w:val="24"/>
        </w:rPr>
        <w:t>ritekļu laišanas tirgū</w:t>
      </w:r>
      <w:r>
        <w:rPr>
          <w:rFonts w:ascii="Times New Roman" w:hAnsi="Times New Roman" w:cs="Times New Roman"/>
          <w:sz w:val="24"/>
          <w:szCs w:val="24"/>
        </w:rPr>
        <w:t xml:space="preserve"> procesa īpatnībām skatīt arī </w:t>
      </w:r>
      <w:r w:rsidRPr="00133DA9">
        <w:rPr>
          <w:rFonts w:ascii="Times New Roman" w:hAnsi="Times New Roman" w:cs="Times New Roman"/>
          <w:sz w:val="24"/>
          <w:szCs w:val="24"/>
        </w:rPr>
        <w:t>E</w:t>
      </w:r>
      <w:r w:rsidR="005E2123">
        <w:rPr>
          <w:rFonts w:ascii="Times New Roman" w:hAnsi="Times New Roman" w:cs="Times New Roman"/>
          <w:sz w:val="24"/>
          <w:szCs w:val="24"/>
        </w:rPr>
        <w:t xml:space="preserve">RA </w:t>
      </w:r>
      <w:r w:rsidRPr="00133DA9">
        <w:rPr>
          <w:rFonts w:ascii="Times New Roman" w:hAnsi="Times New Roman" w:cs="Times New Roman"/>
          <w:sz w:val="24"/>
          <w:szCs w:val="24"/>
        </w:rPr>
        <w:t>sagatavot</w:t>
      </w:r>
      <w:r>
        <w:rPr>
          <w:rFonts w:ascii="Times New Roman" w:hAnsi="Times New Roman" w:cs="Times New Roman"/>
          <w:sz w:val="24"/>
          <w:szCs w:val="24"/>
        </w:rPr>
        <w:t xml:space="preserve">ajos skaidrojumu rakstos, kuri ir publicēti angļu valodā </w:t>
      </w:r>
      <w:r w:rsidR="005E2123">
        <w:rPr>
          <w:rFonts w:ascii="Times New Roman" w:hAnsi="Times New Roman" w:cs="Times New Roman"/>
          <w:sz w:val="24"/>
          <w:szCs w:val="24"/>
        </w:rPr>
        <w:t>ERA</w:t>
      </w:r>
      <w:r>
        <w:rPr>
          <w:rFonts w:ascii="Times New Roman" w:hAnsi="Times New Roman" w:cs="Times New Roman"/>
          <w:sz w:val="24"/>
          <w:szCs w:val="24"/>
        </w:rPr>
        <w:t xml:space="preserve"> tīmekļvietn</w:t>
      </w:r>
      <w:r w:rsidR="005E2123">
        <w:rPr>
          <w:rFonts w:ascii="Times New Roman" w:hAnsi="Times New Roman" w:cs="Times New Roman"/>
          <w:sz w:val="24"/>
          <w:szCs w:val="24"/>
        </w:rPr>
        <w:t>es</w:t>
      </w:r>
      <w:r>
        <w:rPr>
          <w:rFonts w:ascii="Times New Roman" w:hAnsi="Times New Roman" w:cs="Times New Roman"/>
          <w:sz w:val="24"/>
          <w:szCs w:val="24"/>
        </w:rPr>
        <w:t xml:space="preserve"> sadaļā, kura ir </w:t>
      </w:r>
      <w:r w:rsidR="00A7136A">
        <w:rPr>
          <w:rFonts w:ascii="Times New Roman" w:hAnsi="Times New Roman" w:cs="Times New Roman"/>
          <w:sz w:val="24"/>
          <w:szCs w:val="24"/>
        </w:rPr>
        <w:t>paredzēta</w:t>
      </w:r>
      <w:r>
        <w:rPr>
          <w:rFonts w:ascii="Times New Roman" w:hAnsi="Times New Roman" w:cs="Times New Roman"/>
          <w:sz w:val="24"/>
          <w:szCs w:val="24"/>
        </w:rPr>
        <w:t xml:space="preserve"> </w:t>
      </w:r>
      <w:r w:rsidR="00F92FF1">
        <w:rPr>
          <w:rFonts w:ascii="Times New Roman" w:hAnsi="Times New Roman" w:cs="Times New Roman"/>
          <w:sz w:val="24"/>
          <w:szCs w:val="24"/>
        </w:rPr>
        <w:t>ritekļu laišanas tirgū</w:t>
      </w:r>
      <w:r>
        <w:rPr>
          <w:rFonts w:ascii="Times New Roman" w:hAnsi="Times New Roman" w:cs="Times New Roman"/>
          <w:sz w:val="24"/>
          <w:szCs w:val="24"/>
        </w:rPr>
        <w:t xml:space="preserve"> pieteikuma iesniedzējiem</w:t>
      </w:r>
      <w:r w:rsidR="005E2123">
        <w:rPr>
          <w:rStyle w:val="Vresatsauce"/>
          <w:rFonts w:ascii="Times New Roman" w:hAnsi="Times New Roman" w:cs="Times New Roman"/>
          <w:sz w:val="24"/>
          <w:szCs w:val="24"/>
        </w:rPr>
        <w:footnoteReference w:id="4"/>
      </w:r>
      <w:r w:rsidR="005E2123">
        <w:rPr>
          <w:rFonts w:ascii="Times New Roman" w:hAnsi="Times New Roman" w:cs="Times New Roman"/>
          <w:sz w:val="24"/>
          <w:szCs w:val="24"/>
        </w:rPr>
        <w:t>.</w:t>
      </w:r>
    </w:p>
    <w:p w14:paraId="63D8EF3B" w14:textId="7D050AAD" w:rsidR="000943A9" w:rsidRDefault="007F5230" w:rsidP="00016302">
      <w:pPr>
        <w:pStyle w:val="Virsraksts1"/>
        <w:spacing w:after="240" w:line="240" w:lineRule="auto"/>
        <w:ind w:firstLine="567"/>
        <w:rPr>
          <w:rFonts w:ascii="Times New Roman" w:hAnsi="Times New Roman" w:cs="Times New Roman"/>
          <w:b/>
          <w:bCs/>
          <w:color w:val="auto"/>
          <w:sz w:val="24"/>
          <w:szCs w:val="24"/>
        </w:rPr>
      </w:pPr>
      <w:bookmarkStart w:id="2" w:name="_Toc127277080"/>
      <w:r w:rsidRPr="00016302">
        <w:rPr>
          <w:rFonts w:ascii="Times New Roman" w:hAnsi="Times New Roman" w:cs="Times New Roman"/>
          <w:b/>
          <w:bCs/>
          <w:color w:val="auto"/>
          <w:sz w:val="24"/>
          <w:szCs w:val="24"/>
        </w:rPr>
        <w:t xml:space="preserve">2. </w:t>
      </w:r>
      <w:r w:rsidR="000943A9" w:rsidRPr="00016302">
        <w:rPr>
          <w:rFonts w:ascii="Times New Roman" w:hAnsi="Times New Roman" w:cs="Times New Roman"/>
          <w:b/>
          <w:bCs/>
          <w:color w:val="auto"/>
          <w:sz w:val="24"/>
          <w:szCs w:val="24"/>
        </w:rPr>
        <w:t>Tiesiskais regulējums</w:t>
      </w:r>
      <w:bookmarkEnd w:id="2"/>
    </w:p>
    <w:p w14:paraId="45777DAB" w14:textId="4BC85826" w:rsidR="00016302" w:rsidRPr="00016302" w:rsidRDefault="00016302" w:rsidP="00016302">
      <w:pPr>
        <w:jc w:val="right"/>
        <w:rPr>
          <w:rFonts w:ascii="Times New Roman" w:hAnsi="Times New Roman" w:cs="Times New Roman"/>
        </w:rPr>
      </w:pPr>
      <w:r>
        <w:rPr>
          <w:rFonts w:ascii="Times New Roman" w:hAnsi="Times New Roman" w:cs="Times New Roman"/>
        </w:rPr>
        <w:t>1.tabula Tiesiskais regulējums un tā saīsinājumi</w:t>
      </w:r>
    </w:p>
    <w:tbl>
      <w:tblPr>
        <w:tblStyle w:val="Reatabula"/>
        <w:tblW w:w="9634" w:type="dxa"/>
        <w:tblLook w:val="04A0" w:firstRow="1" w:lastRow="0" w:firstColumn="1" w:lastColumn="0" w:noHBand="0" w:noVBand="1"/>
      </w:tblPr>
      <w:tblGrid>
        <w:gridCol w:w="943"/>
        <w:gridCol w:w="5715"/>
        <w:gridCol w:w="2976"/>
      </w:tblGrid>
      <w:tr w:rsidR="00480406" w14:paraId="7E268B67" w14:textId="77777777" w:rsidTr="00AD1EFF">
        <w:tc>
          <w:tcPr>
            <w:tcW w:w="943" w:type="dxa"/>
          </w:tcPr>
          <w:p w14:paraId="0B88C5D4" w14:textId="5187EBE9" w:rsidR="00480406" w:rsidRDefault="00480406" w:rsidP="00133DA9">
            <w:pPr>
              <w:jc w:val="center"/>
              <w:rPr>
                <w:rFonts w:ascii="Times New Roman" w:hAnsi="Times New Roman" w:cs="Times New Roman"/>
                <w:b/>
                <w:bCs/>
                <w:sz w:val="24"/>
                <w:szCs w:val="24"/>
              </w:rPr>
            </w:pPr>
            <w:r>
              <w:rPr>
                <w:rFonts w:ascii="Times New Roman" w:hAnsi="Times New Roman" w:cs="Times New Roman"/>
                <w:b/>
                <w:bCs/>
                <w:sz w:val="24"/>
                <w:szCs w:val="24"/>
              </w:rPr>
              <w:t>Nr.p.k.</w:t>
            </w:r>
          </w:p>
        </w:tc>
        <w:tc>
          <w:tcPr>
            <w:tcW w:w="5715" w:type="dxa"/>
          </w:tcPr>
          <w:p w14:paraId="191A1987" w14:textId="13470479" w:rsidR="00480406" w:rsidRDefault="00480406">
            <w:pPr>
              <w:rPr>
                <w:rFonts w:ascii="Times New Roman" w:hAnsi="Times New Roman" w:cs="Times New Roman"/>
                <w:b/>
                <w:bCs/>
                <w:sz w:val="24"/>
                <w:szCs w:val="24"/>
              </w:rPr>
            </w:pPr>
            <w:r>
              <w:rPr>
                <w:rFonts w:ascii="Times New Roman" w:hAnsi="Times New Roman" w:cs="Times New Roman"/>
                <w:b/>
                <w:bCs/>
                <w:sz w:val="24"/>
                <w:szCs w:val="24"/>
              </w:rPr>
              <w:t>Nosaukums</w:t>
            </w:r>
          </w:p>
        </w:tc>
        <w:tc>
          <w:tcPr>
            <w:tcW w:w="2976" w:type="dxa"/>
          </w:tcPr>
          <w:p w14:paraId="19521CC6" w14:textId="5397B070" w:rsidR="00480406" w:rsidRDefault="00480406">
            <w:pPr>
              <w:rPr>
                <w:rFonts w:ascii="Times New Roman" w:hAnsi="Times New Roman" w:cs="Times New Roman"/>
                <w:b/>
                <w:bCs/>
                <w:sz w:val="24"/>
                <w:szCs w:val="24"/>
              </w:rPr>
            </w:pPr>
            <w:r>
              <w:rPr>
                <w:rFonts w:ascii="Times New Roman" w:hAnsi="Times New Roman" w:cs="Times New Roman"/>
                <w:b/>
                <w:bCs/>
                <w:sz w:val="24"/>
                <w:szCs w:val="24"/>
              </w:rPr>
              <w:t xml:space="preserve">Saīsinājums </w:t>
            </w:r>
          </w:p>
        </w:tc>
      </w:tr>
      <w:tr w:rsidR="00480406" w:rsidRPr="00261352" w14:paraId="5D6FCA62" w14:textId="77777777" w:rsidTr="00AD1EFF">
        <w:tc>
          <w:tcPr>
            <w:tcW w:w="943" w:type="dxa"/>
          </w:tcPr>
          <w:p w14:paraId="27BEE674" w14:textId="5FEA89F0" w:rsidR="00480406" w:rsidRPr="00261352" w:rsidRDefault="00480406" w:rsidP="00133DA9">
            <w:pPr>
              <w:jc w:val="center"/>
              <w:rPr>
                <w:rFonts w:ascii="Times New Roman" w:hAnsi="Times New Roman" w:cs="Times New Roman"/>
                <w:sz w:val="24"/>
                <w:szCs w:val="24"/>
              </w:rPr>
            </w:pPr>
            <w:r w:rsidRPr="00261352">
              <w:rPr>
                <w:rFonts w:ascii="Times New Roman" w:hAnsi="Times New Roman" w:cs="Times New Roman"/>
                <w:sz w:val="24"/>
                <w:szCs w:val="24"/>
              </w:rPr>
              <w:t>1</w:t>
            </w:r>
            <w:r w:rsidR="00016302">
              <w:rPr>
                <w:rFonts w:ascii="Times New Roman" w:hAnsi="Times New Roman" w:cs="Times New Roman"/>
                <w:sz w:val="24"/>
                <w:szCs w:val="24"/>
              </w:rPr>
              <w:t>.</w:t>
            </w:r>
          </w:p>
        </w:tc>
        <w:tc>
          <w:tcPr>
            <w:tcW w:w="5715" w:type="dxa"/>
          </w:tcPr>
          <w:p w14:paraId="619BC9AE" w14:textId="2A08E13A" w:rsidR="00480406" w:rsidRPr="00261352" w:rsidRDefault="00F92FF1">
            <w:pPr>
              <w:rPr>
                <w:rFonts w:ascii="Times New Roman" w:hAnsi="Times New Roman" w:cs="Times New Roman"/>
                <w:sz w:val="24"/>
                <w:szCs w:val="24"/>
              </w:rPr>
            </w:pPr>
            <w:r w:rsidRPr="00F92FF1">
              <w:rPr>
                <w:rFonts w:ascii="Times New Roman" w:hAnsi="Times New Roman" w:cs="Times New Roman"/>
                <w:sz w:val="24"/>
                <w:szCs w:val="24"/>
              </w:rPr>
              <w:t xml:space="preserve">EIROPAS PARLAMENTA UN PADOMES DIREKTĪVA (ES) 2016/797 (2016. gada 11. maijs) </w:t>
            </w:r>
            <w:r w:rsidRPr="00F3612D">
              <w:rPr>
                <w:rFonts w:ascii="Times New Roman" w:hAnsi="Times New Roman" w:cs="Times New Roman"/>
                <w:i/>
                <w:iCs/>
                <w:sz w:val="24"/>
                <w:szCs w:val="24"/>
              </w:rPr>
              <w:t>par dzelzceļa sistēmas savstarpēju izmantojamību Eiropas Savienībā</w:t>
            </w:r>
          </w:p>
        </w:tc>
        <w:tc>
          <w:tcPr>
            <w:tcW w:w="2976" w:type="dxa"/>
          </w:tcPr>
          <w:p w14:paraId="3094F460" w14:textId="1EEDFF99" w:rsidR="00480406" w:rsidRPr="00261352" w:rsidRDefault="00F92FF1">
            <w:pPr>
              <w:rPr>
                <w:rFonts w:ascii="Times New Roman" w:hAnsi="Times New Roman" w:cs="Times New Roman"/>
                <w:sz w:val="24"/>
                <w:szCs w:val="24"/>
              </w:rPr>
            </w:pPr>
            <w:r>
              <w:rPr>
                <w:rFonts w:ascii="Times New Roman" w:hAnsi="Times New Roman" w:cs="Times New Roman"/>
                <w:sz w:val="24"/>
                <w:szCs w:val="24"/>
              </w:rPr>
              <w:t>IOD</w:t>
            </w:r>
            <w:r w:rsidR="00480406" w:rsidRPr="00261352">
              <w:rPr>
                <w:rFonts w:ascii="Times New Roman" w:hAnsi="Times New Roman" w:cs="Times New Roman"/>
                <w:sz w:val="24"/>
                <w:szCs w:val="24"/>
              </w:rPr>
              <w:t xml:space="preserve"> direktīva</w:t>
            </w:r>
          </w:p>
        </w:tc>
      </w:tr>
      <w:tr w:rsidR="00480406" w:rsidRPr="00261352" w14:paraId="4F39B124" w14:textId="77777777" w:rsidTr="00AD1EFF">
        <w:tc>
          <w:tcPr>
            <w:tcW w:w="943" w:type="dxa"/>
          </w:tcPr>
          <w:p w14:paraId="24B404B2" w14:textId="43BA97C0"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2</w:t>
            </w:r>
            <w:r w:rsidR="00016302">
              <w:rPr>
                <w:rFonts w:ascii="Times New Roman" w:hAnsi="Times New Roman" w:cs="Times New Roman"/>
                <w:sz w:val="24"/>
                <w:szCs w:val="24"/>
              </w:rPr>
              <w:t>.</w:t>
            </w:r>
          </w:p>
        </w:tc>
        <w:tc>
          <w:tcPr>
            <w:tcW w:w="5715" w:type="dxa"/>
          </w:tcPr>
          <w:p w14:paraId="2924D424" w14:textId="2C1E98F7" w:rsidR="00480406" w:rsidRPr="00261352" w:rsidRDefault="00133DA9" w:rsidP="00F3612D">
            <w:pPr>
              <w:shd w:val="clear" w:color="auto" w:fill="FFFFFF"/>
              <w:jc w:val="both"/>
              <w:rPr>
                <w:rFonts w:ascii="Times New Roman" w:hAnsi="Times New Roman" w:cs="Times New Roman"/>
                <w:sz w:val="24"/>
                <w:szCs w:val="24"/>
              </w:rPr>
            </w:pPr>
            <w:r w:rsidRPr="00FF7919">
              <w:rPr>
                <w:rFonts w:ascii="Times New Roman" w:hAnsi="Times New Roman" w:cs="Times New Roman"/>
                <w:sz w:val="24"/>
                <w:szCs w:val="24"/>
              </w:rPr>
              <w:t>EIROPAS PARLAMENTA UN PADOMES REGULA (ES) 2016/796</w:t>
            </w:r>
            <w:r w:rsidRPr="00261352">
              <w:rPr>
                <w:rFonts w:ascii="Times New Roman" w:hAnsi="Times New Roman" w:cs="Times New Roman"/>
                <w:sz w:val="24"/>
                <w:szCs w:val="24"/>
              </w:rPr>
              <w:t xml:space="preserve"> </w:t>
            </w:r>
            <w:r w:rsidRPr="00FF7919">
              <w:rPr>
                <w:rFonts w:ascii="Times New Roman" w:hAnsi="Times New Roman" w:cs="Times New Roman"/>
                <w:sz w:val="24"/>
                <w:szCs w:val="24"/>
              </w:rPr>
              <w:t>(2016. gada 11. maijs)</w:t>
            </w:r>
            <w:r w:rsidRPr="00261352">
              <w:rPr>
                <w:rFonts w:ascii="Times New Roman" w:hAnsi="Times New Roman" w:cs="Times New Roman"/>
                <w:sz w:val="24"/>
                <w:szCs w:val="24"/>
              </w:rPr>
              <w:t xml:space="preserve"> </w:t>
            </w:r>
            <w:r w:rsidRPr="00FF7919">
              <w:rPr>
                <w:rFonts w:ascii="Times New Roman" w:hAnsi="Times New Roman" w:cs="Times New Roman"/>
                <w:i/>
                <w:iCs/>
                <w:sz w:val="24"/>
                <w:szCs w:val="24"/>
              </w:rPr>
              <w:t>par Eiropas Savienības Dzelzceļu aģentūru</w:t>
            </w:r>
            <w:r w:rsidRPr="00FF7919">
              <w:rPr>
                <w:rFonts w:ascii="Times New Roman" w:hAnsi="Times New Roman" w:cs="Times New Roman"/>
                <w:sz w:val="24"/>
                <w:szCs w:val="24"/>
              </w:rPr>
              <w:t xml:space="preserve"> un ar ko atceļ Regulu (EK) Nr. 881/2004</w:t>
            </w:r>
          </w:p>
        </w:tc>
        <w:tc>
          <w:tcPr>
            <w:tcW w:w="2976" w:type="dxa"/>
          </w:tcPr>
          <w:p w14:paraId="04EB3AC1" w14:textId="19122F70"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ERA regula</w:t>
            </w:r>
          </w:p>
        </w:tc>
      </w:tr>
      <w:tr w:rsidR="00480406" w:rsidRPr="00261352" w14:paraId="037FDFB6" w14:textId="77777777" w:rsidTr="00AD1EFF">
        <w:tc>
          <w:tcPr>
            <w:tcW w:w="943" w:type="dxa"/>
          </w:tcPr>
          <w:p w14:paraId="734D804D" w14:textId="3DEF576E"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3</w:t>
            </w:r>
            <w:r w:rsidR="00600872">
              <w:rPr>
                <w:rFonts w:ascii="Times New Roman" w:hAnsi="Times New Roman" w:cs="Times New Roman"/>
                <w:sz w:val="24"/>
                <w:szCs w:val="24"/>
              </w:rPr>
              <w:t>.</w:t>
            </w:r>
          </w:p>
        </w:tc>
        <w:tc>
          <w:tcPr>
            <w:tcW w:w="5715" w:type="dxa"/>
          </w:tcPr>
          <w:p w14:paraId="7F3FFC16" w14:textId="5C2827A9" w:rsidR="00480406" w:rsidRPr="00261352" w:rsidRDefault="00F3612D">
            <w:pPr>
              <w:rPr>
                <w:rFonts w:ascii="Times New Roman" w:hAnsi="Times New Roman" w:cs="Times New Roman"/>
                <w:sz w:val="24"/>
                <w:szCs w:val="24"/>
              </w:rPr>
            </w:pPr>
            <w:r w:rsidRPr="00F3612D">
              <w:rPr>
                <w:rFonts w:ascii="Times New Roman" w:hAnsi="Times New Roman" w:cs="Times New Roman"/>
                <w:sz w:val="24"/>
                <w:szCs w:val="24"/>
              </w:rPr>
              <w:t xml:space="preserve">KOMISIJAS ĪSTENOŠANAS REGULA (ES) 2018/545 (2018. gada 4. aprīlis), ar ko saskaņā ar Eiropas Parlamenta un Padomes Direktīvu (ES) 2016/797 </w:t>
            </w:r>
            <w:r w:rsidRPr="00F3612D">
              <w:rPr>
                <w:rFonts w:ascii="Times New Roman" w:hAnsi="Times New Roman" w:cs="Times New Roman"/>
                <w:i/>
                <w:iCs/>
                <w:sz w:val="24"/>
                <w:szCs w:val="24"/>
              </w:rPr>
              <w:t>nosaka dzelzceļa ritekļa atļaujas un dzelzceļa ritekļa tipa atļaujas piešķiršanas procesa praktisko kārtību</w:t>
            </w:r>
          </w:p>
        </w:tc>
        <w:tc>
          <w:tcPr>
            <w:tcW w:w="2976" w:type="dxa"/>
          </w:tcPr>
          <w:p w14:paraId="54B6CA68" w14:textId="4AB558D4"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Regula par praktisko kārtību</w:t>
            </w:r>
          </w:p>
        </w:tc>
      </w:tr>
      <w:tr w:rsidR="00480406" w:rsidRPr="00261352" w14:paraId="328393E1" w14:textId="77777777" w:rsidTr="00AD1EFF">
        <w:tc>
          <w:tcPr>
            <w:tcW w:w="943" w:type="dxa"/>
          </w:tcPr>
          <w:p w14:paraId="5BB5FA1E" w14:textId="62F70278"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4</w:t>
            </w:r>
            <w:r w:rsidR="00016302">
              <w:rPr>
                <w:rFonts w:ascii="Times New Roman" w:hAnsi="Times New Roman" w:cs="Times New Roman"/>
                <w:sz w:val="24"/>
                <w:szCs w:val="24"/>
              </w:rPr>
              <w:t>.</w:t>
            </w:r>
          </w:p>
        </w:tc>
        <w:tc>
          <w:tcPr>
            <w:tcW w:w="5715" w:type="dxa"/>
          </w:tcPr>
          <w:p w14:paraId="6F494928" w14:textId="722F389F" w:rsidR="00480406" w:rsidRPr="00261352" w:rsidRDefault="00F3612D" w:rsidP="00F3612D">
            <w:pPr>
              <w:shd w:val="clear" w:color="auto" w:fill="FFFFFF"/>
              <w:jc w:val="both"/>
              <w:rPr>
                <w:rFonts w:ascii="Times New Roman" w:hAnsi="Times New Roman" w:cs="Times New Roman"/>
                <w:sz w:val="24"/>
                <w:szCs w:val="24"/>
              </w:rPr>
            </w:pPr>
            <w:r w:rsidRPr="00F3612D">
              <w:rPr>
                <w:rFonts w:ascii="Times New Roman" w:hAnsi="Times New Roman" w:cs="Times New Roman"/>
                <w:sz w:val="24"/>
                <w:szCs w:val="24"/>
              </w:rPr>
              <w:t>KOMISIJAS ĪSTENOŠANAS REGULA (ES) 2019/250</w:t>
            </w:r>
            <w:r w:rsidR="009F76EA">
              <w:rPr>
                <w:rFonts w:ascii="Times New Roman" w:hAnsi="Times New Roman" w:cs="Times New Roman"/>
                <w:sz w:val="24"/>
                <w:szCs w:val="24"/>
              </w:rPr>
              <w:t xml:space="preserve"> </w:t>
            </w:r>
            <w:r w:rsidRPr="00F3612D">
              <w:rPr>
                <w:rFonts w:ascii="Times New Roman" w:hAnsi="Times New Roman" w:cs="Times New Roman"/>
                <w:sz w:val="24"/>
                <w:szCs w:val="24"/>
              </w:rPr>
              <w:t>(2019. gada 12. februāris) par dzelzceļa savstarpējas izmantojamības komponentu un apakšsistēmu "EK" deklarāciju un sertifikātu veidnēm, par paraugu deklarācijai par atbilstību atļautajam dzelzceļa ritekļa tipam un par apakšsistēmu "EK" verifikācijas procedūrām saskaņā ar Eiropas Parlamenta un Padomes Direktīvu (ES) 2016/797, un ar ko atceļ Komisijas Regulu (ES) Nr. 201/2011</w:t>
            </w:r>
            <w:r w:rsidR="00133DA9" w:rsidRPr="00261352">
              <w:rPr>
                <w:rFonts w:ascii="Times New Roman" w:hAnsi="Times New Roman" w:cs="Times New Roman"/>
                <w:sz w:val="24"/>
                <w:szCs w:val="24"/>
              </w:rPr>
              <w:t xml:space="preserve"> </w:t>
            </w:r>
          </w:p>
        </w:tc>
        <w:tc>
          <w:tcPr>
            <w:tcW w:w="2976" w:type="dxa"/>
          </w:tcPr>
          <w:p w14:paraId="698871D3" w14:textId="6E92DCCF" w:rsidR="00480406" w:rsidRPr="00261352" w:rsidRDefault="00F3612D">
            <w:pPr>
              <w:rPr>
                <w:rFonts w:ascii="Times New Roman" w:hAnsi="Times New Roman" w:cs="Times New Roman"/>
                <w:sz w:val="24"/>
                <w:szCs w:val="24"/>
              </w:rPr>
            </w:pPr>
            <w:r>
              <w:rPr>
                <w:rFonts w:ascii="Times New Roman" w:hAnsi="Times New Roman" w:cs="Times New Roman"/>
                <w:sz w:val="24"/>
                <w:szCs w:val="24"/>
              </w:rPr>
              <w:t>Regula par deklarācijām</w:t>
            </w:r>
          </w:p>
        </w:tc>
      </w:tr>
      <w:tr w:rsidR="00133DA9" w:rsidRPr="00261352" w14:paraId="57ECB628" w14:textId="77777777" w:rsidTr="00AD1EFF">
        <w:tc>
          <w:tcPr>
            <w:tcW w:w="943" w:type="dxa"/>
          </w:tcPr>
          <w:p w14:paraId="4EF537AF" w14:textId="39269547"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5</w:t>
            </w:r>
            <w:r w:rsidR="00016302">
              <w:rPr>
                <w:rFonts w:ascii="Times New Roman" w:hAnsi="Times New Roman" w:cs="Times New Roman"/>
                <w:sz w:val="24"/>
                <w:szCs w:val="24"/>
              </w:rPr>
              <w:t>.</w:t>
            </w:r>
          </w:p>
        </w:tc>
        <w:tc>
          <w:tcPr>
            <w:tcW w:w="5715" w:type="dxa"/>
          </w:tcPr>
          <w:p w14:paraId="30661ED3" w14:textId="1F1B69E6" w:rsidR="00133DA9" w:rsidRPr="00F3612D" w:rsidRDefault="00014253" w:rsidP="00F3612D">
            <w:pPr>
              <w:shd w:val="clear" w:color="auto" w:fill="FFFFFF"/>
              <w:jc w:val="both"/>
              <w:rPr>
                <w:rFonts w:ascii="Times New Roman" w:hAnsi="Times New Roman" w:cs="Times New Roman"/>
                <w:sz w:val="24"/>
                <w:szCs w:val="24"/>
                <w:highlight w:val="yellow"/>
              </w:rPr>
            </w:pPr>
            <w:r w:rsidRPr="00014253">
              <w:rPr>
                <w:rFonts w:ascii="Times New Roman" w:hAnsi="Times New Roman" w:cs="Times New Roman"/>
                <w:sz w:val="24"/>
                <w:szCs w:val="24"/>
              </w:rPr>
              <w:t xml:space="preserve">KOMISIJAS ĪSTENOŠANAS REGULA (ES) Nr. 402/2013 (2013. gada 30. aprīlis) </w:t>
            </w:r>
            <w:r w:rsidRPr="00014253">
              <w:rPr>
                <w:rFonts w:ascii="Times New Roman" w:hAnsi="Times New Roman" w:cs="Times New Roman"/>
                <w:i/>
                <w:iCs/>
                <w:sz w:val="24"/>
                <w:szCs w:val="24"/>
              </w:rPr>
              <w:t>par kopīgo drošības metodi riska noteikšanai un novērtēšanai</w:t>
            </w:r>
            <w:r w:rsidRPr="00014253">
              <w:rPr>
                <w:rFonts w:ascii="Times New Roman" w:hAnsi="Times New Roman" w:cs="Times New Roman"/>
                <w:sz w:val="24"/>
                <w:szCs w:val="24"/>
              </w:rPr>
              <w:t xml:space="preserve"> un par Regulas (EK) Nr. 352/2009 atcelšanu</w:t>
            </w:r>
          </w:p>
        </w:tc>
        <w:tc>
          <w:tcPr>
            <w:tcW w:w="2976" w:type="dxa"/>
          </w:tcPr>
          <w:p w14:paraId="58B94DDB" w14:textId="543A56CE" w:rsidR="00133DA9" w:rsidRPr="00F3612D" w:rsidRDefault="00014253">
            <w:pPr>
              <w:rPr>
                <w:rFonts w:ascii="Times New Roman" w:hAnsi="Times New Roman" w:cs="Times New Roman"/>
                <w:sz w:val="24"/>
                <w:szCs w:val="24"/>
                <w:highlight w:val="yellow"/>
              </w:rPr>
            </w:pPr>
            <w:r w:rsidRPr="00014253">
              <w:rPr>
                <w:rFonts w:ascii="Times New Roman" w:hAnsi="Times New Roman" w:cs="Times New Roman"/>
                <w:sz w:val="24"/>
                <w:szCs w:val="24"/>
              </w:rPr>
              <w:t>Risku regula</w:t>
            </w:r>
          </w:p>
        </w:tc>
      </w:tr>
      <w:tr w:rsidR="00133DA9" w:rsidRPr="00261352" w14:paraId="06258D40" w14:textId="77777777" w:rsidTr="00AD1EFF">
        <w:tc>
          <w:tcPr>
            <w:tcW w:w="943" w:type="dxa"/>
          </w:tcPr>
          <w:p w14:paraId="04935063" w14:textId="18399CE9"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6</w:t>
            </w:r>
            <w:r w:rsidR="00016302">
              <w:rPr>
                <w:rFonts w:ascii="Times New Roman" w:hAnsi="Times New Roman" w:cs="Times New Roman"/>
                <w:sz w:val="24"/>
                <w:szCs w:val="24"/>
              </w:rPr>
              <w:t>.</w:t>
            </w:r>
          </w:p>
        </w:tc>
        <w:tc>
          <w:tcPr>
            <w:tcW w:w="5715" w:type="dxa"/>
          </w:tcPr>
          <w:p w14:paraId="4B56DEBD" w14:textId="77777777" w:rsidR="00133DA9" w:rsidRPr="00261352" w:rsidRDefault="00133DA9" w:rsidP="00133DA9">
            <w:pPr>
              <w:shd w:val="clear" w:color="auto" w:fill="FFFFFF"/>
              <w:jc w:val="both"/>
              <w:rPr>
                <w:rFonts w:ascii="Times New Roman" w:hAnsi="Times New Roman" w:cs="Times New Roman"/>
                <w:caps/>
                <w:sz w:val="24"/>
                <w:szCs w:val="24"/>
              </w:rPr>
            </w:pPr>
            <w:r w:rsidRPr="00261352">
              <w:rPr>
                <w:rFonts w:ascii="Times New Roman" w:hAnsi="Times New Roman" w:cs="Times New Roman"/>
                <w:caps/>
                <w:sz w:val="24"/>
                <w:szCs w:val="24"/>
              </w:rPr>
              <w:t>Dzelzceļa likums</w:t>
            </w:r>
          </w:p>
          <w:p w14:paraId="227F8A9B" w14:textId="77777777" w:rsidR="00133DA9" w:rsidRPr="00261352" w:rsidRDefault="00133DA9" w:rsidP="00133DA9">
            <w:pPr>
              <w:shd w:val="clear" w:color="auto" w:fill="FFFFFF"/>
              <w:jc w:val="both"/>
              <w:rPr>
                <w:rFonts w:ascii="Times New Roman" w:hAnsi="Times New Roman" w:cs="Times New Roman"/>
                <w:sz w:val="24"/>
                <w:szCs w:val="24"/>
              </w:rPr>
            </w:pPr>
          </w:p>
        </w:tc>
        <w:tc>
          <w:tcPr>
            <w:tcW w:w="2976" w:type="dxa"/>
          </w:tcPr>
          <w:p w14:paraId="11F52F55" w14:textId="77777777" w:rsidR="00133DA9" w:rsidRPr="00261352" w:rsidRDefault="00133DA9">
            <w:pPr>
              <w:rPr>
                <w:rFonts w:ascii="Times New Roman" w:hAnsi="Times New Roman" w:cs="Times New Roman"/>
                <w:sz w:val="24"/>
                <w:szCs w:val="24"/>
              </w:rPr>
            </w:pPr>
          </w:p>
        </w:tc>
      </w:tr>
      <w:tr w:rsidR="00133DA9" w:rsidRPr="00261352" w14:paraId="177DAF9A" w14:textId="77777777" w:rsidTr="00AD1EFF">
        <w:tc>
          <w:tcPr>
            <w:tcW w:w="943" w:type="dxa"/>
          </w:tcPr>
          <w:p w14:paraId="4A55FD69" w14:textId="7545617F"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7</w:t>
            </w:r>
            <w:r w:rsidR="00016302">
              <w:rPr>
                <w:rFonts w:ascii="Times New Roman" w:hAnsi="Times New Roman" w:cs="Times New Roman"/>
                <w:sz w:val="24"/>
                <w:szCs w:val="24"/>
              </w:rPr>
              <w:t>.</w:t>
            </w:r>
          </w:p>
        </w:tc>
        <w:tc>
          <w:tcPr>
            <w:tcW w:w="5715" w:type="dxa"/>
          </w:tcPr>
          <w:p w14:paraId="76AB3668" w14:textId="77777777" w:rsidR="00133DA9" w:rsidRPr="00261352" w:rsidRDefault="00133DA9" w:rsidP="00133DA9">
            <w:pPr>
              <w:rPr>
                <w:rFonts w:ascii="Times New Roman" w:hAnsi="Times New Roman" w:cs="Times New Roman"/>
                <w:caps/>
                <w:sz w:val="24"/>
                <w:szCs w:val="24"/>
              </w:rPr>
            </w:pPr>
            <w:r w:rsidRPr="00261352">
              <w:rPr>
                <w:rFonts w:ascii="Times New Roman" w:hAnsi="Times New Roman" w:cs="Times New Roman"/>
                <w:caps/>
                <w:sz w:val="24"/>
                <w:szCs w:val="24"/>
              </w:rPr>
              <w:t>Valsts valodas likums</w:t>
            </w:r>
          </w:p>
          <w:p w14:paraId="5FE78C18" w14:textId="77777777" w:rsidR="00133DA9" w:rsidRPr="00261352" w:rsidRDefault="00133DA9" w:rsidP="00133DA9">
            <w:pPr>
              <w:shd w:val="clear" w:color="auto" w:fill="FFFFFF"/>
              <w:jc w:val="both"/>
              <w:rPr>
                <w:rFonts w:ascii="Times New Roman" w:hAnsi="Times New Roman" w:cs="Times New Roman"/>
                <w:caps/>
                <w:sz w:val="24"/>
                <w:szCs w:val="24"/>
              </w:rPr>
            </w:pPr>
          </w:p>
        </w:tc>
        <w:tc>
          <w:tcPr>
            <w:tcW w:w="2976" w:type="dxa"/>
          </w:tcPr>
          <w:p w14:paraId="50F66496" w14:textId="77777777" w:rsidR="00133DA9" w:rsidRPr="00261352" w:rsidRDefault="00133DA9">
            <w:pPr>
              <w:rPr>
                <w:rFonts w:ascii="Times New Roman" w:hAnsi="Times New Roman" w:cs="Times New Roman"/>
                <w:sz w:val="24"/>
                <w:szCs w:val="24"/>
              </w:rPr>
            </w:pPr>
          </w:p>
        </w:tc>
      </w:tr>
      <w:tr w:rsidR="00133DA9" w:rsidRPr="00261352" w14:paraId="0FA5AA39" w14:textId="77777777" w:rsidTr="00AD1EFF">
        <w:tc>
          <w:tcPr>
            <w:tcW w:w="943" w:type="dxa"/>
          </w:tcPr>
          <w:p w14:paraId="58D74261" w14:textId="01BA3097"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8</w:t>
            </w:r>
            <w:r w:rsidR="00016302">
              <w:rPr>
                <w:rFonts w:ascii="Times New Roman" w:hAnsi="Times New Roman" w:cs="Times New Roman"/>
                <w:sz w:val="24"/>
                <w:szCs w:val="24"/>
              </w:rPr>
              <w:t>.</w:t>
            </w:r>
          </w:p>
        </w:tc>
        <w:tc>
          <w:tcPr>
            <w:tcW w:w="5715" w:type="dxa"/>
          </w:tcPr>
          <w:p w14:paraId="25AED78D" w14:textId="77777777" w:rsidR="00133DA9" w:rsidRPr="00261352" w:rsidRDefault="00133DA9" w:rsidP="00133DA9">
            <w:pPr>
              <w:rPr>
                <w:rFonts w:ascii="Times New Roman" w:hAnsi="Times New Roman" w:cs="Times New Roman"/>
                <w:caps/>
                <w:sz w:val="24"/>
                <w:szCs w:val="24"/>
              </w:rPr>
            </w:pPr>
            <w:r w:rsidRPr="00261352">
              <w:rPr>
                <w:rFonts w:ascii="Times New Roman" w:hAnsi="Times New Roman" w:cs="Times New Roman"/>
                <w:caps/>
                <w:sz w:val="24"/>
                <w:szCs w:val="24"/>
              </w:rPr>
              <w:t>administratīvā procesa likums</w:t>
            </w:r>
          </w:p>
          <w:p w14:paraId="551A60BF" w14:textId="77777777" w:rsidR="00133DA9" w:rsidRPr="00261352" w:rsidRDefault="00133DA9" w:rsidP="00133DA9">
            <w:pPr>
              <w:rPr>
                <w:rFonts w:ascii="Times New Roman" w:hAnsi="Times New Roman" w:cs="Times New Roman"/>
                <w:caps/>
                <w:sz w:val="24"/>
                <w:szCs w:val="24"/>
              </w:rPr>
            </w:pPr>
          </w:p>
        </w:tc>
        <w:tc>
          <w:tcPr>
            <w:tcW w:w="2976" w:type="dxa"/>
          </w:tcPr>
          <w:p w14:paraId="6FFE7399" w14:textId="77777777" w:rsidR="00133DA9" w:rsidRPr="00261352" w:rsidRDefault="00133DA9">
            <w:pPr>
              <w:rPr>
                <w:rFonts w:ascii="Times New Roman" w:hAnsi="Times New Roman" w:cs="Times New Roman"/>
                <w:sz w:val="24"/>
                <w:szCs w:val="24"/>
              </w:rPr>
            </w:pPr>
          </w:p>
        </w:tc>
      </w:tr>
      <w:tr w:rsidR="00133DA9" w:rsidRPr="00261352" w14:paraId="32539768" w14:textId="77777777" w:rsidTr="00AD1EFF">
        <w:tc>
          <w:tcPr>
            <w:tcW w:w="943" w:type="dxa"/>
          </w:tcPr>
          <w:p w14:paraId="0B50A9E1" w14:textId="5EE6B040"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9</w:t>
            </w:r>
            <w:r w:rsidR="00016302">
              <w:rPr>
                <w:rFonts w:ascii="Times New Roman" w:hAnsi="Times New Roman" w:cs="Times New Roman"/>
                <w:sz w:val="24"/>
                <w:szCs w:val="24"/>
              </w:rPr>
              <w:t>.</w:t>
            </w:r>
          </w:p>
        </w:tc>
        <w:tc>
          <w:tcPr>
            <w:tcW w:w="5715" w:type="dxa"/>
          </w:tcPr>
          <w:p w14:paraId="3091D576" w14:textId="658CB5DA" w:rsidR="00133DA9" w:rsidRPr="00261352" w:rsidRDefault="00133DA9" w:rsidP="00133DA9">
            <w:pPr>
              <w:rPr>
                <w:rFonts w:ascii="Times New Roman" w:hAnsi="Times New Roman" w:cs="Times New Roman"/>
                <w:caps/>
                <w:sz w:val="24"/>
                <w:szCs w:val="24"/>
              </w:rPr>
            </w:pPr>
            <w:r w:rsidRPr="00261352">
              <w:rPr>
                <w:rFonts w:ascii="Times New Roman" w:hAnsi="Times New Roman" w:cs="Times New Roman"/>
                <w:sz w:val="24"/>
                <w:szCs w:val="24"/>
              </w:rPr>
              <w:t xml:space="preserve">Ministru kabineta </w:t>
            </w:r>
            <w:r w:rsidRPr="00261352">
              <w:rPr>
                <w:rFonts w:ascii="Times New Roman" w:hAnsi="Times New Roman" w:cs="Times New Roman"/>
                <w:caps/>
                <w:sz w:val="24"/>
                <w:szCs w:val="24"/>
              </w:rPr>
              <w:t>2020.</w:t>
            </w:r>
            <w:r w:rsidR="00A61BD0">
              <w:rPr>
                <w:rFonts w:ascii="Times New Roman" w:hAnsi="Times New Roman" w:cs="Times New Roman"/>
                <w:sz w:val="24"/>
                <w:szCs w:val="24"/>
              </w:rPr>
              <w:t>gada 9.jūnija</w:t>
            </w:r>
            <w:r w:rsidRPr="00261352">
              <w:rPr>
                <w:rFonts w:ascii="Times New Roman" w:hAnsi="Times New Roman" w:cs="Times New Roman"/>
                <w:caps/>
                <w:sz w:val="24"/>
                <w:szCs w:val="24"/>
              </w:rPr>
              <w:t xml:space="preserve"> </w:t>
            </w:r>
            <w:r w:rsidRPr="00261352">
              <w:rPr>
                <w:rFonts w:ascii="Times New Roman" w:hAnsi="Times New Roman" w:cs="Times New Roman"/>
                <w:sz w:val="24"/>
                <w:szCs w:val="24"/>
              </w:rPr>
              <w:t>noteikumi Nr.</w:t>
            </w:r>
            <w:r w:rsidRPr="00261352">
              <w:rPr>
                <w:rFonts w:ascii="Times New Roman" w:hAnsi="Times New Roman" w:cs="Times New Roman"/>
                <w:caps/>
                <w:sz w:val="24"/>
                <w:szCs w:val="24"/>
              </w:rPr>
              <w:t>37</w:t>
            </w:r>
            <w:r w:rsidR="00F3612D">
              <w:rPr>
                <w:rFonts w:ascii="Times New Roman" w:hAnsi="Times New Roman" w:cs="Times New Roman"/>
                <w:caps/>
                <w:sz w:val="24"/>
                <w:szCs w:val="24"/>
              </w:rPr>
              <w:t>4</w:t>
            </w:r>
            <w:r w:rsidRPr="00261352">
              <w:rPr>
                <w:rFonts w:ascii="Times New Roman" w:hAnsi="Times New Roman" w:cs="Times New Roman"/>
                <w:caps/>
                <w:sz w:val="24"/>
                <w:szCs w:val="24"/>
              </w:rPr>
              <w:t xml:space="preserve"> </w:t>
            </w:r>
            <w:r w:rsidRPr="00261352">
              <w:rPr>
                <w:rFonts w:ascii="Times New Roman" w:hAnsi="Times New Roman" w:cs="Times New Roman"/>
                <w:i/>
                <w:iCs/>
                <w:caps/>
                <w:sz w:val="24"/>
                <w:szCs w:val="24"/>
              </w:rPr>
              <w:t>"</w:t>
            </w:r>
            <w:r w:rsidR="00F3612D" w:rsidRPr="00F3612D">
              <w:rPr>
                <w:rFonts w:ascii="RobustaTLPro-Regular" w:hAnsi="RobustaTLPro-Regular"/>
                <w:i/>
                <w:iCs/>
                <w:sz w:val="23"/>
                <w:szCs w:val="23"/>
                <w:shd w:val="clear" w:color="auto" w:fill="FFFFFF"/>
              </w:rPr>
              <w:t>Dzelzceļa savstarpējās izmantojamības noteikumi</w:t>
            </w:r>
            <w:r w:rsidRPr="00261352">
              <w:rPr>
                <w:rFonts w:ascii="Times New Roman" w:hAnsi="Times New Roman" w:cs="Times New Roman"/>
                <w:i/>
                <w:iCs/>
                <w:caps/>
                <w:sz w:val="24"/>
                <w:szCs w:val="24"/>
              </w:rPr>
              <w:t>"</w:t>
            </w:r>
          </w:p>
        </w:tc>
        <w:tc>
          <w:tcPr>
            <w:tcW w:w="2976" w:type="dxa"/>
          </w:tcPr>
          <w:p w14:paraId="65B6D699" w14:textId="5EFA3D57" w:rsidR="00133DA9"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MK</w:t>
            </w:r>
            <w:r w:rsidR="00A61BD0">
              <w:rPr>
                <w:rFonts w:ascii="Times New Roman" w:hAnsi="Times New Roman" w:cs="Times New Roman"/>
                <w:sz w:val="24"/>
                <w:szCs w:val="24"/>
              </w:rPr>
              <w:t xml:space="preserve"> noteikumi </w:t>
            </w:r>
            <w:r w:rsidRPr="00261352">
              <w:rPr>
                <w:rFonts w:ascii="Times New Roman" w:hAnsi="Times New Roman" w:cs="Times New Roman"/>
                <w:sz w:val="24"/>
                <w:szCs w:val="24"/>
              </w:rPr>
              <w:t>Nr.37</w:t>
            </w:r>
            <w:r w:rsidR="00A61BD0">
              <w:rPr>
                <w:rFonts w:ascii="Times New Roman" w:hAnsi="Times New Roman" w:cs="Times New Roman"/>
                <w:sz w:val="24"/>
                <w:szCs w:val="24"/>
              </w:rPr>
              <w:t>4</w:t>
            </w:r>
          </w:p>
        </w:tc>
      </w:tr>
    </w:tbl>
    <w:p w14:paraId="3F71B10F" w14:textId="10C5FEB1" w:rsidR="000943A9" w:rsidRDefault="007F5230" w:rsidP="00016302">
      <w:pPr>
        <w:pStyle w:val="Virsraksts1"/>
        <w:spacing w:after="240" w:line="240" w:lineRule="auto"/>
        <w:rPr>
          <w:rFonts w:ascii="Times New Roman" w:hAnsi="Times New Roman" w:cs="Times New Roman"/>
          <w:b/>
          <w:bCs/>
          <w:color w:val="auto"/>
          <w:sz w:val="24"/>
          <w:szCs w:val="24"/>
        </w:rPr>
      </w:pPr>
      <w:bookmarkStart w:id="3" w:name="_Toc127277081"/>
      <w:r w:rsidRPr="00016302">
        <w:rPr>
          <w:rFonts w:ascii="Times New Roman" w:hAnsi="Times New Roman" w:cs="Times New Roman"/>
          <w:b/>
          <w:bCs/>
          <w:color w:val="auto"/>
          <w:sz w:val="24"/>
          <w:szCs w:val="24"/>
        </w:rPr>
        <w:t xml:space="preserve">3. </w:t>
      </w:r>
      <w:r w:rsidR="000943A9" w:rsidRPr="00016302">
        <w:rPr>
          <w:rFonts w:ascii="Times New Roman" w:hAnsi="Times New Roman" w:cs="Times New Roman"/>
          <w:b/>
          <w:bCs/>
          <w:color w:val="auto"/>
          <w:sz w:val="24"/>
          <w:szCs w:val="24"/>
        </w:rPr>
        <w:t>Izmantotie termini un saīsinājumi</w:t>
      </w:r>
      <w:bookmarkEnd w:id="3"/>
    </w:p>
    <w:p w14:paraId="16C87883" w14:textId="594F38BE" w:rsidR="00016302" w:rsidRPr="00016302" w:rsidRDefault="00016302" w:rsidP="00016302">
      <w:pPr>
        <w:jc w:val="right"/>
        <w:rPr>
          <w:rFonts w:ascii="Times New Roman" w:hAnsi="Times New Roman" w:cs="Times New Roman"/>
        </w:rPr>
      </w:pPr>
      <w:r w:rsidRPr="00016302">
        <w:rPr>
          <w:rFonts w:ascii="Times New Roman" w:hAnsi="Times New Roman" w:cs="Times New Roman"/>
        </w:rPr>
        <w:t>2.tabula Termini, to saīsinājumi un definīcijas</w:t>
      </w:r>
    </w:p>
    <w:tbl>
      <w:tblPr>
        <w:tblW w:w="9694"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52"/>
        <w:gridCol w:w="1614"/>
        <w:gridCol w:w="5528"/>
      </w:tblGrid>
      <w:tr w:rsidR="00CE6FDE" w:rsidRPr="00B50257" w14:paraId="20F8FD2D" w14:textId="77777777" w:rsidTr="00AD1EFF">
        <w:trPr>
          <w:trHeight w:val="250"/>
          <w:tblHeader/>
        </w:trPr>
        <w:tc>
          <w:tcPr>
            <w:tcW w:w="2552" w:type="dxa"/>
            <w:tcBorders>
              <w:top w:val="single" w:sz="4" w:space="0" w:color="auto"/>
              <w:left w:val="single" w:sz="4" w:space="0" w:color="auto"/>
              <w:bottom w:val="single" w:sz="4" w:space="0" w:color="auto"/>
              <w:right w:val="single" w:sz="4" w:space="0" w:color="auto"/>
            </w:tcBorders>
          </w:tcPr>
          <w:p w14:paraId="3EF60B59" w14:textId="77777777" w:rsidR="00CE6FDE" w:rsidRPr="00B50257" w:rsidRDefault="00CE6FDE" w:rsidP="00B50257">
            <w:pPr>
              <w:rPr>
                <w:rFonts w:ascii="Times New Roman" w:hAnsi="Times New Roman" w:cs="Times New Roman"/>
                <w:sz w:val="24"/>
                <w:szCs w:val="24"/>
              </w:rPr>
            </w:pPr>
            <w:r w:rsidRPr="00B50257">
              <w:rPr>
                <w:rFonts w:ascii="Times New Roman" w:hAnsi="Times New Roman" w:cs="Times New Roman"/>
                <w:b/>
                <w:bCs/>
                <w:sz w:val="24"/>
                <w:szCs w:val="24"/>
              </w:rPr>
              <w:t xml:space="preserve">Termini </w:t>
            </w:r>
          </w:p>
        </w:tc>
        <w:tc>
          <w:tcPr>
            <w:tcW w:w="1614" w:type="dxa"/>
            <w:tcBorders>
              <w:top w:val="single" w:sz="4" w:space="0" w:color="auto"/>
              <w:left w:val="single" w:sz="4" w:space="0" w:color="auto"/>
              <w:bottom w:val="single" w:sz="4" w:space="0" w:color="auto"/>
              <w:right w:val="single" w:sz="4" w:space="0" w:color="auto"/>
            </w:tcBorders>
          </w:tcPr>
          <w:p w14:paraId="3518B0BE" w14:textId="2205DA74" w:rsidR="00CE6FDE" w:rsidRPr="00B50257" w:rsidRDefault="00CE6FDE" w:rsidP="00B50257">
            <w:pPr>
              <w:rPr>
                <w:rFonts w:ascii="Times New Roman" w:hAnsi="Times New Roman" w:cs="Times New Roman"/>
                <w:b/>
                <w:bCs/>
                <w:sz w:val="24"/>
                <w:szCs w:val="24"/>
              </w:rPr>
            </w:pPr>
            <w:r>
              <w:rPr>
                <w:rFonts w:ascii="Times New Roman" w:hAnsi="Times New Roman" w:cs="Times New Roman"/>
                <w:b/>
                <w:bCs/>
                <w:sz w:val="24"/>
                <w:szCs w:val="24"/>
              </w:rPr>
              <w:t>Saīsinājums, ja ir</w:t>
            </w:r>
          </w:p>
        </w:tc>
        <w:tc>
          <w:tcPr>
            <w:tcW w:w="5528" w:type="dxa"/>
            <w:tcBorders>
              <w:top w:val="single" w:sz="4" w:space="0" w:color="auto"/>
              <w:left w:val="single" w:sz="4" w:space="0" w:color="auto"/>
              <w:bottom w:val="single" w:sz="4" w:space="0" w:color="auto"/>
              <w:right w:val="single" w:sz="4" w:space="0" w:color="auto"/>
            </w:tcBorders>
          </w:tcPr>
          <w:p w14:paraId="001E2EE0" w14:textId="57FD8D0B" w:rsidR="00CE6FDE" w:rsidRPr="00B50257" w:rsidRDefault="00CE6FDE" w:rsidP="00B50257">
            <w:pPr>
              <w:rPr>
                <w:rFonts w:ascii="Times New Roman" w:hAnsi="Times New Roman" w:cs="Times New Roman"/>
                <w:b/>
                <w:bCs/>
                <w:sz w:val="24"/>
                <w:szCs w:val="24"/>
              </w:rPr>
            </w:pPr>
            <w:r w:rsidRPr="00B50257">
              <w:rPr>
                <w:rFonts w:ascii="Times New Roman" w:hAnsi="Times New Roman" w:cs="Times New Roman"/>
                <w:b/>
                <w:bCs/>
                <w:sz w:val="24"/>
                <w:szCs w:val="24"/>
              </w:rPr>
              <w:t>Definīcijas</w:t>
            </w:r>
          </w:p>
        </w:tc>
      </w:tr>
      <w:tr w:rsidR="00CE6FDE" w:rsidRPr="00B50257" w14:paraId="382C054C"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1E6105D1" w14:textId="458411D2" w:rsidR="00CE6FDE" w:rsidRPr="00B50257" w:rsidRDefault="00CF7152" w:rsidP="00B50257">
            <w:pPr>
              <w:rPr>
                <w:rFonts w:ascii="Times New Roman" w:hAnsi="Times New Roman" w:cs="Times New Roman"/>
                <w:sz w:val="24"/>
                <w:szCs w:val="24"/>
              </w:rPr>
            </w:pPr>
            <w:r>
              <w:rPr>
                <w:rFonts w:ascii="Times New Roman" w:hAnsi="Times New Roman" w:cs="Times New Roman"/>
                <w:b/>
                <w:bCs/>
                <w:sz w:val="24"/>
                <w:szCs w:val="24"/>
              </w:rPr>
              <w:t>Valsts dzelzceļa tehniskā inspekcija</w:t>
            </w:r>
          </w:p>
        </w:tc>
        <w:tc>
          <w:tcPr>
            <w:tcW w:w="1614" w:type="dxa"/>
            <w:tcBorders>
              <w:top w:val="single" w:sz="4" w:space="0" w:color="auto"/>
              <w:left w:val="single" w:sz="4" w:space="0" w:color="auto"/>
              <w:bottom w:val="single" w:sz="4" w:space="0" w:color="auto"/>
              <w:right w:val="single" w:sz="4" w:space="0" w:color="auto"/>
            </w:tcBorders>
          </w:tcPr>
          <w:p w14:paraId="13D7E477" w14:textId="19DD979E" w:rsidR="00CE6FDE" w:rsidRPr="00B50257" w:rsidRDefault="00CF7152" w:rsidP="00B50257">
            <w:pPr>
              <w:rPr>
                <w:rFonts w:ascii="Times New Roman" w:hAnsi="Times New Roman" w:cs="Times New Roman"/>
                <w:sz w:val="24"/>
                <w:szCs w:val="24"/>
              </w:rPr>
            </w:pPr>
            <w:r>
              <w:rPr>
                <w:rFonts w:ascii="Times New Roman" w:hAnsi="Times New Roman" w:cs="Times New Roman"/>
                <w:sz w:val="24"/>
                <w:szCs w:val="24"/>
              </w:rPr>
              <w:t>Inspekcija</w:t>
            </w:r>
          </w:p>
        </w:tc>
        <w:tc>
          <w:tcPr>
            <w:tcW w:w="5528" w:type="dxa"/>
            <w:tcBorders>
              <w:top w:val="single" w:sz="4" w:space="0" w:color="auto"/>
              <w:left w:val="single" w:sz="4" w:space="0" w:color="auto"/>
              <w:bottom w:val="single" w:sz="4" w:space="0" w:color="auto"/>
              <w:right w:val="single" w:sz="4" w:space="0" w:color="auto"/>
            </w:tcBorders>
          </w:tcPr>
          <w:p w14:paraId="0B28D2CF" w14:textId="258588E1" w:rsidR="00CE6FDE" w:rsidRPr="00B50257" w:rsidRDefault="009810AA" w:rsidP="00B50257">
            <w:pPr>
              <w:rPr>
                <w:rFonts w:ascii="Times New Roman" w:hAnsi="Times New Roman" w:cs="Times New Roman"/>
                <w:sz w:val="24"/>
                <w:szCs w:val="24"/>
              </w:rPr>
            </w:pPr>
            <w:r>
              <w:rPr>
                <w:rFonts w:ascii="Times New Roman" w:hAnsi="Times New Roman" w:cs="Times New Roman"/>
                <w:sz w:val="24"/>
                <w:szCs w:val="24"/>
              </w:rPr>
              <w:t>Dzelzceļa likuma 33.panta 1.</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daļā noteiktā </w:t>
            </w:r>
            <w:r w:rsidR="00CF7152">
              <w:rPr>
                <w:rFonts w:ascii="Times New Roman" w:hAnsi="Times New Roman" w:cs="Times New Roman"/>
                <w:sz w:val="24"/>
                <w:szCs w:val="24"/>
              </w:rPr>
              <w:t>Latvijas Republikas valsts drošības iestāde.</w:t>
            </w:r>
          </w:p>
        </w:tc>
      </w:tr>
      <w:tr w:rsidR="00CE6FDE" w:rsidRPr="00B50257" w14:paraId="47009A1E"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456EDFA4" w14:textId="75AF86A8" w:rsidR="00CE6FDE" w:rsidRPr="00B50257" w:rsidRDefault="00CE6FDE" w:rsidP="00B50257">
            <w:pPr>
              <w:rPr>
                <w:rFonts w:ascii="Times New Roman" w:hAnsi="Times New Roman" w:cs="Times New Roman"/>
                <w:b/>
                <w:bCs/>
                <w:sz w:val="24"/>
                <w:szCs w:val="24"/>
              </w:rPr>
            </w:pPr>
            <w:r>
              <w:rPr>
                <w:rFonts w:ascii="Times New Roman" w:hAnsi="Times New Roman" w:cs="Times New Roman"/>
                <w:b/>
                <w:bCs/>
                <w:sz w:val="24"/>
                <w:szCs w:val="24"/>
              </w:rPr>
              <w:t>Eiropas Savienības Dzelzceļu aģentūra</w:t>
            </w:r>
            <w:r w:rsidRPr="00B50257">
              <w:rPr>
                <w:rFonts w:ascii="Times New Roman" w:hAnsi="Times New Roman" w:cs="Times New Roman"/>
                <w:b/>
                <w:bCs/>
                <w:sz w:val="24"/>
                <w:szCs w:val="24"/>
              </w:rPr>
              <w:t xml:space="preserve"> </w:t>
            </w:r>
          </w:p>
        </w:tc>
        <w:tc>
          <w:tcPr>
            <w:tcW w:w="1614" w:type="dxa"/>
            <w:tcBorders>
              <w:top w:val="single" w:sz="4" w:space="0" w:color="auto"/>
              <w:left w:val="single" w:sz="4" w:space="0" w:color="auto"/>
              <w:bottom w:val="single" w:sz="4" w:space="0" w:color="auto"/>
              <w:right w:val="single" w:sz="4" w:space="0" w:color="auto"/>
            </w:tcBorders>
          </w:tcPr>
          <w:p w14:paraId="4632CBA1" w14:textId="70784AA1" w:rsidR="00CE6FDE" w:rsidRPr="00B50257" w:rsidRDefault="00CE6FDE" w:rsidP="00B50257">
            <w:pPr>
              <w:rPr>
                <w:rFonts w:ascii="Times New Roman" w:hAnsi="Times New Roman" w:cs="Times New Roman"/>
                <w:sz w:val="24"/>
                <w:szCs w:val="24"/>
              </w:rPr>
            </w:pPr>
            <w:r>
              <w:rPr>
                <w:rFonts w:ascii="Times New Roman" w:hAnsi="Times New Roman" w:cs="Times New Roman"/>
                <w:sz w:val="24"/>
                <w:szCs w:val="24"/>
              </w:rPr>
              <w:t>ERA</w:t>
            </w:r>
          </w:p>
        </w:tc>
        <w:tc>
          <w:tcPr>
            <w:tcW w:w="5528" w:type="dxa"/>
            <w:tcBorders>
              <w:top w:val="single" w:sz="4" w:space="0" w:color="auto"/>
              <w:left w:val="single" w:sz="4" w:space="0" w:color="auto"/>
              <w:bottom w:val="single" w:sz="4" w:space="0" w:color="auto"/>
              <w:right w:val="single" w:sz="4" w:space="0" w:color="auto"/>
            </w:tcBorders>
          </w:tcPr>
          <w:p w14:paraId="498679EF" w14:textId="09CB5002" w:rsidR="00CE6FDE" w:rsidRPr="00B50257" w:rsidRDefault="00CF7152" w:rsidP="00B50257">
            <w:pPr>
              <w:rPr>
                <w:rFonts w:ascii="Times New Roman" w:hAnsi="Times New Roman" w:cs="Times New Roman"/>
                <w:sz w:val="24"/>
                <w:szCs w:val="24"/>
              </w:rPr>
            </w:pPr>
            <w:r>
              <w:rPr>
                <w:rFonts w:ascii="Times New Roman" w:hAnsi="Times New Roman" w:cs="Times New Roman"/>
                <w:sz w:val="24"/>
                <w:szCs w:val="24"/>
              </w:rPr>
              <w:t>Ar E</w:t>
            </w:r>
            <w:r w:rsidRPr="00CF7152">
              <w:rPr>
                <w:rFonts w:ascii="Times New Roman" w:hAnsi="Times New Roman" w:cs="Times New Roman"/>
                <w:sz w:val="24"/>
                <w:szCs w:val="24"/>
              </w:rPr>
              <w:t xml:space="preserve">iropas </w:t>
            </w:r>
            <w:r>
              <w:rPr>
                <w:rFonts w:ascii="Times New Roman" w:hAnsi="Times New Roman" w:cs="Times New Roman"/>
                <w:sz w:val="24"/>
                <w:szCs w:val="24"/>
              </w:rPr>
              <w:t>P</w:t>
            </w:r>
            <w:r w:rsidRPr="00CF7152">
              <w:rPr>
                <w:rFonts w:ascii="Times New Roman" w:hAnsi="Times New Roman" w:cs="Times New Roman"/>
                <w:sz w:val="24"/>
                <w:szCs w:val="24"/>
              </w:rPr>
              <w:t xml:space="preserve">arlamenta un </w:t>
            </w:r>
            <w:r>
              <w:rPr>
                <w:rFonts w:ascii="Times New Roman" w:hAnsi="Times New Roman" w:cs="Times New Roman"/>
                <w:sz w:val="24"/>
                <w:szCs w:val="24"/>
              </w:rPr>
              <w:t>P</w:t>
            </w:r>
            <w:r w:rsidRPr="00CF7152">
              <w:rPr>
                <w:rFonts w:ascii="Times New Roman" w:hAnsi="Times New Roman" w:cs="Times New Roman"/>
                <w:sz w:val="24"/>
                <w:szCs w:val="24"/>
              </w:rPr>
              <w:t>adomes regul</w:t>
            </w:r>
            <w:r>
              <w:rPr>
                <w:rFonts w:ascii="Times New Roman" w:hAnsi="Times New Roman" w:cs="Times New Roman"/>
                <w:sz w:val="24"/>
                <w:szCs w:val="24"/>
              </w:rPr>
              <w:t>u</w:t>
            </w:r>
            <w:r w:rsidRPr="00CF7152">
              <w:rPr>
                <w:rFonts w:ascii="Times New Roman" w:hAnsi="Times New Roman" w:cs="Times New Roman"/>
                <w:sz w:val="24"/>
                <w:szCs w:val="24"/>
              </w:rPr>
              <w:t xml:space="preserve"> (ES) 2016/796 (2016. gada 11. maijs) par Eiropas Savienības Dzelzceļu aģentūru un ar ko atceļ Regulu (EK) Nr. 881/2004</w:t>
            </w:r>
            <w:r>
              <w:rPr>
                <w:rFonts w:ascii="Times New Roman" w:hAnsi="Times New Roman" w:cs="Times New Roman"/>
                <w:sz w:val="24"/>
                <w:szCs w:val="24"/>
              </w:rPr>
              <w:t xml:space="preserve"> izveidota</w:t>
            </w:r>
            <w:r>
              <w:t xml:space="preserve"> </w:t>
            </w:r>
            <w:r w:rsidRPr="00CF7152">
              <w:rPr>
                <w:rFonts w:ascii="Times New Roman" w:hAnsi="Times New Roman" w:cs="Times New Roman"/>
                <w:sz w:val="24"/>
                <w:szCs w:val="24"/>
              </w:rPr>
              <w:t>Eiropas Savienības Dzelzceļu aģentūr</w:t>
            </w:r>
            <w:r>
              <w:rPr>
                <w:rFonts w:ascii="Times New Roman" w:hAnsi="Times New Roman" w:cs="Times New Roman"/>
                <w:sz w:val="24"/>
                <w:szCs w:val="24"/>
              </w:rPr>
              <w:t xml:space="preserve">a </w:t>
            </w:r>
          </w:p>
        </w:tc>
      </w:tr>
      <w:tr w:rsidR="00CE6FDE" w:rsidRPr="00B50257" w14:paraId="52FBFAFD"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7D2557FF" w14:textId="38BE37BD" w:rsidR="00CE6FDE" w:rsidRPr="00B50257" w:rsidRDefault="00E02E3E" w:rsidP="00B50257">
            <w:pPr>
              <w:rPr>
                <w:rFonts w:ascii="Times New Roman" w:hAnsi="Times New Roman" w:cs="Times New Roman"/>
                <w:b/>
                <w:bCs/>
                <w:sz w:val="24"/>
                <w:szCs w:val="24"/>
              </w:rPr>
            </w:pPr>
            <w:r>
              <w:rPr>
                <w:rFonts w:ascii="Times New Roman" w:hAnsi="Times New Roman" w:cs="Times New Roman"/>
                <w:b/>
                <w:bCs/>
                <w:sz w:val="24"/>
                <w:szCs w:val="24"/>
              </w:rPr>
              <w:t>Atļaujas piešķīrēja</w:t>
            </w:r>
            <w:r w:rsidR="00CE6FDE">
              <w:rPr>
                <w:rFonts w:ascii="Times New Roman" w:hAnsi="Times New Roman" w:cs="Times New Roman"/>
                <w:b/>
                <w:bCs/>
                <w:sz w:val="24"/>
                <w:szCs w:val="24"/>
              </w:rPr>
              <w:t xml:space="preserve"> iestāde</w:t>
            </w:r>
          </w:p>
        </w:tc>
        <w:tc>
          <w:tcPr>
            <w:tcW w:w="1614" w:type="dxa"/>
            <w:tcBorders>
              <w:top w:val="single" w:sz="4" w:space="0" w:color="auto"/>
              <w:left w:val="single" w:sz="4" w:space="0" w:color="auto"/>
              <w:bottom w:val="single" w:sz="4" w:space="0" w:color="auto"/>
              <w:right w:val="single" w:sz="4" w:space="0" w:color="auto"/>
            </w:tcBorders>
          </w:tcPr>
          <w:p w14:paraId="04CC9B11" w14:textId="77777777" w:rsidR="00CE6FDE" w:rsidRPr="00B50257" w:rsidRDefault="00CE6FDE" w:rsidP="00B50257">
            <w:pP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1CADCF72" w14:textId="24674906" w:rsidR="00CE6FDE" w:rsidRPr="00B50257" w:rsidRDefault="00CF7152" w:rsidP="009810AA">
            <w:pPr>
              <w:jc w:val="both"/>
              <w:rPr>
                <w:rFonts w:ascii="Times New Roman" w:hAnsi="Times New Roman" w:cs="Times New Roman"/>
                <w:sz w:val="24"/>
                <w:szCs w:val="24"/>
              </w:rPr>
            </w:pPr>
            <w:r>
              <w:rPr>
                <w:rFonts w:ascii="Times New Roman" w:hAnsi="Times New Roman" w:cs="Times New Roman"/>
                <w:sz w:val="24"/>
                <w:szCs w:val="24"/>
              </w:rPr>
              <w:t xml:space="preserve">Iestāde, kura ir atbildīga par </w:t>
            </w:r>
            <w:r w:rsidR="008753B5">
              <w:rPr>
                <w:rFonts w:ascii="Times New Roman" w:hAnsi="Times New Roman" w:cs="Times New Roman"/>
                <w:sz w:val="24"/>
                <w:szCs w:val="24"/>
              </w:rPr>
              <w:t>atļaujas ritekļa vai ritekļu tipa laišanai tirgū</w:t>
            </w:r>
            <w:r>
              <w:rPr>
                <w:rFonts w:ascii="Times New Roman" w:hAnsi="Times New Roman" w:cs="Times New Roman"/>
                <w:sz w:val="24"/>
                <w:szCs w:val="24"/>
              </w:rPr>
              <w:t xml:space="preserve"> izsniegšanu. Ja pieteikums </w:t>
            </w:r>
            <w:r w:rsidR="008753B5">
              <w:rPr>
                <w:rFonts w:ascii="Times New Roman" w:hAnsi="Times New Roman" w:cs="Times New Roman"/>
                <w:sz w:val="24"/>
                <w:szCs w:val="24"/>
              </w:rPr>
              <w:t>atļaujai</w:t>
            </w:r>
            <w:r>
              <w:rPr>
                <w:rFonts w:ascii="Times New Roman" w:hAnsi="Times New Roman" w:cs="Times New Roman"/>
                <w:sz w:val="24"/>
                <w:szCs w:val="24"/>
              </w:rPr>
              <w:t xml:space="preserve"> ir iesniegts tikai Latvijai, </w:t>
            </w:r>
            <w:r w:rsidR="009457AD">
              <w:rPr>
                <w:rFonts w:ascii="Times New Roman" w:hAnsi="Times New Roman" w:cs="Times New Roman"/>
                <w:sz w:val="24"/>
                <w:szCs w:val="24"/>
              </w:rPr>
              <w:t>atļaujas piešķīrēja</w:t>
            </w:r>
            <w:r>
              <w:rPr>
                <w:rFonts w:ascii="Times New Roman" w:hAnsi="Times New Roman" w:cs="Times New Roman"/>
                <w:sz w:val="24"/>
                <w:szCs w:val="24"/>
              </w:rPr>
              <w:t xml:space="preserve"> iestāde ir Inspekcija. Ja pieteikums </w:t>
            </w:r>
            <w:r w:rsidR="008753B5">
              <w:rPr>
                <w:rFonts w:ascii="Times New Roman" w:hAnsi="Times New Roman" w:cs="Times New Roman"/>
                <w:sz w:val="24"/>
                <w:szCs w:val="24"/>
              </w:rPr>
              <w:t xml:space="preserve">atļaujai </w:t>
            </w:r>
            <w:r>
              <w:rPr>
                <w:rFonts w:ascii="Times New Roman" w:hAnsi="Times New Roman" w:cs="Times New Roman"/>
                <w:sz w:val="24"/>
                <w:szCs w:val="24"/>
              </w:rPr>
              <w:t>ir iesniegts vairāk nekā</w:t>
            </w:r>
            <w:r w:rsidR="00F70C5E">
              <w:rPr>
                <w:rFonts w:ascii="Times New Roman" w:hAnsi="Times New Roman" w:cs="Times New Roman"/>
                <w:sz w:val="24"/>
                <w:szCs w:val="24"/>
              </w:rPr>
              <w:t xml:space="preserve"> </w:t>
            </w:r>
            <w:r>
              <w:rPr>
                <w:rFonts w:ascii="Times New Roman" w:hAnsi="Times New Roman" w:cs="Times New Roman"/>
                <w:sz w:val="24"/>
                <w:szCs w:val="24"/>
              </w:rPr>
              <w:t xml:space="preserve">vienas dalībvalsts </w:t>
            </w:r>
            <w:r w:rsidR="008753B5">
              <w:rPr>
                <w:rFonts w:ascii="Times New Roman" w:hAnsi="Times New Roman" w:cs="Times New Roman"/>
                <w:sz w:val="24"/>
                <w:szCs w:val="24"/>
              </w:rPr>
              <w:t>izmantošan</w:t>
            </w:r>
            <w:r>
              <w:rPr>
                <w:rFonts w:ascii="Times New Roman" w:hAnsi="Times New Roman" w:cs="Times New Roman"/>
                <w:sz w:val="24"/>
                <w:szCs w:val="24"/>
              </w:rPr>
              <w:t xml:space="preserve">as telpai, </w:t>
            </w:r>
            <w:r w:rsidR="009457AD">
              <w:rPr>
                <w:rFonts w:ascii="Times New Roman" w:hAnsi="Times New Roman" w:cs="Times New Roman"/>
                <w:sz w:val="24"/>
                <w:szCs w:val="24"/>
              </w:rPr>
              <w:t>atļaujas piešķīrēja</w:t>
            </w:r>
            <w:r>
              <w:rPr>
                <w:rFonts w:ascii="Times New Roman" w:hAnsi="Times New Roman" w:cs="Times New Roman"/>
                <w:sz w:val="24"/>
                <w:szCs w:val="24"/>
              </w:rPr>
              <w:t xml:space="preserve"> iestāde ir </w:t>
            </w:r>
            <w:r w:rsidR="009810AA">
              <w:rPr>
                <w:rFonts w:ascii="Times New Roman" w:hAnsi="Times New Roman" w:cs="Times New Roman"/>
                <w:sz w:val="24"/>
                <w:szCs w:val="24"/>
              </w:rPr>
              <w:t>ERA</w:t>
            </w:r>
            <w:r>
              <w:rPr>
                <w:rFonts w:ascii="Times New Roman" w:hAnsi="Times New Roman" w:cs="Times New Roman"/>
                <w:sz w:val="24"/>
                <w:szCs w:val="24"/>
              </w:rPr>
              <w:t>.</w:t>
            </w:r>
          </w:p>
        </w:tc>
      </w:tr>
      <w:tr w:rsidR="00CE6FDE" w:rsidRPr="00B50257" w14:paraId="773B849E"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27D8AD0E" w14:textId="44E61E52" w:rsidR="00CE6FDE" w:rsidRPr="00B50257" w:rsidRDefault="00CE6FDE" w:rsidP="00B50257">
            <w:pPr>
              <w:rPr>
                <w:rFonts w:ascii="Times New Roman" w:hAnsi="Times New Roman" w:cs="Times New Roman"/>
                <w:b/>
                <w:bCs/>
                <w:sz w:val="24"/>
                <w:szCs w:val="24"/>
              </w:rPr>
            </w:pPr>
            <w:r>
              <w:rPr>
                <w:rFonts w:ascii="Times New Roman" w:hAnsi="Times New Roman" w:cs="Times New Roman"/>
                <w:b/>
                <w:bCs/>
                <w:sz w:val="24"/>
                <w:szCs w:val="24"/>
              </w:rPr>
              <w:t>Pieteikuma iesniedzējs</w:t>
            </w:r>
          </w:p>
        </w:tc>
        <w:tc>
          <w:tcPr>
            <w:tcW w:w="1614" w:type="dxa"/>
            <w:tcBorders>
              <w:top w:val="single" w:sz="4" w:space="0" w:color="auto"/>
              <w:left w:val="single" w:sz="4" w:space="0" w:color="auto"/>
              <w:bottom w:val="single" w:sz="4" w:space="0" w:color="auto"/>
              <w:right w:val="single" w:sz="4" w:space="0" w:color="auto"/>
            </w:tcBorders>
          </w:tcPr>
          <w:p w14:paraId="29FC1B67" w14:textId="77777777" w:rsidR="00CE6FDE" w:rsidRPr="00B50257" w:rsidRDefault="00CE6FDE" w:rsidP="00B50257">
            <w:pP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3E73B034" w14:textId="5411D8A2" w:rsidR="00CE6FDE" w:rsidRPr="00B50257" w:rsidRDefault="00E86CA9" w:rsidP="00B50257">
            <w:pPr>
              <w:rPr>
                <w:rFonts w:ascii="Times New Roman" w:hAnsi="Times New Roman" w:cs="Times New Roman"/>
                <w:sz w:val="24"/>
                <w:szCs w:val="24"/>
              </w:rPr>
            </w:pPr>
            <w:r>
              <w:rPr>
                <w:rFonts w:ascii="Times New Roman" w:hAnsi="Times New Roman" w:cs="Times New Roman"/>
                <w:sz w:val="24"/>
                <w:szCs w:val="24"/>
              </w:rPr>
              <w:t xml:space="preserve">Pretendents, kurš iesniedz pieteikumu </w:t>
            </w:r>
            <w:r w:rsidR="009457AD" w:rsidRPr="009457AD">
              <w:rPr>
                <w:rFonts w:ascii="Times New Roman" w:hAnsi="Times New Roman" w:cs="Times New Roman"/>
                <w:sz w:val="24"/>
                <w:szCs w:val="24"/>
              </w:rPr>
              <w:t>atļauja</w:t>
            </w:r>
            <w:r w:rsidR="009457AD">
              <w:rPr>
                <w:rFonts w:ascii="Times New Roman" w:hAnsi="Times New Roman" w:cs="Times New Roman"/>
                <w:sz w:val="24"/>
                <w:szCs w:val="24"/>
              </w:rPr>
              <w:t>i</w:t>
            </w:r>
            <w:r w:rsidR="009457AD" w:rsidRPr="009457AD">
              <w:rPr>
                <w:rFonts w:ascii="Times New Roman" w:hAnsi="Times New Roman" w:cs="Times New Roman"/>
                <w:sz w:val="24"/>
                <w:szCs w:val="24"/>
              </w:rPr>
              <w:t xml:space="preserve"> ritekļa vai ritekļu tipa laišanai tirgū</w:t>
            </w:r>
            <w:r>
              <w:rPr>
                <w:rFonts w:ascii="Times New Roman" w:hAnsi="Times New Roman" w:cs="Times New Roman"/>
                <w:sz w:val="24"/>
                <w:szCs w:val="24"/>
              </w:rPr>
              <w:t>.</w:t>
            </w:r>
            <w:r w:rsidR="00EB2EDA">
              <w:rPr>
                <w:rFonts w:ascii="Times New Roman" w:hAnsi="Times New Roman" w:cs="Times New Roman"/>
                <w:sz w:val="24"/>
                <w:szCs w:val="24"/>
              </w:rPr>
              <w:t xml:space="preserve"> Pretendents var būt </w:t>
            </w:r>
            <w:r w:rsidR="00EB2EDA" w:rsidRPr="00EB2EDA">
              <w:rPr>
                <w:rFonts w:ascii="Times New Roman" w:hAnsi="Times New Roman" w:cs="Times New Roman"/>
                <w:sz w:val="24"/>
                <w:szCs w:val="24"/>
              </w:rPr>
              <w:t>jebkura fiziska vai juridiska persona</w:t>
            </w:r>
            <w:r w:rsidR="00EB2EDA">
              <w:rPr>
                <w:rFonts w:ascii="Times New Roman" w:hAnsi="Times New Roman" w:cs="Times New Roman"/>
                <w:sz w:val="24"/>
                <w:szCs w:val="24"/>
              </w:rPr>
              <w:t xml:space="preserve"> –</w:t>
            </w:r>
            <w:r w:rsidR="00EB2EDA" w:rsidRPr="00EB2EDA">
              <w:rPr>
                <w:rFonts w:ascii="Times New Roman" w:hAnsi="Times New Roman" w:cs="Times New Roman"/>
                <w:sz w:val="24"/>
                <w:szCs w:val="24"/>
              </w:rPr>
              <w:t xml:space="preserve"> </w:t>
            </w:r>
            <w:r w:rsidR="00EB2EDA">
              <w:rPr>
                <w:rFonts w:ascii="Times New Roman" w:hAnsi="Times New Roman" w:cs="Times New Roman"/>
                <w:sz w:val="24"/>
                <w:szCs w:val="24"/>
              </w:rPr>
              <w:t>pārvadātājs, manevru darbu veicējs</w:t>
            </w:r>
            <w:r w:rsidR="00EB2EDA" w:rsidRPr="00EB2EDA">
              <w:rPr>
                <w:rFonts w:ascii="Times New Roman" w:hAnsi="Times New Roman" w:cs="Times New Roman"/>
                <w:sz w:val="24"/>
                <w:szCs w:val="24"/>
              </w:rPr>
              <w:t xml:space="preserve">, infrastruktūras pārvaldītājs vai jebkura cita persona vai tiesību subjekts, piemēram, ražotājs, īpašnieks vai </w:t>
            </w:r>
            <w:r w:rsidR="00EB2EDA">
              <w:rPr>
                <w:rFonts w:ascii="Times New Roman" w:hAnsi="Times New Roman" w:cs="Times New Roman"/>
                <w:sz w:val="24"/>
                <w:szCs w:val="24"/>
              </w:rPr>
              <w:t xml:space="preserve">ritekļa </w:t>
            </w:r>
            <w:r w:rsidR="00EB2EDA" w:rsidRPr="00EB2EDA">
              <w:rPr>
                <w:rFonts w:ascii="Times New Roman" w:hAnsi="Times New Roman" w:cs="Times New Roman"/>
                <w:sz w:val="24"/>
                <w:szCs w:val="24"/>
              </w:rPr>
              <w:t>turētājs.</w:t>
            </w:r>
          </w:p>
        </w:tc>
      </w:tr>
      <w:tr w:rsidR="00CE6FDE" w:rsidRPr="00B50257" w14:paraId="0763C874"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4AE18212" w14:textId="5BD9A8A7" w:rsidR="00CE6FDE" w:rsidRPr="00B50257" w:rsidRDefault="00FF7919" w:rsidP="00B50257">
            <w:pPr>
              <w:rPr>
                <w:rFonts w:ascii="Times New Roman" w:hAnsi="Times New Roman" w:cs="Times New Roman"/>
                <w:b/>
                <w:bCs/>
                <w:sz w:val="24"/>
                <w:szCs w:val="24"/>
              </w:rPr>
            </w:pPr>
            <w:r w:rsidRPr="00FF7919">
              <w:rPr>
                <w:rFonts w:ascii="Times New Roman" w:hAnsi="Times New Roman" w:cs="Times New Roman"/>
                <w:b/>
                <w:bCs/>
                <w:sz w:val="24"/>
                <w:szCs w:val="24"/>
              </w:rPr>
              <w:t>Eiropas Savienības Dzelzceļu aģentūras kontaktpunkt</w:t>
            </w:r>
            <w:r>
              <w:rPr>
                <w:rFonts w:ascii="Times New Roman" w:hAnsi="Times New Roman" w:cs="Times New Roman"/>
                <w:b/>
                <w:bCs/>
                <w:sz w:val="24"/>
                <w:szCs w:val="24"/>
              </w:rPr>
              <w:t>s</w:t>
            </w:r>
          </w:p>
        </w:tc>
        <w:tc>
          <w:tcPr>
            <w:tcW w:w="1614" w:type="dxa"/>
            <w:tcBorders>
              <w:top w:val="single" w:sz="4" w:space="0" w:color="auto"/>
              <w:left w:val="single" w:sz="4" w:space="0" w:color="auto"/>
              <w:bottom w:val="single" w:sz="4" w:space="0" w:color="auto"/>
              <w:right w:val="single" w:sz="4" w:space="0" w:color="auto"/>
            </w:tcBorders>
          </w:tcPr>
          <w:p w14:paraId="744D440F" w14:textId="0A1337CD" w:rsidR="00CE6FDE" w:rsidRPr="00B50257" w:rsidRDefault="00FF7919" w:rsidP="00B50257">
            <w:pPr>
              <w:rPr>
                <w:rFonts w:ascii="Times New Roman" w:hAnsi="Times New Roman" w:cs="Times New Roman"/>
                <w:sz w:val="24"/>
                <w:szCs w:val="24"/>
              </w:rPr>
            </w:pPr>
            <w:r>
              <w:rPr>
                <w:rFonts w:ascii="Times New Roman" w:hAnsi="Times New Roman" w:cs="Times New Roman"/>
                <w:sz w:val="24"/>
                <w:szCs w:val="24"/>
              </w:rPr>
              <w:t>OSS</w:t>
            </w:r>
          </w:p>
        </w:tc>
        <w:tc>
          <w:tcPr>
            <w:tcW w:w="5528" w:type="dxa"/>
            <w:tcBorders>
              <w:top w:val="single" w:sz="4" w:space="0" w:color="auto"/>
              <w:left w:val="single" w:sz="4" w:space="0" w:color="auto"/>
              <w:bottom w:val="single" w:sz="4" w:space="0" w:color="auto"/>
              <w:right w:val="single" w:sz="4" w:space="0" w:color="auto"/>
            </w:tcBorders>
          </w:tcPr>
          <w:p w14:paraId="4847D92F" w14:textId="516890C6" w:rsidR="00CE6FDE" w:rsidRPr="00B50257" w:rsidRDefault="00A56942" w:rsidP="00B50257">
            <w:pPr>
              <w:rPr>
                <w:rFonts w:ascii="Times New Roman" w:hAnsi="Times New Roman" w:cs="Times New Roman"/>
                <w:sz w:val="24"/>
                <w:szCs w:val="24"/>
              </w:rPr>
            </w:pPr>
            <w:r>
              <w:rPr>
                <w:rFonts w:ascii="Times New Roman" w:hAnsi="Times New Roman" w:cs="Times New Roman"/>
                <w:sz w:val="24"/>
                <w:szCs w:val="24"/>
              </w:rPr>
              <w:t>ES</w:t>
            </w:r>
            <w:r w:rsidR="00FF7919" w:rsidRPr="00FF7919">
              <w:rPr>
                <w:rFonts w:ascii="Times New Roman" w:hAnsi="Times New Roman" w:cs="Times New Roman"/>
                <w:sz w:val="24"/>
                <w:szCs w:val="24"/>
              </w:rPr>
              <w:t xml:space="preserve"> Dzelzceļu aģentūras informācijas un komunikācijas sistēm</w:t>
            </w:r>
            <w:r w:rsidR="009457AD">
              <w:rPr>
                <w:rFonts w:ascii="Times New Roman" w:hAnsi="Times New Roman" w:cs="Times New Roman"/>
                <w:sz w:val="24"/>
                <w:szCs w:val="24"/>
              </w:rPr>
              <w:t>a</w:t>
            </w:r>
            <w:r w:rsidR="00FF7919" w:rsidRPr="00FF7919">
              <w:rPr>
                <w:rFonts w:ascii="Times New Roman" w:hAnsi="Times New Roman" w:cs="Times New Roman"/>
                <w:sz w:val="24"/>
                <w:szCs w:val="24"/>
              </w:rPr>
              <w:t>, kas minēta regulas (ES) Nr.  2016/796 12. pantā</w:t>
            </w:r>
          </w:p>
        </w:tc>
      </w:tr>
      <w:tr w:rsidR="003414B6" w:rsidRPr="00B50257" w14:paraId="36F9E5C3" w14:textId="77777777" w:rsidTr="00484858">
        <w:trPr>
          <w:trHeight w:val="247"/>
        </w:trPr>
        <w:tc>
          <w:tcPr>
            <w:tcW w:w="2552" w:type="dxa"/>
            <w:tcBorders>
              <w:top w:val="single" w:sz="4" w:space="0" w:color="auto"/>
              <w:left w:val="single" w:sz="4" w:space="0" w:color="auto"/>
              <w:bottom w:val="single" w:sz="4" w:space="0" w:color="auto"/>
              <w:right w:val="single" w:sz="4" w:space="0" w:color="auto"/>
            </w:tcBorders>
          </w:tcPr>
          <w:p w14:paraId="410F4A10" w14:textId="77777777" w:rsidR="003414B6" w:rsidRPr="00B50257" w:rsidRDefault="003414B6" w:rsidP="00484858">
            <w:pPr>
              <w:rPr>
                <w:rFonts w:ascii="Times New Roman" w:hAnsi="Times New Roman" w:cs="Times New Roman"/>
                <w:b/>
                <w:bCs/>
                <w:sz w:val="24"/>
                <w:szCs w:val="24"/>
              </w:rPr>
            </w:pPr>
            <w:r>
              <w:rPr>
                <w:rFonts w:ascii="Times New Roman" w:hAnsi="Times New Roman" w:cs="Times New Roman"/>
                <w:b/>
                <w:bCs/>
                <w:sz w:val="24"/>
                <w:szCs w:val="24"/>
              </w:rPr>
              <w:t>Elektronisko dokumentu pārvaldības sistēma</w:t>
            </w:r>
          </w:p>
        </w:tc>
        <w:tc>
          <w:tcPr>
            <w:tcW w:w="1614" w:type="dxa"/>
            <w:tcBorders>
              <w:top w:val="single" w:sz="4" w:space="0" w:color="auto"/>
              <w:left w:val="single" w:sz="4" w:space="0" w:color="auto"/>
              <w:bottom w:val="single" w:sz="4" w:space="0" w:color="auto"/>
              <w:right w:val="single" w:sz="4" w:space="0" w:color="auto"/>
            </w:tcBorders>
          </w:tcPr>
          <w:p w14:paraId="02991C56" w14:textId="77777777" w:rsidR="003414B6" w:rsidRPr="00B50257" w:rsidRDefault="003414B6" w:rsidP="00484858">
            <w:pPr>
              <w:rPr>
                <w:rFonts w:ascii="Times New Roman" w:hAnsi="Times New Roman" w:cs="Times New Roman"/>
                <w:sz w:val="24"/>
                <w:szCs w:val="24"/>
              </w:rPr>
            </w:pPr>
            <w:r>
              <w:rPr>
                <w:rFonts w:ascii="Times New Roman" w:hAnsi="Times New Roman" w:cs="Times New Roman"/>
                <w:sz w:val="24"/>
                <w:szCs w:val="24"/>
              </w:rPr>
              <w:t>Lietvedība</w:t>
            </w:r>
          </w:p>
        </w:tc>
        <w:tc>
          <w:tcPr>
            <w:tcW w:w="5528" w:type="dxa"/>
            <w:tcBorders>
              <w:top w:val="single" w:sz="4" w:space="0" w:color="auto"/>
              <w:left w:val="single" w:sz="4" w:space="0" w:color="auto"/>
              <w:bottom w:val="single" w:sz="4" w:space="0" w:color="auto"/>
              <w:right w:val="single" w:sz="4" w:space="0" w:color="auto"/>
            </w:tcBorders>
          </w:tcPr>
          <w:p w14:paraId="46E0BE86" w14:textId="77777777" w:rsidR="003414B6" w:rsidRPr="00B50257" w:rsidRDefault="003414B6" w:rsidP="00484858">
            <w:pPr>
              <w:rPr>
                <w:rFonts w:ascii="Times New Roman" w:hAnsi="Times New Roman" w:cs="Times New Roman"/>
                <w:sz w:val="24"/>
                <w:szCs w:val="24"/>
              </w:rPr>
            </w:pPr>
            <w:r>
              <w:rPr>
                <w:rFonts w:ascii="Times New Roman" w:hAnsi="Times New Roman" w:cs="Times New Roman"/>
                <w:sz w:val="24"/>
                <w:szCs w:val="24"/>
              </w:rPr>
              <w:t>Inspekcijas izveidotā iekšējo elektronisko dokumentu pārvaldības sistēma.</w:t>
            </w:r>
          </w:p>
        </w:tc>
      </w:tr>
      <w:tr w:rsidR="00CE6FDE" w:rsidRPr="00B50257" w14:paraId="18117483"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1A0DBE98" w14:textId="044291F3" w:rsidR="00CE6FDE" w:rsidRPr="00B50257" w:rsidRDefault="00FF7919" w:rsidP="00B50257">
            <w:pPr>
              <w:rPr>
                <w:rFonts w:ascii="Times New Roman" w:hAnsi="Times New Roman" w:cs="Times New Roman"/>
                <w:b/>
                <w:bCs/>
                <w:sz w:val="24"/>
                <w:szCs w:val="24"/>
              </w:rPr>
            </w:pPr>
            <w:r>
              <w:rPr>
                <w:rFonts w:ascii="Times New Roman" w:hAnsi="Times New Roman" w:cs="Times New Roman"/>
                <w:b/>
                <w:bCs/>
                <w:sz w:val="24"/>
                <w:szCs w:val="24"/>
              </w:rPr>
              <w:t>Valsts drošības iestāde</w:t>
            </w:r>
          </w:p>
        </w:tc>
        <w:tc>
          <w:tcPr>
            <w:tcW w:w="1614" w:type="dxa"/>
            <w:tcBorders>
              <w:top w:val="single" w:sz="4" w:space="0" w:color="auto"/>
              <w:left w:val="single" w:sz="4" w:space="0" w:color="auto"/>
              <w:bottom w:val="single" w:sz="4" w:space="0" w:color="auto"/>
              <w:right w:val="single" w:sz="4" w:space="0" w:color="auto"/>
            </w:tcBorders>
          </w:tcPr>
          <w:p w14:paraId="469B30DF" w14:textId="2706104F" w:rsidR="00CE6FDE" w:rsidRPr="00B50257" w:rsidRDefault="00FF7919" w:rsidP="00B50257">
            <w:pPr>
              <w:rPr>
                <w:rFonts w:ascii="Times New Roman" w:hAnsi="Times New Roman" w:cs="Times New Roman"/>
                <w:sz w:val="24"/>
                <w:szCs w:val="24"/>
              </w:rPr>
            </w:pPr>
            <w:r>
              <w:rPr>
                <w:rFonts w:ascii="Times New Roman" w:hAnsi="Times New Roman" w:cs="Times New Roman"/>
                <w:sz w:val="24"/>
                <w:szCs w:val="24"/>
              </w:rPr>
              <w:t>NSA</w:t>
            </w:r>
          </w:p>
        </w:tc>
        <w:tc>
          <w:tcPr>
            <w:tcW w:w="5528" w:type="dxa"/>
            <w:tcBorders>
              <w:top w:val="single" w:sz="4" w:space="0" w:color="auto"/>
              <w:left w:val="single" w:sz="4" w:space="0" w:color="auto"/>
              <w:bottom w:val="single" w:sz="4" w:space="0" w:color="auto"/>
              <w:right w:val="single" w:sz="4" w:space="0" w:color="auto"/>
            </w:tcBorders>
          </w:tcPr>
          <w:p w14:paraId="1C558664" w14:textId="5AA5AABB" w:rsidR="00CE6FDE" w:rsidRPr="00B50257" w:rsidRDefault="009810AA" w:rsidP="00B50257">
            <w:pPr>
              <w:rPr>
                <w:rFonts w:ascii="Times New Roman" w:hAnsi="Times New Roman" w:cs="Times New Roman"/>
                <w:sz w:val="24"/>
                <w:szCs w:val="24"/>
              </w:rPr>
            </w:pPr>
            <w:r>
              <w:rPr>
                <w:rFonts w:ascii="Times New Roman" w:hAnsi="Times New Roman" w:cs="Times New Roman"/>
                <w:sz w:val="24"/>
                <w:szCs w:val="24"/>
              </w:rPr>
              <w:t xml:space="preserve">Jebkuras </w:t>
            </w:r>
            <w:r w:rsidR="00A56942">
              <w:rPr>
                <w:rFonts w:ascii="Times New Roman" w:hAnsi="Times New Roman" w:cs="Times New Roman"/>
                <w:sz w:val="24"/>
                <w:szCs w:val="24"/>
              </w:rPr>
              <w:t>ES</w:t>
            </w:r>
            <w:r>
              <w:rPr>
                <w:rFonts w:ascii="Times New Roman" w:hAnsi="Times New Roman" w:cs="Times New Roman"/>
                <w:sz w:val="24"/>
                <w:szCs w:val="24"/>
              </w:rPr>
              <w:t xml:space="preserve"> d</w:t>
            </w:r>
            <w:r w:rsidR="005A0858">
              <w:rPr>
                <w:rFonts w:ascii="Times New Roman" w:hAnsi="Times New Roman" w:cs="Times New Roman"/>
                <w:sz w:val="24"/>
                <w:szCs w:val="24"/>
              </w:rPr>
              <w:t xml:space="preserve">alībvalsts nozīmēta </w:t>
            </w:r>
            <w:r w:rsidR="00E86CA9">
              <w:rPr>
                <w:rFonts w:ascii="Times New Roman" w:hAnsi="Times New Roman" w:cs="Times New Roman"/>
                <w:sz w:val="24"/>
                <w:szCs w:val="24"/>
              </w:rPr>
              <w:t>valsts drošības iestāde. Latvijā tā ir Inspekcija.</w:t>
            </w:r>
          </w:p>
        </w:tc>
      </w:tr>
      <w:tr w:rsidR="005E30FB" w:rsidRPr="00B50257" w14:paraId="04A3D86D"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3DE90B58" w14:textId="7E03AF9F" w:rsidR="005E30FB" w:rsidRDefault="005E30FB" w:rsidP="00B50257">
            <w:pPr>
              <w:rPr>
                <w:rFonts w:ascii="Times New Roman" w:hAnsi="Times New Roman" w:cs="Times New Roman"/>
                <w:b/>
                <w:bCs/>
                <w:sz w:val="24"/>
                <w:szCs w:val="24"/>
              </w:rPr>
            </w:pPr>
            <w:r>
              <w:rPr>
                <w:rFonts w:ascii="Times New Roman" w:hAnsi="Times New Roman" w:cs="Times New Roman"/>
                <w:b/>
                <w:bCs/>
                <w:sz w:val="24"/>
                <w:szCs w:val="24"/>
              </w:rPr>
              <w:t>Savstarpējās izmantojamības tehniskās specifikācijas</w:t>
            </w:r>
          </w:p>
        </w:tc>
        <w:tc>
          <w:tcPr>
            <w:tcW w:w="1614" w:type="dxa"/>
            <w:tcBorders>
              <w:top w:val="single" w:sz="4" w:space="0" w:color="auto"/>
              <w:left w:val="single" w:sz="4" w:space="0" w:color="auto"/>
              <w:bottom w:val="single" w:sz="4" w:space="0" w:color="auto"/>
              <w:right w:val="single" w:sz="4" w:space="0" w:color="auto"/>
            </w:tcBorders>
          </w:tcPr>
          <w:p w14:paraId="3064F6FA" w14:textId="4A4C139D" w:rsidR="005E30FB" w:rsidRDefault="005E30FB" w:rsidP="00B50257">
            <w:pPr>
              <w:rPr>
                <w:rFonts w:ascii="Times New Roman" w:hAnsi="Times New Roman" w:cs="Times New Roman"/>
                <w:sz w:val="24"/>
                <w:szCs w:val="24"/>
              </w:rPr>
            </w:pPr>
            <w:r>
              <w:rPr>
                <w:rFonts w:ascii="Times New Roman" w:hAnsi="Times New Roman" w:cs="Times New Roman"/>
                <w:sz w:val="24"/>
                <w:szCs w:val="24"/>
              </w:rPr>
              <w:t>SITS</w:t>
            </w:r>
          </w:p>
        </w:tc>
        <w:tc>
          <w:tcPr>
            <w:tcW w:w="5528" w:type="dxa"/>
            <w:tcBorders>
              <w:top w:val="single" w:sz="4" w:space="0" w:color="auto"/>
              <w:left w:val="single" w:sz="4" w:space="0" w:color="auto"/>
              <w:bottom w:val="single" w:sz="4" w:space="0" w:color="auto"/>
              <w:right w:val="single" w:sz="4" w:space="0" w:color="auto"/>
            </w:tcBorders>
          </w:tcPr>
          <w:p w14:paraId="2C639DA7" w14:textId="5B971CC0" w:rsidR="005E30FB" w:rsidRDefault="005E30FB" w:rsidP="00B50257">
            <w:pPr>
              <w:rPr>
                <w:rFonts w:ascii="Times New Roman" w:hAnsi="Times New Roman" w:cs="Times New Roman"/>
                <w:sz w:val="24"/>
                <w:szCs w:val="24"/>
              </w:rPr>
            </w:pPr>
            <w:r>
              <w:rPr>
                <w:rFonts w:ascii="Times New Roman" w:hAnsi="Times New Roman" w:cs="Times New Roman"/>
                <w:sz w:val="24"/>
                <w:szCs w:val="24"/>
              </w:rPr>
              <w:t>S</w:t>
            </w:r>
            <w:r w:rsidRPr="005E30FB">
              <w:rPr>
                <w:rFonts w:ascii="Times New Roman" w:hAnsi="Times New Roman" w:cs="Times New Roman"/>
                <w:sz w:val="24"/>
                <w:szCs w:val="24"/>
              </w:rPr>
              <w:t xml:space="preserve">askaņā ar </w:t>
            </w:r>
            <w:r>
              <w:rPr>
                <w:rFonts w:ascii="Times New Roman" w:hAnsi="Times New Roman" w:cs="Times New Roman"/>
                <w:sz w:val="24"/>
                <w:szCs w:val="24"/>
              </w:rPr>
              <w:t>IOD</w:t>
            </w:r>
            <w:r w:rsidRPr="005E30FB">
              <w:rPr>
                <w:rFonts w:ascii="Times New Roman" w:hAnsi="Times New Roman" w:cs="Times New Roman"/>
                <w:sz w:val="24"/>
                <w:szCs w:val="24"/>
              </w:rPr>
              <w:t xml:space="preserve"> direktīvu pieņemta specifikācija, kas attiecas uz ikvienu apakšsistēmu vai apakšsistēmas daļu un kā mērķis ir panākt pamatprasību izpildi un nodrošināt </w:t>
            </w:r>
            <w:r w:rsidR="00A56942">
              <w:rPr>
                <w:rFonts w:ascii="Times New Roman" w:hAnsi="Times New Roman" w:cs="Times New Roman"/>
                <w:sz w:val="24"/>
                <w:szCs w:val="24"/>
              </w:rPr>
              <w:t>ES</w:t>
            </w:r>
            <w:r w:rsidRPr="005E30FB">
              <w:rPr>
                <w:rFonts w:ascii="Times New Roman" w:hAnsi="Times New Roman" w:cs="Times New Roman"/>
                <w:sz w:val="24"/>
                <w:szCs w:val="24"/>
              </w:rPr>
              <w:t xml:space="preserve"> dzelzceļa sistēmas savstarpēju izmantojamību;</w:t>
            </w:r>
          </w:p>
        </w:tc>
      </w:tr>
      <w:tr w:rsidR="005E30FB" w:rsidRPr="00B50257" w14:paraId="6E095339"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2CAC5DF4" w14:textId="141D4727" w:rsidR="005E30FB" w:rsidRDefault="00EB2EDA" w:rsidP="00B50257">
            <w:pPr>
              <w:rPr>
                <w:rFonts w:ascii="Times New Roman" w:hAnsi="Times New Roman" w:cs="Times New Roman"/>
                <w:b/>
                <w:bCs/>
                <w:sz w:val="24"/>
                <w:szCs w:val="24"/>
              </w:rPr>
            </w:pPr>
            <w:r w:rsidRPr="00EB2EDA">
              <w:rPr>
                <w:rFonts w:ascii="Times New Roman" w:hAnsi="Times New Roman" w:cs="Times New Roman"/>
                <w:b/>
                <w:bCs/>
                <w:sz w:val="24"/>
                <w:szCs w:val="24"/>
              </w:rPr>
              <w:t>Ritekļa tips</w:t>
            </w:r>
          </w:p>
        </w:tc>
        <w:tc>
          <w:tcPr>
            <w:tcW w:w="1614" w:type="dxa"/>
            <w:tcBorders>
              <w:top w:val="single" w:sz="4" w:space="0" w:color="auto"/>
              <w:left w:val="single" w:sz="4" w:space="0" w:color="auto"/>
              <w:bottom w:val="single" w:sz="4" w:space="0" w:color="auto"/>
              <w:right w:val="single" w:sz="4" w:space="0" w:color="auto"/>
            </w:tcBorders>
          </w:tcPr>
          <w:p w14:paraId="6B9D3679" w14:textId="77777777" w:rsidR="005E30FB" w:rsidRDefault="005E30FB" w:rsidP="00B50257">
            <w:pP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093FC230" w14:textId="3ED3792F" w:rsidR="005E30FB" w:rsidRDefault="00EB2EDA" w:rsidP="00B50257">
            <w:pPr>
              <w:rPr>
                <w:rFonts w:ascii="Times New Roman" w:hAnsi="Times New Roman" w:cs="Times New Roman"/>
                <w:sz w:val="24"/>
                <w:szCs w:val="24"/>
              </w:rPr>
            </w:pPr>
            <w:r>
              <w:rPr>
                <w:rFonts w:ascii="Times New Roman" w:hAnsi="Times New Roman" w:cs="Times New Roman"/>
                <w:sz w:val="24"/>
                <w:szCs w:val="24"/>
              </w:rPr>
              <w:t>T</w:t>
            </w:r>
            <w:r w:rsidRPr="00EB2EDA">
              <w:rPr>
                <w:rFonts w:ascii="Times New Roman" w:hAnsi="Times New Roman" w:cs="Times New Roman"/>
                <w:sz w:val="24"/>
                <w:szCs w:val="24"/>
              </w:rPr>
              <w:t>ips, ar ko nosaka ritekļa galvenos raksturlielumus, kādi iekļauti attiecīgajā verifikācijas modulī aprakstītajā tipa vai konstrukcijas pārbaudes sertifikātā</w:t>
            </w:r>
            <w:r>
              <w:rPr>
                <w:rFonts w:ascii="Times New Roman" w:hAnsi="Times New Roman" w:cs="Times New Roman"/>
                <w:sz w:val="24"/>
                <w:szCs w:val="24"/>
              </w:rPr>
              <w:t xml:space="preserve">. </w:t>
            </w:r>
            <w:r w:rsidRPr="00EB2EDA">
              <w:rPr>
                <w:rFonts w:ascii="Times New Roman" w:hAnsi="Times New Roman" w:cs="Times New Roman"/>
                <w:sz w:val="24"/>
                <w:szCs w:val="24"/>
              </w:rPr>
              <w:t>Ritekļa tipa atļauju piešķir vienlaicīgi ar pirmā šī ritekļa tipa ritekļa atļauju laist ti</w:t>
            </w:r>
            <w:r>
              <w:rPr>
                <w:rFonts w:ascii="Times New Roman" w:hAnsi="Times New Roman" w:cs="Times New Roman"/>
                <w:sz w:val="24"/>
                <w:szCs w:val="24"/>
              </w:rPr>
              <w:t>rgū.</w:t>
            </w:r>
          </w:p>
        </w:tc>
      </w:tr>
      <w:tr w:rsidR="00EB2EDA" w:rsidRPr="00B50257" w14:paraId="596E0DAC"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1BA0B3C8" w14:textId="51C095BC" w:rsidR="00EB2EDA" w:rsidRPr="00EB2EDA" w:rsidRDefault="00962489" w:rsidP="00B50257">
            <w:pPr>
              <w:rPr>
                <w:rFonts w:ascii="Times New Roman" w:hAnsi="Times New Roman" w:cs="Times New Roman"/>
                <w:b/>
                <w:bCs/>
                <w:sz w:val="24"/>
                <w:szCs w:val="24"/>
              </w:rPr>
            </w:pPr>
            <w:r>
              <w:rPr>
                <w:rFonts w:ascii="Times New Roman" w:hAnsi="Times New Roman" w:cs="Times New Roman"/>
                <w:b/>
                <w:bCs/>
                <w:sz w:val="24"/>
                <w:szCs w:val="24"/>
              </w:rPr>
              <w:t>R</w:t>
            </w:r>
            <w:r w:rsidR="00EB2EDA" w:rsidRPr="00EB2EDA">
              <w:rPr>
                <w:rFonts w:ascii="Times New Roman" w:hAnsi="Times New Roman" w:cs="Times New Roman"/>
                <w:b/>
                <w:bCs/>
                <w:sz w:val="24"/>
                <w:szCs w:val="24"/>
              </w:rPr>
              <w:t>itekļa tipa atļaujas turētājs</w:t>
            </w:r>
          </w:p>
        </w:tc>
        <w:tc>
          <w:tcPr>
            <w:tcW w:w="1614" w:type="dxa"/>
            <w:tcBorders>
              <w:top w:val="single" w:sz="4" w:space="0" w:color="auto"/>
              <w:left w:val="single" w:sz="4" w:space="0" w:color="auto"/>
              <w:bottom w:val="single" w:sz="4" w:space="0" w:color="auto"/>
              <w:right w:val="single" w:sz="4" w:space="0" w:color="auto"/>
            </w:tcBorders>
          </w:tcPr>
          <w:p w14:paraId="7F1DC590" w14:textId="77777777" w:rsidR="00EB2EDA" w:rsidRDefault="00EB2EDA" w:rsidP="00B50257">
            <w:pP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34311136" w14:textId="4C7A2989" w:rsidR="00EB2EDA" w:rsidRPr="00EB2EDA" w:rsidRDefault="00EB2EDA" w:rsidP="00B50257">
            <w:pPr>
              <w:rPr>
                <w:rFonts w:ascii="Times New Roman" w:hAnsi="Times New Roman" w:cs="Times New Roman"/>
                <w:sz w:val="24"/>
                <w:szCs w:val="24"/>
              </w:rPr>
            </w:pPr>
            <w:r>
              <w:rPr>
                <w:rFonts w:ascii="Times New Roman" w:hAnsi="Times New Roman" w:cs="Times New Roman"/>
                <w:sz w:val="24"/>
                <w:szCs w:val="24"/>
              </w:rPr>
              <w:t>F</w:t>
            </w:r>
            <w:r w:rsidRPr="00EB2EDA">
              <w:rPr>
                <w:rFonts w:ascii="Times New Roman" w:hAnsi="Times New Roman" w:cs="Times New Roman"/>
                <w:sz w:val="24"/>
                <w:szCs w:val="24"/>
              </w:rPr>
              <w:t>iziska vai juridiska persona, kas saņēmusi ritekļa tipa atļauju, vai tās tiesību pārņēmējs</w:t>
            </w:r>
          </w:p>
        </w:tc>
      </w:tr>
      <w:tr w:rsidR="00EB2EDA" w:rsidRPr="00B50257" w14:paraId="4316D2C2"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31524992" w14:textId="18BFDF24" w:rsidR="00EB2EDA" w:rsidRPr="00EB2EDA" w:rsidRDefault="00962489" w:rsidP="00B50257">
            <w:pPr>
              <w:rPr>
                <w:rFonts w:ascii="Times New Roman" w:hAnsi="Times New Roman" w:cs="Times New Roman"/>
                <w:b/>
                <w:bCs/>
                <w:sz w:val="24"/>
                <w:szCs w:val="24"/>
              </w:rPr>
            </w:pPr>
            <w:r>
              <w:rPr>
                <w:rFonts w:ascii="Times New Roman" w:hAnsi="Times New Roman" w:cs="Times New Roman"/>
                <w:b/>
                <w:bCs/>
                <w:sz w:val="24"/>
                <w:szCs w:val="24"/>
              </w:rPr>
              <w:t>G</w:t>
            </w:r>
            <w:r w:rsidRPr="00962489">
              <w:rPr>
                <w:rFonts w:ascii="Times New Roman" w:hAnsi="Times New Roman" w:cs="Times New Roman"/>
                <w:b/>
                <w:bCs/>
                <w:sz w:val="24"/>
                <w:szCs w:val="24"/>
              </w:rPr>
              <w:t>alvenie konstrukcijas raksturlielumi</w:t>
            </w:r>
          </w:p>
        </w:tc>
        <w:tc>
          <w:tcPr>
            <w:tcW w:w="1614" w:type="dxa"/>
            <w:tcBorders>
              <w:top w:val="single" w:sz="4" w:space="0" w:color="auto"/>
              <w:left w:val="single" w:sz="4" w:space="0" w:color="auto"/>
              <w:bottom w:val="single" w:sz="4" w:space="0" w:color="auto"/>
              <w:right w:val="single" w:sz="4" w:space="0" w:color="auto"/>
            </w:tcBorders>
          </w:tcPr>
          <w:p w14:paraId="3CDD2D39" w14:textId="77777777" w:rsidR="00EB2EDA" w:rsidRDefault="00EB2EDA" w:rsidP="00B50257">
            <w:pP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0C1CAC9E" w14:textId="4625DA44" w:rsidR="00EB2EDA" w:rsidRDefault="00962489" w:rsidP="00B50257">
            <w:pPr>
              <w:rPr>
                <w:rFonts w:ascii="Times New Roman" w:hAnsi="Times New Roman" w:cs="Times New Roman"/>
                <w:sz w:val="24"/>
                <w:szCs w:val="24"/>
              </w:rPr>
            </w:pPr>
            <w:r>
              <w:rPr>
                <w:rFonts w:ascii="Times New Roman" w:hAnsi="Times New Roman" w:cs="Times New Roman"/>
                <w:sz w:val="24"/>
                <w:szCs w:val="24"/>
              </w:rPr>
              <w:t>P</w:t>
            </w:r>
            <w:r w:rsidRPr="00962489">
              <w:rPr>
                <w:rFonts w:ascii="Times New Roman" w:hAnsi="Times New Roman" w:cs="Times New Roman"/>
                <w:sz w:val="24"/>
                <w:szCs w:val="24"/>
              </w:rPr>
              <w:t>arametri, ko izmanto, lai identificētu ritekļa tipu, kas norādīts piešķirtajā ritekļa tipa atļaujā un reģistrēts Eiropas atļauto ritekļu tipu reģistrā (“E</w:t>
            </w:r>
            <w:r>
              <w:rPr>
                <w:rFonts w:ascii="Times New Roman" w:hAnsi="Times New Roman" w:cs="Times New Roman"/>
                <w:sz w:val="24"/>
                <w:szCs w:val="24"/>
              </w:rPr>
              <w:t>RATV</w:t>
            </w:r>
            <w:r w:rsidRPr="00962489">
              <w:rPr>
                <w:rFonts w:ascii="Times New Roman" w:hAnsi="Times New Roman" w:cs="Times New Roman"/>
                <w:sz w:val="24"/>
                <w:szCs w:val="24"/>
              </w:rPr>
              <w:t>”)</w:t>
            </w:r>
          </w:p>
        </w:tc>
      </w:tr>
      <w:tr w:rsidR="00962489" w:rsidRPr="00B50257" w14:paraId="14ED8D13"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073F1A1A" w14:textId="111BD3F0" w:rsidR="00962489" w:rsidRDefault="00962489" w:rsidP="00B50257">
            <w:pPr>
              <w:rPr>
                <w:rFonts w:ascii="Times New Roman" w:hAnsi="Times New Roman" w:cs="Times New Roman"/>
                <w:b/>
                <w:bCs/>
                <w:sz w:val="24"/>
                <w:szCs w:val="24"/>
              </w:rPr>
            </w:pPr>
            <w:r>
              <w:rPr>
                <w:rFonts w:ascii="Times New Roman" w:hAnsi="Times New Roman" w:cs="Times New Roman"/>
                <w:b/>
                <w:bCs/>
                <w:sz w:val="24"/>
                <w:szCs w:val="24"/>
              </w:rPr>
              <w:t>Prasību fiksēšana</w:t>
            </w:r>
          </w:p>
        </w:tc>
        <w:tc>
          <w:tcPr>
            <w:tcW w:w="1614" w:type="dxa"/>
            <w:tcBorders>
              <w:top w:val="single" w:sz="4" w:space="0" w:color="auto"/>
              <w:left w:val="single" w:sz="4" w:space="0" w:color="auto"/>
              <w:bottom w:val="single" w:sz="4" w:space="0" w:color="auto"/>
              <w:right w:val="single" w:sz="4" w:space="0" w:color="auto"/>
            </w:tcBorders>
          </w:tcPr>
          <w:p w14:paraId="1AD90215" w14:textId="77777777" w:rsidR="00962489" w:rsidRDefault="00962489" w:rsidP="00B50257">
            <w:pP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1231A0AB" w14:textId="569F10E4" w:rsidR="00962489" w:rsidRDefault="00962489" w:rsidP="00B50257">
            <w:pPr>
              <w:rPr>
                <w:rFonts w:ascii="Times New Roman" w:hAnsi="Times New Roman" w:cs="Times New Roman"/>
                <w:sz w:val="24"/>
                <w:szCs w:val="24"/>
              </w:rPr>
            </w:pPr>
            <w:r>
              <w:rPr>
                <w:rFonts w:ascii="Times New Roman" w:hAnsi="Times New Roman" w:cs="Times New Roman"/>
                <w:sz w:val="24"/>
                <w:szCs w:val="24"/>
              </w:rPr>
              <w:t>P</w:t>
            </w:r>
            <w:r w:rsidRPr="00962489">
              <w:rPr>
                <w:rFonts w:ascii="Times New Roman" w:hAnsi="Times New Roman" w:cs="Times New Roman"/>
                <w:sz w:val="24"/>
                <w:szCs w:val="24"/>
              </w:rPr>
              <w:t xml:space="preserve">rasību apzināšanas, iedalīšanas, īstenošanas un validācijas process, ko pieteikuma iesniedzējs veic, lai nodrošinātu attiecīgo </w:t>
            </w:r>
            <w:r w:rsidR="00A56942">
              <w:rPr>
                <w:rFonts w:ascii="Times New Roman" w:hAnsi="Times New Roman" w:cs="Times New Roman"/>
                <w:sz w:val="24"/>
                <w:szCs w:val="24"/>
              </w:rPr>
              <w:t>ES</w:t>
            </w:r>
            <w:r w:rsidRPr="00962489">
              <w:rPr>
                <w:rFonts w:ascii="Times New Roman" w:hAnsi="Times New Roman" w:cs="Times New Roman"/>
                <w:sz w:val="24"/>
                <w:szCs w:val="24"/>
              </w:rPr>
              <w:t xml:space="preserve"> un </w:t>
            </w:r>
            <w:r>
              <w:rPr>
                <w:rFonts w:ascii="Times New Roman" w:hAnsi="Times New Roman" w:cs="Times New Roman"/>
                <w:sz w:val="24"/>
                <w:szCs w:val="24"/>
              </w:rPr>
              <w:t>nacionālo</w:t>
            </w:r>
            <w:r w:rsidRPr="00962489">
              <w:rPr>
                <w:rFonts w:ascii="Times New Roman" w:hAnsi="Times New Roman" w:cs="Times New Roman"/>
                <w:sz w:val="24"/>
                <w:szCs w:val="24"/>
              </w:rPr>
              <w:t xml:space="preserve"> prasību izpildi</w:t>
            </w:r>
          </w:p>
        </w:tc>
      </w:tr>
      <w:tr w:rsidR="00962489" w:rsidRPr="00B50257" w14:paraId="77A1EF9D"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7E2B84C3" w14:textId="1612A02E" w:rsidR="00962489" w:rsidRPr="00962489" w:rsidRDefault="00962489" w:rsidP="00B50257">
            <w:pPr>
              <w:rPr>
                <w:rFonts w:ascii="Times New Roman" w:hAnsi="Times New Roman" w:cs="Times New Roman"/>
                <w:b/>
                <w:bCs/>
                <w:sz w:val="24"/>
                <w:szCs w:val="24"/>
              </w:rPr>
            </w:pPr>
            <w:r w:rsidRPr="00962489">
              <w:rPr>
                <w:rFonts w:ascii="Times New Roman" w:hAnsi="Times New Roman" w:cs="Times New Roman"/>
                <w:b/>
                <w:bCs/>
                <w:sz w:val="24"/>
                <w:szCs w:val="24"/>
              </w:rPr>
              <w:t>Ritekļa konfigurācijas pārvaldība</w:t>
            </w:r>
          </w:p>
        </w:tc>
        <w:tc>
          <w:tcPr>
            <w:tcW w:w="1614" w:type="dxa"/>
            <w:tcBorders>
              <w:top w:val="single" w:sz="4" w:space="0" w:color="auto"/>
              <w:left w:val="single" w:sz="4" w:space="0" w:color="auto"/>
              <w:bottom w:val="single" w:sz="4" w:space="0" w:color="auto"/>
              <w:right w:val="single" w:sz="4" w:space="0" w:color="auto"/>
            </w:tcBorders>
          </w:tcPr>
          <w:p w14:paraId="669137C1" w14:textId="77777777" w:rsidR="00962489" w:rsidRDefault="00962489" w:rsidP="00B50257">
            <w:pPr>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C14DE52" w14:textId="3E9FA1FD" w:rsidR="00962489" w:rsidRDefault="00962489" w:rsidP="00B50257">
            <w:pPr>
              <w:rPr>
                <w:rFonts w:ascii="Times New Roman" w:hAnsi="Times New Roman" w:cs="Times New Roman"/>
                <w:sz w:val="24"/>
                <w:szCs w:val="24"/>
              </w:rPr>
            </w:pPr>
            <w:r>
              <w:rPr>
                <w:rFonts w:ascii="Times New Roman" w:hAnsi="Times New Roman" w:cs="Times New Roman"/>
                <w:sz w:val="24"/>
                <w:szCs w:val="24"/>
              </w:rPr>
              <w:t>Sis</w:t>
            </w:r>
            <w:r w:rsidRPr="00962489">
              <w:rPr>
                <w:rFonts w:ascii="Times New Roman" w:hAnsi="Times New Roman" w:cs="Times New Roman"/>
                <w:sz w:val="24"/>
                <w:szCs w:val="24"/>
              </w:rPr>
              <w:t>temātisks organizatorisks, tehnisks un administratīvs process, kas visā ritekļa un/vai ritekļa tipa dzīves ciklā ieviests, lai nodrošinātu, ka ir iedibināta un saglabājas dokumentācijas konsekvence un izmaiņu izsekojamība</w:t>
            </w:r>
          </w:p>
        </w:tc>
      </w:tr>
    </w:tbl>
    <w:p w14:paraId="344D8CDC" w14:textId="38AF8659" w:rsidR="00F90AEE" w:rsidRPr="00016302"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4" w:name="_Toc127277082"/>
      <w:r w:rsidRPr="00016302">
        <w:rPr>
          <w:rFonts w:ascii="Times New Roman" w:hAnsi="Times New Roman" w:cs="Times New Roman"/>
          <w:b/>
          <w:bCs/>
          <w:color w:val="auto"/>
          <w:sz w:val="24"/>
          <w:szCs w:val="24"/>
        </w:rPr>
        <w:t xml:space="preserve">4. </w:t>
      </w:r>
      <w:r w:rsidR="00F90AEE" w:rsidRPr="00016302">
        <w:rPr>
          <w:rFonts w:ascii="Times New Roman" w:hAnsi="Times New Roman" w:cs="Times New Roman"/>
          <w:b/>
          <w:bCs/>
          <w:color w:val="auto"/>
          <w:sz w:val="24"/>
          <w:szCs w:val="24"/>
        </w:rPr>
        <w:t>Kopsavilkuma tabula</w:t>
      </w:r>
      <w:bookmarkEnd w:id="4"/>
    </w:p>
    <w:p w14:paraId="50B0822B" w14:textId="35D99A87" w:rsidR="00F90AEE" w:rsidRDefault="0016030F" w:rsidP="00F90AEE">
      <w:pPr>
        <w:jc w:val="both"/>
        <w:rPr>
          <w:rFonts w:ascii="Times New Roman" w:hAnsi="Times New Roman" w:cs="Times New Roman"/>
          <w:sz w:val="24"/>
          <w:szCs w:val="24"/>
        </w:rPr>
      </w:pPr>
      <w:bookmarkStart w:id="5" w:name="_Hlk125703507"/>
      <w:bookmarkStart w:id="6" w:name="_Hlk125996195"/>
      <w:r>
        <w:rPr>
          <w:rFonts w:ascii="Times New Roman" w:hAnsi="Times New Roman" w:cs="Times New Roman"/>
          <w:sz w:val="24"/>
          <w:szCs w:val="24"/>
        </w:rPr>
        <w:t>ERA</w:t>
      </w:r>
      <w:r w:rsidR="00F90AEE">
        <w:rPr>
          <w:rFonts w:ascii="Times New Roman" w:hAnsi="Times New Roman" w:cs="Times New Roman"/>
          <w:sz w:val="24"/>
          <w:szCs w:val="24"/>
        </w:rPr>
        <w:t xml:space="preserve"> sagatavotā</w:t>
      </w:r>
      <w:r w:rsidR="00A96936">
        <w:rPr>
          <w:rFonts w:ascii="Times New Roman" w:hAnsi="Times New Roman" w:cs="Times New Roman"/>
          <w:sz w:val="24"/>
          <w:szCs w:val="24"/>
        </w:rPr>
        <w:t>s</w:t>
      </w:r>
      <w:r w:rsidR="00F90AEE">
        <w:rPr>
          <w:rFonts w:ascii="Times New Roman" w:hAnsi="Times New Roman" w:cs="Times New Roman"/>
          <w:sz w:val="24"/>
          <w:szCs w:val="24"/>
        </w:rPr>
        <w:t xml:space="preserve"> rokasgrāmata</w:t>
      </w:r>
      <w:r w:rsidR="00A96936">
        <w:rPr>
          <w:rFonts w:ascii="Times New Roman" w:hAnsi="Times New Roman" w:cs="Times New Roman"/>
          <w:sz w:val="24"/>
          <w:szCs w:val="24"/>
        </w:rPr>
        <w:t>s</w:t>
      </w:r>
      <w:r w:rsidR="00F90AEE">
        <w:rPr>
          <w:rFonts w:ascii="Times New Roman" w:hAnsi="Times New Roman" w:cs="Times New Roman"/>
          <w:sz w:val="24"/>
          <w:szCs w:val="24"/>
        </w:rPr>
        <w:t xml:space="preserve"> “</w:t>
      </w:r>
      <w:r w:rsidR="00F90AEE" w:rsidRPr="00126632">
        <w:rPr>
          <w:rFonts w:ascii="Times New Roman" w:hAnsi="Times New Roman" w:cs="Times New Roman"/>
          <w:sz w:val="24"/>
          <w:szCs w:val="24"/>
        </w:rPr>
        <w:t>Vadlīnijas ritekļa atļaujas piešķiršanas procesa praktiskajai kārtībai</w:t>
      </w:r>
      <w:r w:rsidR="00F90AEE">
        <w:rPr>
          <w:rFonts w:ascii="Times New Roman" w:hAnsi="Times New Roman" w:cs="Times New Roman"/>
          <w:sz w:val="24"/>
          <w:szCs w:val="24"/>
        </w:rPr>
        <w:t>”</w:t>
      </w:r>
      <w:r w:rsidR="005E2123">
        <w:rPr>
          <w:rStyle w:val="Vresatsauce"/>
          <w:rFonts w:ascii="Times New Roman" w:hAnsi="Times New Roman" w:cs="Times New Roman"/>
          <w:sz w:val="24"/>
          <w:szCs w:val="24"/>
        </w:rPr>
        <w:footnoteReference w:id="5"/>
      </w:r>
      <w:r w:rsidR="00F90AEE">
        <w:rPr>
          <w:rFonts w:ascii="Times New Roman" w:hAnsi="Times New Roman" w:cs="Times New Roman"/>
          <w:sz w:val="24"/>
          <w:szCs w:val="24"/>
        </w:rPr>
        <w:t xml:space="preserve"> (</w:t>
      </w:r>
      <w:r w:rsidR="005E2123">
        <w:rPr>
          <w:rFonts w:ascii="Times New Roman" w:hAnsi="Times New Roman" w:cs="Times New Roman"/>
          <w:sz w:val="24"/>
          <w:szCs w:val="24"/>
        </w:rPr>
        <w:t>pieejama arī Inspekcijas tīmekļvietnē</w:t>
      </w:r>
      <w:r w:rsidR="005E2123">
        <w:rPr>
          <w:rStyle w:val="Vresatsauce"/>
          <w:rFonts w:ascii="Times New Roman" w:hAnsi="Times New Roman" w:cs="Times New Roman"/>
          <w:sz w:val="24"/>
          <w:szCs w:val="24"/>
        </w:rPr>
        <w:footnoteReference w:id="6"/>
      </w:r>
      <w:r w:rsidR="00F90AEE">
        <w:rPr>
          <w:rFonts w:ascii="Times New Roman" w:hAnsi="Times New Roman" w:cs="Times New Roman"/>
          <w:sz w:val="24"/>
          <w:szCs w:val="24"/>
        </w:rPr>
        <w:t>)</w:t>
      </w:r>
      <w:bookmarkEnd w:id="5"/>
      <w:r w:rsidR="00A96936">
        <w:rPr>
          <w:rFonts w:ascii="Times New Roman" w:hAnsi="Times New Roman" w:cs="Times New Roman"/>
          <w:sz w:val="24"/>
          <w:szCs w:val="24"/>
        </w:rPr>
        <w:t xml:space="preserve"> 0.sadaļā</w:t>
      </w:r>
      <w:bookmarkEnd w:id="6"/>
      <w:r w:rsidR="00A96936">
        <w:rPr>
          <w:rFonts w:ascii="Times New Roman" w:hAnsi="Times New Roman" w:cs="Times New Roman"/>
          <w:sz w:val="24"/>
          <w:szCs w:val="24"/>
        </w:rPr>
        <w:t xml:space="preserve"> ir iekļauta atļaujas ritekļa un ritekļu tipa laišanai tirgū prasību kopsavilkuma tabula</w:t>
      </w:r>
      <w:r w:rsidR="005E2123">
        <w:rPr>
          <w:rFonts w:ascii="Times New Roman" w:hAnsi="Times New Roman" w:cs="Times New Roman"/>
          <w:sz w:val="24"/>
          <w:szCs w:val="24"/>
        </w:rPr>
        <w:t>.</w:t>
      </w:r>
    </w:p>
    <w:p w14:paraId="1E21B003" w14:textId="2021AAE5" w:rsidR="00F90AEE" w:rsidRPr="00F90AEE" w:rsidRDefault="00F90AEE" w:rsidP="00F90AEE">
      <w:pPr>
        <w:jc w:val="both"/>
        <w:rPr>
          <w:rFonts w:ascii="Times New Roman" w:hAnsi="Times New Roman" w:cs="Times New Roman"/>
          <w:sz w:val="24"/>
          <w:szCs w:val="24"/>
        </w:rPr>
      </w:pPr>
      <w:r w:rsidRPr="00F90AEE">
        <w:rPr>
          <w:rFonts w:ascii="Times New Roman" w:hAnsi="Times New Roman" w:cs="Times New Roman"/>
          <w:sz w:val="24"/>
          <w:szCs w:val="24"/>
        </w:rPr>
        <w:t>Šajā tabulā sniegts pārskats pa dažādiem praktiskiem gadījumiem, ar ko pieteikuma iesniedzēji var saskarties, un apkopotas to saikne</w:t>
      </w:r>
      <w:r w:rsidR="00A96936">
        <w:rPr>
          <w:rFonts w:ascii="Times New Roman" w:hAnsi="Times New Roman" w:cs="Times New Roman"/>
          <w:sz w:val="24"/>
          <w:szCs w:val="24"/>
        </w:rPr>
        <w:t>s</w:t>
      </w:r>
      <w:r w:rsidRPr="00F90AEE">
        <w:rPr>
          <w:rFonts w:ascii="Times New Roman" w:hAnsi="Times New Roman" w:cs="Times New Roman"/>
          <w:sz w:val="24"/>
          <w:szCs w:val="24"/>
        </w:rPr>
        <w:t xml:space="preserve"> ar atļaujām, kas minētas </w:t>
      </w:r>
      <w:r w:rsidR="00A96936">
        <w:rPr>
          <w:rFonts w:ascii="Times New Roman" w:hAnsi="Times New Roman" w:cs="Times New Roman"/>
          <w:sz w:val="24"/>
          <w:szCs w:val="24"/>
        </w:rPr>
        <w:t>Regulā par praktisko kārtību</w:t>
      </w:r>
      <w:r w:rsidRPr="00F90AEE">
        <w:rPr>
          <w:rFonts w:ascii="Times New Roman" w:hAnsi="Times New Roman" w:cs="Times New Roman"/>
          <w:sz w:val="24"/>
          <w:szCs w:val="24"/>
        </w:rPr>
        <w:t xml:space="preserve">. Tajā ir arī sniegta informācija katrā gadījumā atsevišķi, ka pieteikuma iesniedzējiem ir jāiesniedz atļaujas pieteikums, izmantojot </w:t>
      </w:r>
      <w:r w:rsidR="00A96936">
        <w:rPr>
          <w:rFonts w:ascii="Times New Roman" w:hAnsi="Times New Roman" w:cs="Times New Roman"/>
          <w:sz w:val="24"/>
          <w:szCs w:val="24"/>
        </w:rPr>
        <w:t>OSS</w:t>
      </w:r>
      <w:r w:rsidRPr="00F90AEE">
        <w:rPr>
          <w:rFonts w:ascii="Times New Roman" w:hAnsi="Times New Roman" w:cs="Times New Roman"/>
          <w:sz w:val="24"/>
          <w:szCs w:val="24"/>
        </w:rPr>
        <w:t>, informācija par veicamajiem uzdevumiem un dokumentiem, kas jāiekļauj pieteikumam pievienotajā dokumentācijā</w:t>
      </w:r>
      <w:r w:rsidR="00A96936">
        <w:rPr>
          <w:rFonts w:ascii="Times New Roman" w:hAnsi="Times New Roman" w:cs="Times New Roman"/>
          <w:sz w:val="24"/>
          <w:szCs w:val="24"/>
        </w:rPr>
        <w:t>.</w:t>
      </w:r>
    </w:p>
    <w:p w14:paraId="2304CC4D" w14:textId="3D019E5B" w:rsidR="00F90AEE" w:rsidRDefault="00F90AEE" w:rsidP="00F90AEE">
      <w:pPr>
        <w:jc w:val="both"/>
        <w:rPr>
          <w:rFonts w:ascii="Times New Roman" w:hAnsi="Times New Roman" w:cs="Times New Roman"/>
          <w:b/>
          <w:bCs/>
          <w:sz w:val="24"/>
          <w:szCs w:val="24"/>
        </w:rPr>
      </w:pPr>
      <w:r w:rsidRPr="00F90AEE">
        <w:rPr>
          <w:rFonts w:ascii="Times New Roman" w:hAnsi="Times New Roman" w:cs="Times New Roman"/>
          <w:sz w:val="24"/>
          <w:szCs w:val="24"/>
        </w:rPr>
        <w:t xml:space="preserve">Šī kopsavilkuma tabula būtu jāskata kā konsolidēts procesa pārskats un ievads ritekļa atļaujas piešķiršanas praktiskajā kārtībā potenciālajiem pieteikumu iesniedzējiem. </w:t>
      </w:r>
    </w:p>
    <w:p w14:paraId="6F841BD1" w14:textId="46E3BF4A" w:rsidR="007867AA" w:rsidRPr="00016302"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7" w:name="_Toc127277083"/>
      <w:r w:rsidRPr="00016302">
        <w:rPr>
          <w:rFonts w:ascii="Times New Roman" w:hAnsi="Times New Roman" w:cs="Times New Roman"/>
          <w:b/>
          <w:bCs/>
          <w:color w:val="auto"/>
          <w:sz w:val="24"/>
          <w:szCs w:val="24"/>
        </w:rPr>
        <w:t xml:space="preserve">5. </w:t>
      </w:r>
      <w:r w:rsidR="007867AA" w:rsidRPr="00016302">
        <w:rPr>
          <w:rFonts w:ascii="Times New Roman" w:hAnsi="Times New Roman" w:cs="Times New Roman"/>
          <w:b/>
          <w:bCs/>
          <w:color w:val="auto"/>
          <w:sz w:val="24"/>
          <w:szCs w:val="24"/>
        </w:rPr>
        <w:t>Ritekļa tips, ritekļa tipa variants un ritekļa tipa versija</w:t>
      </w:r>
      <w:bookmarkEnd w:id="7"/>
    </w:p>
    <w:p w14:paraId="2897582B" w14:textId="4B052220" w:rsidR="007867AA" w:rsidRPr="007867AA" w:rsidRDefault="007867AA" w:rsidP="00AE3B3D">
      <w:pPr>
        <w:spacing w:after="240" w:line="240" w:lineRule="auto"/>
        <w:jc w:val="both"/>
        <w:rPr>
          <w:rFonts w:ascii="Times New Roman" w:hAnsi="Times New Roman" w:cs="Times New Roman"/>
          <w:sz w:val="24"/>
          <w:szCs w:val="24"/>
        </w:rPr>
      </w:pPr>
      <w:r w:rsidRPr="00F70EF6">
        <w:rPr>
          <w:rFonts w:ascii="Times New Roman" w:hAnsi="Times New Roman" w:cs="Times New Roman"/>
          <w:i/>
          <w:iCs/>
          <w:sz w:val="24"/>
          <w:szCs w:val="24"/>
          <w:u w:val="single"/>
        </w:rPr>
        <w:t>Ritekļa tipu</w:t>
      </w:r>
      <w:r w:rsidRPr="007867AA">
        <w:rPr>
          <w:rFonts w:ascii="Times New Roman" w:hAnsi="Times New Roman" w:cs="Times New Roman"/>
          <w:sz w:val="24"/>
          <w:szCs w:val="24"/>
        </w:rPr>
        <w:t xml:space="preserve"> var izmantot, lai pārbaudītu un validētu atbilstību piemērojamo tiesību aktu pamatprasībām. </w:t>
      </w:r>
      <w:r>
        <w:rPr>
          <w:rFonts w:ascii="Times New Roman" w:hAnsi="Times New Roman" w:cs="Times New Roman"/>
          <w:sz w:val="24"/>
          <w:szCs w:val="24"/>
        </w:rPr>
        <w:t>P</w:t>
      </w:r>
      <w:r w:rsidRPr="007867AA">
        <w:rPr>
          <w:rFonts w:ascii="Times New Roman" w:hAnsi="Times New Roman" w:cs="Times New Roman"/>
          <w:sz w:val="24"/>
          <w:szCs w:val="24"/>
        </w:rPr>
        <w:t xml:space="preserve">ieteikuma iesniedzējs var izvēlēties savā pieprasījumā, vai riteklim, kuru izmanto ritekļa tipa verifikācijai un validācijai, vajadzīga atļauja </w:t>
      </w:r>
      <w:r>
        <w:rPr>
          <w:rFonts w:ascii="Times New Roman" w:hAnsi="Times New Roman" w:cs="Times New Roman"/>
          <w:sz w:val="24"/>
          <w:szCs w:val="24"/>
        </w:rPr>
        <w:t xml:space="preserve">ritekļa </w:t>
      </w:r>
      <w:r w:rsidRPr="007867AA">
        <w:rPr>
          <w:rFonts w:ascii="Times New Roman" w:hAnsi="Times New Roman" w:cs="Times New Roman"/>
          <w:sz w:val="24"/>
          <w:szCs w:val="24"/>
        </w:rPr>
        <w:t>lai</w:t>
      </w:r>
      <w:r>
        <w:rPr>
          <w:rFonts w:ascii="Times New Roman" w:hAnsi="Times New Roman" w:cs="Times New Roman"/>
          <w:sz w:val="24"/>
          <w:szCs w:val="24"/>
        </w:rPr>
        <w:t>šanai</w:t>
      </w:r>
      <w:r w:rsidRPr="007867AA">
        <w:rPr>
          <w:rFonts w:ascii="Times New Roman" w:hAnsi="Times New Roman" w:cs="Times New Roman"/>
          <w:sz w:val="24"/>
          <w:szCs w:val="24"/>
        </w:rPr>
        <w:t xml:space="preserve"> tirgū.</w:t>
      </w:r>
    </w:p>
    <w:p w14:paraId="511E33E0" w14:textId="47A82C60" w:rsidR="007867AA" w:rsidRPr="007867AA" w:rsidRDefault="007867AA" w:rsidP="007867AA">
      <w:pPr>
        <w:jc w:val="both"/>
        <w:rPr>
          <w:rFonts w:ascii="Times New Roman" w:hAnsi="Times New Roman" w:cs="Times New Roman"/>
          <w:sz w:val="24"/>
          <w:szCs w:val="24"/>
        </w:rPr>
      </w:pPr>
      <w:r w:rsidRPr="007867AA">
        <w:rPr>
          <w:rFonts w:ascii="Times New Roman" w:hAnsi="Times New Roman" w:cs="Times New Roman"/>
          <w:sz w:val="24"/>
          <w:szCs w:val="24"/>
        </w:rPr>
        <w:t>Jebkuram</w:t>
      </w:r>
      <w:r>
        <w:rPr>
          <w:rFonts w:ascii="Times New Roman" w:hAnsi="Times New Roman" w:cs="Times New Roman"/>
          <w:sz w:val="24"/>
          <w:szCs w:val="24"/>
        </w:rPr>
        <w:t xml:space="preserve"> </w:t>
      </w:r>
      <w:r w:rsidRPr="007867AA">
        <w:rPr>
          <w:rFonts w:ascii="Times New Roman" w:hAnsi="Times New Roman" w:cs="Times New Roman"/>
          <w:sz w:val="24"/>
          <w:szCs w:val="24"/>
        </w:rPr>
        <w:t>riteklim, ko ražo un laiž tirgū un kas atbilst apstiprinātam ritekļa tipam, jāsaņem atļauja lai</w:t>
      </w:r>
      <w:r>
        <w:rPr>
          <w:rFonts w:ascii="Times New Roman" w:hAnsi="Times New Roman" w:cs="Times New Roman"/>
          <w:sz w:val="24"/>
          <w:szCs w:val="24"/>
        </w:rPr>
        <w:t>šanai</w:t>
      </w:r>
      <w:r w:rsidRPr="007867AA">
        <w:rPr>
          <w:rFonts w:ascii="Times New Roman" w:hAnsi="Times New Roman" w:cs="Times New Roman"/>
          <w:sz w:val="24"/>
          <w:szCs w:val="24"/>
        </w:rPr>
        <w:t xml:space="preserve"> tirgū, pamatojoties uz pieteikuma iesniedzēja iesniegto deklarāciju par atbilstību šim atļautajam ritekļa tipam.</w:t>
      </w:r>
    </w:p>
    <w:p w14:paraId="596A3974" w14:textId="254222D7" w:rsidR="007867AA" w:rsidRDefault="007867AA" w:rsidP="007867AA">
      <w:pPr>
        <w:jc w:val="both"/>
        <w:rPr>
          <w:rFonts w:ascii="Times New Roman" w:hAnsi="Times New Roman" w:cs="Times New Roman"/>
          <w:sz w:val="24"/>
          <w:szCs w:val="24"/>
        </w:rPr>
      </w:pPr>
      <w:r>
        <w:rPr>
          <w:rFonts w:ascii="Times New Roman" w:hAnsi="Times New Roman" w:cs="Times New Roman"/>
          <w:sz w:val="24"/>
          <w:szCs w:val="24"/>
        </w:rPr>
        <w:t>A</w:t>
      </w:r>
      <w:r w:rsidRPr="007867AA">
        <w:rPr>
          <w:rFonts w:ascii="Times New Roman" w:hAnsi="Times New Roman" w:cs="Times New Roman"/>
          <w:sz w:val="24"/>
          <w:szCs w:val="24"/>
        </w:rPr>
        <w:t>tsevišķus ritekļus parasti ražo viena un tā paša ritekļa tipa identiskās ritekļa sērijās.</w:t>
      </w:r>
      <w:r>
        <w:rPr>
          <w:rFonts w:ascii="Times New Roman" w:hAnsi="Times New Roman" w:cs="Times New Roman"/>
          <w:sz w:val="24"/>
          <w:szCs w:val="24"/>
        </w:rPr>
        <w:t xml:space="preserve"> Inspekcija un ERA</w:t>
      </w:r>
      <w:r w:rsidRPr="007867AA">
        <w:rPr>
          <w:rFonts w:ascii="Times New Roman" w:hAnsi="Times New Roman" w:cs="Times New Roman"/>
          <w:sz w:val="24"/>
          <w:szCs w:val="24"/>
        </w:rPr>
        <w:t xml:space="preserve"> izsniedz atļauju ritekļu sērijai (identisku transportlīdzekļu kopumam), pamatojoties uz pieteikuma iesniedzēja iesniegto ritekļa tipa atbilstības deklarāciju</w:t>
      </w:r>
      <w:r>
        <w:rPr>
          <w:rFonts w:ascii="Times New Roman" w:hAnsi="Times New Roman" w:cs="Times New Roman"/>
          <w:sz w:val="24"/>
          <w:szCs w:val="24"/>
        </w:rPr>
        <w:t>.</w:t>
      </w:r>
    </w:p>
    <w:p w14:paraId="753F5AA2" w14:textId="619AF617" w:rsidR="007867AA" w:rsidRDefault="007867AA" w:rsidP="007867AA">
      <w:pPr>
        <w:jc w:val="both"/>
        <w:rPr>
          <w:rFonts w:ascii="Times New Roman" w:hAnsi="Times New Roman" w:cs="Times New Roman"/>
          <w:sz w:val="24"/>
          <w:szCs w:val="24"/>
        </w:rPr>
      </w:pPr>
      <w:r w:rsidRPr="007867AA">
        <w:rPr>
          <w:rFonts w:ascii="Times New Roman" w:hAnsi="Times New Roman" w:cs="Times New Roman"/>
          <w:sz w:val="24"/>
          <w:szCs w:val="24"/>
        </w:rPr>
        <w:t>Ja ritekļa tips ir atļauts</w:t>
      </w:r>
      <w:r w:rsidR="0087644E">
        <w:rPr>
          <w:rFonts w:ascii="Times New Roman" w:hAnsi="Times New Roman" w:cs="Times New Roman"/>
          <w:sz w:val="24"/>
          <w:szCs w:val="24"/>
        </w:rPr>
        <w:t>,</w:t>
      </w:r>
      <w:r w:rsidRPr="007867AA">
        <w:rPr>
          <w:rFonts w:ascii="Times New Roman" w:hAnsi="Times New Roman" w:cs="Times New Roman"/>
          <w:sz w:val="24"/>
          <w:szCs w:val="24"/>
        </w:rPr>
        <w:t xml:space="preserve"> turpmākos ritekļus ir atļauts laist tirgū, pamatojoties uz atbilstību ritekļa tipam, attiecīgā gadījumā skaidri norādot ritekļa tipa variantu un ritekļa tipa versiju, uzskat</w:t>
      </w:r>
      <w:r>
        <w:rPr>
          <w:rFonts w:ascii="Times New Roman" w:hAnsi="Times New Roman" w:cs="Times New Roman"/>
          <w:sz w:val="24"/>
          <w:szCs w:val="24"/>
        </w:rPr>
        <w:t>a</w:t>
      </w:r>
      <w:r w:rsidRPr="007867AA">
        <w:rPr>
          <w:rFonts w:ascii="Times New Roman" w:hAnsi="Times New Roman" w:cs="Times New Roman"/>
          <w:sz w:val="24"/>
          <w:szCs w:val="24"/>
        </w:rPr>
        <w:t xml:space="preserve">, ka visi šī ritekļa tipa ritekļi ir savietojami </w:t>
      </w:r>
      <w:r w:rsidR="00F70EF6">
        <w:rPr>
          <w:rFonts w:ascii="Times New Roman" w:hAnsi="Times New Roman" w:cs="Times New Roman"/>
          <w:sz w:val="24"/>
          <w:szCs w:val="24"/>
        </w:rPr>
        <w:t>a</w:t>
      </w:r>
      <w:r w:rsidRPr="007867AA">
        <w:rPr>
          <w:rFonts w:ascii="Times New Roman" w:hAnsi="Times New Roman" w:cs="Times New Roman"/>
          <w:sz w:val="24"/>
          <w:szCs w:val="24"/>
        </w:rPr>
        <w:t xml:space="preserve">r </w:t>
      </w:r>
      <w:r>
        <w:rPr>
          <w:rFonts w:ascii="Times New Roman" w:hAnsi="Times New Roman" w:cs="Times New Roman"/>
          <w:sz w:val="24"/>
          <w:szCs w:val="24"/>
        </w:rPr>
        <w:t>atļauto</w:t>
      </w:r>
      <w:r w:rsidRPr="007867AA">
        <w:rPr>
          <w:rFonts w:ascii="Times New Roman" w:hAnsi="Times New Roman" w:cs="Times New Roman"/>
          <w:sz w:val="24"/>
          <w:szCs w:val="24"/>
        </w:rPr>
        <w:t xml:space="preserve"> izmantošanas telp</w:t>
      </w:r>
      <w:r>
        <w:rPr>
          <w:rFonts w:ascii="Times New Roman" w:hAnsi="Times New Roman" w:cs="Times New Roman"/>
          <w:sz w:val="24"/>
          <w:szCs w:val="24"/>
        </w:rPr>
        <w:t>as</w:t>
      </w:r>
      <w:r w:rsidRPr="007867AA">
        <w:rPr>
          <w:rFonts w:ascii="Times New Roman" w:hAnsi="Times New Roman" w:cs="Times New Roman"/>
          <w:sz w:val="24"/>
          <w:szCs w:val="24"/>
        </w:rPr>
        <w:t xml:space="preserve"> tīkliem.</w:t>
      </w:r>
    </w:p>
    <w:p w14:paraId="20B82560" w14:textId="38F00FCC" w:rsidR="000A6AA6" w:rsidRPr="000A6AA6" w:rsidRDefault="000A6AA6" w:rsidP="000A6AA6">
      <w:pPr>
        <w:jc w:val="both"/>
        <w:rPr>
          <w:rFonts w:ascii="Times New Roman" w:hAnsi="Times New Roman" w:cs="Times New Roman"/>
          <w:sz w:val="24"/>
          <w:szCs w:val="24"/>
        </w:rPr>
      </w:pPr>
      <w:r w:rsidRPr="000A6AA6">
        <w:rPr>
          <w:rFonts w:ascii="Times New Roman" w:hAnsi="Times New Roman" w:cs="Times New Roman"/>
          <w:sz w:val="24"/>
          <w:szCs w:val="24"/>
        </w:rPr>
        <w:t>Ritekļa tips var ietvert konstrukcijas variantus.</w:t>
      </w:r>
    </w:p>
    <w:p w14:paraId="2D73602E" w14:textId="743B4BFB" w:rsidR="007867AA" w:rsidRDefault="000A6AA6" w:rsidP="000A6AA6">
      <w:pPr>
        <w:jc w:val="both"/>
        <w:rPr>
          <w:rFonts w:ascii="Times New Roman" w:hAnsi="Times New Roman" w:cs="Times New Roman"/>
          <w:sz w:val="24"/>
          <w:szCs w:val="24"/>
        </w:rPr>
      </w:pPr>
      <w:r w:rsidRPr="0016030F">
        <w:rPr>
          <w:rFonts w:ascii="Times New Roman" w:hAnsi="Times New Roman" w:cs="Times New Roman"/>
          <w:i/>
          <w:iCs/>
          <w:sz w:val="24"/>
          <w:szCs w:val="24"/>
          <w:u w:val="single"/>
        </w:rPr>
        <w:t>Ritekļa tipa varianti</w:t>
      </w:r>
      <w:r w:rsidRPr="000A6AA6">
        <w:rPr>
          <w:rFonts w:ascii="Times New Roman" w:hAnsi="Times New Roman" w:cs="Times New Roman"/>
          <w:sz w:val="24"/>
          <w:szCs w:val="24"/>
        </w:rPr>
        <w:t xml:space="preserve"> ir dažādi varianti attiecībā uz konstrukciju, uz ko attiecas ritekļa tips (t. i., ja ritekļa tipa atļaujas turētājs vēlas pievienot ritekļa tipa variantu jau atļautam ritekļa tipam, tam jāpiesakās jaunai atļaujai), tādēļ, ja ritekļa tipa konstrukcija tiek mainīta, iekļaujot tajā jaunu variantu, tas joprojām ir viens un tas pats ritekļa tips.</w:t>
      </w:r>
    </w:p>
    <w:p w14:paraId="440EC1C2" w14:textId="10DFCDF0" w:rsidR="0016030F" w:rsidRPr="0016030F" w:rsidRDefault="0016030F" w:rsidP="0016030F">
      <w:pPr>
        <w:jc w:val="both"/>
        <w:rPr>
          <w:rFonts w:ascii="Times New Roman" w:hAnsi="Times New Roman" w:cs="Times New Roman"/>
          <w:sz w:val="24"/>
          <w:szCs w:val="24"/>
        </w:rPr>
      </w:pPr>
      <w:r w:rsidRPr="0016030F">
        <w:rPr>
          <w:rFonts w:ascii="Times New Roman" w:hAnsi="Times New Roman" w:cs="Times New Roman"/>
          <w:sz w:val="24"/>
          <w:szCs w:val="24"/>
          <w:u w:val="single"/>
        </w:rPr>
        <w:t>Ritekļa tipa versija</w:t>
      </w:r>
      <w:r w:rsidRPr="0016030F">
        <w:rPr>
          <w:rFonts w:ascii="Times New Roman" w:hAnsi="Times New Roman" w:cs="Times New Roman"/>
          <w:sz w:val="24"/>
          <w:szCs w:val="24"/>
        </w:rPr>
        <w:t xml:space="preserve"> ir konfigurācija vai modifikācija, kas rada izmaiņas ritekļa tipa vai ritekļa tipa varianta galvenajos raksturlielumos</w:t>
      </w:r>
      <w:r w:rsidR="00F70EF6">
        <w:rPr>
          <w:rFonts w:ascii="Times New Roman" w:hAnsi="Times New Roman" w:cs="Times New Roman"/>
          <w:sz w:val="24"/>
          <w:szCs w:val="24"/>
        </w:rPr>
        <w:t>,</w:t>
      </w:r>
      <w:r w:rsidRPr="0016030F">
        <w:rPr>
          <w:rFonts w:ascii="Times New Roman" w:hAnsi="Times New Roman" w:cs="Times New Roman"/>
          <w:sz w:val="24"/>
          <w:szCs w:val="24"/>
        </w:rPr>
        <w:t xml:space="preserve"> nesasniedz</w:t>
      </w:r>
      <w:r>
        <w:rPr>
          <w:rFonts w:ascii="Times New Roman" w:hAnsi="Times New Roman" w:cs="Times New Roman"/>
          <w:sz w:val="24"/>
          <w:szCs w:val="24"/>
        </w:rPr>
        <w:t>ot</w:t>
      </w:r>
      <w:r w:rsidRPr="0016030F">
        <w:rPr>
          <w:rFonts w:ascii="Times New Roman" w:hAnsi="Times New Roman" w:cs="Times New Roman"/>
          <w:sz w:val="24"/>
          <w:szCs w:val="24"/>
        </w:rPr>
        <w:t xml:space="preserve"> jaunas atļaujas nepieciešamībai noteikto slieksni.</w:t>
      </w:r>
    </w:p>
    <w:p w14:paraId="21DEC144" w14:textId="2903D528" w:rsidR="0016030F" w:rsidRDefault="0016030F" w:rsidP="0016030F">
      <w:pPr>
        <w:jc w:val="both"/>
        <w:rPr>
          <w:rFonts w:ascii="Times New Roman" w:hAnsi="Times New Roman" w:cs="Times New Roman"/>
          <w:sz w:val="24"/>
          <w:szCs w:val="24"/>
        </w:rPr>
      </w:pPr>
      <w:r w:rsidRPr="0016030F">
        <w:rPr>
          <w:rFonts w:ascii="Times New Roman" w:hAnsi="Times New Roman" w:cs="Times New Roman"/>
          <w:sz w:val="24"/>
          <w:szCs w:val="24"/>
        </w:rPr>
        <w:t>Ritekļa tipa versijas atbilst ritekļa tipa attīstības posmiem laika gaitā, t. i., vienam ritekļa tipam laika gaitā var būt vairākas atšķirīgas versijas. Tātad, ja ritekļa tips tiek nomainīts uz jaunu ritekļa tipa versiju, tas joprojām ir viens un tas pats ritekļa tips. Tas būtu jāpiemēro arī dokumentācijai, kas attiecas uz ritekļa tipu.</w:t>
      </w:r>
    </w:p>
    <w:p w14:paraId="13151FBF" w14:textId="23CA46D4" w:rsidR="0016030F" w:rsidRDefault="0016030F" w:rsidP="0016030F">
      <w:pPr>
        <w:jc w:val="both"/>
        <w:rPr>
          <w:rFonts w:ascii="Times New Roman" w:hAnsi="Times New Roman" w:cs="Times New Roman"/>
          <w:sz w:val="24"/>
          <w:szCs w:val="24"/>
        </w:rPr>
      </w:pPr>
      <w:r w:rsidRPr="0016030F">
        <w:rPr>
          <w:rFonts w:ascii="Times New Roman" w:hAnsi="Times New Roman" w:cs="Times New Roman"/>
          <w:sz w:val="24"/>
          <w:szCs w:val="24"/>
        </w:rPr>
        <w:t>Jau atļauta ritekļa tipa izmantošanas telpas paplašināšanu uzskata par jaunu ritekļa tipa versiju vai ritekļa tipa varianta versiju</w:t>
      </w:r>
      <w:r>
        <w:rPr>
          <w:rFonts w:ascii="Times New Roman" w:hAnsi="Times New Roman" w:cs="Times New Roman"/>
          <w:sz w:val="24"/>
          <w:szCs w:val="24"/>
        </w:rPr>
        <w:t>.</w:t>
      </w:r>
    </w:p>
    <w:p w14:paraId="220BEAC4" w14:textId="6384255B" w:rsidR="0016030F" w:rsidRPr="007867AA" w:rsidRDefault="0016030F" w:rsidP="0016030F">
      <w:pPr>
        <w:jc w:val="both"/>
        <w:rPr>
          <w:rFonts w:ascii="Times New Roman" w:hAnsi="Times New Roman" w:cs="Times New Roman"/>
          <w:sz w:val="24"/>
          <w:szCs w:val="24"/>
        </w:rPr>
      </w:pPr>
      <w:bookmarkStart w:id="8" w:name="_Hlk125705618"/>
      <w:r>
        <w:rPr>
          <w:rFonts w:ascii="Times New Roman" w:hAnsi="Times New Roman" w:cs="Times New Roman"/>
          <w:sz w:val="24"/>
          <w:szCs w:val="24"/>
        </w:rPr>
        <w:t>Detalizētus</w:t>
      </w:r>
      <w:r w:rsidRPr="0016030F">
        <w:rPr>
          <w:rFonts w:ascii="Times New Roman" w:hAnsi="Times New Roman" w:cs="Times New Roman"/>
          <w:sz w:val="24"/>
          <w:szCs w:val="24"/>
        </w:rPr>
        <w:t xml:space="preserve"> norādījumus par ritekļa tipa izmaiņām skatīt</w:t>
      </w:r>
      <w:r>
        <w:rPr>
          <w:rFonts w:ascii="Times New Roman" w:hAnsi="Times New Roman" w:cs="Times New Roman"/>
          <w:sz w:val="24"/>
          <w:szCs w:val="24"/>
        </w:rPr>
        <w:t xml:space="preserve"> ERA rokasgrāmatā “</w:t>
      </w:r>
      <w:r w:rsidRPr="00126632">
        <w:rPr>
          <w:rFonts w:ascii="Times New Roman" w:hAnsi="Times New Roman" w:cs="Times New Roman"/>
          <w:sz w:val="24"/>
          <w:szCs w:val="24"/>
        </w:rPr>
        <w:t>Vadlīnijas ritekļa atļaujas piešķiršanas procesa praktiskajai kārtībai</w:t>
      </w:r>
      <w:r>
        <w:rPr>
          <w:rFonts w:ascii="Times New Roman" w:hAnsi="Times New Roman" w:cs="Times New Roman"/>
          <w:sz w:val="24"/>
          <w:szCs w:val="24"/>
        </w:rPr>
        <w:t>”</w:t>
      </w:r>
      <w:r w:rsidR="00F70EF6">
        <w:rPr>
          <w:rStyle w:val="Vresatsauce"/>
          <w:rFonts w:ascii="Times New Roman" w:hAnsi="Times New Roman" w:cs="Times New Roman"/>
          <w:sz w:val="24"/>
          <w:szCs w:val="24"/>
        </w:rPr>
        <w:footnoteReference w:id="7"/>
      </w:r>
      <w:r>
        <w:rPr>
          <w:rFonts w:ascii="Times New Roman" w:hAnsi="Times New Roman" w:cs="Times New Roman"/>
          <w:sz w:val="24"/>
          <w:szCs w:val="24"/>
        </w:rPr>
        <w:t xml:space="preserve"> </w:t>
      </w:r>
      <w:r w:rsidR="00F70EF6">
        <w:rPr>
          <w:rFonts w:ascii="Times New Roman" w:hAnsi="Times New Roman" w:cs="Times New Roman"/>
          <w:sz w:val="24"/>
          <w:szCs w:val="24"/>
        </w:rPr>
        <w:t>(pieejama arī</w:t>
      </w:r>
      <w:r>
        <w:rPr>
          <w:rFonts w:ascii="Times New Roman" w:hAnsi="Times New Roman" w:cs="Times New Roman"/>
          <w:sz w:val="24"/>
          <w:szCs w:val="24"/>
        </w:rPr>
        <w:t xml:space="preserve"> </w:t>
      </w:r>
      <w:r w:rsidR="00F70EF6">
        <w:rPr>
          <w:rFonts w:ascii="Times New Roman" w:hAnsi="Times New Roman" w:cs="Times New Roman"/>
          <w:sz w:val="24"/>
          <w:szCs w:val="24"/>
        </w:rPr>
        <w:t>Inspekcijas tīmekļvietnē</w:t>
      </w:r>
      <w:r w:rsidR="00F70EF6">
        <w:rPr>
          <w:rStyle w:val="Vresatsauce"/>
          <w:rFonts w:ascii="Times New Roman" w:hAnsi="Times New Roman" w:cs="Times New Roman"/>
          <w:sz w:val="24"/>
          <w:szCs w:val="24"/>
        </w:rPr>
        <w:footnoteReference w:id="8"/>
      </w:r>
      <w:r w:rsidR="00F70EF6">
        <w:rPr>
          <w:rFonts w:ascii="Times New Roman" w:hAnsi="Times New Roman" w:cs="Times New Roman"/>
          <w:sz w:val="24"/>
          <w:szCs w:val="24"/>
        </w:rPr>
        <w:t>).</w:t>
      </w:r>
    </w:p>
    <w:p w14:paraId="7515F6D8" w14:textId="4E02AE73" w:rsidR="00A60A11" w:rsidRPr="00016302"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9" w:name="_Toc127277084"/>
      <w:bookmarkEnd w:id="8"/>
      <w:r w:rsidRPr="00016302">
        <w:rPr>
          <w:rFonts w:ascii="Times New Roman" w:hAnsi="Times New Roman" w:cs="Times New Roman"/>
          <w:b/>
          <w:bCs/>
          <w:color w:val="auto"/>
          <w:sz w:val="24"/>
          <w:szCs w:val="24"/>
        </w:rPr>
        <w:t xml:space="preserve">6. </w:t>
      </w:r>
      <w:r w:rsidR="00A86954" w:rsidRPr="00016302">
        <w:rPr>
          <w:rFonts w:ascii="Times New Roman" w:hAnsi="Times New Roman" w:cs="Times New Roman"/>
          <w:b/>
          <w:bCs/>
          <w:color w:val="auto"/>
          <w:sz w:val="24"/>
          <w:szCs w:val="24"/>
        </w:rPr>
        <w:t xml:space="preserve">Pieteikuma iesniedzēja </w:t>
      </w:r>
      <w:r w:rsidR="004D4E8A" w:rsidRPr="00016302">
        <w:rPr>
          <w:rFonts w:ascii="Times New Roman" w:hAnsi="Times New Roman" w:cs="Times New Roman"/>
          <w:b/>
          <w:bCs/>
          <w:color w:val="auto"/>
          <w:sz w:val="24"/>
          <w:szCs w:val="24"/>
        </w:rPr>
        <w:t>atbildība</w:t>
      </w:r>
      <w:bookmarkEnd w:id="9"/>
    </w:p>
    <w:p w14:paraId="75DE6C14" w14:textId="0A9BCF7C" w:rsidR="00910123" w:rsidRPr="00910123" w:rsidRDefault="00910123" w:rsidP="00910123">
      <w:pPr>
        <w:jc w:val="both"/>
        <w:rPr>
          <w:rFonts w:ascii="Times New Roman" w:hAnsi="Times New Roman" w:cs="Times New Roman"/>
          <w:sz w:val="24"/>
          <w:szCs w:val="24"/>
        </w:rPr>
      </w:pPr>
      <w:r>
        <w:rPr>
          <w:rFonts w:ascii="Times New Roman" w:hAnsi="Times New Roman" w:cs="Times New Roman"/>
          <w:sz w:val="24"/>
          <w:szCs w:val="24"/>
        </w:rPr>
        <w:t>P</w:t>
      </w:r>
      <w:r w:rsidRPr="00910123">
        <w:rPr>
          <w:rFonts w:ascii="Times New Roman" w:hAnsi="Times New Roman" w:cs="Times New Roman"/>
          <w:sz w:val="24"/>
          <w:szCs w:val="24"/>
        </w:rPr>
        <w:t xml:space="preserve">ieteikuma iesniedzējs uzņemas atbildību par ritekļa tipu un/vai ritekli kopumā (ritekļa tipi/ritekļi var sastāvēt no vairākām apakšsistēmām), lai nodrošinātu, ka attiecīgās </w:t>
      </w:r>
      <w:r w:rsidR="00F70EF6">
        <w:rPr>
          <w:rFonts w:ascii="Times New Roman" w:hAnsi="Times New Roman" w:cs="Times New Roman"/>
          <w:sz w:val="24"/>
          <w:szCs w:val="24"/>
        </w:rPr>
        <w:t>ES</w:t>
      </w:r>
      <w:r w:rsidRPr="00910123">
        <w:rPr>
          <w:rFonts w:ascii="Times New Roman" w:hAnsi="Times New Roman" w:cs="Times New Roman"/>
          <w:sz w:val="24"/>
          <w:szCs w:val="24"/>
        </w:rPr>
        <w:t xml:space="preserve"> un </w:t>
      </w:r>
      <w:r>
        <w:rPr>
          <w:rFonts w:ascii="Times New Roman" w:hAnsi="Times New Roman" w:cs="Times New Roman"/>
          <w:sz w:val="24"/>
          <w:szCs w:val="24"/>
        </w:rPr>
        <w:t>nacionālās</w:t>
      </w:r>
      <w:r w:rsidRPr="00910123">
        <w:rPr>
          <w:rFonts w:ascii="Times New Roman" w:hAnsi="Times New Roman" w:cs="Times New Roman"/>
          <w:sz w:val="24"/>
          <w:szCs w:val="24"/>
        </w:rPr>
        <w:t xml:space="preserve"> prasības ir apzinātas un ievērotas. </w:t>
      </w:r>
    </w:p>
    <w:p w14:paraId="3142963A" w14:textId="5A7E9FBF" w:rsidR="00865EC2" w:rsidRDefault="00910123" w:rsidP="00910123">
      <w:pPr>
        <w:jc w:val="both"/>
        <w:rPr>
          <w:rFonts w:ascii="Times New Roman" w:hAnsi="Times New Roman" w:cs="Times New Roman"/>
          <w:sz w:val="24"/>
          <w:szCs w:val="24"/>
        </w:rPr>
      </w:pPr>
      <w:r w:rsidRPr="00910123">
        <w:rPr>
          <w:rFonts w:ascii="Times New Roman" w:hAnsi="Times New Roman" w:cs="Times New Roman"/>
          <w:sz w:val="24"/>
          <w:szCs w:val="24"/>
        </w:rPr>
        <w:t>Ja tiek mainīts jau atļauts ritekļa tips un/vai riteklis, jaunās atļaujas pieteikuma iesniedzējs ir atbildīgs par jauno konstrukciju un jauno ritekļa tipu kopumā. Tomēr esošais ritekļa tipa atļaujas turētājs joprojām ir atbildīgs par konstrukcijas nemainītajām daļām, un jaunais pieteikuma iesniedzējs ir atbildīgs par izmaiņām, ko tas ievieš, un saskarnēm ar nemainītajām ritekļa tipa konstrukcijas daļām.</w:t>
      </w:r>
    </w:p>
    <w:p w14:paraId="7B3D5F94" w14:textId="04DF5627" w:rsidR="000943A9" w:rsidRPr="00AE3B3D"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10" w:name="_Toc127277085"/>
      <w:r w:rsidRPr="00AE3B3D">
        <w:rPr>
          <w:rFonts w:ascii="Times New Roman" w:hAnsi="Times New Roman" w:cs="Times New Roman"/>
          <w:b/>
          <w:bCs/>
          <w:color w:val="auto"/>
          <w:sz w:val="24"/>
          <w:szCs w:val="24"/>
        </w:rPr>
        <w:t xml:space="preserve">7. </w:t>
      </w:r>
      <w:r w:rsidR="004D4E8A" w:rsidRPr="00AE3B3D">
        <w:rPr>
          <w:rFonts w:ascii="Times New Roman" w:hAnsi="Times New Roman" w:cs="Times New Roman"/>
          <w:b/>
          <w:bCs/>
          <w:color w:val="auto"/>
          <w:sz w:val="24"/>
          <w:szCs w:val="24"/>
        </w:rPr>
        <w:t>Ritekļa tipa atļaujas turētāja pienākumi</w:t>
      </w:r>
      <w:bookmarkEnd w:id="10"/>
    </w:p>
    <w:p w14:paraId="4401B9B2" w14:textId="77777777" w:rsidR="004D4E8A" w:rsidRPr="004D4E8A" w:rsidRDefault="004D4E8A" w:rsidP="004D4E8A">
      <w:pPr>
        <w:jc w:val="both"/>
        <w:rPr>
          <w:rFonts w:ascii="Times New Roman" w:hAnsi="Times New Roman" w:cs="Times New Roman"/>
          <w:sz w:val="24"/>
          <w:szCs w:val="24"/>
        </w:rPr>
      </w:pPr>
      <w:r w:rsidRPr="004D4E8A">
        <w:rPr>
          <w:rFonts w:ascii="Times New Roman" w:hAnsi="Times New Roman" w:cs="Times New Roman"/>
          <w:sz w:val="24"/>
          <w:szCs w:val="24"/>
        </w:rPr>
        <w:t>Ritekļa tipa atļaujas turētājs ir atbildīgs par to, lai izveidotu un uzturētu (visā ritekļa tipa ekspluatācijas laikā) dokumentāciju, kurā iekļauta visa informācija par ritekļa tipa konstrukciju (rasējumi, aprēķini u. c.), ieskaitot ritekļa tipa variantus un ritekļa tipa versijas šim ritekļa tipam.</w:t>
      </w:r>
    </w:p>
    <w:p w14:paraId="09A52626" w14:textId="1807BF7B" w:rsidR="004D4E8A" w:rsidRPr="004D4E8A" w:rsidRDefault="004D4E8A" w:rsidP="004D4E8A">
      <w:pPr>
        <w:jc w:val="both"/>
        <w:rPr>
          <w:rFonts w:ascii="Times New Roman" w:hAnsi="Times New Roman" w:cs="Times New Roman"/>
          <w:sz w:val="24"/>
          <w:szCs w:val="24"/>
        </w:rPr>
      </w:pPr>
      <w:r w:rsidRPr="004D4E8A">
        <w:rPr>
          <w:rFonts w:ascii="Times New Roman" w:hAnsi="Times New Roman" w:cs="Times New Roman"/>
          <w:sz w:val="24"/>
          <w:szCs w:val="24"/>
        </w:rPr>
        <w:t xml:space="preserve">Jebkuras izmaiņas jau atļautajā ritekļa tipā ritekļa tipa atļaujas turētājam jāapstrādā saskaņā ar </w:t>
      </w:r>
      <w:r>
        <w:rPr>
          <w:rFonts w:ascii="Times New Roman" w:hAnsi="Times New Roman" w:cs="Times New Roman"/>
          <w:sz w:val="24"/>
          <w:szCs w:val="24"/>
        </w:rPr>
        <w:t>Regulu par praktisko kārtību</w:t>
      </w:r>
      <w:r w:rsidRPr="004D4E8A">
        <w:rPr>
          <w:rFonts w:ascii="Times New Roman" w:hAnsi="Times New Roman" w:cs="Times New Roman"/>
          <w:sz w:val="24"/>
          <w:szCs w:val="24"/>
        </w:rPr>
        <w:t>.</w:t>
      </w:r>
    </w:p>
    <w:p w14:paraId="06AAF541" w14:textId="77777777" w:rsidR="004D4E8A" w:rsidRPr="004D4E8A" w:rsidRDefault="004D4E8A" w:rsidP="004D4E8A">
      <w:pPr>
        <w:spacing w:after="0"/>
        <w:jc w:val="both"/>
        <w:rPr>
          <w:rFonts w:ascii="Times New Roman" w:hAnsi="Times New Roman" w:cs="Times New Roman"/>
          <w:sz w:val="24"/>
          <w:szCs w:val="24"/>
        </w:rPr>
      </w:pPr>
      <w:r w:rsidRPr="004D4E8A">
        <w:rPr>
          <w:rFonts w:ascii="Times New Roman" w:hAnsi="Times New Roman" w:cs="Times New Roman"/>
          <w:sz w:val="24"/>
          <w:szCs w:val="24"/>
        </w:rPr>
        <w:t>Ja maina ritekļa tipu un ja ir jauns pieteikuma iesniedzējs, kas kļūst par ritekļa tipa atļaujas turētāju jaunam ritekļa tipam, pamatojoties uz esošu ritekļa tipu:</w:t>
      </w:r>
    </w:p>
    <w:p w14:paraId="678F66EC" w14:textId="7E022AF4" w:rsidR="004D4E8A" w:rsidRPr="004D4E8A" w:rsidRDefault="004D4E8A">
      <w:pPr>
        <w:pStyle w:val="Sarakstarindkopa"/>
        <w:numPr>
          <w:ilvl w:val="0"/>
          <w:numId w:val="2"/>
        </w:numPr>
        <w:spacing w:after="0"/>
        <w:jc w:val="both"/>
        <w:rPr>
          <w:rFonts w:ascii="Times New Roman" w:hAnsi="Times New Roman" w:cs="Times New Roman"/>
          <w:sz w:val="24"/>
          <w:szCs w:val="24"/>
        </w:rPr>
      </w:pPr>
      <w:r w:rsidRPr="004D4E8A">
        <w:rPr>
          <w:rFonts w:ascii="Times New Roman" w:hAnsi="Times New Roman" w:cs="Times New Roman"/>
          <w:sz w:val="24"/>
          <w:szCs w:val="24"/>
        </w:rPr>
        <w:t>jaunais ritekļa tipa atļaujas turētājs</w:t>
      </w:r>
      <w:r w:rsidR="0001048F">
        <w:rPr>
          <w:rFonts w:ascii="Times New Roman" w:hAnsi="Times New Roman" w:cs="Times New Roman"/>
          <w:sz w:val="24"/>
          <w:szCs w:val="24"/>
        </w:rPr>
        <w:t>,</w:t>
      </w:r>
      <w:r w:rsidRPr="004D4E8A">
        <w:rPr>
          <w:rFonts w:ascii="Times New Roman" w:hAnsi="Times New Roman" w:cs="Times New Roman"/>
          <w:sz w:val="24"/>
          <w:szCs w:val="24"/>
        </w:rPr>
        <w:t xml:space="preserve"> galvenokārt</w:t>
      </w:r>
      <w:r w:rsidR="0001048F">
        <w:rPr>
          <w:rFonts w:ascii="Times New Roman" w:hAnsi="Times New Roman" w:cs="Times New Roman"/>
          <w:sz w:val="24"/>
          <w:szCs w:val="24"/>
        </w:rPr>
        <w:t>,</w:t>
      </w:r>
      <w:r w:rsidRPr="004D4E8A">
        <w:rPr>
          <w:rFonts w:ascii="Times New Roman" w:hAnsi="Times New Roman" w:cs="Times New Roman"/>
          <w:sz w:val="24"/>
          <w:szCs w:val="24"/>
        </w:rPr>
        <w:t xml:space="preserve"> ir atbildīgs par jauno konstrukciju un jauno ritekļa tipu kopumā</w:t>
      </w:r>
      <w:r w:rsidR="0001048F">
        <w:rPr>
          <w:rFonts w:ascii="Times New Roman" w:hAnsi="Times New Roman" w:cs="Times New Roman"/>
          <w:sz w:val="24"/>
          <w:szCs w:val="24"/>
        </w:rPr>
        <w:t>;</w:t>
      </w:r>
    </w:p>
    <w:p w14:paraId="036C614D" w14:textId="35FE7D52" w:rsidR="004D4E8A" w:rsidRPr="004D4E8A" w:rsidRDefault="004D4E8A">
      <w:pPr>
        <w:pStyle w:val="Sarakstarindkop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s</w:t>
      </w:r>
      <w:r w:rsidRPr="004D4E8A">
        <w:rPr>
          <w:rFonts w:ascii="Times New Roman" w:hAnsi="Times New Roman" w:cs="Times New Roman"/>
          <w:sz w:val="24"/>
          <w:szCs w:val="24"/>
        </w:rPr>
        <w:t>ākotnējais ritekļa tipa atļaujas turētājs joprojām ir atbildīgs par konstrukcijas nemainītajām daļām, un jaunais ritekļa tipa atļaujas turētājs ir atbildīgs par izmaiņām, ko tas ievieš, un saskarnēm ar nemainītajām ritekļa tipa konstrukcijas daļām</w:t>
      </w:r>
      <w:r w:rsidR="0001048F">
        <w:rPr>
          <w:rFonts w:ascii="Times New Roman" w:hAnsi="Times New Roman" w:cs="Times New Roman"/>
          <w:sz w:val="24"/>
          <w:szCs w:val="24"/>
        </w:rPr>
        <w:t>;</w:t>
      </w:r>
    </w:p>
    <w:p w14:paraId="6FDD7A39" w14:textId="70E27555" w:rsidR="004D4E8A" w:rsidRPr="004D4E8A" w:rsidRDefault="004D4E8A">
      <w:pPr>
        <w:pStyle w:val="Sarakstarindkopa"/>
        <w:numPr>
          <w:ilvl w:val="0"/>
          <w:numId w:val="2"/>
        </w:numPr>
        <w:rPr>
          <w:rFonts w:ascii="Times New Roman" w:hAnsi="Times New Roman" w:cs="Times New Roman"/>
          <w:sz w:val="24"/>
          <w:szCs w:val="24"/>
        </w:rPr>
      </w:pPr>
      <w:r>
        <w:rPr>
          <w:rFonts w:ascii="Times New Roman" w:hAnsi="Times New Roman" w:cs="Times New Roman"/>
          <w:sz w:val="24"/>
          <w:szCs w:val="24"/>
        </w:rPr>
        <w:t>j</w:t>
      </w:r>
      <w:r w:rsidRPr="004D4E8A">
        <w:rPr>
          <w:rFonts w:ascii="Times New Roman" w:hAnsi="Times New Roman" w:cs="Times New Roman"/>
          <w:sz w:val="24"/>
          <w:szCs w:val="24"/>
        </w:rPr>
        <w:t>aunais ritekļa tipa atļaujas turētājs ir atbildīgs tikai par jaunā ritekļa tipa konfigurācijas pārvaldību.</w:t>
      </w:r>
    </w:p>
    <w:p w14:paraId="66683755" w14:textId="52CEFE6F" w:rsidR="000943A9" w:rsidRPr="00AE3B3D"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11" w:name="_Toc127277086"/>
      <w:r w:rsidRPr="00AE3B3D">
        <w:rPr>
          <w:rFonts w:ascii="Times New Roman" w:hAnsi="Times New Roman" w:cs="Times New Roman"/>
          <w:b/>
          <w:bCs/>
          <w:color w:val="auto"/>
          <w:sz w:val="24"/>
          <w:szCs w:val="24"/>
        </w:rPr>
        <w:t xml:space="preserve">8. </w:t>
      </w:r>
      <w:r w:rsidR="00953741" w:rsidRPr="00AE3B3D">
        <w:rPr>
          <w:rFonts w:ascii="Times New Roman" w:hAnsi="Times New Roman" w:cs="Times New Roman"/>
          <w:b/>
          <w:bCs/>
          <w:color w:val="auto"/>
          <w:sz w:val="24"/>
          <w:szCs w:val="24"/>
        </w:rPr>
        <w:t>Valodas politika</w:t>
      </w:r>
      <w:bookmarkEnd w:id="11"/>
    </w:p>
    <w:p w14:paraId="2DF2BB98" w14:textId="347CE3A5" w:rsidR="00870361" w:rsidRDefault="008F4B91" w:rsidP="00870361">
      <w:pPr>
        <w:jc w:val="both"/>
        <w:rPr>
          <w:rFonts w:ascii="Times New Roman" w:hAnsi="Times New Roman" w:cs="Times New Roman"/>
          <w:sz w:val="24"/>
          <w:szCs w:val="24"/>
        </w:rPr>
      </w:pPr>
      <w:r>
        <w:rPr>
          <w:rFonts w:ascii="Times New Roman" w:hAnsi="Times New Roman" w:cs="Times New Roman"/>
          <w:sz w:val="24"/>
          <w:szCs w:val="24"/>
        </w:rPr>
        <w:t>J</w:t>
      </w:r>
      <w:r w:rsidRPr="008F4B91">
        <w:rPr>
          <w:rFonts w:ascii="Times New Roman" w:hAnsi="Times New Roman" w:cs="Times New Roman"/>
          <w:sz w:val="24"/>
          <w:szCs w:val="24"/>
        </w:rPr>
        <w:t xml:space="preserve">a </w:t>
      </w:r>
      <w:r w:rsidR="000339A6">
        <w:rPr>
          <w:rFonts w:ascii="Times New Roman" w:hAnsi="Times New Roman" w:cs="Times New Roman"/>
          <w:sz w:val="24"/>
          <w:szCs w:val="24"/>
        </w:rPr>
        <w:t>ritekļa</w:t>
      </w:r>
      <w:r w:rsidRPr="008F4B91">
        <w:rPr>
          <w:rFonts w:ascii="Times New Roman" w:hAnsi="Times New Roman" w:cs="Times New Roman"/>
          <w:sz w:val="24"/>
          <w:szCs w:val="24"/>
        </w:rPr>
        <w:t xml:space="preserve"> </w:t>
      </w:r>
      <w:r w:rsidR="008753B5">
        <w:rPr>
          <w:rFonts w:ascii="Times New Roman" w:hAnsi="Times New Roman" w:cs="Times New Roman"/>
          <w:sz w:val="24"/>
          <w:szCs w:val="24"/>
        </w:rPr>
        <w:t>izmantošan</w:t>
      </w:r>
      <w:r w:rsidRPr="008F4B91">
        <w:rPr>
          <w:rFonts w:ascii="Times New Roman" w:hAnsi="Times New Roman" w:cs="Times New Roman"/>
          <w:sz w:val="24"/>
          <w:szCs w:val="24"/>
        </w:rPr>
        <w:t xml:space="preserve">as telpa atrodas tikai Latvijā un </w:t>
      </w:r>
      <w:r w:rsidR="00F65E86">
        <w:rPr>
          <w:rFonts w:ascii="Times New Roman" w:hAnsi="Times New Roman" w:cs="Times New Roman"/>
          <w:sz w:val="24"/>
          <w:szCs w:val="24"/>
        </w:rPr>
        <w:t>pieteikuma iesniedzējs</w:t>
      </w:r>
      <w:r w:rsidRPr="008F4B91">
        <w:rPr>
          <w:rFonts w:ascii="Times New Roman" w:hAnsi="Times New Roman" w:cs="Times New Roman"/>
          <w:sz w:val="24"/>
          <w:szCs w:val="24"/>
        </w:rPr>
        <w:t xml:space="preserve"> lūdz </w:t>
      </w:r>
      <w:r>
        <w:rPr>
          <w:rFonts w:ascii="Times New Roman" w:hAnsi="Times New Roman" w:cs="Times New Roman"/>
          <w:sz w:val="24"/>
          <w:szCs w:val="24"/>
        </w:rPr>
        <w:t>I</w:t>
      </w:r>
      <w:r w:rsidRPr="008F4B91">
        <w:rPr>
          <w:rFonts w:ascii="Times New Roman" w:hAnsi="Times New Roman" w:cs="Times New Roman"/>
          <w:sz w:val="24"/>
          <w:szCs w:val="24"/>
        </w:rPr>
        <w:t xml:space="preserve">nspekciju izsniegt </w:t>
      </w:r>
      <w:bookmarkStart w:id="12" w:name="_Hlk125624330"/>
      <w:r w:rsidR="00F00D68">
        <w:rPr>
          <w:rFonts w:ascii="Times New Roman" w:hAnsi="Times New Roman" w:cs="Times New Roman"/>
          <w:sz w:val="24"/>
          <w:szCs w:val="24"/>
        </w:rPr>
        <w:t xml:space="preserve">atļauju ritekļa vai ritekļu tipa laišanai </w:t>
      </w:r>
      <w:bookmarkEnd w:id="12"/>
      <w:r w:rsidR="00F00D68">
        <w:rPr>
          <w:rFonts w:ascii="Times New Roman" w:hAnsi="Times New Roman" w:cs="Times New Roman"/>
          <w:sz w:val="24"/>
          <w:szCs w:val="24"/>
        </w:rPr>
        <w:t>tirgū</w:t>
      </w:r>
      <w:r>
        <w:rPr>
          <w:rFonts w:ascii="Times New Roman" w:hAnsi="Times New Roman" w:cs="Times New Roman"/>
          <w:sz w:val="24"/>
          <w:szCs w:val="24"/>
        </w:rPr>
        <w:t xml:space="preserve">, </w:t>
      </w:r>
      <w:r w:rsidR="00F00D68">
        <w:rPr>
          <w:rFonts w:ascii="Times New Roman" w:hAnsi="Times New Roman" w:cs="Times New Roman"/>
          <w:sz w:val="24"/>
          <w:szCs w:val="24"/>
        </w:rPr>
        <w:t>pieteikuma iesniedzēj</w:t>
      </w:r>
      <w:r>
        <w:rPr>
          <w:rFonts w:ascii="Times New Roman" w:hAnsi="Times New Roman" w:cs="Times New Roman"/>
          <w:sz w:val="24"/>
          <w:szCs w:val="24"/>
        </w:rPr>
        <w:t>s sagatavo visu nepieciešamo dokumentāciju un iesniedz to latviešu valodā atbilstoši Valsts valodas likumam</w:t>
      </w:r>
      <w:r w:rsidR="00F65E86">
        <w:rPr>
          <w:rFonts w:ascii="Times New Roman" w:hAnsi="Times New Roman" w:cs="Times New Roman"/>
          <w:sz w:val="24"/>
          <w:szCs w:val="24"/>
        </w:rPr>
        <w:t xml:space="preserve">. Komunikācija ar pieteikuma iesniedzēju notiek latviešu valodā. Inspekcija visu dokumentāciju (sākotnējais novērtējums, problēmu žurnāls, galīgais novērtējuma ziņojums, </w:t>
      </w:r>
      <w:r w:rsidR="0067701C">
        <w:rPr>
          <w:rFonts w:ascii="Times New Roman" w:hAnsi="Times New Roman" w:cs="Times New Roman"/>
          <w:sz w:val="24"/>
          <w:szCs w:val="24"/>
        </w:rPr>
        <w:t>atļauja laišanai tirgū</w:t>
      </w:r>
      <w:r w:rsidR="00F65E86">
        <w:rPr>
          <w:rFonts w:ascii="Times New Roman" w:hAnsi="Times New Roman" w:cs="Times New Roman"/>
          <w:sz w:val="24"/>
          <w:szCs w:val="24"/>
        </w:rPr>
        <w:t xml:space="preserve"> un citi dokumenti) noformē latviešu valodā. </w:t>
      </w:r>
    </w:p>
    <w:p w14:paraId="46B83D8A" w14:textId="12B30AA9" w:rsidR="00F65E86" w:rsidRDefault="008F4B91" w:rsidP="00870361">
      <w:pPr>
        <w:jc w:val="both"/>
        <w:rPr>
          <w:rFonts w:ascii="Times New Roman" w:hAnsi="Times New Roman" w:cs="Times New Roman"/>
          <w:sz w:val="24"/>
          <w:szCs w:val="24"/>
        </w:rPr>
      </w:pPr>
      <w:r>
        <w:rPr>
          <w:rFonts w:ascii="Times New Roman" w:hAnsi="Times New Roman" w:cs="Times New Roman"/>
          <w:sz w:val="24"/>
          <w:szCs w:val="24"/>
        </w:rPr>
        <w:t xml:space="preserve">Ja </w:t>
      </w:r>
      <w:r w:rsidR="0067701C">
        <w:rPr>
          <w:rFonts w:ascii="Times New Roman" w:hAnsi="Times New Roman" w:cs="Times New Roman"/>
          <w:sz w:val="24"/>
          <w:szCs w:val="24"/>
        </w:rPr>
        <w:t>ritekļa</w:t>
      </w:r>
      <w:r>
        <w:rPr>
          <w:rFonts w:ascii="Times New Roman" w:hAnsi="Times New Roman" w:cs="Times New Roman"/>
          <w:sz w:val="24"/>
          <w:szCs w:val="24"/>
        </w:rPr>
        <w:t xml:space="preserve"> </w:t>
      </w:r>
      <w:r w:rsidR="008753B5">
        <w:rPr>
          <w:rFonts w:ascii="Times New Roman" w:hAnsi="Times New Roman" w:cs="Times New Roman"/>
          <w:sz w:val="24"/>
          <w:szCs w:val="24"/>
        </w:rPr>
        <w:t>izmantošan</w:t>
      </w:r>
      <w:r>
        <w:rPr>
          <w:rFonts w:ascii="Times New Roman" w:hAnsi="Times New Roman" w:cs="Times New Roman"/>
          <w:sz w:val="24"/>
          <w:szCs w:val="24"/>
        </w:rPr>
        <w:t xml:space="preserve">as telpa </w:t>
      </w:r>
      <w:r w:rsidR="0067701C">
        <w:rPr>
          <w:rFonts w:ascii="Times New Roman" w:hAnsi="Times New Roman" w:cs="Times New Roman"/>
          <w:sz w:val="24"/>
          <w:szCs w:val="24"/>
        </w:rPr>
        <w:t>ir</w:t>
      </w:r>
      <w:r>
        <w:rPr>
          <w:rFonts w:ascii="Times New Roman" w:hAnsi="Times New Roman" w:cs="Times New Roman"/>
          <w:sz w:val="24"/>
          <w:szCs w:val="24"/>
        </w:rPr>
        <w:t xml:space="preserve"> ne tikai Latvijā</w:t>
      </w:r>
      <w:r w:rsidR="009C1EBE">
        <w:rPr>
          <w:rFonts w:ascii="Times New Roman" w:hAnsi="Times New Roman" w:cs="Times New Roman"/>
          <w:sz w:val="24"/>
          <w:szCs w:val="24"/>
        </w:rPr>
        <w:t xml:space="preserve">, </w:t>
      </w:r>
      <w:r w:rsidR="00F65E86">
        <w:rPr>
          <w:rFonts w:ascii="Times New Roman" w:hAnsi="Times New Roman" w:cs="Times New Roman"/>
          <w:sz w:val="24"/>
          <w:szCs w:val="24"/>
        </w:rPr>
        <w:t>vai/</w:t>
      </w:r>
      <w:r w:rsidR="009C1EBE">
        <w:rPr>
          <w:rFonts w:ascii="Times New Roman" w:hAnsi="Times New Roman" w:cs="Times New Roman"/>
          <w:sz w:val="24"/>
          <w:szCs w:val="24"/>
        </w:rPr>
        <w:t xml:space="preserve">un </w:t>
      </w:r>
      <w:r w:rsidR="0067701C">
        <w:rPr>
          <w:rFonts w:ascii="Times New Roman" w:hAnsi="Times New Roman" w:cs="Times New Roman"/>
          <w:sz w:val="24"/>
          <w:szCs w:val="24"/>
        </w:rPr>
        <w:t>atļauju</w:t>
      </w:r>
      <w:r w:rsidR="009C1EBE">
        <w:rPr>
          <w:rFonts w:ascii="Times New Roman" w:hAnsi="Times New Roman" w:cs="Times New Roman"/>
          <w:sz w:val="24"/>
          <w:szCs w:val="24"/>
        </w:rPr>
        <w:t xml:space="preserve"> </w:t>
      </w:r>
      <w:r w:rsidR="00F65E86">
        <w:rPr>
          <w:rFonts w:ascii="Times New Roman" w:hAnsi="Times New Roman" w:cs="Times New Roman"/>
          <w:sz w:val="24"/>
          <w:szCs w:val="24"/>
        </w:rPr>
        <w:t>izsniegs</w:t>
      </w:r>
      <w:r w:rsidR="009C1EBE">
        <w:rPr>
          <w:rFonts w:ascii="Times New Roman" w:hAnsi="Times New Roman" w:cs="Times New Roman"/>
          <w:sz w:val="24"/>
          <w:szCs w:val="24"/>
        </w:rPr>
        <w:t xml:space="preserve"> ERA, latviešu valodā </w:t>
      </w:r>
      <w:r w:rsidR="00F00D68">
        <w:rPr>
          <w:rFonts w:ascii="Times New Roman" w:hAnsi="Times New Roman" w:cs="Times New Roman"/>
          <w:sz w:val="24"/>
          <w:szCs w:val="24"/>
        </w:rPr>
        <w:t>pieteikuma iesniedzēj</w:t>
      </w:r>
      <w:r w:rsidR="009C1EBE">
        <w:rPr>
          <w:rFonts w:ascii="Times New Roman" w:hAnsi="Times New Roman" w:cs="Times New Roman"/>
          <w:sz w:val="24"/>
          <w:szCs w:val="24"/>
        </w:rPr>
        <w:t>s sagatavo vismaz to dokumentācijas daļu, kura attiec</w:t>
      </w:r>
      <w:r w:rsidR="00F65E86">
        <w:rPr>
          <w:rFonts w:ascii="Times New Roman" w:hAnsi="Times New Roman" w:cs="Times New Roman"/>
          <w:sz w:val="24"/>
          <w:szCs w:val="24"/>
        </w:rPr>
        <w:t xml:space="preserve">as uz </w:t>
      </w:r>
      <w:r w:rsidR="009C1EBE">
        <w:rPr>
          <w:rFonts w:ascii="Times New Roman" w:hAnsi="Times New Roman" w:cs="Times New Roman"/>
          <w:sz w:val="24"/>
          <w:szCs w:val="24"/>
        </w:rPr>
        <w:t>Latvijas nacionālo prasību izpildi.</w:t>
      </w:r>
      <w:r w:rsidR="007C0A9B">
        <w:rPr>
          <w:rFonts w:ascii="Times New Roman" w:hAnsi="Times New Roman" w:cs="Times New Roman"/>
          <w:sz w:val="24"/>
          <w:szCs w:val="24"/>
        </w:rPr>
        <w:t xml:space="preserve"> </w:t>
      </w:r>
      <w:r w:rsidR="009C1EBE">
        <w:rPr>
          <w:rFonts w:ascii="Times New Roman" w:hAnsi="Times New Roman" w:cs="Times New Roman"/>
          <w:sz w:val="24"/>
          <w:szCs w:val="24"/>
        </w:rPr>
        <w:t xml:space="preserve">Sadarbībai ar ERA un citām </w:t>
      </w:r>
      <w:r w:rsidR="0001048F">
        <w:rPr>
          <w:rFonts w:ascii="Times New Roman" w:hAnsi="Times New Roman" w:cs="Times New Roman"/>
          <w:sz w:val="24"/>
          <w:szCs w:val="24"/>
        </w:rPr>
        <w:t xml:space="preserve">valsts drošības iestādēm (turpmāk- </w:t>
      </w:r>
      <w:r w:rsidR="009C1EBE">
        <w:rPr>
          <w:rFonts w:ascii="Times New Roman" w:hAnsi="Times New Roman" w:cs="Times New Roman"/>
          <w:sz w:val="24"/>
          <w:szCs w:val="24"/>
        </w:rPr>
        <w:t>NSA</w:t>
      </w:r>
      <w:r w:rsidR="0001048F">
        <w:rPr>
          <w:rFonts w:ascii="Times New Roman" w:hAnsi="Times New Roman" w:cs="Times New Roman"/>
          <w:sz w:val="24"/>
          <w:szCs w:val="24"/>
        </w:rPr>
        <w:t>)</w:t>
      </w:r>
      <w:r w:rsidR="009C1EBE">
        <w:rPr>
          <w:rFonts w:ascii="Times New Roman" w:hAnsi="Times New Roman" w:cs="Times New Roman"/>
          <w:sz w:val="24"/>
          <w:szCs w:val="24"/>
        </w:rPr>
        <w:t xml:space="preserve"> Inspekcija </w:t>
      </w:r>
      <w:r w:rsidR="0067701C">
        <w:rPr>
          <w:rFonts w:ascii="Times New Roman" w:hAnsi="Times New Roman" w:cs="Times New Roman"/>
          <w:sz w:val="24"/>
          <w:szCs w:val="24"/>
        </w:rPr>
        <w:t>izmanto</w:t>
      </w:r>
      <w:r w:rsidR="009C1EBE">
        <w:rPr>
          <w:rFonts w:ascii="Times New Roman" w:hAnsi="Times New Roman" w:cs="Times New Roman"/>
          <w:sz w:val="24"/>
          <w:szCs w:val="24"/>
        </w:rPr>
        <w:t xml:space="preserve"> angļu valodu. </w:t>
      </w:r>
      <w:r w:rsidR="007C0A9B">
        <w:rPr>
          <w:rFonts w:ascii="Times New Roman" w:hAnsi="Times New Roman" w:cs="Times New Roman"/>
          <w:sz w:val="24"/>
          <w:szCs w:val="24"/>
        </w:rPr>
        <w:t xml:space="preserve">Komunikācijai ar pieteikuma iesniedzēju Inspekcija izmanto latviešu vai angļu valodu. </w:t>
      </w:r>
      <w:r w:rsidR="00F65E86">
        <w:rPr>
          <w:rFonts w:ascii="Times New Roman" w:hAnsi="Times New Roman" w:cs="Times New Roman"/>
          <w:sz w:val="24"/>
          <w:szCs w:val="24"/>
        </w:rPr>
        <w:t>Novērtējum</w:t>
      </w:r>
      <w:r w:rsidR="007C0A9B">
        <w:rPr>
          <w:rFonts w:ascii="Times New Roman" w:hAnsi="Times New Roman" w:cs="Times New Roman"/>
          <w:sz w:val="24"/>
          <w:szCs w:val="24"/>
        </w:rPr>
        <w:t>a ziņojumu</w:t>
      </w:r>
      <w:r w:rsidR="00F65E86">
        <w:rPr>
          <w:rFonts w:ascii="Times New Roman" w:hAnsi="Times New Roman" w:cs="Times New Roman"/>
          <w:sz w:val="24"/>
          <w:szCs w:val="24"/>
        </w:rPr>
        <w:t xml:space="preserve"> </w:t>
      </w:r>
      <w:r w:rsidR="007C0A9B">
        <w:rPr>
          <w:rFonts w:ascii="Times New Roman" w:hAnsi="Times New Roman" w:cs="Times New Roman"/>
          <w:sz w:val="24"/>
          <w:szCs w:val="24"/>
        </w:rPr>
        <w:t xml:space="preserve">attiecībā uz Latvijas nacionālo prasību izpildi Inspekcija noformē </w:t>
      </w:r>
      <w:r w:rsidR="00F65E86">
        <w:rPr>
          <w:rFonts w:ascii="Times New Roman" w:hAnsi="Times New Roman" w:cs="Times New Roman"/>
          <w:sz w:val="24"/>
          <w:szCs w:val="24"/>
        </w:rPr>
        <w:t>latviešu valodā</w:t>
      </w:r>
      <w:r w:rsidR="007C0A9B">
        <w:rPr>
          <w:rFonts w:ascii="Times New Roman" w:hAnsi="Times New Roman" w:cs="Times New Roman"/>
          <w:sz w:val="24"/>
          <w:szCs w:val="24"/>
        </w:rPr>
        <w:t>.</w:t>
      </w:r>
    </w:p>
    <w:p w14:paraId="2B9B779B" w14:textId="0CA85CF4" w:rsidR="00F65E86" w:rsidRDefault="007C0A9B" w:rsidP="00F65E86">
      <w:pPr>
        <w:jc w:val="both"/>
        <w:rPr>
          <w:rFonts w:ascii="Times New Roman" w:hAnsi="Times New Roman" w:cs="Times New Roman"/>
          <w:sz w:val="24"/>
          <w:szCs w:val="24"/>
        </w:rPr>
      </w:pPr>
      <w:r>
        <w:rPr>
          <w:rFonts w:ascii="Times New Roman" w:hAnsi="Times New Roman" w:cs="Times New Roman"/>
          <w:sz w:val="24"/>
          <w:szCs w:val="24"/>
        </w:rPr>
        <w:t>I</w:t>
      </w:r>
      <w:r w:rsidR="00F65E86">
        <w:rPr>
          <w:rFonts w:ascii="Times New Roman" w:hAnsi="Times New Roman" w:cs="Times New Roman"/>
          <w:sz w:val="24"/>
          <w:szCs w:val="24"/>
        </w:rPr>
        <w:t xml:space="preserve">epriekš vienojoties ar </w:t>
      </w:r>
      <w:r>
        <w:rPr>
          <w:rFonts w:ascii="Times New Roman" w:hAnsi="Times New Roman" w:cs="Times New Roman"/>
          <w:sz w:val="24"/>
          <w:szCs w:val="24"/>
        </w:rPr>
        <w:t>pieteikuma iesniedzēju</w:t>
      </w:r>
      <w:r w:rsidR="00F65E86">
        <w:rPr>
          <w:rFonts w:ascii="Times New Roman" w:hAnsi="Times New Roman" w:cs="Times New Roman"/>
          <w:sz w:val="24"/>
          <w:szCs w:val="24"/>
        </w:rPr>
        <w:t xml:space="preserve"> </w:t>
      </w:r>
      <w:r>
        <w:rPr>
          <w:rFonts w:ascii="Times New Roman" w:hAnsi="Times New Roman" w:cs="Times New Roman"/>
          <w:sz w:val="24"/>
          <w:szCs w:val="24"/>
        </w:rPr>
        <w:t xml:space="preserve">Inspekcija </w:t>
      </w:r>
      <w:r w:rsidR="00F65E86">
        <w:rPr>
          <w:rFonts w:ascii="Times New Roman" w:hAnsi="Times New Roman" w:cs="Times New Roman"/>
          <w:sz w:val="24"/>
          <w:szCs w:val="24"/>
        </w:rPr>
        <w:t>var pieņemt dokumentus citā valodā, ja tas ir praktiski iespējams (attiecīgiem Inspekcijas darbiniekiem ir šīs valodas prasme).</w:t>
      </w:r>
    </w:p>
    <w:p w14:paraId="60946974" w14:textId="37CFFAE1" w:rsidR="00953741" w:rsidRPr="00AE3B3D"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13" w:name="_Toc127277087"/>
      <w:r w:rsidRPr="00AE3B3D">
        <w:rPr>
          <w:rFonts w:ascii="Times New Roman" w:hAnsi="Times New Roman" w:cs="Times New Roman"/>
          <w:b/>
          <w:bCs/>
          <w:color w:val="auto"/>
          <w:sz w:val="24"/>
          <w:szCs w:val="24"/>
        </w:rPr>
        <w:t xml:space="preserve">9. </w:t>
      </w:r>
      <w:r w:rsidR="00953741" w:rsidRPr="00AE3B3D">
        <w:rPr>
          <w:rFonts w:ascii="Times New Roman" w:hAnsi="Times New Roman" w:cs="Times New Roman"/>
          <w:b/>
          <w:bCs/>
          <w:color w:val="auto"/>
          <w:sz w:val="24"/>
          <w:szCs w:val="24"/>
        </w:rPr>
        <w:t>Saziņas kārtība</w:t>
      </w:r>
      <w:bookmarkEnd w:id="13"/>
    </w:p>
    <w:p w14:paraId="304504BD" w14:textId="72B4123B" w:rsidR="00953741" w:rsidRDefault="00C87212" w:rsidP="000769FB">
      <w:pPr>
        <w:jc w:val="both"/>
        <w:rPr>
          <w:rFonts w:ascii="Times New Roman" w:hAnsi="Times New Roman" w:cs="Times New Roman"/>
          <w:sz w:val="24"/>
          <w:szCs w:val="24"/>
        </w:rPr>
      </w:pPr>
      <w:r>
        <w:rPr>
          <w:rFonts w:ascii="Times New Roman" w:hAnsi="Times New Roman" w:cs="Times New Roman"/>
          <w:sz w:val="24"/>
          <w:szCs w:val="24"/>
        </w:rPr>
        <w:t xml:space="preserve">Saziņa ar </w:t>
      </w:r>
      <w:r w:rsidR="002B7A1E">
        <w:rPr>
          <w:rFonts w:ascii="Times New Roman" w:hAnsi="Times New Roman" w:cs="Times New Roman"/>
          <w:sz w:val="24"/>
          <w:szCs w:val="24"/>
        </w:rPr>
        <w:t>pieteikuma izsniedzēju</w:t>
      </w:r>
      <w:r w:rsidR="000769FB">
        <w:rPr>
          <w:rFonts w:ascii="Times New Roman" w:hAnsi="Times New Roman" w:cs="Times New Roman"/>
          <w:sz w:val="24"/>
          <w:szCs w:val="24"/>
        </w:rPr>
        <w:t xml:space="preserve"> notiek izmantojot </w:t>
      </w:r>
      <w:r w:rsidR="000769FB" w:rsidRPr="000769FB">
        <w:rPr>
          <w:rFonts w:ascii="Times New Roman" w:hAnsi="Times New Roman" w:cs="Times New Roman"/>
          <w:sz w:val="24"/>
          <w:szCs w:val="24"/>
        </w:rPr>
        <w:t>Eiropas Savienības Dzelzceļu aģentūras kontaktpunkt</w:t>
      </w:r>
      <w:r w:rsidR="000769FB">
        <w:rPr>
          <w:rFonts w:ascii="Times New Roman" w:hAnsi="Times New Roman" w:cs="Times New Roman"/>
          <w:sz w:val="24"/>
          <w:szCs w:val="24"/>
        </w:rPr>
        <w:t xml:space="preserve">u </w:t>
      </w:r>
      <w:r w:rsidR="0001048F">
        <w:rPr>
          <w:rFonts w:ascii="Times New Roman" w:hAnsi="Times New Roman" w:cs="Times New Roman"/>
          <w:sz w:val="24"/>
          <w:szCs w:val="24"/>
        </w:rPr>
        <w:t xml:space="preserve">(turpmāk- </w:t>
      </w:r>
      <w:r w:rsidR="000769FB">
        <w:rPr>
          <w:rFonts w:ascii="Times New Roman" w:hAnsi="Times New Roman" w:cs="Times New Roman"/>
          <w:sz w:val="24"/>
          <w:szCs w:val="24"/>
        </w:rPr>
        <w:t>OSS</w:t>
      </w:r>
      <w:r w:rsidR="0001048F">
        <w:rPr>
          <w:rFonts w:ascii="Times New Roman" w:hAnsi="Times New Roman" w:cs="Times New Roman"/>
          <w:sz w:val="24"/>
          <w:szCs w:val="24"/>
        </w:rPr>
        <w:t>)</w:t>
      </w:r>
      <w:r w:rsidR="000769FB">
        <w:rPr>
          <w:rFonts w:ascii="Times New Roman" w:hAnsi="Times New Roman" w:cs="Times New Roman"/>
          <w:sz w:val="24"/>
          <w:szCs w:val="24"/>
        </w:rPr>
        <w:t xml:space="preserve"> </w:t>
      </w:r>
      <w:r w:rsidR="000769FB" w:rsidRPr="000769FB">
        <w:rPr>
          <w:rFonts w:ascii="Times New Roman" w:hAnsi="Times New Roman" w:cs="Times New Roman"/>
          <w:sz w:val="24"/>
          <w:szCs w:val="24"/>
        </w:rPr>
        <w:t>— informācijas un komunikācijas sistēm</w:t>
      </w:r>
      <w:r w:rsidR="000769FB">
        <w:rPr>
          <w:rFonts w:ascii="Times New Roman" w:hAnsi="Times New Roman" w:cs="Times New Roman"/>
          <w:sz w:val="24"/>
          <w:szCs w:val="24"/>
        </w:rPr>
        <w:t>u</w:t>
      </w:r>
      <w:r w:rsidR="000769FB" w:rsidRPr="000769FB">
        <w:rPr>
          <w:rFonts w:ascii="Times New Roman" w:hAnsi="Times New Roman" w:cs="Times New Roman"/>
          <w:sz w:val="24"/>
          <w:szCs w:val="24"/>
        </w:rPr>
        <w:t xml:space="preserve">, kas </w:t>
      </w:r>
      <w:r w:rsidR="0001048F">
        <w:rPr>
          <w:rFonts w:ascii="Times New Roman" w:hAnsi="Times New Roman" w:cs="Times New Roman"/>
          <w:sz w:val="24"/>
          <w:szCs w:val="24"/>
        </w:rPr>
        <w:t xml:space="preserve">aprakstīta </w:t>
      </w:r>
      <w:r w:rsidR="0067701C">
        <w:rPr>
          <w:rFonts w:ascii="Times New Roman" w:hAnsi="Times New Roman" w:cs="Times New Roman"/>
          <w:sz w:val="24"/>
          <w:szCs w:val="24"/>
        </w:rPr>
        <w:t>ERA</w:t>
      </w:r>
      <w:r w:rsidR="000769FB" w:rsidRPr="000769FB">
        <w:rPr>
          <w:rFonts w:ascii="Times New Roman" w:hAnsi="Times New Roman" w:cs="Times New Roman"/>
          <w:sz w:val="24"/>
          <w:szCs w:val="24"/>
        </w:rPr>
        <w:t xml:space="preserve"> regulas </w:t>
      </w:r>
      <w:r w:rsidR="000769FB" w:rsidRPr="0001048F">
        <w:rPr>
          <w:rFonts w:ascii="Times New Roman" w:hAnsi="Times New Roman" w:cs="Times New Roman"/>
          <w:sz w:val="24"/>
          <w:szCs w:val="24"/>
        </w:rPr>
        <w:t>12. pantā</w:t>
      </w:r>
      <w:r w:rsidR="0001048F">
        <w:rPr>
          <w:rFonts w:ascii="Times New Roman" w:hAnsi="Times New Roman" w:cs="Times New Roman"/>
          <w:sz w:val="24"/>
          <w:szCs w:val="24"/>
        </w:rPr>
        <w:t xml:space="preserve"> “Vienas pieturas aģentūra”</w:t>
      </w:r>
      <w:r w:rsidR="000769FB">
        <w:rPr>
          <w:rFonts w:ascii="Times New Roman" w:hAnsi="Times New Roman" w:cs="Times New Roman"/>
          <w:sz w:val="24"/>
          <w:szCs w:val="24"/>
        </w:rPr>
        <w:t>.</w:t>
      </w:r>
      <w:r w:rsidR="000769FB" w:rsidRPr="000769FB">
        <w:t xml:space="preserve"> </w:t>
      </w:r>
      <w:r w:rsidR="000769FB">
        <w:rPr>
          <w:rFonts w:ascii="Times New Roman" w:hAnsi="Times New Roman" w:cs="Times New Roman"/>
          <w:sz w:val="24"/>
          <w:szCs w:val="24"/>
        </w:rPr>
        <w:t>OSS</w:t>
      </w:r>
      <w:r w:rsidR="000769FB" w:rsidRPr="000769FB">
        <w:rPr>
          <w:rFonts w:ascii="Times New Roman" w:hAnsi="Times New Roman" w:cs="Times New Roman"/>
          <w:sz w:val="24"/>
          <w:szCs w:val="24"/>
        </w:rPr>
        <w:t xml:space="preserve"> ir </w:t>
      </w:r>
      <w:r w:rsidR="000769FB">
        <w:rPr>
          <w:rFonts w:ascii="Times New Roman" w:hAnsi="Times New Roman" w:cs="Times New Roman"/>
          <w:sz w:val="24"/>
          <w:szCs w:val="24"/>
        </w:rPr>
        <w:t>ERA</w:t>
      </w:r>
      <w:r w:rsidR="000769FB" w:rsidRPr="000769FB">
        <w:rPr>
          <w:rFonts w:ascii="Times New Roman" w:hAnsi="Times New Roman" w:cs="Times New Roman"/>
          <w:sz w:val="24"/>
          <w:szCs w:val="24"/>
        </w:rPr>
        <w:t xml:space="preserve"> pārvaldīta IT platforma, kas ir pieejama visās </w:t>
      </w:r>
      <w:r w:rsidR="0001048F">
        <w:rPr>
          <w:rFonts w:ascii="Times New Roman" w:hAnsi="Times New Roman" w:cs="Times New Roman"/>
          <w:sz w:val="24"/>
          <w:szCs w:val="24"/>
        </w:rPr>
        <w:t>ES</w:t>
      </w:r>
      <w:r w:rsidR="000769FB">
        <w:rPr>
          <w:rFonts w:ascii="Times New Roman" w:hAnsi="Times New Roman" w:cs="Times New Roman"/>
          <w:sz w:val="24"/>
          <w:szCs w:val="24"/>
        </w:rPr>
        <w:t xml:space="preserve"> </w:t>
      </w:r>
      <w:r w:rsidR="000769FB" w:rsidRPr="000769FB">
        <w:rPr>
          <w:rFonts w:ascii="Times New Roman" w:hAnsi="Times New Roman" w:cs="Times New Roman"/>
          <w:sz w:val="24"/>
          <w:szCs w:val="24"/>
        </w:rPr>
        <w:t xml:space="preserve">oficiālajās valodās un ir jāizmanto visu </w:t>
      </w:r>
      <w:r w:rsidR="0067701C" w:rsidRPr="000769FB">
        <w:rPr>
          <w:rFonts w:ascii="Times New Roman" w:hAnsi="Times New Roman" w:cs="Times New Roman"/>
          <w:sz w:val="24"/>
          <w:szCs w:val="24"/>
        </w:rPr>
        <w:t>pieteikumu</w:t>
      </w:r>
      <w:r w:rsidR="0067701C" w:rsidRPr="0067701C">
        <w:rPr>
          <w:rFonts w:ascii="Times New Roman" w:hAnsi="Times New Roman" w:cs="Times New Roman"/>
          <w:sz w:val="24"/>
          <w:szCs w:val="24"/>
        </w:rPr>
        <w:t xml:space="preserve"> atļauj</w:t>
      </w:r>
      <w:r w:rsidR="0067701C">
        <w:rPr>
          <w:rFonts w:ascii="Times New Roman" w:hAnsi="Times New Roman" w:cs="Times New Roman"/>
          <w:sz w:val="24"/>
          <w:szCs w:val="24"/>
        </w:rPr>
        <w:t>ām</w:t>
      </w:r>
      <w:r w:rsidR="0067701C" w:rsidRPr="0067701C">
        <w:rPr>
          <w:rFonts w:ascii="Times New Roman" w:hAnsi="Times New Roman" w:cs="Times New Roman"/>
          <w:sz w:val="24"/>
          <w:szCs w:val="24"/>
        </w:rPr>
        <w:t xml:space="preserve"> ritekļa </w:t>
      </w:r>
      <w:r w:rsidR="0067701C">
        <w:rPr>
          <w:rFonts w:ascii="Times New Roman" w:hAnsi="Times New Roman" w:cs="Times New Roman"/>
          <w:sz w:val="24"/>
          <w:szCs w:val="24"/>
        </w:rPr>
        <w:t>un</w:t>
      </w:r>
      <w:r w:rsidR="0067701C" w:rsidRPr="0067701C">
        <w:rPr>
          <w:rFonts w:ascii="Times New Roman" w:hAnsi="Times New Roman" w:cs="Times New Roman"/>
          <w:sz w:val="24"/>
          <w:szCs w:val="24"/>
        </w:rPr>
        <w:t xml:space="preserve"> ritekļu tipa laišanai </w:t>
      </w:r>
      <w:r w:rsidR="000769FB" w:rsidRPr="000769FB">
        <w:rPr>
          <w:rFonts w:ascii="Times New Roman" w:hAnsi="Times New Roman" w:cs="Times New Roman"/>
          <w:sz w:val="24"/>
          <w:szCs w:val="24"/>
        </w:rPr>
        <w:t>iesniegšanai</w:t>
      </w:r>
      <w:r w:rsidR="000769FB">
        <w:rPr>
          <w:rFonts w:ascii="Times New Roman" w:hAnsi="Times New Roman" w:cs="Times New Roman"/>
          <w:sz w:val="24"/>
          <w:szCs w:val="24"/>
        </w:rPr>
        <w:t>.</w:t>
      </w:r>
    </w:p>
    <w:p w14:paraId="552367A8" w14:textId="6AE1986A" w:rsidR="000769FB" w:rsidRDefault="000769FB" w:rsidP="000769FB">
      <w:pPr>
        <w:jc w:val="both"/>
        <w:rPr>
          <w:rFonts w:ascii="Times New Roman" w:hAnsi="Times New Roman" w:cs="Times New Roman"/>
          <w:sz w:val="24"/>
          <w:szCs w:val="24"/>
        </w:rPr>
      </w:pPr>
      <w:r>
        <w:rPr>
          <w:rFonts w:ascii="Times New Roman" w:hAnsi="Times New Roman" w:cs="Times New Roman"/>
          <w:sz w:val="24"/>
          <w:szCs w:val="24"/>
        </w:rPr>
        <w:t>OSS</w:t>
      </w:r>
      <w:r w:rsidRPr="000769FB">
        <w:rPr>
          <w:rFonts w:ascii="Times New Roman" w:hAnsi="Times New Roman" w:cs="Times New Roman"/>
          <w:sz w:val="24"/>
          <w:szCs w:val="24"/>
        </w:rPr>
        <w:t xml:space="preserve"> ir izveidota, lai reģistrētu novērtēšanas procesa rezultātus un iznākumu, tostarp novērtējuma pamatojumu. Pieteikuma iesniedzējs tajā arī saņem informāciju par visu novērtējuma procesa posmu statusu, novērtējuma iznākumu un lēmumu par </w:t>
      </w:r>
      <w:r w:rsidR="0067701C">
        <w:rPr>
          <w:rFonts w:ascii="Times New Roman" w:hAnsi="Times New Roman" w:cs="Times New Roman"/>
          <w:sz w:val="24"/>
          <w:szCs w:val="24"/>
        </w:rPr>
        <w:t>atļaujas</w:t>
      </w:r>
      <w:r w:rsidRPr="000769FB">
        <w:rPr>
          <w:rFonts w:ascii="Times New Roman" w:hAnsi="Times New Roman" w:cs="Times New Roman"/>
          <w:sz w:val="24"/>
          <w:szCs w:val="24"/>
        </w:rPr>
        <w:t xml:space="preserve"> piešķiršanu vai atteikumu piešķirt šādu </w:t>
      </w:r>
      <w:r w:rsidR="0067701C">
        <w:rPr>
          <w:rFonts w:ascii="Times New Roman" w:hAnsi="Times New Roman" w:cs="Times New Roman"/>
          <w:sz w:val="24"/>
          <w:szCs w:val="24"/>
        </w:rPr>
        <w:t>atļauju</w:t>
      </w:r>
      <w:r w:rsidRPr="000769FB">
        <w:rPr>
          <w:rFonts w:ascii="Times New Roman" w:hAnsi="Times New Roman" w:cs="Times New Roman"/>
          <w:sz w:val="24"/>
          <w:szCs w:val="24"/>
        </w:rPr>
        <w:t xml:space="preserve">. Tiklīdz attiecīgā iestāde ir apstiprinājusi novērtējumu, pieteikuma iesniedzējs var rūpīgi pārbaudīt novērtējuma rezultātus un iznākumu. Ja novērtējumā ir iesaistītas vairākas </w:t>
      </w:r>
      <w:r w:rsidR="002B7A1E">
        <w:rPr>
          <w:rFonts w:ascii="Times New Roman" w:hAnsi="Times New Roman" w:cs="Times New Roman"/>
          <w:sz w:val="24"/>
          <w:szCs w:val="24"/>
        </w:rPr>
        <w:t>NSA</w:t>
      </w:r>
      <w:r w:rsidRPr="000769FB">
        <w:rPr>
          <w:rFonts w:ascii="Times New Roman" w:hAnsi="Times New Roman" w:cs="Times New Roman"/>
          <w:sz w:val="24"/>
          <w:szCs w:val="24"/>
        </w:rPr>
        <w:t xml:space="preserve">, </w:t>
      </w:r>
      <w:r>
        <w:rPr>
          <w:rFonts w:ascii="Times New Roman" w:hAnsi="Times New Roman" w:cs="Times New Roman"/>
          <w:sz w:val="24"/>
          <w:szCs w:val="24"/>
        </w:rPr>
        <w:t>ERA</w:t>
      </w:r>
      <w:r w:rsidRPr="000769FB">
        <w:rPr>
          <w:rFonts w:ascii="Times New Roman" w:hAnsi="Times New Roman" w:cs="Times New Roman"/>
          <w:sz w:val="24"/>
          <w:szCs w:val="24"/>
        </w:rPr>
        <w:t xml:space="preserve"> apkopo visu </w:t>
      </w:r>
      <w:r w:rsidR="002B7A1E">
        <w:rPr>
          <w:rFonts w:ascii="Times New Roman" w:hAnsi="Times New Roman" w:cs="Times New Roman"/>
          <w:sz w:val="24"/>
          <w:szCs w:val="24"/>
        </w:rPr>
        <w:t>NSA</w:t>
      </w:r>
      <w:r w:rsidRPr="000769FB">
        <w:rPr>
          <w:rFonts w:ascii="Times New Roman" w:hAnsi="Times New Roman" w:cs="Times New Roman"/>
          <w:sz w:val="24"/>
          <w:szCs w:val="24"/>
        </w:rPr>
        <w:t xml:space="preserve"> veiktā novērtējuma rezultātus un iznākumu. Pēc tam ar </w:t>
      </w:r>
      <w:r>
        <w:rPr>
          <w:rFonts w:ascii="Times New Roman" w:hAnsi="Times New Roman" w:cs="Times New Roman"/>
          <w:sz w:val="24"/>
          <w:szCs w:val="24"/>
        </w:rPr>
        <w:t>OSS</w:t>
      </w:r>
      <w:r w:rsidRPr="000769FB">
        <w:rPr>
          <w:rFonts w:ascii="Times New Roman" w:hAnsi="Times New Roman" w:cs="Times New Roman"/>
          <w:sz w:val="24"/>
          <w:szCs w:val="24"/>
        </w:rPr>
        <w:t xml:space="preserve"> starpniecību pieteikuma iesniedzējam paziņo lēmumu izdot vai neizdot </w:t>
      </w:r>
      <w:r w:rsidR="0067701C">
        <w:rPr>
          <w:rFonts w:ascii="Times New Roman" w:hAnsi="Times New Roman" w:cs="Times New Roman"/>
          <w:sz w:val="24"/>
          <w:szCs w:val="24"/>
        </w:rPr>
        <w:t>atļauju</w:t>
      </w:r>
      <w:r w:rsidRPr="000769FB">
        <w:rPr>
          <w:rFonts w:ascii="Times New Roman" w:hAnsi="Times New Roman" w:cs="Times New Roman"/>
          <w:sz w:val="24"/>
          <w:szCs w:val="24"/>
        </w:rPr>
        <w:t xml:space="preserve"> un tā pamatojumu. </w:t>
      </w:r>
      <w:r w:rsidR="002B7A1E">
        <w:rPr>
          <w:rFonts w:ascii="Times New Roman" w:hAnsi="Times New Roman" w:cs="Times New Roman"/>
          <w:sz w:val="24"/>
          <w:szCs w:val="24"/>
        </w:rPr>
        <w:t>G</w:t>
      </w:r>
      <w:r w:rsidRPr="000769FB">
        <w:rPr>
          <w:rFonts w:ascii="Times New Roman" w:hAnsi="Times New Roman" w:cs="Times New Roman"/>
          <w:sz w:val="24"/>
          <w:szCs w:val="24"/>
        </w:rPr>
        <w:t xml:space="preserve">adījumos, ka </w:t>
      </w:r>
      <w:r>
        <w:rPr>
          <w:rFonts w:ascii="Times New Roman" w:hAnsi="Times New Roman" w:cs="Times New Roman"/>
          <w:sz w:val="24"/>
          <w:szCs w:val="24"/>
        </w:rPr>
        <w:t>ERA</w:t>
      </w:r>
      <w:r w:rsidRPr="000769FB">
        <w:rPr>
          <w:rFonts w:ascii="Times New Roman" w:hAnsi="Times New Roman" w:cs="Times New Roman"/>
          <w:sz w:val="24"/>
          <w:szCs w:val="24"/>
        </w:rPr>
        <w:t xml:space="preserve"> ir </w:t>
      </w:r>
      <w:r w:rsidR="0067701C">
        <w:rPr>
          <w:rFonts w:ascii="Times New Roman" w:hAnsi="Times New Roman" w:cs="Times New Roman"/>
          <w:sz w:val="24"/>
          <w:szCs w:val="24"/>
        </w:rPr>
        <w:t>atļaujas piešķīrēja iestāde</w:t>
      </w:r>
      <w:r w:rsidRPr="000769FB">
        <w:rPr>
          <w:rFonts w:ascii="Times New Roman" w:hAnsi="Times New Roman" w:cs="Times New Roman"/>
          <w:sz w:val="24"/>
          <w:szCs w:val="24"/>
        </w:rPr>
        <w:t xml:space="preserve">, paziņojumu par rēķinu </w:t>
      </w:r>
      <w:r w:rsidR="00644C81">
        <w:rPr>
          <w:rFonts w:ascii="Times New Roman" w:hAnsi="Times New Roman" w:cs="Times New Roman"/>
          <w:sz w:val="24"/>
          <w:szCs w:val="24"/>
        </w:rPr>
        <w:t xml:space="preserve">ERA </w:t>
      </w:r>
      <w:r w:rsidRPr="000769FB">
        <w:rPr>
          <w:rFonts w:ascii="Times New Roman" w:hAnsi="Times New Roman" w:cs="Times New Roman"/>
          <w:sz w:val="24"/>
          <w:szCs w:val="24"/>
        </w:rPr>
        <w:t xml:space="preserve">sagatavo ar </w:t>
      </w:r>
      <w:r>
        <w:rPr>
          <w:rFonts w:ascii="Times New Roman" w:hAnsi="Times New Roman" w:cs="Times New Roman"/>
          <w:sz w:val="24"/>
          <w:szCs w:val="24"/>
        </w:rPr>
        <w:t>OSS</w:t>
      </w:r>
      <w:r w:rsidRPr="000769FB">
        <w:rPr>
          <w:rFonts w:ascii="Times New Roman" w:hAnsi="Times New Roman" w:cs="Times New Roman"/>
          <w:sz w:val="24"/>
          <w:szCs w:val="24"/>
        </w:rPr>
        <w:t xml:space="preserve"> starpniecību.</w:t>
      </w:r>
    </w:p>
    <w:p w14:paraId="73209984" w14:textId="3D25C0A2" w:rsidR="000769FB" w:rsidRDefault="00D5040C" w:rsidP="000769FB">
      <w:pPr>
        <w:jc w:val="both"/>
        <w:rPr>
          <w:rFonts w:ascii="Times New Roman" w:hAnsi="Times New Roman" w:cs="Times New Roman"/>
          <w:sz w:val="24"/>
          <w:szCs w:val="24"/>
        </w:rPr>
      </w:pPr>
      <w:r w:rsidRPr="00D5040C">
        <w:rPr>
          <w:rFonts w:ascii="Times New Roman" w:hAnsi="Times New Roman" w:cs="Times New Roman"/>
          <w:sz w:val="24"/>
          <w:szCs w:val="24"/>
        </w:rPr>
        <w:t xml:space="preserve">Ikvienam pieteikuma iesniedzējam ir tiesības jebkurā laikā sagatavot un iesniegt derīgus pieteikumus </w:t>
      </w:r>
      <w:r>
        <w:rPr>
          <w:rFonts w:ascii="Times New Roman" w:hAnsi="Times New Roman" w:cs="Times New Roman"/>
          <w:sz w:val="24"/>
          <w:szCs w:val="24"/>
        </w:rPr>
        <w:t>OSS</w:t>
      </w:r>
      <w:r w:rsidRPr="00D5040C">
        <w:rPr>
          <w:rFonts w:ascii="Times New Roman" w:hAnsi="Times New Roman" w:cs="Times New Roman"/>
          <w:sz w:val="24"/>
          <w:szCs w:val="24"/>
        </w:rPr>
        <w:t xml:space="preserve"> saskaņā ar piemērojamajiem ES tiesību aktiem, </w:t>
      </w:r>
      <w:r>
        <w:rPr>
          <w:rFonts w:ascii="Times New Roman" w:hAnsi="Times New Roman" w:cs="Times New Roman"/>
          <w:sz w:val="24"/>
          <w:szCs w:val="24"/>
        </w:rPr>
        <w:t>OSS</w:t>
      </w:r>
      <w:r w:rsidRPr="00D5040C">
        <w:rPr>
          <w:rFonts w:ascii="Times New Roman" w:hAnsi="Times New Roman" w:cs="Times New Roman"/>
          <w:sz w:val="24"/>
          <w:szCs w:val="24"/>
        </w:rPr>
        <w:t xml:space="preserve"> specifikācijām un izmantošanas noteikumiem. Ja </w:t>
      </w:r>
      <w:r>
        <w:rPr>
          <w:rFonts w:ascii="Times New Roman" w:hAnsi="Times New Roman" w:cs="Times New Roman"/>
          <w:sz w:val="24"/>
          <w:szCs w:val="24"/>
        </w:rPr>
        <w:t>ERA</w:t>
      </w:r>
      <w:r w:rsidRPr="00D5040C">
        <w:rPr>
          <w:rFonts w:ascii="Times New Roman" w:hAnsi="Times New Roman" w:cs="Times New Roman"/>
          <w:sz w:val="24"/>
          <w:szCs w:val="24"/>
        </w:rPr>
        <w:t xml:space="preserve"> darbojas kā </w:t>
      </w:r>
      <w:r w:rsidR="009457AD">
        <w:rPr>
          <w:rFonts w:ascii="Times New Roman" w:hAnsi="Times New Roman" w:cs="Times New Roman"/>
          <w:sz w:val="24"/>
          <w:szCs w:val="24"/>
        </w:rPr>
        <w:t>atļaujas piešķīrēja</w:t>
      </w:r>
      <w:r w:rsidRPr="00D5040C">
        <w:rPr>
          <w:rFonts w:ascii="Times New Roman" w:hAnsi="Times New Roman" w:cs="Times New Roman"/>
          <w:sz w:val="24"/>
          <w:szCs w:val="24"/>
        </w:rPr>
        <w:t xml:space="preserve"> </w:t>
      </w:r>
      <w:r w:rsidR="009457AD">
        <w:rPr>
          <w:rFonts w:ascii="Times New Roman" w:hAnsi="Times New Roman" w:cs="Times New Roman"/>
          <w:sz w:val="24"/>
          <w:szCs w:val="24"/>
        </w:rPr>
        <w:t>iestāde</w:t>
      </w:r>
      <w:r w:rsidRPr="00D5040C">
        <w:rPr>
          <w:rFonts w:ascii="Times New Roman" w:hAnsi="Times New Roman" w:cs="Times New Roman"/>
          <w:sz w:val="24"/>
          <w:szCs w:val="24"/>
        </w:rPr>
        <w:t xml:space="preserve">, pieteikumu </w:t>
      </w:r>
      <w:r w:rsidR="0067701C">
        <w:rPr>
          <w:rFonts w:ascii="Times New Roman" w:hAnsi="Times New Roman" w:cs="Times New Roman"/>
          <w:sz w:val="24"/>
          <w:szCs w:val="24"/>
        </w:rPr>
        <w:t>atļaujas</w:t>
      </w:r>
      <w:r w:rsidRPr="00D5040C">
        <w:rPr>
          <w:rFonts w:ascii="Times New Roman" w:hAnsi="Times New Roman" w:cs="Times New Roman"/>
          <w:sz w:val="24"/>
          <w:szCs w:val="24"/>
        </w:rPr>
        <w:t xml:space="preserve"> saņemšanai iesniedz </w:t>
      </w:r>
      <w:r>
        <w:rPr>
          <w:rFonts w:ascii="Times New Roman" w:hAnsi="Times New Roman" w:cs="Times New Roman"/>
          <w:sz w:val="24"/>
          <w:szCs w:val="24"/>
        </w:rPr>
        <w:t>ERA</w:t>
      </w:r>
      <w:r w:rsidRPr="00D5040C">
        <w:rPr>
          <w:rFonts w:ascii="Times New Roman" w:hAnsi="Times New Roman" w:cs="Times New Roman"/>
          <w:sz w:val="24"/>
          <w:szCs w:val="24"/>
        </w:rPr>
        <w:t xml:space="preserve">, kurai pieteikuma dokumentācija jānosūta </w:t>
      </w:r>
      <w:r>
        <w:rPr>
          <w:rFonts w:ascii="Times New Roman" w:hAnsi="Times New Roman" w:cs="Times New Roman"/>
          <w:sz w:val="24"/>
          <w:szCs w:val="24"/>
        </w:rPr>
        <w:t>Inspekcijai</w:t>
      </w:r>
      <w:r w:rsidRPr="00D5040C">
        <w:rPr>
          <w:rFonts w:ascii="Times New Roman" w:hAnsi="Times New Roman" w:cs="Times New Roman"/>
          <w:sz w:val="24"/>
          <w:szCs w:val="24"/>
        </w:rPr>
        <w:t xml:space="preserve"> </w:t>
      </w:r>
      <w:r>
        <w:rPr>
          <w:rFonts w:ascii="Times New Roman" w:hAnsi="Times New Roman" w:cs="Times New Roman"/>
          <w:sz w:val="24"/>
          <w:szCs w:val="24"/>
        </w:rPr>
        <w:t>un citām</w:t>
      </w:r>
      <w:r w:rsidRPr="00D5040C">
        <w:rPr>
          <w:rFonts w:ascii="Times New Roman" w:hAnsi="Times New Roman" w:cs="Times New Roman"/>
          <w:sz w:val="24"/>
          <w:szCs w:val="24"/>
        </w:rPr>
        <w:t xml:space="preserve"> </w:t>
      </w:r>
      <w:r w:rsidR="00482456">
        <w:rPr>
          <w:rFonts w:ascii="Times New Roman" w:hAnsi="Times New Roman" w:cs="Times New Roman"/>
          <w:sz w:val="24"/>
          <w:szCs w:val="24"/>
        </w:rPr>
        <w:t>NSA</w:t>
      </w:r>
      <w:r w:rsidRPr="00D5040C">
        <w:rPr>
          <w:rFonts w:ascii="Times New Roman" w:hAnsi="Times New Roman" w:cs="Times New Roman"/>
          <w:sz w:val="24"/>
          <w:szCs w:val="24"/>
        </w:rPr>
        <w:t xml:space="preserve">, kas saistītas ar </w:t>
      </w:r>
      <w:r w:rsidR="008753B5">
        <w:rPr>
          <w:rFonts w:ascii="Times New Roman" w:hAnsi="Times New Roman" w:cs="Times New Roman"/>
          <w:sz w:val="24"/>
          <w:szCs w:val="24"/>
        </w:rPr>
        <w:t>izmantošan</w:t>
      </w:r>
      <w:r w:rsidRPr="00D5040C">
        <w:rPr>
          <w:rFonts w:ascii="Times New Roman" w:hAnsi="Times New Roman" w:cs="Times New Roman"/>
          <w:sz w:val="24"/>
          <w:szCs w:val="24"/>
        </w:rPr>
        <w:t xml:space="preserve">as telpu, lai </w:t>
      </w:r>
      <w:r w:rsidR="0067701C">
        <w:rPr>
          <w:rFonts w:ascii="Times New Roman" w:hAnsi="Times New Roman" w:cs="Times New Roman"/>
          <w:sz w:val="24"/>
          <w:szCs w:val="24"/>
        </w:rPr>
        <w:t>novērtētu</w:t>
      </w:r>
      <w:r w:rsidRPr="00D5040C">
        <w:rPr>
          <w:rFonts w:ascii="Times New Roman" w:hAnsi="Times New Roman" w:cs="Times New Roman"/>
          <w:sz w:val="24"/>
          <w:szCs w:val="24"/>
        </w:rPr>
        <w:t xml:space="preserve"> </w:t>
      </w:r>
      <w:r>
        <w:rPr>
          <w:rFonts w:ascii="Times New Roman" w:hAnsi="Times New Roman" w:cs="Times New Roman"/>
          <w:sz w:val="24"/>
          <w:szCs w:val="24"/>
        </w:rPr>
        <w:t>nacionālo prasību</w:t>
      </w:r>
      <w:r w:rsidRPr="00D5040C">
        <w:rPr>
          <w:rFonts w:ascii="Times New Roman" w:hAnsi="Times New Roman" w:cs="Times New Roman"/>
          <w:sz w:val="24"/>
          <w:szCs w:val="24"/>
        </w:rPr>
        <w:t xml:space="preserve"> daļ</w:t>
      </w:r>
      <w:r w:rsidR="0067701C">
        <w:rPr>
          <w:rFonts w:ascii="Times New Roman" w:hAnsi="Times New Roman" w:cs="Times New Roman"/>
          <w:sz w:val="24"/>
          <w:szCs w:val="24"/>
        </w:rPr>
        <w:t>u</w:t>
      </w:r>
      <w:r w:rsidRPr="00D5040C">
        <w:rPr>
          <w:rFonts w:ascii="Times New Roman" w:hAnsi="Times New Roman" w:cs="Times New Roman"/>
          <w:sz w:val="24"/>
          <w:szCs w:val="24"/>
        </w:rPr>
        <w:t xml:space="preserve"> (tas tiek darīts automātiski, izmantojot </w:t>
      </w:r>
      <w:r>
        <w:rPr>
          <w:rFonts w:ascii="Times New Roman" w:hAnsi="Times New Roman" w:cs="Times New Roman"/>
          <w:sz w:val="24"/>
          <w:szCs w:val="24"/>
        </w:rPr>
        <w:t>OSS</w:t>
      </w:r>
      <w:r w:rsidRPr="00D5040C">
        <w:rPr>
          <w:rFonts w:ascii="Times New Roman" w:hAnsi="Times New Roman" w:cs="Times New Roman"/>
          <w:sz w:val="24"/>
          <w:szCs w:val="24"/>
        </w:rPr>
        <w:t>).</w:t>
      </w:r>
    </w:p>
    <w:p w14:paraId="10F56EBC" w14:textId="76A6C6AB" w:rsidR="00D5040C" w:rsidRDefault="00AE3B3D" w:rsidP="00AE3B3D">
      <w:pPr>
        <w:jc w:val="right"/>
        <w:rPr>
          <w:rFonts w:ascii="Times New Roman" w:hAnsi="Times New Roman" w:cs="Times New Roman"/>
          <w:sz w:val="24"/>
          <w:szCs w:val="24"/>
        </w:rPr>
      </w:pPr>
      <w:r>
        <w:rPr>
          <w:rFonts w:ascii="Times New Roman" w:hAnsi="Times New Roman" w:cs="Times New Roman"/>
          <w:sz w:val="24"/>
          <w:szCs w:val="24"/>
        </w:rPr>
        <w:t xml:space="preserve">3.tabula  </w:t>
      </w:r>
      <w:r w:rsidR="00D5040C">
        <w:rPr>
          <w:rFonts w:ascii="Times New Roman" w:hAnsi="Times New Roman" w:cs="Times New Roman"/>
          <w:sz w:val="24"/>
          <w:szCs w:val="24"/>
        </w:rPr>
        <w:t>Galvenās OSS funkcijas</w:t>
      </w:r>
    </w:p>
    <w:tbl>
      <w:tblPr>
        <w:tblStyle w:val="Reatabula"/>
        <w:tblW w:w="9634" w:type="dxa"/>
        <w:tblLook w:val="04A0" w:firstRow="1" w:lastRow="0" w:firstColumn="1" w:lastColumn="0" w:noHBand="0" w:noVBand="1"/>
      </w:tblPr>
      <w:tblGrid>
        <w:gridCol w:w="4673"/>
        <w:gridCol w:w="4961"/>
      </w:tblGrid>
      <w:tr w:rsidR="00D5040C" w:rsidRPr="00AE3B3D" w14:paraId="2586894A" w14:textId="77777777" w:rsidTr="00AD1EFF">
        <w:tc>
          <w:tcPr>
            <w:tcW w:w="4673" w:type="dxa"/>
          </w:tcPr>
          <w:p w14:paraId="5EBC7837" w14:textId="709E63CD" w:rsidR="00D5040C" w:rsidRPr="00AE3B3D" w:rsidRDefault="00D5040C" w:rsidP="000769FB">
            <w:pPr>
              <w:jc w:val="both"/>
              <w:rPr>
                <w:rFonts w:ascii="Times New Roman" w:hAnsi="Times New Roman" w:cs="Times New Roman"/>
                <w:b/>
                <w:bCs/>
                <w:sz w:val="24"/>
                <w:szCs w:val="24"/>
              </w:rPr>
            </w:pPr>
            <w:r w:rsidRPr="00AE3B3D">
              <w:rPr>
                <w:rFonts w:ascii="Times New Roman" w:hAnsi="Times New Roman" w:cs="Times New Roman"/>
                <w:b/>
                <w:bCs/>
                <w:sz w:val="24"/>
                <w:szCs w:val="24"/>
              </w:rPr>
              <w:t>Pieteikuma iesniedzējs (</w:t>
            </w:r>
            <w:r w:rsidR="0067701C" w:rsidRPr="00AE3B3D">
              <w:rPr>
                <w:rFonts w:ascii="Times New Roman" w:hAnsi="Times New Roman" w:cs="Times New Roman"/>
                <w:b/>
                <w:bCs/>
                <w:sz w:val="24"/>
                <w:szCs w:val="24"/>
              </w:rPr>
              <w:t>pretendents</w:t>
            </w:r>
            <w:r w:rsidRPr="00AE3B3D">
              <w:rPr>
                <w:rFonts w:ascii="Times New Roman" w:hAnsi="Times New Roman" w:cs="Times New Roman"/>
                <w:b/>
                <w:bCs/>
                <w:sz w:val="24"/>
                <w:szCs w:val="24"/>
              </w:rPr>
              <w:t>)</w:t>
            </w:r>
          </w:p>
        </w:tc>
        <w:tc>
          <w:tcPr>
            <w:tcW w:w="4961" w:type="dxa"/>
          </w:tcPr>
          <w:p w14:paraId="7F5CC88B" w14:textId="689644F3" w:rsidR="00D5040C" w:rsidRPr="00AE3B3D" w:rsidRDefault="00D5040C" w:rsidP="000769FB">
            <w:pPr>
              <w:jc w:val="both"/>
              <w:rPr>
                <w:rFonts w:ascii="Times New Roman" w:hAnsi="Times New Roman" w:cs="Times New Roman"/>
                <w:b/>
                <w:bCs/>
                <w:sz w:val="24"/>
                <w:szCs w:val="24"/>
              </w:rPr>
            </w:pPr>
            <w:r w:rsidRPr="00AE3B3D">
              <w:rPr>
                <w:rFonts w:ascii="Times New Roman" w:hAnsi="Times New Roman" w:cs="Times New Roman"/>
                <w:b/>
                <w:bCs/>
                <w:sz w:val="24"/>
                <w:szCs w:val="24"/>
              </w:rPr>
              <w:t xml:space="preserve">Inspekcija (kā </w:t>
            </w:r>
            <w:r w:rsidR="009457AD" w:rsidRPr="00AE3B3D">
              <w:rPr>
                <w:rFonts w:ascii="Times New Roman" w:hAnsi="Times New Roman" w:cs="Times New Roman"/>
                <w:b/>
                <w:bCs/>
                <w:sz w:val="24"/>
                <w:szCs w:val="24"/>
              </w:rPr>
              <w:t>Atļaujas piešķīrēja</w:t>
            </w:r>
            <w:r w:rsidRPr="00AE3B3D">
              <w:rPr>
                <w:rFonts w:ascii="Times New Roman" w:hAnsi="Times New Roman" w:cs="Times New Roman"/>
                <w:b/>
                <w:bCs/>
                <w:sz w:val="24"/>
                <w:szCs w:val="24"/>
              </w:rPr>
              <w:t xml:space="preserve"> iestāde vai kā </w:t>
            </w:r>
            <w:r w:rsidR="0067701C" w:rsidRPr="00AE3B3D">
              <w:rPr>
                <w:rFonts w:ascii="Times New Roman" w:hAnsi="Times New Roman" w:cs="Times New Roman"/>
                <w:b/>
                <w:bCs/>
                <w:sz w:val="24"/>
                <w:szCs w:val="24"/>
              </w:rPr>
              <w:t>atļaujas piešķiršanā</w:t>
            </w:r>
            <w:r w:rsidRPr="00AE3B3D">
              <w:rPr>
                <w:rFonts w:ascii="Times New Roman" w:hAnsi="Times New Roman" w:cs="Times New Roman"/>
                <w:b/>
                <w:bCs/>
                <w:sz w:val="24"/>
                <w:szCs w:val="24"/>
              </w:rPr>
              <w:t xml:space="preserve"> iesaistīta iestāde)</w:t>
            </w:r>
            <w:r w:rsidR="00644C81" w:rsidRPr="00AE3B3D">
              <w:rPr>
                <w:rFonts w:ascii="Times New Roman" w:hAnsi="Times New Roman" w:cs="Times New Roman"/>
                <w:b/>
                <w:bCs/>
                <w:sz w:val="24"/>
                <w:szCs w:val="24"/>
              </w:rPr>
              <w:t xml:space="preserve"> un ERA</w:t>
            </w:r>
          </w:p>
        </w:tc>
      </w:tr>
      <w:tr w:rsidR="00D5040C" w14:paraId="671D8F0D" w14:textId="77777777" w:rsidTr="00AD1EFF">
        <w:tc>
          <w:tcPr>
            <w:tcW w:w="4673" w:type="dxa"/>
          </w:tcPr>
          <w:p w14:paraId="6EDB93DD" w14:textId="1D7C5606"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Elektroniskā</w:t>
            </w:r>
            <w:r w:rsidR="0040777E">
              <w:rPr>
                <w:rFonts w:ascii="Times New Roman" w:hAnsi="Times New Roman" w:cs="Times New Roman"/>
                <w:sz w:val="24"/>
                <w:szCs w:val="24"/>
              </w:rPr>
              <w:t>s</w:t>
            </w:r>
            <w:r w:rsidRPr="00D5040C">
              <w:rPr>
                <w:rFonts w:ascii="Times New Roman" w:hAnsi="Times New Roman" w:cs="Times New Roman"/>
                <w:sz w:val="24"/>
                <w:szCs w:val="24"/>
              </w:rPr>
              <w:t xml:space="preserve"> pieteikuma dokumentācijas iesniegšana</w:t>
            </w:r>
          </w:p>
          <w:p w14:paraId="78C46903" w14:textId="741062CE"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Pieteikuma dokumentācijas konfigurācijas pārvaldība (</w:t>
            </w:r>
            <w:r w:rsidRPr="009C755B">
              <w:rPr>
                <w:rFonts w:ascii="Times New Roman" w:hAnsi="Times New Roman" w:cs="Times New Roman"/>
                <w:i/>
                <w:iCs/>
                <w:sz w:val="24"/>
                <w:szCs w:val="24"/>
              </w:rPr>
              <w:t>bibliotēka</w:t>
            </w:r>
            <w:r w:rsidRPr="00D5040C">
              <w:rPr>
                <w:rFonts w:ascii="Times New Roman" w:hAnsi="Times New Roman" w:cs="Times New Roman"/>
                <w:sz w:val="24"/>
                <w:szCs w:val="24"/>
              </w:rPr>
              <w:t>)</w:t>
            </w:r>
          </w:p>
          <w:p w14:paraId="21FD8F4E" w14:textId="17245E3A" w:rsidR="00D5040C" w:rsidRPr="00D5040C" w:rsidRDefault="0067701C">
            <w:pPr>
              <w:pStyle w:val="Sarakstarindkopa"/>
              <w:numPr>
                <w:ilvl w:val="0"/>
                <w:numId w:val="1"/>
              </w:numPr>
              <w:ind w:left="313"/>
              <w:jc w:val="both"/>
              <w:rPr>
                <w:rFonts w:ascii="Times New Roman" w:hAnsi="Times New Roman" w:cs="Times New Roman"/>
                <w:sz w:val="24"/>
                <w:szCs w:val="24"/>
              </w:rPr>
            </w:pPr>
            <w:r>
              <w:rPr>
                <w:rFonts w:ascii="Times New Roman" w:hAnsi="Times New Roman" w:cs="Times New Roman"/>
                <w:sz w:val="24"/>
                <w:szCs w:val="24"/>
              </w:rPr>
              <w:t>N</w:t>
            </w:r>
            <w:r w:rsidR="00D5040C" w:rsidRPr="00D5040C">
              <w:rPr>
                <w:rFonts w:ascii="Times New Roman" w:hAnsi="Times New Roman" w:cs="Times New Roman"/>
                <w:sz w:val="24"/>
                <w:szCs w:val="24"/>
              </w:rPr>
              <w:t>ovērtēšanas procesa dažādo posmu atskaites punktu un progresa statusa aplūkošana (</w:t>
            </w:r>
            <w:r w:rsidR="00D5040C" w:rsidRPr="009C755B">
              <w:rPr>
                <w:rFonts w:ascii="Times New Roman" w:hAnsi="Times New Roman" w:cs="Times New Roman"/>
                <w:i/>
                <w:iCs/>
                <w:sz w:val="24"/>
                <w:szCs w:val="24"/>
              </w:rPr>
              <w:t>informācijas panelis</w:t>
            </w:r>
            <w:r w:rsidR="00D5040C" w:rsidRPr="00D5040C">
              <w:rPr>
                <w:rFonts w:ascii="Times New Roman" w:hAnsi="Times New Roman" w:cs="Times New Roman"/>
                <w:sz w:val="24"/>
                <w:szCs w:val="24"/>
              </w:rPr>
              <w:t>)</w:t>
            </w:r>
          </w:p>
          <w:p w14:paraId="176F5684" w14:textId="0F3E5DB4"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Saziņas ar iestādēm reģistrēšana (</w:t>
            </w:r>
            <w:r w:rsidR="00EA5B52">
              <w:rPr>
                <w:rFonts w:ascii="Times New Roman" w:hAnsi="Times New Roman" w:cs="Times New Roman"/>
                <w:i/>
                <w:iCs/>
                <w:sz w:val="24"/>
                <w:szCs w:val="24"/>
              </w:rPr>
              <w:t>problēmu</w:t>
            </w:r>
            <w:r w:rsidRPr="009C755B">
              <w:rPr>
                <w:rFonts w:ascii="Times New Roman" w:hAnsi="Times New Roman" w:cs="Times New Roman"/>
                <w:i/>
                <w:iCs/>
                <w:sz w:val="24"/>
                <w:szCs w:val="24"/>
              </w:rPr>
              <w:t xml:space="preserve"> žurnāls</w:t>
            </w:r>
            <w:r w:rsidRPr="00D5040C">
              <w:rPr>
                <w:rFonts w:ascii="Times New Roman" w:hAnsi="Times New Roman" w:cs="Times New Roman"/>
                <w:sz w:val="24"/>
                <w:szCs w:val="24"/>
              </w:rPr>
              <w:t>), lēmumu izsekojamības nodrošināšana</w:t>
            </w:r>
          </w:p>
          <w:p w14:paraId="2556BBC1" w14:textId="47582013"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Novērtējuma rezultātu un iznākuma aplūkošana (pēc apstiprināšanas)</w:t>
            </w:r>
          </w:p>
          <w:p w14:paraId="0B6D9EA1" w14:textId="45FCE1FF"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Lēmuma paziņošana</w:t>
            </w:r>
          </w:p>
          <w:p w14:paraId="076B2CDB" w14:textId="4EA56A5F" w:rsidR="00D5040C" w:rsidRPr="00D5040C" w:rsidRDefault="001E6DCB">
            <w:pPr>
              <w:pStyle w:val="Sarakstarindkopa"/>
              <w:numPr>
                <w:ilvl w:val="0"/>
                <w:numId w:val="1"/>
              </w:numPr>
              <w:ind w:left="313"/>
              <w:jc w:val="both"/>
              <w:rPr>
                <w:rFonts w:ascii="Times New Roman" w:hAnsi="Times New Roman" w:cs="Times New Roman"/>
                <w:sz w:val="24"/>
                <w:szCs w:val="24"/>
              </w:rPr>
            </w:pPr>
            <w:r>
              <w:rPr>
                <w:rFonts w:ascii="Times New Roman" w:hAnsi="Times New Roman" w:cs="Times New Roman"/>
                <w:sz w:val="24"/>
                <w:szCs w:val="24"/>
              </w:rPr>
              <w:t>A</w:t>
            </w:r>
            <w:r w:rsidRPr="001E6DCB">
              <w:rPr>
                <w:rFonts w:ascii="Times New Roman" w:hAnsi="Times New Roman" w:cs="Times New Roman"/>
                <w:sz w:val="24"/>
                <w:szCs w:val="24"/>
              </w:rPr>
              <w:t>tļaujas piešķīrēja</w:t>
            </w:r>
            <w:r>
              <w:rPr>
                <w:rFonts w:ascii="Times New Roman" w:hAnsi="Times New Roman" w:cs="Times New Roman"/>
                <w:sz w:val="24"/>
                <w:szCs w:val="24"/>
              </w:rPr>
              <w:t>s</w:t>
            </w:r>
            <w:r w:rsidRPr="001E6DCB">
              <w:rPr>
                <w:rFonts w:ascii="Times New Roman" w:hAnsi="Times New Roman" w:cs="Times New Roman"/>
                <w:sz w:val="24"/>
                <w:szCs w:val="24"/>
              </w:rPr>
              <w:t xml:space="preserve"> iestāde</w:t>
            </w:r>
            <w:r>
              <w:rPr>
                <w:rFonts w:ascii="Times New Roman" w:hAnsi="Times New Roman" w:cs="Times New Roman"/>
                <w:sz w:val="24"/>
                <w:szCs w:val="24"/>
              </w:rPr>
              <w:t>s</w:t>
            </w:r>
            <w:r w:rsidRPr="001E6DCB">
              <w:rPr>
                <w:rFonts w:ascii="Times New Roman" w:hAnsi="Times New Roman" w:cs="Times New Roman"/>
                <w:sz w:val="24"/>
                <w:szCs w:val="24"/>
              </w:rPr>
              <w:t xml:space="preserve"> </w:t>
            </w:r>
            <w:r w:rsidR="00D5040C" w:rsidRPr="00D5040C">
              <w:rPr>
                <w:rFonts w:ascii="Times New Roman" w:hAnsi="Times New Roman" w:cs="Times New Roman"/>
                <w:sz w:val="24"/>
                <w:szCs w:val="24"/>
              </w:rPr>
              <w:t>lēmumu pārskatīšanas pieprasījumu pārvaldība</w:t>
            </w:r>
          </w:p>
          <w:p w14:paraId="35A48109" w14:textId="1FDDCEE5"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Lietotāju autentifikācija un pārvaldība</w:t>
            </w:r>
          </w:p>
          <w:p w14:paraId="02F707F2" w14:textId="40BBED20"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Lietotāju piešķiršana pieteikumam</w:t>
            </w:r>
          </w:p>
          <w:p w14:paraId="59F881F0" w14:textId="69165C30"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Visu pieteikuma iesniedzēja iesniegto pieteikumu pārvaldība</w:t>
            </w:r>
          </w:p>
          <w:p w14:paraId="354D9B0C" w14:textId="03BF9912" w:rsidR="00D5040C" w:rsidRPr="00D5040C" w:rsidRDefault="00D5040C">
            <w:pPr>
              <w:pStyle w:val="Sarakstarindkopa"/>
              <w:numPr>
                <w:ilvl w:val="0"/>
                <w:numId w:val="1"/>
              </w:numPr>
              <w:ind w:left="313"/>
              <w:jc w:val="both"/>
              <w:rPr>
                <w:rFonts w:ascii="Times New Roman" w:hAnsi="Times New Roman" w:cs="Times New Roman"/>
                <w:sz w:val="24"/>
                <w:szCs w:val="24"/>
              </w:rPr>
            </w:pPr>
            <w:r w:rsidRPr="00D5040C">
              <w:rPr>
                <w:rFonts w:ascii="Times New Roman" w:hAnsi="Times New Roman" w:cs="Times New Roman"/>
                <w:sz w:val="24"/>
                <w:szCs w:val="24"/>
              </w:rPr>
              <w:t>Notikumu reģistrēšana (</w:t>
            </w:r>
            <w:r w:rsidRPr="009C755B">
              <w:rPr>
                <w:rFonts w:ascii="Times New Roman" w:hAnsi="Times New Roman" w:cs="Times New Roman"/>
                <w:i/>
                <w:iCs/>
                <w:sz w:val="24"/>
                <w:szCs w:val="24"/>
              </w:rPr>
              <w:t>notikumu žurnāls</w:t>
            </w:r>
            <w:r w:rsidRPr="00D5040C">
              <w:rPr>
                <w:rFonts w:ascii="Times New Roman" w:hAnsi="Times New Roman" w:cs="Times New Roman"/>
                <w:sz w:val="24"/>
                <w:szCs w:val="24"/>
              </w:rPr>
              <w:t>)</w:t>
            </w:r>
          </w:p>
        </w:tc>
        <w:tc>
          <w:tcPr>
            <w:tcW w:w="4961" w:type="dxa"/>
          </w:tcPr>
          <w:p w14:paraId="1591958C" w14:textId="77777777"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Pieteikuma saņemšanas apstiprinājums</w:t>
            </w:r>
          </w:p>
          <w:p w14:paraId="0D22D58F" w14:textId="317A7880"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Novērtējuma dokumentācijas konfigurācijas pārvaldība (</w:t>
            </w:r>
            <w:r w:rsidRPr="009C755B">
              <w:rPr>
                <w:rFonts w:ascii="Times New Roman" w:hAnsi="Times New Roman" w:cs="Times New Roman"/>
                <w:i/>
                <w:iCs/>
                <w:sz w:val="24"/>
                <w:szCs w:val="24"/>
              </w:rPr>
              <w:t>bibliotēka</w:t>
            </w:r>
            <w:r w:rsidRPr="00D5040C">
              <w:rPr>
                <w:rFonts w:ascii="Times New Roman" w:hAnsi="Times New Roman" w:cs="Times New Roman"/>
                <w:sz w:val="24"/>
                <w:szCs w:val="24"/>
              </w:rPr>
              <w:t>);</w:t>
            </w:r>
          </w:p>
          <w:p w14:paraId="0C677D2F" w14:textId="53210F5F"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Atskaites punktu noteikšana un ziņošana par novērtēšanas procesa dažādo posmu virzību (</w:t>
            </w:r>
            <w:r w:rsidRPr="009C755B">
              <w:rPr>
                <w:rFonts w:ascii="Times New Roman" w:hAnsi="Times New Roman" w:cs="Times New Roman"/>
                <w:i/>
                <w:iCs/>
                <w:sz w:val="24"/>
                <w:szCs w:val="24"/>
              </w:rPr>
              <w:t>informācijas panelis</w:t>
            </w:r>
            <w:r w:rsidRPr="00D5040C">
              <w:rPr>
                <w:rFonts w:ascii="Times New Roman" w:hAnsi="Times New Roman" w:cs="Times New Roman"/>
                <w:sz w:val="24"/>
                <w:szCs w:val="24"/>
              </w:rPr>
              <w:t>)</w:t>
            </w:r>
          </w:p>
          <w:p w14:paraId="793A2A52" w14:textId="2130BC49"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Saziņas ar pieteikuma iesniedzēju reģistrēšana (</w:t>
            </w:r>
            <w:r w:rsidR="00EA5B52">
              <w:rPr>
                <w:rFonts w:ascii="Times New Roman" w:hAnsi="Times New Roman" w:cs="Times New Roman"/>
                <w:i/>
                <w:iCs/>
                <w:sz w:val="24"/>
                <w:szCs w:val="24"/>
              </w:rPr>
              <w:t>problēmu</w:t>
            </w:r>
            <w:r w:rsidRPr="009C755B">
              <w:rPr>
                <w:rFonts w:ascii="Times New Roman" w:hAnsi="Times New Roman" w:cs="Times New Roman"/>
                <w:i/>
                <w:iCs/>
                <w:sz w:val="24"/>
                <w:szCs w:val="24"/>
              </w:rPr>
              <w:t xml:space="preserve"> žurnāls</w:t>
            </w:r>
            <w:r w:rsidRPr="00D5040C">
              <w:rPr>
                <w:rFonts w:ascii="Times New Roman" w:hAnsi="Times New Roman" w:cs="Times New Roman"/>
                <w:sz w:val="24"/>
                <w:szCs w:val="24"/>
              </w:rPr>
              <w:t>), lēmumu izsekojamības nodrošināšana</w:t>
            </w:r>
          </w:p>
          <w:p w14:paraId="4776791C" w14:textId="6D7128C8"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Novērtējuma rezultātu un iznākuma paziņošana</w:t>
            </w:r>
          </w:p>
          <w:p w14:paraId="2711019D" w14:textId="33817F96"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 xml:space="preserve">Lēmuma par </w:t>
            </w:r>
            <w:r w:rsidR="00DB18F3">
              <w:rPr>
                <w:rFonts w:ascii="Times New Roman" w:hAnsi="Times New Roman" w:cs="Times New Roman"/>
                <w:sz w:val="24"/>
                <w:szCs w:val="24"/>
              </w:rPr>
              <w:t>atļaujas</w:t>
            </w:r>
            <w:r w:rsidRPr="00D5040C">
              <w:rPr>
                <w:rFonts w:ascii="Times New Roman" w:hAnsi="Times New Roman" w:cs="Times New Roman"/>
                <w:sz w:val="24"/>
                <w:szCs w:val="24"/>
              </w:rPr>
              <w:t xml:space="preserve"> izdošanu paziņošana</w:t>
            </w:r>
          </w:p>
          <w:p w14:paraId="5277A0BA" w14:textId="05A1A2DE"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Lietotāju autentifikācija un pārvaldība</w:t>
            </w:r>
          </w:p>
          <w:p w14:paraId="525DDE5B" w14:textId="679C7E01"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Lietotāju piešķiršana pieteikumam (</w:t>
            </w:r>
            <w:r w:rsidRPr="009C755B">
              <w:rPr>
                <w:rFonts w:ascii="Times New Roman" w:hAnsi="Times New Roman" w:cs="Times New Roman"/>
                <w:i/>
                <w:iCs/>
                <w:sz w:val="24"/>
                <w:szCs w:val="24"/>
              </w:rPr>
              <w:t>lomu un tiesību pārvaldība</w:t>
            </w:r>
            <w:r w:rsidRPr="00D5040C">
              <w:rPr>
                <w:rFonts w:ascii="Times New Roman" w:hAnsi="Times New Roman" w:cs="Times New Roman"/>
                <w:sz w:val="24"/>
                <w:szCs w:val="24"/>
              </w:rPr>
              <w:t>)</w:t>
            </w:r>
          </w:p>
          <w:p w14:paraId="76281A47" w14:textId="0F13DCFB"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 xml:space="preserve">Visu iestādei uzticēto </w:t>
            </w:r>
            <w:r w:rsidR="00DB18F3">
              <w:rPr>
                <w:rFonts w:ascii="Times New Roman" w:hAnsi="Times New Roman" w:cs="Times New Roman"/>
                <w:sz w:val="24"/>
                <w:szCs w:val="24"/>
              </w:rPr>
              <w:t>atļauju piešķiršanas</w:t>
            </w:r>
            <w:r w:rsidRPr="00D5040C">
              <w:rPr>
                <w:rFonts w:ascii="Times New Roman" w:hAnsi="Times New Roman" w:cs="Times New Roman"/>
                <w:sz w:val="24"/>
                <w:szCs w:val="24"/>
              </w:rPr>
              <w:t xml:space="preserve"> pieteikumu pārvaldība</w:t>
            </w:r>
          </w:p>
          <w:p w14:paraId="7B851218" w14:textId="626A52FA"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Notikumu reģistrēšana (</w:t>
            </w:r>
            <w:r w:rsidRPr="009C755B">
              <w:rPr>
                <w:rFonts w:ascii="Times New Roman" w:hAnsi="Times New Roman" w:cs="Times New Roman"/>
                <w:i/>
                <w:iCs/>
                <w:sz w:val="24"/>
                <w:szCs w:val="24"/>
              </w:rPr>
              <w:t>notikumu žurnāls</w:t>
            </w:r>
            <w:r w:rsidRPr="00D5040C">
              <w:rPr>
                <w:rFonts w:ascii="Times New Roman" w:hAnsi="Times New Roman" w:cs="Times New Roman"/>
                <w:sz w:val="24"/>
                <w:szCs w:val="24"/>
              </w:rPr>
              <w:t>)</w:t>
            </w:r>
          </w:p>
          <w:p w14:paraId="7D41F9EA" w14:textId="68E550FB" w:rsidR="00D5040C" w:rsidRPr="00D5040C" w:rsidRDefault="00D5040C">
            <w:pPr>
              <w:pStyle w:val="Sarakstarindkopa"/>
              <w:numPr>
                <w:ilvl w:val="0"/>
                <w:numId w:val="1"/>
              </w:numPr>
              <w:ind w:left="417"/>
              <w:jc w:val="both"/>
              <w:rPr>
                <w:rFonts w:ascii="Times New Roman" w:hAnsi="Times New Roman" w:cs="Times New Roman"/>
                <w:sz w:val="24"/>
                <w:szCs w:val="24"/>
              </w:rPr>
            </w:pPr>
            <w:r w:rsidRPr="00D5040C">
              <w:rPr>
                <w:rFonts w:ascii="Times New Roman" w:hAnsi="Times New Roman" w:cs="Times New Roman"/>
                <w:sz w:val="24"/>
                <w:szCs w:val="24"/>
              </w:rPr>
              <w:t>ERA</w:t>
            </w:r>
            <w:r w:rsidR="00482456">
              <w:rPr>
                <w:rFonts w:ascii="Times New Roman" w:hAnsi="Times New Roman" w:cs="Times New Roman"/>
                <w:sz w:val="24"/>
                <w:szCs w:val="24"/>
              </w:rPr>
              <w:t>TV</w:t>
            </w:r>
            <w:r w:rsidRPr="00D5040C">
              <w:rPr>
                <w:rFonts w:ascii="Times New Roman" w:hAnsi="Times New Roman" w:cs="Times New Roman"/>
                <w:sz w:val="24"/>
                <w:szCs w:val="24"/>
              </w:rPr>
              <w:t xml:space="preserve"> datubāzes atjaunināšana</w:t>
            </w:r>
          </w:p>
        </w:tc>
      </w:tr>
    </w:tbl>
    <w:p w14:paraId="1D5DB912" w14:textId="77777777" w:rsidR="00EA5B52" w:rsidRDefault="00EA5B52" w:rsidP="00EA5B52">
      <w:pPr>
        <w:jc w:val="both"/>
        <w:rPr>
          <w:rFonts w:ascii="Times New Roman" w:hAnsi="Times New Roman" w:cs="Times New Roman"/>
          <w:sz w:val="24"/>
          <w:szCs w:val="24"/>
        </w:rPr>
      </w:pPr>
    </w:p>
    <w:p w14:paraId="3327ED5E" w14:textId="55183BE4" w:rsidR="00EA5B52" w:rsidRPr="00631042" w:rsidRDefault="0040777E" w:rsidP="00AE3B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631042">
        <w:rPr>
          <w:rFonts w:ascii="Times New Roman" w:hAnsi="Times New Roman" w:cs="Times New Roman"/>
          <w:sz w:val="24"/>
          <w:szCs w:val="24"/>
        </w:rPr>
        <w:t>roblēmu žurnālā reģistrē</w:t>
      </w:r>
      <w:r w:rsidR="00EA5B52" w:rsidRPr="00631042">
        <w:rPr>
          <w:rFonts w:ascii="Times New Roman" w:hAnsi="Times New Roman" w:cs="Times New Roman"/>
          <w:sz w:val="24"/>
          <w:szCs w:val="24"/>
        </w:rPr>
        <w:t xml:space="preserve"> četr</w:t>
      </w:r>
      <w:r>
        <w:rPr>
          <w:rFonts w:ascii="Times New Roman" w:hAnsi="Times New Roman" w:cs="Times New Roman"/>
          <w:sz w:val="24"/>
          <w:szCs w:val="24"/>
        </w:rPr>
        <w:t>us</w:t>
      </w:r>
      <w:r w:rsidR="00EA5B52" w:rsidRPr="00631042">
        <w:rPr>
          <w:rFonts w:ascii="Times New Roman" w:hAnsi="Times New Roman" w:cs="Times New Roman"/>
          <w:sz w:val="24"/>
          <w:szCs w:val="24"/>
        </w:rPr>
        <w:t xml:space="preserve"> problēmu veidus:</w:t>
      </w:r>
    </w:p>
    <w:p w14:paraId="1DCA0851" w14:textId="77777777" w:rsidR="00EA5B52" w:rsidRPr="00AE3B3D" w:rsidRDefault="00EA5B52">
      <w:pPr>
        <w:pStyle w:val="Sarakstarindkopa"/>
        <w:numPr>
          <w:ilvl w:val="0"/>
          <w:numId w:val="4"/>
        </w:numPr>
        <w:spacing w:after="0" w:line="240" w:lineRule="auto"/>
        <w:ind w:left="993" w:hanging="284"/>
        <w:jc w:val="both"/>
        <w:rPr>
          <w:rFonts w:ascii="Times New Roman" w:hAnsi="Times New Roman" w:cs="Times New Roman"/>
          <w:sz w:val="24"/>
          <w:szCs w:val="24"/>
        </w:rPr>
      </w:pPr>
      <w:r w:rsidRPr="00AE3B3D">
        <w:rPr>
          <w:rFonts w:ascii="Times New Roman" w:hAnsi="Times New Roman" w:cs="Times New Roman"/>
          <w:b/>
          <w:bCs/>
          <w:sz w:val="24"/>
          <w:szCs w:val="24"/>
        </w:rPr>
        <w:t>1. tipa problēma</w:t>
      </w:r>
      <w:r w:rsidRPr="00AE3B3D">
        <w:rPr>
          <w:rFonts w:ascii="Times New Roman" w:hAnsi="Times New Roman" w:cs="Times New Roman"/>
          <w:sz w:val="24"/>
          <w:szCs w:val="24"/>
        </w:rPr>
        <w:tab/>
        <w:t xml:space="preserve">Kāds pieteikuma aspekts ir neskaidrs. Pieteikuma iesniedzējs tiek lūgts precizēt to. </w:t>
      </w:r>
    </w:p>
    <w:p w14:paraId="6AADC4BE" w14:textId="77777777" w:rsidR="00EA5B52" w:rsidRPr="00AE3B3D" w:rsidRDefault="00EA5B52">
      <w:pPr>
        <w:pStyle w:val="Sarakstarindkopa"/>
        <w:numPr>
          <w:ilvl w:val="0"/>
          <w:numId w:val="4"/>
        </w:numPr>
        <w:spacing w:after="0" w:line="240" w:lineRule="auto"/>
        <w:ind w:left="993" w:hanging="284"/>
        <w:jc w:val="both"/>
        <w:rPr>
          <w:rFonts w:ascii="Times New Roman" w:hAnsi="Times New Roman" w:cs="Times New Roman"/>
          <w:sz w:val="24"/>
          <w:szCs w:val="24"/>
        </w:rPr>
      </w:pPr>
      <w:r w:rsidRPr="00AE3B3D">
        <w:rPr>
          <w:rFonts w:ascii="Times New Roman" w:hAnsi="Times New Roman" w:cs="Times New Roman"/>
          <w:b/>
          <w:bCs/>
          <w:sz w:val="24"/>
          <w:szCs w:val="24"/>
        </w:rPr>
        <w:t xml:space="preserve">2. tipa problēma </w:t>
      </w:r>
      <w:r w:rsidRPr="00AE3B3D">
        <w:rPr>
          <w:rFonts w:ascii="Times New Roman" w:hAnsi="Times New Roman" w:cs="Times New Roman"/>
          <w:b/>
          <w:bCs/>
          <w:sz w:val="24"/>
          <w:szCs w:val="24"/>
        </w:rPr>
        <w:tab/>
      </w:r>
      <w:r w:rsidRPr="00AE3B3D">
        <w:rPr>
          <w:rFonts w:ascii="Times New Roman" w:hAnsi="Times New Roman" w:cs="Times New Roman"/>
          <w:sz w:val="24"/>
          <w:szCs w:val="24"/>
        </w:rPr>
        <w:t xml:space="preserve">Nepieciešams grozījums pieteikuma dokumentācijā vai nebūtiska pieteikuma iesniedzēja darbība. </w:t>
      </w:r>
    </w:p>
    <w:p w14:paraId="2761AB81" w14:textId="77777777" w:rsidR="00EA5B52" w:rsidRPr="00AE3B3D" w:rsidRDefault="00EA5B52">
      <w:pPr>
        <w:pStyle w:val="Sarakstarindkopa"/>
        <w:numPr>
          <w:ilvl w:val="0"/>
          <w:numId w:val="4"/>
        </w:numPr>
        <w:spacing w:after="0" w:line="240" w:lineRule="auto"/>
        <w:ind w:left="993" w:hanging="284"/>
        <w:jc w:val="both"/>
        <w:rPr>
          <w:rFonts w:ascii="Times New Roman" w:hAnsi="Times New Roman" w:cs="Times New Roman"/>
          <w:sz w:val="24"/>
          <w:szCs w:val="24"/>
        </w:rPr>
      </w:pPr>
      <w:r w:rsidRPr="00AE3B3D">
        <w:rPr>
          <w:rFonts w:ascii="Times New Roman" w:hAnsi="Times New Roman" w:cs="Times New Roman"/>
          <w:b/>
          <w:bCs/>
          <w:sz w:val="24"/>
          <w:szCs w:val="24"/>
        </w:rPr>
        <w:t>3. tipa problēma</w:t>
      </w:r>
      <w:r w:rsidRPr="00AE3B3D">
        <w:rPr>
          <w:rFonts w:ascii="Times New Roman" w:hAnsi="Times New Roman" w:cs="Times New Roman"/>
          <w:sz w:val="24"/>
          <w:szCs w:val="24"/>
        </w:rPr>
        <w:tab/>
        <w:t xml:space="preserve">Pieteikuma veicējam jāveic grozījums pieteikuma dokumentācijā (neatbilstība). Lai pieņemtu lēmumu izsniegt ritekļa tipa atļauju un/vai atļauju ritekli laist tirgū, nepieciešami striktāki izmantošanas nosacījumi un citi ierobežojumi. </w:t>
      </w:r>
    </w:p>
    <w:p w14:paraId="254D636F" w14:textId="68FD3EB7" w:rsidR="00EA5B52" w:rsidRPr="00AE3B3D" w:rsidRDefault="00EA5B52">
      <w:pPr>
        <w:pStyle w:val="Sarakstarindkopa"/>
        <w:numPr>
          <w:ilvl w:val="0"/>
          <w:numId w:val="4"/>
        </w:numPr>
        <w:spacing w:after="120" w:line="240" w:lineRule="auto"/>
        <w:ind w:left="993" w:hanging="284"/>
        <w:jc w:val="both"/>
        <w:rPr>
          <w:rFonts w:ascii="Times New Roman" w:hAnsi="Times New Roman" w:cs="Times New Roman"/>
          <w:sz w:val="24"/>
          <w:szCs w:val="24"/>
        </w:rPr>
      </w:pPr>
      <w:r w:rsidRPr="00AE3B3D">
        <w:rPr>
          <w:rFonts w:ascii="Times New Roman" w:hAnsi="Times New Roman" w:cs="Times New Roman"/>
          <w:b/>
          <w:bCs/>
          <w:sz w:val="24"/>
          <w:szCs w:val="24"/>
        </w:rPr>
        <w:t xml:space="preserve">4. tipa problēma </w:t>
      </w:r>
      <w:r w:rsidRPr="00AE3B3D">
        <w:rPr>
          <w:rFonts w:ascii="Times New Roman" w:hAnsi="Times New Roman" w:cs="Times New Roman"/>
          <w:b/>
          <w:bCs/>
          <w:sz w:val="24"/>
          <w:szCs w:val="24"/>
        </w:rPr>
        <w:tab/>
      </w:r>
      <w:r w:rsidRPr="00AE3B3D">
        <w:rPr>
          <w:rFonts w:ascii="Times New Roman" w:hAnsi="Times New Roman" w:cs="Times New Roman"/>
          <w:sz w:val="24"/>
          <w:szCs w:val="24"/>
        </w:rPr>
        <w:t>Pieteikuma veicējam jāveic grozījums pieteikuma dokumentācijā (neatbilstība). Problēma ir jāatrisina, lai varētu pieņemt lēmumu izsniegt ritekļa tipa atļauju un/vai atļauju ritekli laist tirgū.</w:t>
      </w:r>
    </w:p>
    <w:p w14:paraId="53638FBA" w14:textId="124E54EE" w:rsidR="00D5040C" w:rsidRPr="00B04906" w:rsidRDefault="009C755B" w:rsidP="00AE3B3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Pieteikumu </w:t>
      </w:r>
      <w:r w:rsidR="00DB18F3" w:rsidRPr="00DB18F3">
        <w:rPr>
          <w:rFonts w:ascii="Times New Roman" w:hAnsi="Times New Roman" w:cs="Times New Roman"/>
          <w:sz w:val="24"/>
          <w:szCs w:val="24"/>
        </w:rPr>
        <w:t>atļauj</w:t>
      </w:r>
      <w:r w:rsidR="00DB18F3">
        <w:rPr>
          <w:rFonts w:ascii="Times New Roman" w:hAnsi="Times New Roman" w:cs="Times New Roman"/>
          <w:sz w:val="24"/>
          <w:szCs w:val="24"/>
        </w:rPr>
        <w:t>as</w:t>
      </w:r>
      <w:r w:rsidR="00DB18F3" w:rsidRPr="00DB18F3">
        <w:rPr>
          <w:rFonts w:ascii="Times New Roman" w:hAnsi="Times New Roman" w:cs="Times New Roman"/>
          <w:sz w:val="24"/>
          <w:szCs w:val="24"/>
        </w:rPr>
        <w:t xml:space="preserve"> ritekļa vai ritekļu tipa laišanai tirgū </w:t>
      </w:r>
      <w:r>
        <w:rPr>
          <w:rFonts w:ascii="Times New Roman" w:hAnsi="Times New Roman" w:cs="Times New Roman"/>
          <w:sz w:val="24"/>
          <w:szCs w:val="24"/>
        </w:rPr>
        <w:t xml:space="preserve">saņemšanai, kā arī lēmumus par </w:t>
      </w:r>
      <w:r w:rsidR="00DB18F3">
        <w:rPr>
          <w:rFonts w:ascii="Times New Roman" w:hAnsi="Times New Roman" w:cs="Times New Roman"/>
          <w:sz w:val="24"/>
          <w:szCs w:val="24"/>
        </w:rPr>
        <w:t>šādām atļaujām</w:t>
      </w:r>
      <w:r>
        <w:rPr>
          <w:rFonts w:ascii="Times New Roman" w:hAnsi="Times New Roman" w:cs="Times New Roman"/>
          <w:sz w:val="24"/>
          <w:szCs w:val="24"/>
        </w:rPr>
        <w:t xml:space="preserve"> Inspekcija reģistrē arī </w:t>
      </w:r>
      <w:r w:rsidR="00EA5B52">
        <w:rPr>
          <w:rFonts w:ascii="Times New Roman" w:hAnsi="Times New Roman" w:cs="Times New Roman"/>
          <w:sz w:val="24"/>
          <w:szCs w:val="24"/>
        </w:rPr>
        <w:t xml:space="preserve">Inspekcijas </w:t>
      </w:r>
      <w:r>
        <w:rPr>
          <w:rFonts w:ascii="Times New Roman" w:hAnsi="Times New Roman" w:cs="Times New Roman"/>
          <w:sz w:val="24"/>
          <w:szCs w:val="24"/>
        </w:rPr>
        <w:t>Lietvedībā, bet primāra ir pieteikuma reģistrācija un saziņa ar pieteikuma iesniedzēju OSS platformā.</w:t>
      </w:r>
    </w:p>
    <w:p w14:paraId="6803EB3C" w14:textId="4E0A973E" w:rsidR="00953741" w:rsidRPr="00AE3B3D" w:rsidRDefault="007F5230" w:rsidP="00AE3B3D">
      <w:pPr>
        <w:pStyle w:val="Virsraksts1"/>
        <w:spacing w:after="240" w:line="240" w:lineRule="auto"/>
        <w:ind w:firstLine="567"/>
        <w:rPr>
          <w:rFonts w:ascii="Times New Roman" w:hAnsi="Times New Roman" w:cs="Times New Roman"/>
          <w:b/>
          <w:bCs/>
          <w:color w:val="auto"/>
          <w:sz w:val="24"/>
          <w:szCs w:val="24"/>
        </w:rPr>
      </w:pPr>
      <w:bookmarkStart w:id="14" w:name="_Toc127277088"/>
      <w:r w:rsidRPr="00AE3B3D">
        <w:rPr>
          <w:rFonts w:ascii="Times New Roman" w:hAnsi="Times New Roman" w:cs="Times New Roman"/>
          <w:b/>
          <w:bCs/>
          <w:color w:val="auto"/>
          <w:sz w:val="24"/>
          <w:szCs w:val="24"/>
        </w:rPr>
        <w:t xml:space="preserve">10. </w:t>
      </w:r>
      <w:r w:rsidR="00953741" w:rsidRPr="00AE3B3D">
        <w:rPr>
          <w:rFonts w:ascii="Times New Roman" w:hAnsi="Times New Roman" w:cs="Times New Roman"/>
          <w:b/>
          <w:bCs/>
          <w:color w:val="auto"/>
          <w:sz w:val="24"/>
          <w:szCs w:val="24"/>
        </w:rPr>
        <w:t>Nodevas un maksas</w:t>
      </w:r>
      <w:bookmarkEnd w:id="14"/>
    </w:p>
    <w:p w14:paraId="6E0398D3" w14:textId="75BDC75B" w:rsidR="0072124D" w:rsidRDefault="00965D6B" w:rsidP="00A14A24">
      <w:pPr>
        <w:jc w:val="both"/>
        <w:rPr>
          <w:rFonts w:ascii="Times New Roman" w:hAnsi="Times New Roman" w:cs="Times New Roman"/>
          <w:sz w:val="24"/>
          <w:szCs w:val="24"/>
        </w:rPr>
      </w:pPr>
      <w:r>
        <w:rPr>
          <w:rFonts w:ascii="Times New Roman" w:hAnsi="Times New Roman" w:cs="Times New Roman"/>
          <w:sz w:val="24"/>
          <w:szCs w:val="24"/>
        </w:rPr>
        <w:t>J</w:t>
      </w:r>
      <w:r w:rsidR="0072124D" w:rsidRPr="0072124D">
        <w:rPr>
          <w:rFonts w:ascii="Times New Roman" w:hAnsi="Times New Roman" w:cs="Times New Roman"/>
          <w:sz w:val="24"/>
          <w:szCs w:val="24"/>
        </w:rPr>
        <w:t xml:space="preserve">a </w:t>
      </w:r>
      <w:r w:rsidR="008753B5">
        <w:rPr>
          <w:rFonts w:ascii="Times New Roman" w:hAnsi="Times New Roman" w:cs="Times New Roman"/>
          <w:sz w:val="24"/>
          <w:szCs w:val="24"/>
        </w:rPr>
        <w:t>izmantošan</w:t>
      </w:r>
      <w:r w:rsidR="0072124D" w:rsidRPr="0072124D">
        <w:rPr>
          <w:rFonts w:ascii="Times New Roman" w:hAnsi="Times New Roman" w:cs="Times New Roman"/>
          <w:sz w:val="24"/>
          <w:szCs w:val="24"/>
        </w:rPr>
        <w:t>as telpa atrodas tikai Latvijā</w:t>
      </w:r>
      <w:r w:rsidR="0072124D">
        <w:rPr>
          <w:rFonts w:ascii="Times New Roman" w:hAnsi="Times New Roman" w:cs="Times New Roman"/>
          <w:sz w:val="24"/>
          <w:szCs w:val="24"/>
        </w:rPr>
        <w:t xml:space="preserve"> un par </w:t>
      </w:r>
      <w:r w:rsidR="009457AD">
        <w:rPr>
          <w:rFonts w:ascii="Times New Roman" w:hAnsi="Times New Roman" w:cs="Times New Roman"/>
          <w:sz w:val="24"/>
          <w:szCs w:val="24"/>
        </w:rPr>
        <w:t>atļaujas piešķīrēja</w:t>
      </w:r>
      <w:r w:rsidR="0072124D">
        <w:rPr>
          <w:rFonts w:ascii="Times New Roman" w:hAnsi="Times New Roman" w:cs="Times New Roman"/>
          <w:sz w:val="24"/>
          <w:szCs w:val="24"/>
        </w:rPr>
        <w:t xml:space="preserve"> iestādi ir izvēlēta Inspekcija, netiek piemērotas nodevas un maksas. Inspekcijas izdevumi </w:t>
      </w:r>
      <w:r w:rsidR="005649A4">
        <w:rPr>
          <w:rFonts w:ascii="Times New Roman" w:hAnsi="Times New Roman" w:cs="Times New Roman"/>
          <w:sz w:val="24"/>
          <w:szCs w:val="24"/>
        </w:rPr>
        <w:t>atļaujas</w:t>
      </w:r>
      <w:r w:rsidR="0072124D">
        <w:rPr>
          <w:rFonts w:ascii="Times New Roman" w:hAnsi="Times New Roman" w:cs="Times New Roman"/>
          <w:sz w:val="24"/>
          <w:szCs w:val="24"/>
        </w:rPr>
        <w:t xml:space="preserve"> izsniegšanai tiek segti no Inspekcijas budžeta</w:t>
      </w:r>
      <w:r w:rsidR="00644C81">
        <w:rPr>
          <w:rFonts w:ascii="Times New Roman" w:hAnsi="Times New Roman" w:cs="Times New Roman"/>
          <w:sz w:val="24"/>
          <w:szCs w:val="24"/>
        </w:rPr>
        <w:t>.</w:t>
      </w:r>
      <w:r w:rsidR="0072124D">
        <w:rPr>
          <w:rFonts w:ascii="Times New Roman" w:hAnsi="Times New Roman" w:cs="Times New Roman"/>
          <w:sz w:val="24"/>
          <w:szCs w:val="24"/>
        </w:rPr>
        <w:t xml:space="preserve"> </w:t>
      </w:r>
    </w:p>
    <w:p w14:paraId="0161968A" w14:textId="76DBEBC6" w:rsidR="00AA6BCA" w:rsidRDefault="00A14A24" w:rsidP="00C107BA">
      <w:pPr>
        <w:jc w:val="both"/>
        <w:rPr>
          <w:rFonts w:ascii="Times New Roman" w:hAnsi="Times New Roman" w:cs="Times New Roman"/>
          <w:sz w:val="24"/>
          <w:szCs w:val="24"/>
        </w:rPr>
      </w:pPr>
      <w:r>
        <w:rPr>
          <w:rFonts w:ascii="Times New Roman" w:hAnsi="Times New Roman" w:cs="Times New Roman"/>
          <w:sz w:val="24"/>
          <w:szCs w:val="24"/>
        </w:rPr>
        <w:t xml:space="preserve">Ja par </w:t>
      </w:r>
      <w:r w:rsidR="009457AD">
        <w:rPr>
          <w:rFonts w:ascii="Times New Roman" w:hAnsi="Times New Roman" w:cs="Times New Roman"/>
          <w:sz w:val="24"/>
          <w:szCs w:val="24"/>
        </w:rPr>
        <w:t>atļaujas piešķīrēja</w:t>
      </w:r>
      <w:r>
        <w:rPr>
          <w:rFonts w:ascii="Times New Roman" w:hAnsi="Times New Roman" w:cs="Times New Roman"/>
          <w:sz w:val="24"/>
          <w:szCs w:val="24"/>
        </w:rPr>
        <w:t xml:space="preserve"> iestādi ir izvēlēta ERA, maksas un nodevas </w:t>
      </w:r>
      <w:r w:rsidR="005649A4">
        <w:rPr>
          <w:rFonts w:ascii="Times New Roman" w:hAnsi="Times New Roman" w:cs="Times New Roman"/>
          <w:sz w:val="24"/>
          <w:szCs w:val="24"/>
        </w:rPr>
        <w:t>tiek</w:t>
      </w:r>
      <w:r>
        <w:rPr>
          <w:rFonts w:ascii="Times New Roman" w:hAnsi="Times New Roman" w:cs="Times New Roman"/>
          <w:sz w:val="24"/>
          <w:szCs w:val="24"/>
        </w:rPr>
        <w:t xml:space="preserve"> aprēķinātas saskaņā ar </w:t>
      </w:r>
      <w:r w:rsidR="00C107BA" w:rsidRPr="00C107BA">
        <w:rPr>
          <w:rFonts w:ascii="Times New Roman" w:hAnsi="Times New Roman" w:cs="Times New Roman"/>
          <w:sz w:val="24"/>
          <w:szCs w:val="24"/>
        </w:rPr>
        <w:t>Komisijas 2018. gada 2. maij</w:t>
      </w:r>
      <w:r w:rsidR="00C107BA">
        <w:rPr>
          <w:rFonts w:ascii="Times New Roman" w:hAnsi="Times New Roman" w:cs="Times New Roman"/>
          <w:sz w:val="24"/>
          <w:szCs w:val="24"/>
        </w:rPr>
        <w:t>a</w:t>
      </w:r>
      <w:r w:rsidR="00C107BA" w:rsidRPr="00C107BA">
        <w:rPr>
          <w:rFonts w:ascii="Times New Roman" w:hAnsi="Times New Roman" w:cs="Times New Roman"/>
          <w:sz w:val="24"/>
          <w:szCs w:val="24"/>
        </w:rPr>
        <w:t xml:space="preserve"> īstenošanas regul</w:t>
      </w:r>
      <w:r w:rsidR="00C107BA">
        <w:rPr>
          <w:rFonts w:ascii="Times New Roman" w:hAnsi="Times New Roman" w:cs="Times New Roman"/>
          <w:sz w:val="24"/>
          <w:szCs w:val="24"/>
        </w:rPr>
        <w:t>u</w:t>
      </w:r>
      <w:r w:rsidR="00C107BA" w:rsidRPr="00C107BA">
        <w:rPr>
          <w:rFonts w:ascii="Times New Roman" w:hAnsi="Times New Roman" w:cs="Times New Roman"/>
          <w:sz w:val="24"/>
          <w:szCs w:val="24"/>
        </w:rPr>
        <w:t xml:space="preserve"> (ES) 2018/764</w:t>
      </w:r>
      <w:r w:rsidR="005649A4">
        <w:rPr>
          <w:rStyle w:val="Vresatsauce"/>
          <w:rFonts w:ascii="Times New Roman" w:hAnsi="Times New Roman" w:cs="Times New Roman"/>
          <w:sz w:val="24"/>
          <w:szCs w:val="24"/>
        </w:rPr>
        <w:footnoteReference w:id="9"/>
      </w:r>
      <w:r w:rsidR="00C107BA">
        <w:rPr>
          <w:rFonts w:ascii="Times New Roman" w:hAnsi="Times New Roman" w:cs="Times New Roman"/>
          <w:sz w:val="24"/>
          <w:szCs w:val="24"/>
        </w:rPr>
        <w:t xml:space="preserve"> </w:t>
      </w:r>
      <w:r w:rsidR="00AA6BCA">
        <w:rPr>
          <w:rFonts w:ascii="Times New Roman" w:hAnsi="Times New Roman" w:cs="Times New Roman"/>
          <w:sz w:val="24"/>
          <w:szCs w:val="24"/>
        </w:rPr>
        <w:t>.</w:t>
      </w:r>
    </w:p>
    <w:p w14:paraId="24097A94" w14:textId="6CA91A76" w:rsidR="00A14A24" w:rsidRPr="00B04906" w:rsidRDefault="00C107BA" w:rsidP="00C107BA">
      <w:pPr>
        <w:jc w:val="both"/>
        <w:rPr>
          <w:rFonts w:ascii="Times New Roman" w:hAnsi="Times New Roman" w:cs="Times New Roman"/>
          <w:sz w:val="24"/>
          <w:szCs w:val="24"/>
        </w:rPr>
      </w:pPr>
      <w:r>
        <w:rPr>
          <w:rFonts w:ascii="Times New Roman" w:hAnsi="Times New Roman" w:cs="Times New Roman"/>
          <w:sz w:val="24"/>
          <w:szCs w:val="24"/>
        </w:rPr>
        <w:t xml:space="preserve">Detalizētāk </w:t>
      </w:r>
      <w:r w:rsidR="00AA6BCA">
        <w:rPr>
          <w:rFonts w:ascii="Times New Roman" w:hAnsi="Times New Roman" w:cs="Times New Roman"/>
          <w:sz w:val="24"/>
          <w:szCs w:val="24"/>
        </w:rPr>
        <w:t xml:space="preserve">ar regulu </w:t>
      </w:r>
      <w:r>
        <w:rPr>
          <w:rFonts w:ascii="Times New Roman" w:hAnsi="Times New Roman" w:cs="Times New Roman"/>
          <w:sz w:val="24"/>
          <w:szCs w:val="24"/>
        </w:rPr>
        <w:t xml:space="preserve">var iepazīties </w:t>
      </w:r>
      <w:r w:rsidR="00AA6BCA">
        <w:rPr>
          <w:rFonts w:ascii="Times New Roman" w:hAnsi="Times New Roman" w:cs="Times New Roman"/>
          <w:sz w:val="24"/>
          <w:szCs w:val="24"/>
        </w:rPr>
        <w:t>ERA tīmekļvietnē</w:t>
      </w:r>
      <w:r w:rsidR="00AA6BCA">
        <w:rPr>
          <w:rStyle w:val="Vresatsauce"/>
          <w:rFonts w:ascii="Times New Roman" w:hAnsi="Times New Roman" w:cs="Times New Roman"/>
          <w:sz w:val="24"/>
          <w:szCs w:val="24"/>
        </w:rPr>
        <w:footnoteReference w:id="10"/>
      </w:r>
      <w:r w:rsidR="00AA6BCA">
        <w:rPr>
          <w:rFonts w:ascii="Times New Roman" w:hAnsi="Times New Roman" w:cs="Times New Roman"/>
          <w:sz w:val="24"/>
          <w:szCs w:val="24"/>
        </w:rPr>
        <w:t xml:space="preserve"> </w:t>
      </w:r>
      <w:r>
        <w:rPr>
          <w:rFonts w:ascii="Times New Roman" w:hAnsi="Times New Roman" w:cs="Times New Roman"/>
          <w:sz w:val="24"/>
          <w:szCs w:val="24"/>
        </w:rPr>
        <w:t>(angļu valodā).</w:t>
      </w:r>
    </w:p>
    <w:p w14:paraId="44C38AB3" w14:textId="4746891E" w:rsidR="00644C81" w:rsidRDefault="00644C81" w:rsidP="00644C81">
      <w:pPr>
        <w:jc w:val="both"/>
        <w:rPr>
          <w:rFonts w:ascii="Times New Roman" w:hAnsi="Times New Roman" w:cs="Times New Roman"/>
          <w:sz w:val="24"/>
          <w:szCs w:val="24"/>
        </w:rPr>
      </w:pPr>
      <w:r>
        <w:rPr>
          <w:rFonts w:ascii="Times New Roman" w:hAnsi="Times New Roman" w:cs="Times New Roman"/>
          <w:sz w:val="24"/>
          <w:szCs w:val="24"/>
        </w:rPr>
        <w:t xml:space="preserve">Ja Inspekcija ir ERA veiktā </w:t>
      </w:r>
      <w:r w:rsidR="00965D6B">
        <w:rPr>
          <w:rFonts w:ascii="Times New Roman" w:hAnsi="Times New Roman" w:cs="Times New Roman"/>
          <w:sz w:val="24"/>
          <w:szCs w:val="24"/>
        </w:rPr>
        <w:t>atļaujas piešķiršanā</w:t>
      </w:r>
      <w:r w:rsidRPr="00A14A24">
        <w:rPr>
          <w:rFonts w:ascii="Times New Roman" w:hAnsi="Times New Roman" w:cs="Times New Roman"/>
          <w:sz w:val="24"/>
          <w:szCs w:val="24"/>
        </w:rPr>
        <w:t xml:space="preserve"> </w:t>
      </w:r>
      <w:r>
        <w:rPr>
          <w:rFonts w:ascii="Times New Roman" w:hAnsi="Times New Roman" w:cs="Times New Roman"/>
          <w:sz w:val="24"/>
          <w:szCs w:val="24"/>
        </w:rPr>
        <w:t>iesaistīta iestāde par nacionālo prasību izpildes novērtēšanu</w:t>
      </w:r>
      <w:r w:rsidR="00AA6BCA">
        <w:rPr>
          <w:rFonts w:ascii="Times New Roman" w:hAnsi="Times New Roman" w:cs="Times New Roman"/>
          <w:sz w:val="24"/>
          <w:szCs w:val="24"/>
        </w:rPr>
        <w:t>,</w:t>
      </w:r>
      <w:r w:rsidRPr="00A14A24">
        <w:rPr>
          <w:rFonts w:ascii="Times New Roman" w:hAnsi="Times New Roman" w:cs="Times New Roman"/>
          <w:sz w:val="24"/>
          <w:szCs w:val="24"/>
        </w:rPr>
        <w:t xml:space="preserve"> </w:t>
      </w:r>
      <w:r w:rsidR="00AA6BCA" w:rsidRPr="00AA6BCA">
        <w:rPr>
          <w:rFonts w:ascii="Times New Roman" w:hAnsi="Times New Roman" w:cs="Times New Roman"/>
          <w:sz w:val="24"/>
          <w:szCs w:val="24"/>
        </w:rPr>
        <w:t xml:space="preserve">Inspekcija piemēro stundas likmi 32,52 eiro saskaņā ar Inspekcijas 07.02.2023. kārtības Nr.1-1/2-6 </w:t>
      </w:r>
      <w:r w:rsidR="009A33E4" w:rsidRPr="009A33E4">
        <w:rPr>
          <w:rFonts w:ascii="Times New Roman" w:hAnsi="Times New Roman" w:cs="Times New Roman"/>
          <w:sz w:val="24"/>
          <w:szCs w:val="24"/>
        </w:rPr>
        <w:t>“Valsts dzelzceļa tehniskās inspekcijas sniegto pakalpojumu Eiropas Savienības Dzelzceļu aģentūrai izcenojumu aprēķināšanas metodika un pakalpojumu uzskaites kārtība”</w:t>
      </w:r>
      <w:r w:rsidR="00AA6BCA" w:rsidRPr="00AA6BCA">
        <w:rPr>
          <w:rFonts w:ascii="Times New Roman" w:hAnsi="Times New Roman" w:cs="Times New Roman"/>
          <w:sz w:val="24"/>
          <w:szCs w:val="24"/>
        </w:rPr>
        <w:t xml:space="preserve"> 1.pielikumu.</w:t>
      </w:r>
      <w:r w:rsidR="00AA6BCA">
        <w:rPr>
          <w:rFonts w:ascii="Times New Roman" w:hAnsi="Times New Roman" w:cs="Times New Roman"/>
          <w:sz w:val="24"/>
          <w:szCs w:val="24"/>
        </w:rPr>
        <w:t xml:space="preserve"> </w:t>
      </w:r>
    </w:p>
    <w:p w14:paraId="25C3B9B0" w14:textId="2D31CDC8" w:rsidR="00953741" w:rsidRPr="0080215A" w:rsidRDefault="007F5230" w:rsidP="0080215A">
      <w:pPr>
        <w:pStyle w:val="Virsraksts1"/>
        <w:spacing w:after="240" w:line="240" w:lineRule="auto"/>
        <w:ind w:firstLine="426"/>
        <w:rPr>
          <w:rFonts w:ascii="Times New Roman" w:hAnsi="Times New Roman" w:cs="Times New Roman"/>
          <w:b/>
          <w:bCs/>
          <w:color w:val="auto"/>
          <w:sz w:val="24"/>
          <w:szCs w:val="24"/>
        </w:rPr>
      </w:pPr>
      <w:bookmarkStart w:id="15" w:name="_Toc127277089"/>
      <w:r w:rsidRPr="0080215A">
        <w:rPr>
          <w:rFonts w:ascii="Times New Roman" w:hAnsi="Times New Roman" w:cs="Times New Roman"/>
          <w:b/>
          <w:bCs/>
          <w:color w:val="auto"/>
          <w:sz w:val="24"/>
          <w:szCs w:val="24"/>
        </w:rPr>
        <w:t xml:space="preserve">11. </w:t>
      </w:r>
      <w:r w:rsidR="00953741" w:rsidRPr="0080215A">
        <w:rPr>
          <w:rFonts w:ascii="Times New Roman" w:hAnsi="Times New Roman" w:cs="Times New Roman"/>
          <w:b/>
          <w:bCs/>
          <w:color w:val="auto"/>
          <w:sz w:val="24"/>
          <w:szCs w:val="24"/>
        </w:rPr>
        <w:t>Pārrobežu nolīgumi un pārrobežu stacijas</w:t>
      </w:r>
      <w:bookmarkEnd w:id="15"/>
    </w:p>
    <w:p w14:paraId="11712570" w14:textId="34ED666A" w:rsidR="00E5684E" w:rsidRPr="00E5684E" w:rsidRDefault="00E5684E" w:rsidP="00BE3120">
      <w:pPr>
        <w:jc w:val="both"/>
        <w:rPr>
          <w:rFonts w:ascii="Times New Roman" w:hAnsi="Times New Roman" w:cs="Times New Roman"/>
          <w:b/>
          <w:bCs/>
          <w:sz w:val="24"/>
          <w:szCs w:val="24"/>
        </w:rPr>
      </w:pPr>
      <w:r w:rsidRPr="00E5684E">
        <w:rPr>
          <w:rFonts w:ascii="Times New Roman" w:hAnsi="Times New Roman" w:cs="Times New Roman"/>
          <w:b/>
          <w:bCs/>
          <w:sz w:val="24"/>
          <w:szCs w:val="24"/>
        </w:rPr>
        <w:t>Lietuva</w:t>
      </w:r>
    </w:p>
    <w:p w14:paraId="20E1BD14" w14:textId="5DA4AC41" w:rsidR="006050B3" w:rsidRDefault="00BE3120" w:rsidP="00BE3120">
      <w:pPr>
        <w:jc w:val="both"/>
        <w:rPr>
          <w:rFonts w:ascii="Times New Roman" w:hAnsi="Times New Roman" w:cs="Times New Roman"/>
          <w:sz w:val="24"/>
          <w:szCs w:val="24"/>
        </w:rPr>
      </w:pPr>
      <w:r>
        <w:rPr>
          <w:rFonts w:ascii="Times New Roman" w:hAnsi="Times New Roman" w:cs="Times New Roman"/>
          <w:sz w:val="24"/>
          <w:szCs w:val="24"/>
        </w:rPr>
        <w:t xml:space="preserve">2021.gada 29.martā </w:t>
      </w:r>
      <w:r w:rsidR="00CA0729">
        <w:rPr>
          <w:rFonts w:ascii="Times New Roman" w:hAnsi="Times New Roman" w:cs="Times New Roman"/>
          <w:sz w:val="24"/>
          <w:szCs w:val="24"/>
        </w:rPr>
        <w:t xml:space="preserve">Inspekcija ir noslēgusi </w:t>
      </w:r>
      <w:r>
        <w:rPr>
          <w:rFonts w:ascii="Times New Roman" w:hAnsi="Times New Roman" w:cs="Times New Roman"/>
          <w:sz w:val="24"/>
          <w:szCs w:val="24"/>
        </w:rPr>
        <w:t>memorandu</w:t>
      </w:r>
      <w:r w:rsidR="00CA0729">
        <w:rPr>
          <w:rFonts w:ascii="Times New Roman" w:hAnsi="Times New Roman" w:cs="Times New Roman"/>
          <w:sz w:val="24"/>
          <w:szCs w:val="24"/>
        </w:rPr>
        <w:t xml:space="preserve"> ar Lietuvas </w:t>
      </w:r>
      <w:r w:rsidR="007D2B0C">
        <w:rPr>
          <w:rFonts w:ascii="Times New Roman" w:hAnsi="Times New Roman" w:cs="Times New Roman"/>
          <w:sz w:val="24"/>
          <w:szCs w:val="24"/>
        </w:rPr>
        <w:t>transporta drošības administrāciju (</w:t>
      </w:r>
      <w:r w:rsidR="007D2B0C" w:rsidRPr="007D2B0C">
        <w:rPr>
          <w:rFonts w:ascii="Times New Roman" w:hAnsi="Times New Roman" w:cs="Times New Roman"/>
          <w:sz w:val="24"/>
          <w:szCs w:val="24"/>
        </w:rPr>
        <w:t>Lietuvos transporto saugos administracija</w:t>
      </w:r>
      <w:r w:rsidR="007D2B0C">
        <w:rPr>
          <w:rFonts w:ascii="Times New Roman" w:hAnsi="Times New Roman" w:cs="Times New Roman"/>
          <w:sz w:val="24"/>
          <w:szCs w:val="24"/>
        </w:rPr>
        <w:t>), kura pilda valsts drošības iestādes funkcijas Lietuvā</w:t>
      </w:r>
      <w:r>
        <w:rPr>
          <w:rFonts w:ascii="Times New Roman" w:hAnsi="Times New Roman" w:cs="Times New Roman"/>
          <w:sz w:val="24"/>
          <w:szCs w:val="24"/>
        </w:rPr>
        <w:t xml:space="preserve">, par </w:t>
      </w:r>
      <w:r w:rsidR="00FF62DA">
        <w:rPr>
          <w:rFonts w:ascii="Times New Roman" w:hAnsi="Times New Roman" w:cs="Times New Roman"/>
          <w:sz w:val="24"/>
          <w:szCs w:val="24"/>
        </w:rPr>
        <w:t xml:space="preserve">dažiem valsts drošības iestāžu sadarbības uzdevumiem. </w:t>
      </w:r>
      <w:r w:rsidR="006050B3">
        <w:rPr>
          <w:rFonts w:ascii="Times New Roman" w:hAnsi="Times New Roman" w:cs="Times New Roman"/>
          <w:sz w:val="24"/>
          <w:szCs w:val="24"/>
        </w:rPr>
        <w:t xml:space="preserve">2022.gada 24.martā šis memorands tika grozīts. </w:t>
      </w:r>
    </w:p>
    <w:p w14:paraId="3545E7C7" w14:textId="0C38BF60" w:rsidR="00C107BA" w:rsidRPr="006050B3" w:rsidRDefault="00D47244" w:rsidP="00BE3120">
      <w:pPr>
        <w:jc w:val="both"/>
        <w:rPr>
          <w:rFonts w:ascii="Times New Roman" w:hAnsi="Times New Roman" w:cs="Times New Roman"/>
          <w:sz w:val="24"/>
          <w:szCs w:val="24"/>
        </w:rPr>
      </w:pPr>
      <w:r>
        <w:rPr>
          <w:rFonts w:ascii="Times New Roman" w:hAnsi="Times New Roman" w:cs="Times New Roman"/>
          <w:sz w:val="24"/>
          <w:szCs w:val="24"/>
        </w:rPr>
        <w:t>Sadarbības memorands</w:t>
      </w:r>
      <w:r w:rsidR="004D6B91">
        <w:rPr>
          <w:rFonts w:ascii="Times New Roman" w:hAnsi="Times New Roman" w:cs="Times New Roman"/>
          <w:sz w:val="24"/>
          <w:szCs w:val="24"/>
        </w:rPr>
        <w:t xml:space="preserve"> ar Lietuvu paredz, ka</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ja </w:t>
      </w:r>
      <w:r w:rsidR="00B979AF">
        <w:rPr>
          <w:rFonts w:ascii="Times New Roman" w:hAnsi="Times New Roman" w:cs="Times New Roman"/>
          <w:sz w:val="24"/>
          <w:szCs w:val="24"/>
        </w:rPr>
        <w:t>pieteikuma iesniedzējs</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iesniedzot pieteikumu</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grib pa</w:t>
      </w:r>
      <w:r w:rsidR="00B979AF">
        <w:rPr>
          <w:rFonts w:ascii="Times New Roman" w:hAnsi="Times New Roman" w:cs="Times New Roman"/>
          <w:sz w:val="24"/>
          <w:szCs w:val="24"/>
        </w:rPr>
        <w:t>plašināt</w:t>
      </w:r>
      <w:r w:rsidR="004D6B91">
        <w:rPr>
          <w:rFonts w:ascii="Times New Roman" w:hAnsi="Times New Roman" w:cs="Times New Roman"/>
          <w:sz w:val="24"/>
          <w:szCs w:val="24"/>
        </w:rPr>
        <w:t xml:space="preserve"> </w:t>
      </w:r>
      <w:r w:rsidR="008753B5">
        <w:rPr>
          <w:rFonts w:ascii="Times New Roman" w:hAnsi="Times New Roman" w:cs="Times New Roman"/>
          <w:sz w:val="24"/>
          <w:szCs w:val="24"/>
        </w:rPr>
        <w:t>izmantošan</w:t>
      </w:r>
      <w:r w:rsidR="004D6B91">
        <w:rPr>
          <w:rFonts w:ascii="Times New Roman" w:hAnsi="Times New Roman" w:cs="Times New Roman"/>
          <w:sz w:val="24"/>
          <w:szCs w:val="24"/>
        </w:rPr>
        <w:t xml:space="preserve">as telpu līdz </w:t>
      </w:r>
      <w:r w:rsidR="00B979AF">
        <w:rPr>
          <w:rFonts w:ascii="Times New Roman" w:hAnsi="Times New Roman" w:cs="Times New Roman"/>
          <w:sz w:val="24"/>
          <w:szCs w:val="24"/>
        </w:rPr>
        <w:t>tuvākajai</w:t>
      </w:r>
      <w:r w:rsidR="004D6B91">
        <w:rPr>
          <w:rFonts w:ascii="Times New Roman" w:hAnsi="Times New Roman" w:cs="Times New Roman"/>
          <w:sz w:val="24"/>
          <w:szCs w:val="24"/>
        </w:rPr>
        <w:t xml:space="preserve"> stacijai Lietuvā (</w:t>
      </w:r>
      <w:r w:rsidR="004D6B91" w:rsidRPr="00B979AF">
        <w:rPr>
          <w:rFonts w:ascii="Times New Roman" w:hAnsi="Times New Roman" w:cs="Times New Roman"/>
          <w:sz w:val="24"/>
          <w:szCs w:val="24"/>
        </w:rPr>
        <w:t>līdz Rokišķ</w:t>
      </w:r>
      <w:r w:rsidR="00644C81" w:rsidRPr="00B979AF">
        <w:rPr>
          <w:rFonts w:ascii="Times New Roman" w:hAnsi="Times New Roman" w:cs="Times New Roman"/>
          <w:sz w:val="24"/>
          <w:szCs w:val="24"/>
        </w:rPr>
        <w:t>u</w:t>
      </w:r>
      <w:r w:rsidR="004D6B91" w:rsidRPr="00B979AF">
        <w:rPr>
          <w:rFonts w:ascii="Times New Roman" w:hAnsi="Times New Roman" w:cs="Times New Roman"/>
          <w:sz w:val="24"/>
          <w:szCs w:val="24"/>
        </w:rPr>
        <w:t>, Jonišķ</w:t>
      </w:r>
      <w:r w:rsidR="00644C81" w:rsidRPr="00B979AF">
        <w:rPr>
          <w:rFonts w:ascii="Times New Roman" w:hAnsi="Times New Roman" w:cs="Times New Roman"/>
          <w:sz w:val="24"/>
          <w:szCs w:val="24"/>
        </w:rPr>
        <w:t>u</w:t>
      </w:r>
      <w:r w:rsidR="004D6B91" w:rsidRPr="00B979AF">
        <w:rPr>
          <w:rFonts w:ascii="Times New Roman" w:hAnsi="Times New Roman" w:cs="Times New Roman"/>
          <w:sz w:val="24"/>
          <w:szCs w:val="24"/>
        </w:rPr>
        <w:t>, Turmanta</w:t>
      </w:r>
      <w:r w:rsidR="00644C81" w:rsidRPr="00B979AF">
        <w:rPr>
          <w:rFonts w:ascii="Times New Roman" w:hAnsi="Times New Roman" w:cs="Times New Roman"/>
          <w:sz w:val="24"/>
          <w:szCs w:val="24"/>
        </w:rPr>
        <w:t>s</w:t>
      </w:r>
      <w:r w:rsidR="004D6B91" w:rsidRPr="00B979AF">
        <w:rPr>
          <w:rFonts w:ascii="Times New Roman" w:hAnsi="Times New Roman" w:cs="Times New Roman"/>
          <w:sz w:val="24"/>
          <w:szCs w:val="24"/>
        </w:rPr>
        <w:t xml:space="preserve"> vai Mažei</w:t>
      </w:r>
      <w:r w:rsidR="00D26EF3" w:rsidRPr="00B979AF">
        <w:rPr>
          <w:rFonts w:ascii="Times New Roman" w:hAnsi="Times New Roman" w:cs="Times New Roman"/>
          <w:sz w:val="24"/>
          <w:szCs w:val="24"/>
        </w:rPr>
        <w:t>ķu</w:t>
      </w:r>
      <w:r w:rsidR="004D6B91" w:rsidRPr="00B979AF">
        <w:rPr>
          <w:rFonts w:ascii="Times New Roman" w:hAnsi="Times New Roman" w:cs="Times New Roman"/>
          <w:sz w:val="24"/>
          <w:szCs w:val="24"/>
        </w:rPr>
        <w:t xml:space="preserve"> stacijām) vai līdz </w:t>
      </w:r>
      <w:r w:rsidR="00B979AF">
        <w:rPr>
          <w:rFonts w:ascii="Times New Roman" w:hAnsi="Times New Roman" w:cs="Times New Roman"/>
          <w:sz w:val="24"/>
          <w:szCs w:val="24"/>
        </w:rPr>
        <w:t>tuvākajai</w:t>
      </w:r>
      <w:r w:rsidR="004D6B91" w:rsidRPr="00B979AF">
        <w:rPr>
          <w:rFonts w:ascii="Times New Roman" w:hAnsi="Times New Roman" w:cs="Times New Roman"/>
          <w:sz w:val="24"/>
          <w:szCs w:val="24"/>
        </w:rPr>
        <w:t xml:space="preserve"> stacijai Latvijā (Kurcuma, Eglaines, Meitenes vai Reņģes stacijām)</w:t>
      </w:r>
      <w:r w:rsidR="00D26EF3" w:rsidRPr="00B979AF">
        <w:rPr>
          <w:rFonts w:ascii="Times New Roman" w:hAnsi="Times New Roman" w:cs="Times New Roman"/>
          <w:sz w:val="24"/>
          <w:szCs w:val="24"/>
        </w:rPr>
        <w:t>,</w:t>
      </w:r>
      <w:r w:rsidR="00D26EF3">
        <w:rPr>
          <w:rFonts w:ascii="Times New Roman" w:hAnsi="Times New Roman" w:cs="Times New Roman"/>
          <w:sz w:val="24"/>
          <w:szCs w:val="24"/>
        </w:rPr>
        <w:t xml:space="preserve"> par šo jautājumu notiek konsultācijas starp Latvijas un Lietuvas </w:t>
      </w:r>
      <w:r w:rsidR="000208EE">
        <w:rPr>
          <w:rFonts w:ascii="Times New Roman" w:hAnsi="Times New Roman" w:cs="Times New Roman"/>
          <w:sz w:val="24"/>
          <w:szCs w:val="24"/>
        </w:rPr>
        <w:t>par katru pieteikumu atsevišķi.</w:t>
      </w:r>
    </w:p>
    <w:p w14:paraId="31B203EB" w14:textId="7D346F80" w:rsidR="00202376" w:rsidRDefault="000208EE" w:rsidP="00E5684E">
      <w:pPr>
        <w:jc w:val="both"/>
        <w:rPr>
          <w:rFonts w:ascii="Times New Roman" w:hAnsi="Times New Roman" w:cs="Times New Roman"/>
          <w:sz w:val="24"/>
          <w:szCs w:val="24"/>
        </w:rPr>
      </w:pPr>
      <w:r>
        <w:rPr>
          <w:rFonts w:ascii="Times New Roman" w:hAnsi="Times New Roman" w:cs="Times New Roman"/>
          <w:sz w:val="24"/>
          <w:szCs w:val="24"/>
        </w:rPr>
        <w:t xml:space="preserve">Tas nozīmē, ka, ja </w:t>
      </w:r>
      <w:r w:rsidR="00644C81">
        <w:rPr>
          <w:rFonts w:ascii="Times New Roman" w:hAnsi="Times New Roman" w:cs="Times New Roman"/>
          <w:sz w:val="24"/>
          <w:szCs w:val="24"/>
        </w:rPr>
        <w:t>pieteikuma iesniedzējs</w:t>
      </w:r>
      <w:r>
        <w:rPr>
          <w:rFonts w:ascii="Times New Roman" w:hAnsi="Times New Roman" w:cs="Times New Roman"/>
          <w:sz w:val="24"/>
          <w:szCs w:val="24"/>
        </w:rPr>
        <w:t xml:space="preserve"> grib pa</w:t>
      </w:r>
      <w:r w:rsidR="00B979AF">
        <w:rPr>
          <w:rFonts w:ascii="Times New Roman" w:hAnsi="Times New Roman" w:cs="Times New Roman"/>
          <w:sz w:val="24"/>
          <w:szCs w:val="24"/>
        </w:rPr>
        <w:t>plašināt</w:t>
      </w:r>
      <w:r>
        <w:rPr>
          <w:rFonts w:ascii="Times New Roman" w:hAnsi="Times New Roman" w:cs="Times New Roman"/>
          <w:sz w:val="24"/>
          <w:szCs w:val="24"/>
        </w:rPr>
        <w:t xml:space="preserve"> savu plānoto </w:t>
      </w:r>
      <w:r w:rsidR="008753B5">
        <w:rPr>
          <w:rFonts w:ascii="Times New Roman" w:hAnsi="Times New Roman" w:cs="Times New Roman"/>
          <w:sz w:val="24"/>
          <w:szCs w:val="24"/>
        </w:rPr>
        <w:t>izmantošan</w:t>
      </w:r>
      <w:r>
        <w:rPr>
          <w:rFonts w:ascii="Times New Roman" w:hAnsi="Times New Roman" w:cs="Times New Roman"/>
          <w:sz w:val="24"/>
          <w:szCs w:val="24"/>
        </w:rPr>
        <w:t xml:space="preserve">as telpu Latvijā līdz kādai no pārrobežu stacijām Lietuvā, tas norāda to savā pieteikumā, paredzot laiku </w:t>
      </w:r>
      <w:r w:rsidR="009A33E4">
        <w:rPr>
          <w:rFonts w:ascii="Times New Roman" w:hAnsi="Times New Roman" w:cs="Times New Roman"/>
          <w:sz w:val="24"/>
          <w:szCs w:val="24"/>
        </w:rPr>
        <w:t xml:space="preserve">NSA </w:t>
      </w:r>
      <w:r>
        <w:rPr>
          <w:rFonts w:ascii="Times New Roman" w:hAnsi="Times New Roman" w:cs="Times New Roman"/>
          <w:sz w:val="24"/>
          <w:szCs w:val="24"/>
        </w:rPr>
        <w:t xml:space="preserve">vienoties par </w:t>
      </w:r>
      <w:r w:rsidR="008753B5">
        <w:rPr>
          <w:rFonts w:ascii="Times New Roman" w:hAnsi="Times New Roman" w:cs="Times New Roman"/>
          <w:sz w:val="24"/>
          <w:szCs w:val="24"/>
        </w:rPr>
        <w:t>izmantošan</w:t>
      </w:r>
      <w:r w:rsidR="00E5684E">
        <w:rPr>
          <w:rFonts w:ascii="Times New Roman" w:hAnsi="Times New Roman" w:cs="Times New Roman"/>
          <w:sz w:val="24"/>
          <w:szCs w:val="24"/>
        </w:rPr>
        <w:t>as telpas palielināšanas iespēj</w:t>
      </w:r>
      <w:r w:rsidR="003B53B7">
        <w:rPr>
          <w:rFonts w:ascii="Times New Roman" w:hAnsi="Times New Roman" w:cs="Times New Roman"/>
          <w:sz w:val="24"/>
          <w:szCs w:val="24"/>
        </w:rPr>
        <w:t>u</w:t>
      </w:r>
      <w:r w:rsidR="00E5684E">
        <w:rPr>
          <w:rFonts w:ascii="Times New Roman" w:hAnsi="Times New Roman" w:cs="Times New Roman"/>
          <w:sz w:val="24"/>
          <w:szCs w:val="24"/>
        </w:rPr>
        <w:t xml:space="preserve"> (1 mēnesis). </w:t>
      </w:r>
    </w:p>
    <w:p w14:paraId="5B82F06E" w14:textId="563422FB" w:rsidR="00E5684E" w:rsidRDefault="00F00D68" w:rsidP="00E5684E">
      <w:pPr>
        <w:jc w:val="both"/>
        <w:rPr>
          <w:rFonts w:ascii="Times New Roman" w:hAnsi="Times New Roman" w:cs="Times New Roman"/>
          <w:sz w:val="24"/>
          <w:szCs w:val="24"/>
        </w:rPr>
      </w:pPr>
      <w:r>
        <w:rPr>
          <w:rFonts w:ascii="Times New Roman" w:hAnsi="Times New Roman" w:cs="Times New Roman"/>
          <w:sz w:val="24"/>
          <w:szCs w:val="24"/>
        </w:rPr>
        <w:t>Pieteikuma iesniedzēj</w:t>
      </w:r>
      <w:r w:rsidR="00E5684E">
        <w:rPr>
          <w:rFonts w:ascii="Times New Roman" w:hAnsi="Times New Roman" w:cs="Times New Roman"/>
          <w:sz w:val="24"/>
          <w:szCs w:val="24"/>
        </w:rPr>
        <w:t>s var izteikt savu vēlmi pa</w:t>
      </w:r>
      <w:r w:rsidR="00B979AF">
        <w:rPr>
          <w:rFonts w:ascii="Times New Roman" w:hAnsi="Times New Roman" w:cs="Times New Roman"/>
          <w:sz w:val="24"/>
          <w:szCs w:val="24"/>
        </w:rPr>
        <w:t>plašināt</w:t>
      </w:r>
      <w:r w:rsidR="00E5684E">
        <w:rPr>
          <w:rFonts w:ascii="Times New Roman" w:hAnsi="Times New Roman" w:cs="Times New Roman"/>
          <w:sz w:val="24"/>
          <w:szCs w:val="24"/>
        </w:rPr>
        <w:t xml:space="preserve"> iespējamo </w:t>
      </w:r>
      <w:r w:rsidR="008753B5">
        <w:rPr>
          <w:rFonts w:ascii="Times New Roman" w:hAnsi="Times New Roman" w:cs="Times New Roman"/>
          <w:sz w:val="24"/>
          <w:szCs w:val="24"/>
        </w:rPr>
        <w:t>izmantošan</w:t>
      </w:r>
      <w:r w:rsidR="00E5684E">
        <w:rPr>
          <w:rFonts w:ascii="Times New Roman" w:hAnsi="Times New Roman" w:cs="Times New Roman"/>
          <w:sz w:val="24"/>
          <w:szCs w:val="24"/>
        </w:rPr>
        <w:t>as telpu līdz nākamai robežstacijai Lietuvas teritorijā</w:t>
      </w:r>
      <w:r w:rsidR="00202376" w:rsidRPr="00202376">
        <w:rPr>
          <w:rFonts w:ascii="Times New Roman" w:hAnsi="Times New Roman" w:cs="Times New Roman"/>
          <w:sz w:val="24"/>
          <w:szCs w:val="24"/>
        </w:rPr>
        <w:t xml:space="preserve"> </w:t>
      </w:r>
      <w:r w:rsidR="00202376">
        <w:rPr>
          <w:rFonts w:ascii="Times New Roman" w:hAnsi="Times New Roman" w:cs="Times New Roman"/>
          <w:sz w:val="24"/>
          <w:szCs w:val="24"/>
        </w:rPr>
        <w:t>arī pirms pieteikuma iesniegšanas</w:t>
      </w:r>
      <w:r w:rsidR="00E5684E">
        <w:rPr>
          <w:rFonts w:ascii="Times New Roman" w:hAnsi="Times New Roman" w:cs="Times New Roman"/>
          <w:sz w:val="24"/>
          <w:szCs w:val="24"/>
        </w:rPr>
        <w:t xml:space="preserve">. Lai to izdarītu nepieciešams nosūtīt savu pieprasījumu Inspekcijai uz </w:t>
      </w:r>
      <w:r w:rsidR="009A33E4">
        <w:rPr>
          <w:rFonts w:ascii="Times New Roman" w:hAnsi="Times New Roman" w:cs="Times New Roman"/>
          <w:sz w:val="24"/>
          <w:szCs w:val="24"/>
        </w:rPr>
        <w:t xml:space="preserve">e-pasta adresi: </w:t>
      </w:r>
      <w:hyperlink r:id="rId9" w:history="1">
        <w:r w:rsidR="009A33E4" w:rsidRPr="00DB15C7">
          <w:rPr>
            <w:rStyle w:val="Hipersaite"/>
            <w:rFonts w:ascii="Times New Roman" w:hAnsi="Times New Roman" w:cs="Times New Roman"/>
            <w:sz w:val="24"/>
            <w:szCs w:val="24"/>
          </w:rPr>
          <w:t>pasts@vdzti.gov.lv</w:t>
        </w:r>
      </w:hyperlink>
      <w:r w:rsidR="00E5684E">
        <w:rPr>
          <w:rFonts w:ascii="Times New Roman" w:hAnsi="Times New Roman" w:cs="Times New Roman"/>
          <w:sz w:val="24"/>
          <w:szCs w:val="24"/>
        </w:rPr>
        <w:t xml:space="preserve">, un Inspekcija sazināsies ar Lietuvas </w:t>
      </w:r>
      <w:r w:rsidR="003177A0">
        <w:rPr>
          <w:rFonts w:ascii="Times New Roman" w:hAnsi="Times New Roman" w:cs="Times New Roman"/>
          <w:sz w:val="24"/>
          <w:szCs w:val="24"/>
        </w:rPr>
        <w:t xml:space="preserve">transporta </w:t>
      </w:r>
      <w:r w:rsidR="00E5684E">
        <w:rPr>
          <w:rFonts w:ascii="Times New Roman" w:hAnsi="Times New Roman" w:cs="Times New Roman"/>
          <w:sz w:val="24"/>
          <w:szCs w:val="24"/>
        </w:rPr>
        <w:t xml:space="preserve">drošības administrāciju un paziņos </w:t>
      </w:r>
      <w:r w:rsidR="00202376">
        <w:rPr>
          <w:rFonts w:ascii="Times New Roman" w:hAnsi="Times New Roman" w:cs="Times New Roman"/>
          <w:sz w:val="24"/>
          <w:szCs w:val="24"/>
        </w:rPr>
        <w:t xml:space="preserve">rezultātus par </w:t>
      </w:r>
      <w:r w:rsidR="00E5684E">
        <w:rPr>
          <w:rFonts w:ascii="Times New Roman" w:hAnsi="Times New Roman" w:cs="Times New Roman"/>
          <w:sz w:val="24"/>
          <w:szCs w:val="24"/>
        </w:rPr>
        <w:t xml:space="preserve">vienošanos </w:t>
      </w:r>
      <w:r w:rsidR="00202376">
        <w:rPr>
          <w:rFonts w:ascii="Times New Roman" w:hAnsi="Times New Roman" w:cs="Times New Roman"/>
          <w:sz w:val="24"/>
          <w:szCs w:val="24"/>
        </w:rPr>
        <w:t xml:space="preserve">ar Lietuvas NSA </w:t>
      </w:r>
      <w:r>
        <w:rPr>
          <w:rFonts w:ascii="Times New Roman" w:hAnsi="Times New Roman" w:cs="Times New Roman"/>
          <w:sz w:val="24"/>
          <w:szCs w:val="24"/>
        </w:rPr>
        <w:t>pieteikuma iesniedzēj</w:t>
      </w:r>
      <w:r w:rsidR="00E5684E">
        <w:rPr>
          <w:rFonts w:ascii="Times New Roman" w:hAnsi="Times New Roman" w:cs="Times New Roman"/>
          <w:sz w:val="24"/>
          <w:szCs w:val="24"/>
        </w:rPr>
        <w:t xml:space="preserve">am 1 mēneša laikā. </w:t>
      </w:r>
    </w:p>
    <w:p w14:paraId="46C18648" w14:textId="77777777" w:rsidR="00E5684E" w:rsidRPr="00650751" w:rsidRDefault="00E5684E" w:rsidP="00E5684E">
      <w:pPr>
        <w:jc w:val="both"/>
        <w:rPr>
          <w:rFonts w:ascii="Times New Roman" w:hAnsi="Times New Roman" w:cs="Times New Roman"/>
          <w:b/>
          <w:bCs/>
          <w:sz w:val="24"/>
          <w:szCs w:val="24"/>
        </w:rPr>
      </w:pPr>
      <w:r w:rsidRPr="00650751">
        <w:rPr>
          <w:rFonts w:ascii="Times New Roman" w:hAnsi="Times New Roman" w:cs="Times New Roman"/>
          <w:b/>
          <w:bCs/>
          <w:sz w:val="24"/>
          <w:szCs w:val="24"/>
        </w:rPr>
        <w:t>Igaunija</w:t>
      </w:r>
    </w:p>
    <w:p w14:paraId="401A56D7" w14:textId="1E06C30F" w:rsidR="003B53B7" w:rsidRDefault="003177A0" w:rsidP="0080215A">
      <w:pPr>
        <w:spacing w:after="0" w:line="240" w:lineRule="auto"/>
        <w:jc w:val="both"/>
        <w:rPr>
          <w:rFonts w:ascii="Times New Roman" w:hAnsi="Times New Roman"/>
          <w:sz w:val="24"/>
          <w:szCs w:val="24"/>
        </w:rPr>
      </w:pPr>
      <w:r>
        <w:rPr>
          <w:rFonts w:ascii="Times New Roman" w:hAnsi="Times New Roman"/>
          <w:sz w:val="24"/>
          <w:szCs w:val="24"/>
        </w:rPr>
        <w:t xml:space="preserve">2021.gada 19.maijā Inspekcija un </w:t>
      </w:r>
      <w:r w:rsidR="003D7BCB" w:rsidRPr="003D7BCB">
        <w:rPr>
          <w:rFonts w:ascii="Times New Roman" w:hAnsi="Times New Roman"/>
          <w:sz w:val="24"/>
          <w:szCs w:val="24"/>
        </w:rPr>
        <w:t xml:space="preserve">Patērētāju tiesību aizsardzības un tehniskās uzraudzības aģentūra </w:t>
      </w:r>
      <w:r w:rsidR="003D7BCB">
        <w:rPr>
          <w:rFonts w:ascii="Times New Roman" w:hAnsi="Times New Roman"/>
          <w:sz w:val="24"/>
          <w:szCs w:val="24"/>
        </w:rPr>
        <w:t>(</w:t>
      </w:r>
      <w:r w:rsidRPr="00213FAA">
        <w:rPr>
          <w:rFonts w:ascii="Times New Roman" w:hAnsi="Times New Roman"/>
          <w:sz w:val="24"/>
          <w:szCs w:val="24"/>
        </w:rPr>
        <w:t>Tarbijakaitse ja Tehnilise Järelevalve Amet</w:t>
      </w:r>
      <w:r w:rsidR="003D7BCB">
        <w:rPr>
          <w:rFonts w:ascii="Times New Roman" w:hAnsi="Times New Roman"/>
          <w:sz w:val="24"/>
          <w:szCs w:val="24"/>
        </w:rPr>
        <w:t>), kas pilda</w:t>
      </w:r>
      <w:r w:rsidRPr="00213FAA">
        <w:rPr>
          <w:rFonts w:ascii="Times New Roman" w:hAnsi="Times New Roman"/>
          <w:sz w:val="24"/>
          <w:szCs w:val="24"/>
        </w:rPr>
        <w:t xml:space="preserve"> </w:t>
      </w:r>
      <w:r w:rsidR="009A33E4">
        <w:rPr>
          <w:rFonts w:ascii="Times New Roman" w:hAnsi="Times New Roman"/>
          <w:sz w:val="24"/>
          <w:szCs w:val="24"/>
        </w:rPr>
        <w:t>NSA</w:t>
      </w:r>
      <w:r w:rsidR="009777CD">
        <w:rPr>
          <w:rFonts w:ascii="Times New Roman" w:hAnsi="Times New Roman"/>
          <w:sz w:val="24"/>
          <w:szCs w:val="24"/>
        </w:rPr>
        <w:t xml:space="preserve"> pienākumus </w:t>
      </w:r>
      <w:r>
        <w:rPr>
          <w:rFonts w:ascii="Times New Roman" w:hAnsi="Times New Roman"/>
          <w:sz w:val="24"/>
          <w:szCs w:val="24"/>
        </w:rPr>
        <w:t>Igaunij</w:t>
      </w:r>
      <w:r w:rsidR="009777CD">
        <w:rPr>
          <w:rFonts w:ascii="Times New Roman" w:hAnsi="Times New Roman"/>
          <w:sz w:val="24"/>
          <w:szCs w:val="24"/>
        </w:rPr>
        <w:t>ā,</w:t>
      </w:r>
      <w:r>
        <w:rPr>
          <w:rFonts w:ascii="Times New Roman" w:hAnsi="Times New Roman"/>
          <w:sz w:val="24"/>
          <w:szCs w:val="24"/>
        </w:rPr>
        <w:t xml:space="preserve"> noslēdza Pārrobežu līgumu par </w:t>
      </w:r>
      <w:r w:rsidR="00B979AF">
        <w:rPr>
          <w:rFonts w:ascii="Times New Roman" w:hAnsi="Times New Roman"/>
          <w:sz w:val="24"/>
          <w:szCs w:val="24"/>
        </w:rPr>
        <w:t>darbības</w:t>
      </w:r>
      <w:r>
        <w:rPr>
          <w:rFonts w:ascii="Times New Roman" w:hAnsi="Times New Roman"/>
          <w:sz w:val="24"/>
          <w:szCs w:val="24"/>
        </w:rPr>
        <w:t xml:space="preserve"> telpas un izmantošanas telpas paplašināšanu</w:t>
      </w:r>
      <w:r w:rsidR="003B53B7">
        <w:rPr>
          <w:rFonts w:ascii="Times New Roman" w:hAnsi="Times New Roman"/>
          <w:sz w:val="24"/>
          <w:szCs w:val="24"/>
        </w:rPr>
        <w:t>, kurā līguma puses</w:t>
      </w:r>
      <w:r w:rsidR="00B979AF">
        <w:rPr>
          <w:rFonts w:ascii="Times New Roman" w:hAnsi="Times New Roman"/>
          <w:sz w:val="24"/>
          <w:szCs w:val="24"/>
        </w:rPr>
        <w:t xml:space="preserve"> vienojās par to, ka</w:t>
      </w:r>
      <w:r w:rsidR="003B53B7">
        <w:rPr>
          <w:rFonts w:ascii="Times New Roman" w:hAnsi="Times New Roman"/>
          <w:sz w:val="24"/>
          <w:szCs w:val="24"/>
        </w:rPr>
        <w:t>:</w:t>
      </w:r>
    </w:p>
    <w:p w14:paraId="3DED2F14" w14:textId="38BBB925" w:rsidR="003B53B7" w:rsidRPr="0080215A" w:rsidRDefault="00B979AF">
      <w:pPr>
        <w:pStyle w:val="Sarakstarindkopa"/>
        <w:numPr>
          <w:ilvl w:val="1"/>
          <w:numId w:val="5"/>
        </w:numPr>
        <w:spacing w:after="0" w:line="240" w:lineRule="auto"/>
        <w:ind w:left="851" w:hanging="284"/>
        <w:jc w:val="both"/>
        <w:rPr>
          <w:rFonts w:ascii="Times New Roman" w:hAnsi="Times New Roman"/>
          <w:sz w:val="24"/>
          <w:szCs w:val="24"/>
        </w:rPr>
      </w:pPr>
      <w:r w:rsidRPr="0080215A">
        <w:rPr>
          <w:rFonts w:ascii="Times New Roman" w:hAnsi="Times New Roman"/>
          <w:sz w:val="24"/>
          <w:szCs w:val="24"/>
        </w:rPr>
        <w:t xml:space="preserve">ja pieteikuma iesniedzējs to pieprasa pieteikumā atļaujai ritekļu laišanai tirgū, </w:t>
      </w:r>
      <w:r w:rsidR="003B53B7" w:rsidRPr="0080215A">
        <w:rPr>
          <w:rFonts w:ascii="Times New Roman" w:hAnsi="Times New Roman"/>
          <w:sz w:val="24"/>
          <w:szCs w:val="24"/>
        </w:rPr>
        <w:t xml:space="preserve">Inspekcija, kas darbojas kā </w:t>
      </w:r>
      <w:r w:rsidR="009457AD" w:rsidRPr="0080215A">
        <w:rPr>
          <w:rFonts w:ascii="Times New Roman" w:hAnsi="Times New Roman"/>
          <w:sz w:val="24"/>
          <w:szCs w:val="24"/>
        </w:rPr>
        <w:t>atļaujas piešķīrēja</w:t>
      </w:r>
      <w:r w:rsidR="003B53B7" w:rsidRPr="0080215A">
        <w:rPr>
          <w:rFonts w:ascii="Times New Roman" w:hAnsi="Times New Roman"/>
          <w:sz w:val="24"/>
          <w:szCs w:val="24"/>
        </w:rPr>
        <w:t xml:space="preserve"> iestāde, varētu izsniegt </w:t>
      </w:r>
      <w:r w:rsidR="006A1E75" w:rsidRPr="0080215A">
        <w:rPr>
          <w:rFonts w:ascii="Times New Roman" w:hAnsi="Times New Roman"/>
          <w:sz w:val="24"/>
          <w:szCs w:val="24"/>
        </w:rPr>
        <w:t>atļaujas ritekļiem</w:t>
      </w:r>
      <w:r w:rsidR="003B53B7" w:rsidRPr="0080215A">
        <w:rPr>
          <w:rFonts w:ascii="Times New Roman" w:hAnsi="Times New Roman"/>
          <w:sz w:val="24"/>
          <w:szCs w:val="24"/>
        </w:rPr>
        <w:t xml:space="preserve">, kas </w:t>
      </w:r>
      <w:r w:rsidR="006A1E75" w:rsidRPr="0080215A">
        <w:rPr>
          <w:rFonts w:ascii="Times New Roman" w:hAnsi="Times New Roman"/>
          <w:sz w:val="24"/>
          <w:szCs w:val="24"/>
        </w:rPr>
        <w:t>pārvietojas</w:t>
      </w:r>
      <w:r w:rsidR="003B53B7" w:rsidRPr="0080215A">
        <w:rPr>
          <w:rFonts w:ascii="Times New Roman" w:hAnsi="Times New Roman"/>
          <w:sz w:val="24"/>
          <w:szCs w:val="24"/>
        </w:rPr>
        <w:t xml:space="preserve"> no Latvijas valsts robežas līdz Valgas stacijai</w:t>
      </w:r>
      <w:r w:rsidR="009A33E4">
        <w:rPr>
          <w:rFonts w:ascii="Times New Roman" w:hAnsi="Times New Roman"/>
          <w:sz w:val="24"/>
          <w:szCs w:val="24"/>
        </w:rPr>
        <w:t>;</w:t>
      </w:r>
    </w:p>
    <w:p w14:paraId="3CEC78C7" w14:textId="14BA9C88" w:rsidR="004677BC" w:rsidRPr="0080215A" w:rsidRDefault="00B979AF">
      <w:pPr>
        <w:pStyle w:val="Sarakstarindkopa"/>
        <w:numPr>
          <w:ilvl w:val="1"/>
          <w:numId w:val="5"/>
        </w:numPr>
        <w:spacing w:after="120" w:line="240" w:lineRule="auto"/>
        <w:ind w:left="851" w:hanging="284"/>
        <w:jc w:val="both"/>
        <w:rPr>
          <w:rFonts w:ascii="Times New Roman" w:hAnsi="Times New Roman"/>
          <w:sz w:val="24"/>
          <w:szCs w:val="24"/>
        </w:rPr>
      </w:pPr>
      <w:r w:rsidRPr="0080215A">
        <w:rPr>
          <w:rFonts w:ascii="Times New Roman" w:hAnsi="Times New Roman"/>
          <w:sz w:val="24"/>
          <w:szCs w:val="24"/>
        </w:rPr>
        <w:t>ja pieteikuma iesniedzējs to pieprasa pieteikum</w:t>
      </w:r>
      <w:r w:rsidR="006A1E75" w:rsidRPr="0080215A">
        <w:rPr>
          <w:rFonts w:ascii="Times New Roman" w:hAnsi="Times New Roman"/>
          <w:sz w:val="24"/>
          <w:szCs w:val="24"/>
        </w:rPr>
        <w:t>ā</w:t>
      </w:r>
      <w:r w:rsidRPr="0080215A">
        <w:rPr>
          <w:rFonts w:ascii="Times New Roman" w:hAnsi="Times New Roman"/>
          <w:sz w:val="24"/>
          <w:szCs w:val="24"/>
        </w:rPr>
        <w:t xml:space="preserve"> atļaujai ritekļu laišanai tirgū, </w:t>
      </w:r>
      <w:r w:rsidR="004677BC" w:rsidRPr="0080215A">
        <w:rPr>
          <w:rFonts w:ascii="Times New Roman" w:hAnsi="Times New Roman"/>
          <w:sz w:val="24"/>
          <w:szCs w:val="24"/>
        </w:rPr>
        <w:t xml:space="preserve">Inspekcija varētu veikt novērtējumu un sniegt ziņojumu </w:t>
      </w:r>
      <w:r w:rsidR="00997A93" w:rsidRPr="0080215A">
        <w:rPr>
          <w:rFonts w:ascii="Times New Roman" w:hAnsi="Times New Roman"/>
          <w:sz w:val="24"/>
          <w:szCs w:val="24"/>
        </w:rPr>
        <w:t>ERA</w:t>
      </w:r>
      <w:r w:rsidR="004677BC" w:rsidRPr="0080215A">
        <w:rPr>
          <w:rFonts w:ascii="Times New Roman" w:hAnsi="Times New Roman"/>
          <w:sz w:val="24"/>
          <w:szCs w:val="24"/>
        </w:rPr>
        <w:t xml:space="preserve">, kas darbojas kā </w:t>
      </w:r>
      <w:r w:rsidR="009457AD" w:rsidRPr="0080215A">
        <w:rPr>
          <w:rFonts w:ascii="Times New Roman" w:hAnsi="Times New Roman"/>
          <w:sz w:val="24"/>
          <w:szCs w:val="24"/>
        </w:rPr>
        <w:t>atļaujas piešķīrēja</w:t>
      </w:r>
      <w:r w:rsidR="004677BC" w:rsidRPr="0080215A">
        <w:rPr>
          <w:rFonts w:ascii="Times New Roman" w:hAnsi="Times New Roman"/>
          <w:sz w:val="24"/>
          <w:szCs w:val="24"/>
        </w:rPr>
        <w:t xml:space="preserve"> iestāde</w:t>
      </w:r>
      <w:r w:rsidR="00997A93" w:rsidRPr="0080215A">
        <w:rPr>
          <w:rFonts w:ascii="Times New Roman" w:hAnsi="Times New Roman"/>
          <w:sz w:val="24"/>
          <w:szCs w:val="24"/>
        </w:rPr>
        <w:t>,</w:t>
      </w:r>
      <w:r w:rsidR="004677BC" w:rsidRPr="0080215A">
        <w:rPr>
          <w:rFonts w:ascii="Times New Roman" w:hAnsi="Times New Roman"/>
          <w:sz w:val="24"/>
          <w:szCs w:val="24"/>
        </w:rPr>
        <w:t xml:space="preserve"> par </w:t>
      </w:r>
      <w:r w:rsidR="006A1E75" w:rsidRPr="0080215A">
        <w:rPr>
          <w:rFonts w:ascii="Times New Roman" w:hAnsi="Times New Roman"/>
          <w:sz w:val="24"/>
          <w:szCs w:val="24"/>
        </w:rPr>
        <w:t>ritekļiem</w:t>
      </w:r>
      <w:r w:rsidR="004677BC" w:rsidRPr="0080215A">
        <w:rPr>
          <w:rFonts w:ascii="Times New Roman" w:hAnsi="Times New Roman"/>
          <w:sz w:val="24"/>
          <w:szCs w:val="24"/>
        </w:rPr>
        <w:t xml:space="preserve">, kas </w:t>
      </w:r>
      <w:r w:rsidR="006A1E75" w:rsidRPr="0080215A">
        <w:rPr>
          <w:rFonts w:ascii="Times New Roman" w:hAnsi="Times New Roman"/>
          <w:sz w:val="24"/>
          <w:szCs w:val="24"/>
        </w:rPr>
        <w:t>pārvietojas</w:t>
      </w:r>
      <w:r w:rsidR="004677BC" w:rsidRPr="0080215A">
        <w:rPr>
          <w:rFonts w:ascii="Times New Roman" w:hAnsi="Times New Roman"/>
          <w:sz w:val="24"/>
          <w:szCs w:val="24"/>
        </w:rPr>
        <w:t xml:space="preserve"> no Latvijas valsts robežas līdz Valgas stacijai.</w:t>
      </w:r>
    </w:p>
    <w:p w14:paraId="57DABD34" w14:textId="32513777" w:rsidR="00650751" w:rsidRDefault="004677BC" w:rsidP="0080215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Tas nozīmē, ka </w:t>
      </w:r>
      <w:r w:rsidR="00997A93">
        <w:rPr>
          <w:rFonts w:ascii="Times New Roman" w:hAnsi="Times New Roman" w:cs="Times New Roman"/>
          <w:sz w:val="24"/>
          <w:szCs w:val="24"/>
        </w:rPr>
        <w:t>pieteikuma iesniedzējs</w:t>
      </w:r>
      <w:r>
        <w:rPr>
          <w:rFonts w:ascii="Times New Roman" w:hAnsi="Times New Roman" w:cs="Times New Roman"/>
          <w:sz w:val="24"/>
          <w:szCs w:val="24"/>
        </w:rPr>
        <w:t xml:space="preserve">, kurš </w:t>
      </w:r>
      <w:r w:rsidR="00202376">
        <w:rPr>
          <w:rFonts w:ascii="Times New Roman" w:hAnsi="Times New Roman" w:cs="Times New Roman"/>
          <w:sz w:val="24"/>
          <w:szCs w:val="24"/>
        </w:rPr>
        <w:t>vēlas</w:t>
      </w:r>
      <w:r>
        <w:rPr>
          <w:rFonts w:ascii="Times New Roman" w:hAnsi="Times New Roman" w:cs="Times New Roman"/>
          <w:sz w:val="24"/>
          <w:szCs w:val="24"/>
        </w:rPr>
        <w:t xml:space="preserve"> </w:t>
      </w:r>
      <w:r w:rsidR="00202376">
        <w:rPr>
          <w:rFonts w:ascii="Times New Roman" w:hAnsi="Times New Roman" w:cs="Times New Roman"/>
          <w:sz w:val="24"/>
          <w:szCs w:val="24"/>
        </w:rPr>
        <w:t>paplašināt</w:t>
      </w:r>
      <w:r>
        <w:rPr>
          <w:rFonts w:ascii="Times New Roman" w:hAnsi="Times New Roman" w:cs="Times New Roman"/>
          <w:sz w:val="24"/>
          <w:szCs w:val="24"/>
        </w:rPr>
        <w:t xml:space="preserve"> savu </w:t>
      </w:r>
      <w:r w:rsidR="00997A93">
        <w:rPr>
          <w:rFonts w:ascii="Times New Roman" w:hAnsi="Times New Roman" w:cs="Times New Roman"/>
          <w:sz w:val="24"/>
          <w:szCs w:val="24"/>
        </w:rPr>
        <w:t xml:space="preserve">ritekļu </w:t>
      </w:r>
      <w:r w:rsidR="008753B5">
        <w:rPr>
          <w:rFonts w:ascii="Times New Roman" w:hAnsi="Times New Roman" w:cs="Times New Roman"/>
          <w:sz w:val="24"/>
          <w:szCs w:val="24"/>
        </w:rPr>
        <w:t>izmantošan</w:t>
      </w:r>
      <w:r>
        <w:rPr>
          <w:rFonts w:ascii="Times New Roman" w:hAnsi="Times New Roman" w:cs="Times New Roman"/>
          <w:sz w:val="24"/>
          <w:szCs w:val="24"/>
        </w:rPr>
        <w:t>as telpu Latvijā līdz Valgas stacijai</w:t>
      </w:r>
      <w:r w:rsidR="003D7BCB">
        <w:rPr>
          <w:rFonts w:ascii="Times New Roman" w:hAnsi="Times New Roman" w:cs="Times New Roman"/>
          <w:sz w:val="24"/>
          <w:szCs w:val="24"/>
        </w:rPr>
        <w:t>,</w:t>
      </w:r>
      <w:r>
        <w:rPr>
          <w:rFonts w:ascii="Times New Roman" w:hAnsi="Times New Roman" w:cs="Times New Roman"/>
          <w:sz w:val="24"/>
          <w:szCs w:val="24"/>
        </w:rPr>
        <w:t xml:space="preserve"> var </w:t>
      </w:r>
      <w:r w:rsidR="003D7BCB">
        <w:rPr>
          <w:rFonts w:ascii="Times New Roman" w:hAnsi="Times New Roman" w:cs="Times New Roman"/>
          <w:sz w:val="24"/>
          <w:szCs w:val="24"/>
        </w:rPr>
        <w:t xml:space="preserve">norādīt to savā pieteikumā </w:t>
      </w:r>
      <w:r w:rsidR="00997A93">
        <w:rPr>
          <w:rFonts w:ascii="Times New Roman" w:hAnsi="Times New Roman" w:cs="Times New Roman"/>
          <w:sz w:val="24"/>
          <w:szCs w:val="24"/>
        </w:rPr>
        <w:t>atļaujas ritekļa vai ritekļa tipa laišanai tirgū</w:t>
      </w:r>
      <w:r w:rsidR="003D7BCB">
        <w:rPr>
          <w:rFonts w:ascii="Times New Roman" w:hAnsi="Times New Roman" w:cs="Times New Roman"/>
          <w:sz w:val="24"/>
          <w:szCs w:val="24"/>
        </w:rPr>
        <w:t xml:space="preserve">, kurš ir adresēts Inspekcijai vai </w:t>
      </w:r>
      <w:r w:rsidR="00997A93">
        <w:rPr>
          <w:rFonts w:ascii="Times New Roman" w:hAnsi="Times New Roman" w:cs="Times New Roman"/>
          <w:sz w:val="24"/>
          <w:szCs w:val="24"/>
        </w:rPr>
        <w:t>ERA</w:t>
      </w:r>
      <w:r w:rsidR="003D7BCB">
        <w:rPr>
          <w:rFonts w:ascii="Times New Roman" w:hAnsi="Times New Roman" w:cs="Times New Roman"/>
          <w:sz w:val="24"/>
          <w:szCs w:val="24"/>
        </w:rPr>
        <w:t xml:space="preserve">. Šajā gadījumā </w:t>
      </w:r>
      <w:r w:rsidR="009777CD">
        <w:rPr>
          <w:rFonts w:ascii="Times New Roman" w:hAnsi="Times New Roman" w:cs="Times New Roman"/>
          <w:sz w:val="24"/>
          <w:szCs w:val="24"/>
        </w:rPr>
        <w:t>atsevišķ</w:t>
      </w:r>
      <w:r w:rsidR="00202376">
        <w:rPr>
          <w:rFonts w:ascii="Times New Roman" w:hAnsi="Times New Roman" w:cs="Times New Roman"/>
          <w:sz w:val="24"/>
          <w:szCs w:val="24"/>
        </w:rPr>
        <w:t>u</w:t>
      </w:r>
      <w:r w:rsidR="009777CD">
        <w:rPr>
          <w:rFonts w:ascii="Times New Roman" w:hAnsi="Times New Roman" w:cs="Times New Roman"/>
          <w:sz w:val="24"/>
          <w:szCs w:val="24"/>
        </w:rPr>
        <w:t xml:space="preserve"> pieteikumu </w:t>
      </w:r>
      <w:r w:rsidR="00202376">
        <w:rPr>
          <w:rFonts w:ascii="Times New Roman" w:hAnsi="Times New Roman" w:cs="Times New Roman"/>
          <w:sz w:val="24"/>
          <w:szCs w:val="24"/>
        </w:rPr>
        <w:t xml:space="preserve">Inspekcijai un </w:t>
      </w:r>
      <w:r w:rsidR="009777CD">
        <w:rPr>
          <w:rFonts w:ascii="Times New Roman" w:hAnsi="Times New Roman" w:cs="Times New Roman"/>
          <w:sz w:val="24"/>
          <w:szCs w:val="24"/>
        </w:rPr>
        <w:t xml:space="preserve">Igaunijas </w:t>
      </w:r>
      <w:r w:rsidR="00202376">
        <w:rPr>
          <w:rFonts w:ascii="Times New Roman" w:hAnsi="Times New Roman" w:cs="Times New Roman"/>
          <w:sz w:val="24"/>
          <w:szCs w:val="24"/>
        </w:rPr>
        <w:t>NSA</w:t>
      </w:r>
      <w:r w:rsidR="009777CD">
        <w:rPr>
          <w:rFonts w:ascii="Times New Roman" w:hAnsi="Times New Roman" w:cs="Times New Roman"/>
          <w:sz w:val="24"/>
          <w:szCs w:val="24"/>
        </w:rPr>
        <w:t xml:space="preserve"> nav jāadresē</w:t>
      </w:r>
      <w:r w:rsidR="00202376">
        <w:rPr>
          <w:rFonts w:ascii="Times New Roman" w:hAnsi="Times New Roman" w:cs="Times New Roman"/>
          <w:sz w:val="24"/>
          <w:szCs w:val="24"/>
        </w:rPr>
        <w:t>.</w:t>
      </w:r>
      <w:r w:rsidR="009777CD">
        <w:rPr>
          <w:rFonts w:ascii="Times New Roman" w:hAnsi="Times New Roman" w:cs="Times New Roman"/>
          <w:sz w:val="24"/>
          <w:szCs w:val="24"/>
        </w:rPr>
        <w:t xml:space="preserve"> Pārvadātājs pēc </w:t>
      </w:r>
      <w:r w:rsidR="00202376">
        <w:rPr>
          <w:rFonts w:ascii="Times New Roman" w:hAnsi="Times New Roman" w:cs="Times New Roman"/>
          <w:sz w:val="24"/>
          <w:szCs w:val="24"/>
        </w:rPr>
        <w:t xml:space="preserve">pozitīvas </w:t>
      </w:r>
      <w:r w:rsidR="009777CD">
        <w:rPr>
          <w:rFonts w:ascii="Times New Roman" w:hAnsi="Times New Roman" w:cs="Times New Roman"/>
          <w:sz w:val="24"/>
          <w:szCs w:val="24"/>
        </w:rPr>
        <w:t xml:space="preserve">novērtēšanas saņem </w:t>
      </w:r>
      <w:r w:rsidR="00997A93">
        <w:rPr>
          <w:rFonts w:ascii="Times New Roman" w:hAnsi="Times New Roman" w:cs="Times New Roman"/>
          <w:sz w:val="24"/>
          <w:szCs w:val="24"/>
        </w:rPr>
        <w:t>atļauju</w:t>
      </w:r>
      <w:r w:rsidR="009777CD">
        <w:rPr>
          <w:rFonts w:ascii="Times New Roman" w:hAnsi="Times New Roman" w:cs="Times New Roman"/>
          <w:sz w:val="24"/>
          <w:szCs w:val="24"/>
        </w:rPr>
        <w:t xml:space="preserve">, kurā tiks norādīta </w:t>
      </w:r>
      <w:r w:rsidR="008753B5">
        <w:rPr>
          <w:rFonts w:ascii="Times New Roman" w:hAnsi="Times New Roman" w:cs="Times New Roman"/>
          <w:sz w:val="24"/>
          <w:szCs w:val="24"/>
        </w:rPr>
        <w:t>izmantošan</w:t>
      </w:r>
      <w:r w:rsidR="009777CD">
        <w:rPr>
          <w:rFonts w:ascii="Times New Roman" w:hAnsi="Times New Roman" w:cs="Times New Roman"/>
          <w:sz w:val="24"/>
          <w:szCs w:val="24"/>
        </w:rPr>
        <w:t xml:space="preserve">as telpa Latvijā, ieskaitot </w:t>
      </w:r>
      <w:r w:rsidR="00650751">
        <w:rPr>
          <w:rFonts w:ascii="Times New Roman" w:hAnsi="Times New Roman" w:cs="Times New Roman"/>
          <w:sz w:val="24"/>
          <w:szCs w:val="24"/>
        </w:rPr>
        <w:t>līdz robežstacij</w:t>
      </w:r>
      <w:r w:rsidR="009A33E4">
        <w:rPr>
          <w:rFonts w:ascii="Times New Roman" w:hAnsi="Times New Roman" w:cs="Times New Roman"/>
          <w:sz w:val="24"/>
          <w:szCs w:val="24"/>
        </w:rPr>
        <w:t>ai</w:t>
      </w:r>
      <w:r w:rsidR="00650751">
        <w:rPr>
          <w:rFonts w:ascii="Times New Roman" w:hAnsi="Times New Roman" w:cs="Times New Roman"/>
          <w:sz w:val="24"/>
          <w:szCs w:val="24"/>
        </w:rPr>
        <w:t xml:space="preserve"> – Valgas stacijai Igaunijā.</w:t>
      </w:r>
    </w:p>
    <w:p w14:paraId="08FBD121" w14:textId="547BB2EB" w:rsidR="00953741" w:rsidRPr="0080215A" w:rsidRDefault="007F5230" w:rsidP="0080215A">
      <w:pPr>
        <w:pStyle w:val="Virsraksts1"/>
        <w:spacing w:after="240" w:line="240" w:lineRule="auto"/>
        <w:ind w:firstLine="567"/>
        <w:rPr>
          <w:rFonts w:ascii="Times New Roman" w:hAnsi="Times New Roman" w:cs="Times New Roman"/>
          <w:b/>
          <w:bCs/>
          <w:color w:val="auto"/>
          <w:sz w:val="24"/>
          <w:szCs w:val="24"/>
        </w:rPr>
      </w:pPr>
      <w:bookmarkStart w:id="16" w:name="_Toc127277090"/>
      <w:r w:rsidRPr="0080215A">
        <w:rPr>
          <w:rFonts w:ascii="Times New Roman" w:hAnsi="Times New Roman" w:cs="Times New Roman"/>
          <w:b/>
          <w:bCs/>
          <w:color w:val="auto"/>
          <w:sz w:val="24"/>
          <w:szCs w:val="24"/>
        </w:rPr>
        <w:t>12.</w:t>
      </w:r>
      <w:r w:rsidR="001C1525" w:rsidRPr="0080215A">
        <w:rPr>
          <w:rFonts w:ascii="Times New Roman" w:hAnsi="Times New Roman" w:cs="Times New Roman"/>
          <w:b/>
          <w:bCs/>
          <w:color w:val="auto"/>
          <w:sz w:val="24"/>
          <w:szCs w:val="24"/>
        </w:rPr>
        <w:t xml:space="preserve">Pieteikuma </w:t>
      </w:r>
      <w:r w:rsidR="0059717D" w:rsidRPr="0080215A">
        <w:rPr>
          <w:rFonts w:ascii="Times New Roman" w:hAnsi="Times New Roman" w:cs="Times New Roman"/>
          <w:b/>
          <w:bCs/>
          <w:color w:val="auto"/>
          <w:sz w:val="24"/>
          <w:szCs w:val="24"/>
        </w:rPr>
        <w:t>sagatavošanas, iesniegšanas un izskatīšanas process</w:t>
      </w:r>
      <w:bookmarkEnd w:id="16"/>
    </w:p>
    <w:p w14:paraId="6B528826" w14:textId="7DC7DAE7" w:rsidR="001C1525" w:rsidRPr="0080215A" w:rsidRDefault="007F5230" w:rsidP="0080215A">
      <w:pPr>
        <w:pStyle w:val="Virsraksts2"/>
        <w:spacing w:after="240" w:line="240" w:lineRule="auto"/>
        <w:rPr>
          <w:rFonts w:ascii="Times New Roman" w:hAnsi="Times New Roman" w:cs="Times New Roman"/>
          <w:b/>
          <w:bCs/>
          <w:color w:val="auto"/>
          <w:sz w:val="24"/>
          <w:szCs w:val="24"/>
        </w:rPr>
      </w:pPr>
      <w:bookmarkStart w:id="17" w:name="_Toc127277091"/>
      <w:r w:rsidRPr="0080215A">
        <w:rPr>
          <w:rFonts w:ascii="Times New Roman" w:hAnsi="Times New Roman" w:cs="Times New Roman"/>
          <w:b/>
          <w:bCs/>
          <w:color w:val="auto"/>
          <w:sz w:val="24"/>
          <w:szCs w:val="24"/>
        </w:rPr>
        <w:t>12.</w:t>
      </w:r>
      <w:r w:rsidR="001C1525" w:rsidRPr="0080215A">
        <w:rPr>
          <w:rFonts w:ascii="Times New Roman" w:hAnsi="Times New Roman" w:cs="Times New Roman"/>
          <w:b/>
          <w:bCs/>
          <w:color w:val="auto"/>
          <w:sz w:val="24"/>
          <w:szCs w:val="24"/>
        </w:rPr>
        <w:t>1. Prasību fiksēšana</w:t>
      </w:r>
      <w:r w:rsidR="008B598B" w:rsidRPr="0080215A">
        <w:rPr>
          <w:rFonts w:ascii="Times New Roman" w:hAnsi="Times New Roman" w:cs="Times New Roman"/>
          <w:b/>
          <w:bCs/>
          <w:color w:val="auto"/>
          <w:sz w:val="24"/>
          <w:szCs w:val="24"/>
        </w:rPr>
        <w:t xml:space="preserve"> un piemērojamo noteikumu apzināšana</w:t>
      </w:r>
      <w:bookmarkEnd w:id="17"/>
    </w:p>
    <w:p w14:paraId="1BC4EAAA" w14:textId="04A8FEB5" w:rsidR="00146DBF" w:rsidRDefault="00146DBF" w:rsidP="001C152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146DBF">
        <w:rPr>
          <w:rFonts w:ascii="Times New Roman" w:hAnsi="Times New Roman" w:cs="Times New Roman"/>
          <w:sz w:val="24"/>
          <w:szCs w:val="24"/>
        </w:rPr>
        <w:t>rasību fiksēšan</w:t>
      </w:r>
      <w:r>
        <w:rPr>
          <w:rFonts w:ascii="Times New Roman" w:hAnsi="Times New Roman" w:cs="Times New Roman"/>
          <w:sz w:val="24"/>
          <w:szCs w:val="24"/>
        </w:rPr>
        <w:t>a</w:t>
      </w:r>
      <w:r w:rsidRPr="00146DBF">
        <w:rPr>
          <w:rFonts w:ascii="Times New Roman" w:hAnsi="Times New Roman" w:cs="Times New Roman"/>
          <w:sz w:val="24"/>
          <w:szCs w:val="24"/>
        </w:rPr>
        <w:t xml:space="preserve"> ir prasību apzināšanas, iedalīšanas, īstenošanas un validācijas process, ko pieteikuma iesniedzējs veic, lai nodrošinātu attiecīgo</w:t>
      </w:r>
      <w:r>
        <w:rPr>
          <w:rFonts w:ascii="Times New Roman" w:hAnsi="Times New Roman" w:cs="Times New Roman"/>
          <w:sz w:val="24"/>
          <w:szCs w:val="24"/>
        </w:rPr>
        <w:t xml:space="preserve"> E</w:t>
      </w:r>
      <w:r w:rsidR="00BE3C81">
        <w:rPr>
          <w:rFonts w:ascii="Times New Roman" w:hAnsi="Times New Roman" w:cs="Times New Roman"/>
          <w:sz w:val="24"/>
          <w:szCs w:val="24"/>
        </w:rPr>
        <w:t>S</w:t>
      </w:r>
      <w:r w:rsidRPr="00146DBF">
        <w:rPr>
          <w:rFonts w:ascii="Times New Roman" w:hAnsi="Times New Roman" w:cs="Times New Roman"/>
          <w:sz w:val="24"/>
          <w:szCs w:val="24"/>
        </w:rPr>
        <w:t xml:space="preserve"> un </w:t>
      </w:r>
      <w:r>
        <w:rPr>
          <w:rFonts w:ascii="Times New Roman" w:hAnsi="Times New Roman" w:cs="Times New Roman"/>
          <w:sz w:val="24"/>
          <w:szCs w:val="24"/>
        </w:rPr>
        <w:t>nacionālo</w:t>
      </w:r>
      <w:r w:rsidRPr="00146DBF">
        <w:rPr>
          <w:rFonts w:ascii="Times New Roman" w:hAnsi="Times New Roman" w:cs="Times New Roman"/>
          <w:sz w:val="24"/>
          <w:szCs w:val="24"/>
        </w:rPr>
        <w:t xml:space="preserve"> prasību izpildi. Prasību fiksēšanu var integrēt </w:t>
      </w:r>
      <w:r>
        <w:rPr>
          <w:rFonts w:ascii="Times New Roman" w:hAnsi="Times New Roman" w:cs="Times New Roman"/>
          <w:sz w:val="24"/>
          <w:szCs w:val="24"/>
        </w:rPr>
        <w:t>ritekļa</w:t>
      </w:r>
      <w:r w:rsidRPr="00146DBF">
        <w:rPr>
          <w:rFonts w:ascii="Times New Roman" w:hAnsi="Times New Roman" w:cs="Times New Roman"/>
          <w:sz w:val="24"/>
          <w:szCs w:val="24"/>
        </w:rPr>
        <w:t xml:space="preserve"> izstrādes procesā</w:t>
      </w:r>
      <w:r>
        <w:rPr>
          <w:rFonts w:ascii="Times New Roman" w:hAnsi="Times New Roman" w:cs="Times New Roman"/>
          <w:sz w:val="24"/>
          <w:szCs w:val="24"/>
        </w:rPr>
        <w:t>.</w:t>
      </w:r>
    </w:p>
    <w:p w14:paraId="68774F48" w14:textId="77777777" w:rsidR="00146DBF" w:rsidRDefault="00146DBF" w:rsidP="008B598B">
      <w:pPr>
        <w:shd w:val="clear" w:color="auto" w:fill="FFFFFF"/>
        <w:spacing w:after="0" w:line="240" w:lineRule="auto"/>
        <w:jc w:val="both"/>
        <w:rPr>
          <w:rFonts w:ascii="Times New Roman" w:hAnsi="Times New Roman" w:cs="Times New Roman"/>
          <w:sz w:val="24"/>
          <w:szCs w:val="24"/>
        </w:rPr>
      </w:pPr>
    </w:p>
    <w:p w14:paraId="4FCE6C9A" w14:textId="55102C10" w:rsidR="008B598B" w:rsidRPr="008B598B" w:rsidRDefault="008B598B" w:rsidP="00BE3C81">
      <w:pPr>
        <w:shd w:val="clear" w:color="auto" w:fill="FFFFFF"/>
        <w:spacing w:after="120" w:line="240" w:lineRule="auto"/>
        <w:jc w:val="both"/>
        <w:rPr>
          <w:rFonts w:ascii="Times New Roman" w:hAnsi="Times New Roman" w:cs="Times New Roman"/>
          <w:sz w:val="24"/>
          <w:szCs w:val="24"/>
        </w:rPr>
      </w:pPr>
      <w:r w:rsidRPr="008B598B">
        <w:rPr>
          <w:rFonts w:ascii="Times New Roman" w:hAnsi="Times New Roman" w:cs="Times New Roman"/>
          <w:sz w:val="24"/>
          <w:szCs w:val="24"/>
        </w:rPr>
        <w:t>Pieteikuma iesniedzēja pienākums ir apzināt visas piemērojamās prasības un nodrošināt to izpildi.</w:t>
      </w:r>
      <w:r w:rsidR="00146DBF">
        <w:rPr>
          <w:rFonts w:ascii="Times New Roman" w:hAnsi="Times New Roman" w:cs="Times New Roman"/>
          <w:sz w:val="24"/>
          <w:szCs w:val="24"/>
        </w:rPr>
        <w:t xml:space="preserve"> </w:t>
      </w:r>
      <w:r w:rsidRPr="008B598B">
        <w:rPr>
          <w:rFonts w:ascii="Times New Roman" w:hAnsi="Times New Roman" w:cs="Times New Roman"/>
          <w:sz w:val="24"/>
          <w:szCs w:val="24"/>
        </w:rPr>
        <w:t>Piemērojam</w:t>
      </w:r>
      <w:r>
        <w:rPr>
          <w:rFonts w:ascii="Times New Roman" w:hAnsi="Times New Roman" w:cs="Times New Roman"/>
          <w:sz w:val="24"/>
          <w:szCs w:val="24"/>
        </w:rPr>
        <w:t>ās</w:t>
      </w:r>
      <w:r w:rsidRPr="008B598B">
        <w:rPr>
          <w:rFonts w:ascii="Times New Roman" w:hAnsi="Times New Roman" w:cs="Times New Roman"/>
          <w:sz w:val="24"/>
          <w:szCs w:val="24"/>
        </w:rPr>
        <w:t xml:space="preserve"> </w:t>
      </w:r>
      <w:r>
        <w:rPr>
          <w:rFonts w:ascii="Times New Roman" w:hAnsi="Times New Roman" w:cs="Times New Roman"/>
          <w:sz w:val="24"/>
          <w:szCs w:val="24"/>
        </w:rPr>
        <w:t>prasības</w:t>
      </w:r>
      <w:r w:rsidRPr="008B598B">
        <w:rPr>
          <w:rFonts w:ascii="Times New Roman" w:hAnsi="Times New Roman" w:cs="Times New Roman"/>
          <w:sz w:val="24"/>
          <w:szCs w:val="24"/>
        </w:rPr>
        <w:t xml:space="preserve"> ir tie noteikumi, kas ir spēkā laikā, kad pieteikuma iesniedzējs iesniedz pieteikumu, izmantojot </w:t>
      </w:r>
      <w:r>
        <w:rPr>
          <w:rFonts w:ascii="Times New Roman" w:hAnsi="Times New Roman" w:cs="Times New Roman"/>
          <w:sz w:val="24"/>
          <w:szCs w:val="24"/>
        </w:rPr>
        <w:t>OSS</w:t>
      </w:r>
      <w:r w:rsidRPr="008B598B">
        <w:rPr>
          <w:rFonts w:ascii="Times New Roman" w:hAnsi="Times New Roman" w:cs="Times New Roman"/>
          <w:sz w:val="24"/>
          <w:szCs w:val="24"/>
        </w:rPr>
        <w:t>.</w:t>
      </w:r>
    </w:p>
    <w:p w14:paraId="6836E385" w14:textId="272C9008" w:rsidR="008B598B" w:rsidRPr="008B598B" w:rsidRDefault="008B598B" w:rsidP="00BE3C81">
      <w:pPr>
        <w:shd w:val="clear" w:color="auto" w:fill="FFFFFF"/>
        <w:spacing w:after="120" w:line="240" w:lineRule="auto"/>
        <w:jc w:val="both"/>
        <w:rPr>
          <w:rFonts w:ascii="Times New Roman" w:hAnsi="Times New Roman" w:cs="Times New Roman"/>
          <w:sz w:val="24"/>
          <w:szCs w:val="24"/>
        </w:rPr>
      </w:pPr>
      <w:r w:rsidRPr="008B598B">
        <w:rPr>
          <w:rFonts w:ascii="Times New Roman" w:hAnsi="Times New Roman" w:cs="Times New Roman"/>
          <w:sz w:val="24"/>
          <w:szCs w:val="24"/>
        </w:rPr>
        <w:t>Lai ņemtu vērā</w:t>
      </w:r>
      <w:r w:rsidR="0059717D">
        <w:rPr>
          <w:rFonts w:ascii="Times New Roman" w:hAnsi="Times New Roman" w:cs="Times New Roman"/>
          <w:sz w:val="24"/>
          <w:szCs w:val="24"/>
        </w:rPr>
        <w:t xml:space="preserve"> to</w:t>
      </w:r>
      <w:r w:rsidRPr="008B598B">
        <w:rPr>
          <w:rFonts w:ascii="Times New Roman" w:hAnsi="Times New Roman" w:cs="Times New Roman"/>
          <w:sz w:val="24"/>
          <w:szCs w:val="24"/>
        </w:rPr>
        <w:t xml:space="preserve">, ka ritekļa atļauju piešķiršanas projektos bieži vien paiet ilgs laiks no piemērojamo noteikumu noteikšanas līdz </w:t>
      </w:r>
      <w:r w:rsidR="00146DBF">
        <w:rPr>
          <w:rFonts w:ascii="Times New Roman" w:hAnsi="Times New Roman" w:cs="Times New Roman"/>
          <w:sz w:val="24"/>
          <w:szCs w:val="24"/>
        </w:rPr>
        <w:t>pieteikuma</w:t>
      </w:r>
      <w:r w:rsidRPr="008B598B">
        <w:rPr>
          <w:rFonts w:ascii="Times New Roman" w:hAnsi="Times New Roman" w:cs="Times New Roman"/>
          <w:sz w:val="24"/>
          <w:szCs w:val="24"/>
        </w:rPr>
        <w:t xml:space="preserve"> iesniegšanai, izmantojot </w:t>
      </w:r>
      <w:r>
        <w:rPr>
          <w:rFonts w:ascii="Times New Roman" w:hAnsi="Times New Roman" w:cs="Times New Roman"/>
          <w:sz w:val="24"/>
          <w:szCs w:val="24"/>
        </w:rPr>
        <w:t>OSS</w:t>
      </w:r>
      <w:r w:rsidRPr="008B598B">
        <w:rPr>
          <w:rFonts w:ascii="Times New Roman" w:hAnsi="Times New Roman" w:cs="Times New Roman"/>
          <w:sz w:val="24"/>
          <w:szCs w:val="24"/>
        </w:rPr>
        <w:t xml:space="preserve">, noteikumos (SITS un </w:t>
      </w:r>
      <w:r>
        <w:rPr>
          <w:rFonts w:ascii="Times New Roman" w:hAnsi="Times New Roman" w:cs="Times New Roman"/>
          <w:sz w:val="24"/>
          <w:szCs w:val="24"/>
        </w:rPr>
        <w:t>nacionālajās prasībās</w:t>
      </w:r>
      <w:r w:rsidRPr="008B598B">
        <w:rPr>
          <w:rFonts w:ascii="Times New Roman" w:hAnsi="Times New Roman" w:cs="Times New Roman"/>
          <w:sz w:val="24"/>
          <w:szCs w:val="24"/>
        </w:rPr>
        <w:t xml:space="preserve">) </w:t>
      </w:r>
      <w:r>
        <w:rPr>
          <w:rFonts w:ascii="Times New Roman" w:hAnsi="Times New Roman" w:cs="Times New Roman"/>
          <w:sz w:val="24"/>
          <w:szCs w:val="24"/>
        </w:rPr>
        <w:t>tiek noteikti</w:t>
      </w:r>
      <w:r w:rsidRPr="008B598B">
        <w:rPr>
          <w:rFonts w:ascii="Times New Roman" w:hAnsi="Times New Roman" w:cs="Times New Roman"/>
          <w:sz w:val="24"/>
          <w:szCs w:val="24"/>
        </w:rPr>
        <w:t xml:space="preserve"> pārejas pasākumi. </w:t>
      </w:r>
    </w:p>
    <w:p w14:paraId="1CC350C4" w14:textId="7D54CFE9" w:rsidR="008B598B" w:rsidRPr="008B598B" w:rsidRDefault="008B598B" w:rsidP="008B598B">
      <w:pPr>
        <w:shd w:val="clear" w:color="auto" w:fill="FFFFFF"/>
        <w:spacing w:after="0" w:line="240" w:lineRule="auto"/>
        <w:jc w:val="both"/>
        <w:rPr>
          <w:rFonts w:ascii="Times New Roman" w:hAnsi="Times New Roman" w:cs="Times New Roman"/>
          <w:sz w:val="24"/>
          <w:szCs w:val="24"/>
        </w:rPr>
      </w:pPr>
      <w:r w:rsidRPr="008B598B">
        <w:rPr>
          <w:rFonts w:ascii="Times New Roman" w:hAnsi="Times New Roman" w:cs="Times New Roman"/>
          <w:sz w:val="24"/>
          <w:szCs w:val="24"/>
        </w:rPr>
        <w:t xml:space="preserve">SITS </w:t>
      </w:r>
      <w:r>
        <w:rPr>
          <w:rFonts w:ascii="Times New Roman" w:hAnsi="Times New Roman" w:cs="Times New Roman"/>
          <w:sz w:val="24"/>
          <w:szCs w:val="24"/>
        </w:rPr>
        <w:t>un nacionālajās prasībās tiek</w:t>
      </w:r>
      <w:r w:rsidRPr="008B598B">
        <w:rPr>
          <w:rFonts w:ascii="Times New Roman" w:hAnsi="Times New Roman" w:cs="Times New Roman"/>
          <w:sz w:val="24"/>
          <w:szCs w:val="24"/>
        </w:rPr>
        <w:t xml:space="preserve"> </w:t>
      </w:r>
      <w:r>
        <w:rPr>
          <w:rFonts w:ascii="Times New Roman" w:hAnsi="Times New Roman" w:cs="Times New Roman"/>
          <w:sz w:val="24"/>
          <w:szCs w:val="24"/>
        </w:rPr>
        <w:t>norādīts</w:t>
      </w:r>
      <w:r w:rsidRPr="008B598B">
        <w:rPr>
          <w:rFonts w:ascii="Times New Roman" w:hAnsi="Times New Roman" w:cs="Times New Roman"/>
          <w:sz w:val="24"/>
          <w:szCs w:val="24"/>
        </w:rPr>
        <w:t>, kuri no šiem noteikumiem attiecas uz:</w:t>
      </w:r>
    </w:p>
    <w:p w14:paraId="0BFE34D1" w14:textId="075024D5" w:rsidR="008B598B" w:rsidRPr="0080215A" w:rsidRDefault="008B598B">
      <w:pPr>
        <w:pStyle w:val="Sarakstarindkopa"/>
        <w:numPr>
          <w:ilvl w:val="1"/>
          <w:numId w:val="6"/>
        </w:numPr>
        <w:shd w:val="clear" w:color="auto" w:fill="FFFFFF"/>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tikai jauniem ritekļa tipiem un apakšsistēmām, saņemot pirmo atļauju;</w:t>
      </w:r>
    </w:p>
    <w:p w14:paraId="323CDF96" w14:textId="1CAB1800" w:rsidR="008B598B" w:rsidRPr="0080215A" w:rsidRDefault="008B598B">
      <w:pPr>
        <w:pStyle w:val="Sarakstarindkopa"/>
        <w:numPr>
          <w:ilvl w:val="1"/>
          <w:numId w:val="6"/>
        </w:numPr>
        <w:shd w:val="clear" w:color="auto" w:fill="FFFFFF"/>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esošajiem ritekļa tipiem, kas jau ir saņēmuši atļauju (kas nozīmē, ka esošajiem tipiem būs nepieciešama atjaunināta ritekļa tipa atļauja);</w:t>
      </w:r>
    </w:p>
    <w:p w14:paraId="645A5708" w14:textId="6C39CA29" w:rsidR="008B598B" w:rsidRPr="0080215A" w:rsidRDefault="008B598B">
      <w:pPr>
        <w:pStyle w:val="Sarakstarindkopa"/>
        <w:numPr>
          <w:ilvl w:val="1"/>
          <w:numId w:val="6"/>
        </w:numPr>
        <w:shd w:val="clear" w:color="auto" w:fill="FFFFFF"/>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esošajiem ritekļiem un to ritekļa tip</w:t>
      </w:r>
      <w:r w:rsidR="00BE3C81">
        <w:rPr>
          <w:rFonts w:ascii="Times New Roman" w:hAnsi="Times New Roman" w:cs="Times New Roman"/>
          <w:sz w:val="24"/>
          <w:szCs w:val="24"/>
        </w:rPr>
        <w:t>iem</w:t>
      </w:r>
      <w:r w:rsidRPr="0080215A">
        <w:rPr>
          <w:rFonts w:ascii="Times New Roman" w:hAnsi="Times New Roman" w:cs="Times New Roman"/>
          <w:sz w:val="24"/>
          <w:szCs w:val="24"/>
        </w:rPr>
        <w:t xml:space="preserve">, ja pēc atjaunošanas vai modernizācijas ir jauna atļauja; </w:t>
      </w:r>
    </w:p>
    <w:p w14:paraId="78C9AA11" w14:textId="3F2631E3" w:rsidR="008B598B" w:rsidRPr="0080215A" w:rsidRDefault="008B598B">
      <w:pPr>
        <w:pStyle w:val="Sarakstarindkopa"/>
        <w:numPr>
          <w:ilvl w:val="1"/>
          <w:numId w:val="6"/>
        </w:numPr>
        <w:shd w:val="clear" w:color="auto" w:fill="FFFFFF"/>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visiem ritekļiem, kas jau ir ekspluatācijā, un uz šiem ritekļiem attiecināmie pārejas noteikumi.</w:t>
      </w:r>
    </w:p>
    <w:p w14:paraId="5F172BE4" w14:textId="030079D3" w:rsidR="001C1525" w:rsidRPr="00014253" w:rsidRDefault="001C1525" w:rsidP="008B598B">
      <w:pPr>
        <w:shd w:val="clear" w:color="auto" w:fill="FFFFFF"/>
        <w:spacing w:before="120" w:after="0" w:line="240" w:lineRule="auto"/>
        <w:jc w:val="both"/>
        <w:rPr>
          <w:rFonts w:ascii="Times New Roman" w:hAnsi="Times New Roman" w:cs="Times New Roman"/>
          <w:sz w:val="24"/>
          <w:szCs w:val="24"/>
        </w:rPr>
      </w:pPr>
      <w:r w:rsidRPr="00014253">
        <w:rPr>
          <w:rFonts w:ascii="Times New Roman" w:hAnsi="Times New Roman" w:cs="Times New Roman"/>
          <w:sz w:val="24"/>
          <w:szCs w:val="24"/>
        </w:rPr>
        <w:t>Saskaņā ar vispārējo mērķi pārvaldīt identificētos riskus un samazināt tos līdz pieņemamam līmenim</w:t>
      </w:r>
      <w:r w:rsidR="00BE3C81">
        <w:rPr>
          <w:rFonts w:ascii="Times New Roman" w:hAnsi="Times New Roman" w:cs="Times New Roman"/>
          <w:sz w:val="24"/>
          <w:szCs w:val="24"/>
        </w:rPr>
        <w:t>,</w:t>
      </w:r>
      <w:r w:rsidRPr="00014253">
        <w:rPr>
          <w:rFonts w:ascii="Times New Roman" w:hAnsi="Times New Roman" w:cs="Times New Roman"/>
          <w:sz w:val="24"/>
          <w:szCs w:val="24"/>
        </w:rPr>
        <w:t xml:space="preserve"> pieteikuma iesniedzējs pirms pieteikuma iesniegšanas īsteno prasību fiksēšanas procesu, kas nodrošina, ka visas vajadzīgās prasības, kuras attiecas uz ritekļa projektu tā dzīves ciklā, ir:</w:t>
      </w:r>
    </w:p>
    <w:p w14:paraId="16FBA17F"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a)</w:t>
      </w:r>
      <w:r>
        <w:rPr>
          <w:rFonts w:ascii="Times New Roman" w:hAnsi="Times New Roman" w:cs="Times New Roman"/>
          <w:sz w:val="24"/>
          <w:szCs w:val="24"/>
        </w:rPr>
        <w:t xml:space="preserve"> </w:t>
      </w:r>
      <w:r w:rsidRPr="00014253">
        <w:rPr>
          <w:rFonts w:ascii="Times New Roman" w:hAnsi="Times New Roman" w:cs="Times New Roman"/>
          <w:sz w:val="24"/>
          <w:szCs w:val="24"/>
        </w:rPr>
        <w:t>pienācīgi apzinātas;</w:t>
      </w:r>
    </w:p>
    <w:p w14:paraId="4E6F4C8B" w14:textId="41D449FC"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b)</w:t>
      </w:r>
      <w:r>
        <w:rPr>
          <w:rFonts w:ascii="Times New Roman" w:hAnsi="Times New Roman" w:cs="Times New Roman"/>
          <w:sz w:val="24"/>
          <w:szCs w:val="24"/>
        </w:rPr>
        <w:t xml:space="preserve"> </w:t>
      </w:r>
      <w:r w:rsidRPr="00014253">
        <w:rPr>
          <w:rFonts w:ascii="Times New Roman" w:hAnsi="Times New Roman" w:cs="Times New Roman"/>
          <w:sz w:val="24"/>
          <w:szCs w:val="24"/>
        </w:rPr>
        <w:t xml:space="preserve">iedalītas pa funkcijām vai apakšsistēmām vai izpildītas ar izmantošanas nosacījumu vai citu ierobežojumu palīdzību; </w:t>
      </w:r>
    </w:p>
    <w:p w14:paraId="1ED84E4F" w14:textId="6258EAE0"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c)</w:t>
      </w:r>
      <w:r>
        <w:rPr>
          <w:rFonts w:ascii="Times New Roman" w:hAnsi="Times New Roman" w:cs="Times New Roman"/>
          <w:sz w:val="24"/>
          <w:szCs w:val="24"/>
        </w:rPr>
        <w:t xml:space="preserve"> </w:t>
      </w:r>
      <w:r w:rsidR="00BE3C81" w:rsidRPr="00014253">
        <w:rPr>
          <w:rFonts w:ascii="Times New Roman" w:hAnsi="Times New Roman" w:cs="Times New Roman"/>
          <w:sz w:val="24"/>
          <w:szCs w:val="24"/>
        </w:rPr>
        <w:t xml:space="preserve">un </w:t>
      </w:r>
      <w:r w:rsidRPr="00014253">
        <w:rPr>
          <w:rFonts w:ascii="Times New Roman" w:hAnsi="Times New Roman" w:cs="Times New Roman"/>
          <w:sz w:val="24"/>
          <w:szCs w:val="24"/>
        </w:rPr>
        <w:t xml:space="preserve">īstenotas un </w:t>
      </w:r>
      <w:r w:rsidR="00146DBF">
        <w:rPr>
          <w:rFonts w:ascii="Times New Roman" w:hAnsi="Times New Roman" w:cs="Times New Roman"/>
          <w:sz w:val="24"/>
          <w:szCs w:val="24"/>
        </w:rPr>
        <w:t>apliecinātas</w:t>
      </w:r>
      <w:r w:rsidRPr="00014253">
        <w:rPr>
          <w:rFonts w:ascii="Times New Roman" w:hAnsi="Times New Roman" w:cs="Times New Roman"/>
          <w:sz w:val="24"/>
          <w:szCs w:val="24"/>
        </w:rPr>
        <w:t>.</w:t>
      </w:r>
    </w:p>
    <w:p w14:paraId="6B40F00F" w14:textId="70361712" w:rsidR="001C1525" w:rsidRPr="00014253" w:rsidRDefault="001C1525" w:rsidP="001C1525">
      <w:pPr>
        <w:shd w:val="clear" w:color="auto" w:fill="FFFFFF"/>
        <w:spacing w:before="120" w:after="0" w:line="240" w:lineRule="auto"/>
        <w:jc w:val="both"/>
        <w:rPr>
          <w:rFonts w:ascii="Times New Roman" w:hAnsi="Times New Roman" w:cs="Times New Roman"/>
          <w:sz w:val="24"/>
          <w:szCs w:val="24"/>
        </w:rPr>
      </w:pPr>
      <w:r w:rsidRPr="00014253">
        <w:rPr>
          <w:rFonts w:ascii="Times New Roman" w:hAnsi="Times New Roman" w:cs="Times New Roman"/>
          <w:sz w:val="24"/>
          <w:szCs w:val="24"/>
        </w:rPr>
        <w:t>Pieteikuma iesniedzējs fiksē šādas prasības:</w:t>
      </w:r>
    </w:p>
    <w:p w14:paraId="3546549A"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a)</w:t>
      </w:r>
      <w:r>
        <w:rPr>
          <w:rFonts w:ascii="Times New Roman" w:hAnsi="Times New Roman" w:cs="Times New Roman"/>
          <w:sz w:val="24"/>
          <w:szCs w:val="24"/>
        </w:rPr>
        <w:t xml:space="preserve"> </w:t>
      </w:r>
      <w:r w:rsidRPr="00014253">
        <w:rPr>
          <w:rFonts w:ascii="Times New Roman" w:hAnsi="Times New Roman" w:cs="Times New Roman"/>
          <w:sz w:val="24"/>
          <w:szCs w:val="24"/>
        </w:rPr>
        <w:t>apakšsistēmām noteiktās pamatprasības;</w:t>
      </w:r>
    </w:p>
    <w:p w14:paraId="66287A2D"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b)</w:t>
      </w:r>
      <w:r>
        <w:rPr>
          <w:rFonts w:ascii="Times New Roman" w:hAnsi="Times New Roman" w:cs="Times New Roman"/>
          <w:sz w:val="24"/>
          <w:szCs w:val="24"/>
        </w:rPr>
        <w:t xml:space="preserve"> </w:t>
      </w:r>
      <w:r w:rsidRPr="00014253">
        <w:rPr>
          <w:rFonts w:ascii="Times New Roman" w:hAnsi="Times New Roman" w:cs="Times New Roman"/>
          <w:sz w:val="24"/>
          <w:szCs w:val="24"/>
        </w:rPr>
        <w:t>apakšsistēmu tehniskā savietojamība riteklī;</w:t>
      </w:r>
    </w:p>
    <w:p w14:paraId="39E3EF35"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c)</w:t>
      </w:r>
      <w:r>
        <w:rPr>
          <w:rFonts w:ascii="Times New Roman" w:hAnsi="Times New Roman" w:cs="Times New Roman"/>
          <w:sz w:val="24"/>
          <w:szCs w:val="24"/>
        </w:rPr>
        <w:t xml:space="preserve"> </w:t>
      </w:r>
      <w:r w:rsidRPr="00014253">
        <w:rPr>
          <w:rFonts w:ascii="Times New Roman" w:hAnsi="Times New Roman" w:cs="Times New Roman"/>
          <w:sz w:val="24"/>
          <w:szCs w:val="24"/>
        </w:rPr>
        <w:t xml:space="preserve">apakšsistēmu droša integrācija riteklī; </w:t>
      </w:r>
    </w:p>
    <w:p w14:paraId="785C9C71"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d)</w:t>
      </w:r>
      <w:r>
        <w:rPr>
          <w:rFonts w:ascii="Times New Roman" w:hAnsi="Times New Roman" w:cs="Times New Roman"/>
          <w:sz w:val="24"/>
          <w:szCs w:val="24"/>
        </w:rPr>
        <w:t xml:space="preserve"> </w:t>
      </w:r>
      <w:r w:rsidRPr="00014253">
        <w:rPr>
          <w:rFonts w:ascii="Times New Roman" w:hAnsi="Times New Roman" w:cs="Times New Roman"/>
          <w:sz w:val="24"/>
          <w:szCs w:val="24"/>
        </w:rPr>
        <w:t>ritekļa tehniskā savietojamība ar tīklu izmantošanas telpā.</w:t>
      </w:r>
    </w:p>
    <w:p w14:paraId="13EA933D" w14:textId="77777777" w:rsidR="001C1525" w:rsidRDefault="001C1525" w:rsidP="001C1525">
      <w:pPr>
        <w:shd w:val="clear" w:color="auto" w:fill="FFFFFF"/>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rPr>
        <w:t>K</w:t>
      </w:r>
      <w:r w:rsidRPr="00014253">
        <w:rPr>
          <w:rFonts w:ascii="Times New Roman" w:hAnsi="Times New Roman" w:cs="Times New Roman"/>
          <w:sz w:val="24"/>
          <w:szCs w:val="24"/>
        </w:rPr>
        <w:t>ā metodi prasību fiksēšanai attiecībā uz ritekļ</w:t>
      </w:r>
      <w:r>
        <w:rPr>
          <w:rFonts w:ascii="Times New Roman" w:hAnsi="Times New Roman" w:cs="Times New Roman"/>
          <w:sz w:val="24"/>
          <w:szCs w:val="24"/>
        </w:rPr>
        <w:t>iem</w:t>
      </w:r>
      <w:r w:rsidRPr="00014253">
        <w:rPr>
          <w:rFonts w:ascii="Times New Roman" w:hAnsi="Times New Roman" w:cs="Times New Roman"/>
          <w:sz w:val="24"/>
          <w:szCs w:val="24"/>
        </w:rPr>
        <w:t xml:space="preserve"> un apakšsistēm</w:t>
      </w:r>
      <w:r>
        <w:rPr>
          <w:rFonts w:ascii="Times New Roman" w:hAnsi="Times New Roman" w:cs="Times New Roman"/>
          <w:sz w:val="24"/>
          <w:szCs w:val="24"/>
        </w:rPr>
        <w:t>ām</w:t>
      </w:r>
      <w:r w:rsidRPr="00014253">
        <w:rPr>
          <w:rFonts w:ascii="Times New Roman" w:hAnsi="Times New Roman" w:cs="Times New Roman"/>
          <w:sz w:val="24"/>
          <w:szCs w:val="24"/>
        </w:rPr>
        <w:t xml:space="preserve"> </w:t>
      </w:r>
      <w:r>
        <w:rPr>
          <w:rFonts w:ascii="Times New Roman" w:hAnsi="Times New Roman" w:cs="Times New Roman"/>
          <w:sz w:val="24"/>
          <w:szCs w:val="24"/>
        </w:rPr>
        <w:t>p</w:t>
      </w:r>
      <w:r w:rsidRPr="00014253">
        <w:rPr>
          <w:rFonts w:ascii="Times New Roman" w:hAnsi="Times New Roman" w:cs="Times New Roman"/>
          <w:sz w:val="24"/>
          <w:szCs w:val="24"/>
        </w:rPr>
        <w:t>ieteikuma iesniedzēj</w:t>
      </w:r>
      <w:r>
        <w:rPr>
          <w:rFonts w:ascii="Times New Roman" w:hAnsi="Times New Roman" w:cs="Times New Roman"/>
          <w:sz w:val="24"/>
          <w:szCs w:val="24"/>
        </w:rPr>
        <w:t>am</w:t>
      </w:r>
      <w:r w:rsidRPr="00014253">
        <w:rPr>
          <w:rFonts w:ascii="Times New Roman" w:hAnsi="Times New Roman" w:cs="Times New Roman"/>
          <w:sz w:val="24"/>
          <w:szCs w:val="24"/>
        </w:rPr>
        <w:t xml:space="preserve"> </w:t>
      </w:r>
      <w:r>
        <w:rPr>
          <w:rFonts w:ascii="Times New Roman" w:hAnsi="Times New Roman" w:cs="Times New Roman"/>
          <w:sz w:val="24"/>
          <w:szCs w:val="24"/>
        </w:rPr>
        <w:t>jā</w:t>
      </w:r>
      <w:r w:rsidRPr="00014253">
        <w:rPr>
          <w:rFonts w:ascii="Times New Roman" w:hAnsi="Times New Roman" w:cs="Times New Roman"/>
          <w:sz w:val="24"/>
          <w:szCs w:val="24"/>
        </w:rPr>
        <w:t>izmanto</w:t>
      </w:r>
      <w:r>
        <w:rPr>
          <w:rFonts w:ascii="Times New Roman" w:hAnsi="Times New Roman" w:cs="Times New Roman"/>
          <w:sz w:val="24"/>
          <w:szCs w:val="24"/>
        </w:rPr>
        <w:t xml:space="preserve"> Risku regulas</w:t>
      </w:r>
      <w:r w:rsidRPr="00014253">
        <w:rPr>
          <w:rFonts w:ascii="Times New Roman" w:hAnsi="Times New Roman" w:cs="Times New Roman"/>
          <w:sz w:val="24"/>
          <w:szCs w:val="24"/>
        </w:rPr>
        <w:t xml:space="preserve"> I pielikumā izklāstīto riska pārvaldības procesu.</w:t>
      </w:r>
    </w:p>
    <w:p w14:paraId="291F4C20" w14:textId="5B914777" w:rsidR="001C1525" w:rsidRPr="000C153E" w:rsidRDefault="001C1525" w:rsidP="001C1525">
      <w:pPr>
        <w:spacing w:before="120"/>
        <w:jc w:val="both"/>
        <w:rPr>
          <w:rFonts w:ascii="Times New Roman" w:hAnsi="Times New Roman" w:cs="Times New Roman"/>
          <w:sz w:val="24"/>
          <w:szCs w:val="24"/>
        </w:rPr>
      </w:pPr>
      <w:r w:rsidRPr="000C153E">
        <w:rPr>
          <w:rFonts w:ascii="Times New Roman" w:hAnsi="Times New Roman" w:cs="Times New Roman"/>
          <w:sz w:val="24"/>
          <w:szCs w:val="24"/>
        </w:rPr>
        <w:t>Ritekļa tipa</w:t>
      </w:r>
      <w:r>
        <w:rPr>
          <w:rFonts w:ascii="Times New Roman" w:hAnsi="Times New Roman" w:cs="Times New Roman"/>
          <w:sz w:val="24"/>
          <w:szCs w:val="24"/>
        </w:rPr>
        <w:t>m</w:t>
      </w:r>
      <w:r w:rsidRPr="000C153E">
        <w:rPr>
          <w:rFonts w:ascii="Times New Roman" w:hAnsi="Times New Roman" w:cs="Times New Roman"/>
          <w:sz w:val="24"/>
          <w:szCs w:val="24"/>
        </w:rPr>
        <w:t xml:space="preserve"> un/vai ritek</w:t>
      </w:r>
      <w:r>
        <w:rPr>
          <w:rFonts w:ascii="Times New Roman" w:hAnsi="Times New Roman" w:cs="Times New Roman"/>
          <w:sz w:val="24"/>
          <w:szCs w:val="24"/>
        </w:rPr>
        <w:t>lim</w:t>
      </w:r>
      <w:r w:rsidRPr="000C153E">
        <w:rPr>
          <w:rFonts w:ascii="Times New Roman" w:hAnsi="Times New Roman" w:cs="Times New Roman"/>
          <w:sz w:val="24"/>
          <w:szCs w:val="24"/>
        </w:rPr>
        <w:t xml:space="preserve"> </w:t>
      </w:r>
      <w:r>
        <w:rPr>
          <w:rFonts w:ascii="Times New Roman" w:hAnsi="Times New Roman" w:cs="Times New Roman"/>
          <w:sz w:val="24"/>
          <w:szCs w:val="24"/>
        </w:rPr>
        <w:t>piemērojamo</w:t>
      </w:r>
      <w:r w:rsidRPr="000C153E">
        <w:rPr>
          <w:rFonts w:ascii="Times New Roman" w:hAnsi="Times New Roman" w:cs="Times New Roman"/>
          <w:sz w:val="24"/>
          <w:szCs w:val="24"/>
        </w:rPr>
        <w:t xml:space="preserve"> </w:t>
      </w:r>
      <w:r w:rsidR="00BE3C81">
        <w:rPr>
          <w:rFonts w:ascii="Times New Roman" w:hAnsi="Times New Roman" w:cs="Times New Roman"/>
          <w:sz w:val="24"/>
          <w:szCs w:val="24"/>
        </w:rPr>
        <w:t>ES</w:t>
      </w:r>
      <w:r w:rsidRPr="000C153E">
        <w:rPr>
          <w:rFonts w:ascii="Times New Roman" w:hAnsi="Times New Roman" w:cs="Times New Roman"/>
          <w:sz w:val="24"/>
          <w:szCs w:val="24"/>
        </w:rPr>
        <w:t xml:space="preserve"> tiesību aktu prasīb</w:t>
      </w:r>
      <w:r>
        <w:rPr>
          <w:rFonts w:ascii="Times New Roman" w:hAnsi="Times New Roman" w:cs="Times New Roman"/>
          <w:sz w:val="24"/>
          <w:szCs w:val="24"/>
        </w:rPr>
        <w:t>u</w:t>
      </w:r>
      <w:r w:rsidRPr="000C153E">
        <w:rPr>
          <w:rFonts w:ascii="Times New Roman" w:hAnsi="Times New Roman" w:cs="Times New Roman"/>
          <w:sz w:val="24"/>
          <w:szCs w:val="24"/>
        </w:rPr>
        <w:t xml:space="preserve">, </w:t>
      </w:r>
      <w:r>
        <w:rPr>
          <w:rFonts w:ascii="Times New Roman" w:hAnsi="Times New Roman" w:cs="Times New Roman"/>
          <w:sz w:val="24"/>
          <w:szCs w:val="24"/>
        </w:rPr>
        <w:t>nacionālo prasību</w:t>
      </w:r>
      <w:r w:rsidRPr="000C153E">
        <w:rPr>
          <w:rFonts w:ascii="Times New Roman" w:hAnsi="Times New Roman" w:cs="Times New Roman"/>
          <w:sz w:val="24"/>
          <w:szCs w:val="24"/>
        </w:rPr>
        <w:t xml:space="preserve"> un pamatprasīb</w:t>
      </w:r>
      <w:r>
        <w:rPr>
          <w:rFonts w:ascii="Times New Roman" w:hAnsi="Times New Roman" w:cs="Times New Roman"/>
          <w:sz w:val="24"/>
          <w:szCs w:val="24"/>
        </w:rPr>
        <w:t>u</w:t>
      </w:r>
      <w:r w:rsidRPr="000C153E">
        <w:rPr>
          <w:rFonts w:ascii="Times New Roman" w:hAnsi="Times New Roman" w:cs="Times New Roman"/>
          <w:sz w:val="24"/>
          <w:szCs w:val="24"/>
        </w:rPr>
        <w:t xml:space="preserve"> nodrošināšana ir ritekļa tipa atļaujas un/vai ritekļa atļaujas pieteikuma iesniedzēja atbildība.</w:t>
      </w:r>
    </w:p>
    <w:p w14:paraId="30B82D9C" w14:textId="40096F12" w:rsidR="001C1525" w:rsidRPr="0080215A" w:rsidRDefault="001C1525" w:rsidP="0080215A">
      <w:pPr>
        <w:spacing w:after="0" w:line="240" w:lineRule="auto"/>
        <w:jc w:val="both"/>
        <w:rPr>
          <w:rFonts w:ascii="Times New Roman" w:hAnsi="Times New Roman" w:cs="Times New Roman"/>
          <w:sz w:val="24"/>
          <w:szCs w:val="24"/>
        </w:rPr>
      </w:pPr>
      <w:r w:rsidRPr="0080215A">
        <w:rPr>
          <w:rFonts w:ascii="Times New Roman" w:hAnsi="Times New Roman" w:cs="Times New Roman"/>
          <w:sz w:val="24"/>
          <w:szCs w:val="24"/>
        </w:rPr>
        <w:t xml:space="preserve">Tomēr deklarācija, ka apakšsistēmas atbilst attiecīgajiem </w:t>
      </w:r>
      <w:r w:rsidR="00BE3C81">
        <w:rPr>
          <w:rFonts w:ascii="Times New Roman" w:hAnsi="Times New Roman" w:cs="Times New Roman"/>
          <w:sz w:val="24"/>
          <w:szCs w:val="24"/>
        </w:rPr>
        <w:t>ES</w:t>
      </w:r>
      <w:r w:rsidRPr="0080215A">
        <w:rPr>
          <w:rFonts w:ascii="Times New Roman" w:hAnsi="Times New Roman" w:cs="Times New Roman"/>
          <w:sz w:val="24"/>
          <w:szCs w:val="24"/>
        </w:rPr>
        <w:t xml:space="preserve"> tiesību aktiem un visām nacionālajām prasībām, ir plašāka nekā atbilstības novērtēšanas institūciju izdotie sertifikāti, jo:</w:t>
      </w:r>
    </w:p>
    <w:p w14:paraId="24BA862D" w14:textId="68DB494A" w:rsidR="001C1525" w:rsidRPr="0080215A" w:rsidRDefault="001C1525">
      <w:pPr>
        <w:pStyle w:val="Sarakstarindkopa"/>
        <w:numPr>
          <w:ilvl w:val="1"/>
          <w:numId w:val="7"/>
        </w:numPr>
        <w:spacing w:after="0" w:line="240" w:lineRule="auto"/>
        <w:ind w:left="993" w:hanging="284"/>
        <w:jc w:val="both"/>
        <w:rPr>
          <w:rFonts w:ascii="Times New Roman" w:hAnsi="Times New Roman" w:cs="Times New Roman"/>
          <w:sz w:val="24"/>
          <w:szCs w:val="24"/>
        </w:rPr>
      </w:pPr>
      <w:r w:rsidRPr="0080215A">
        <w:rPr>
          <w:rFonts w:ascii="Times New Roman" w:hAnsi="Times New Roman" w:cs="Times New Roman"/>
          <w:sz w:val="24"/>
          <w:szCs w:val="24"/>
        </w:rPr>
        <w:t>SITS aptver normas tikai tiktāl, ciktāl tas nepieciešams savstarpējās izmantojamības mērķu sasniegšanai;</w:t>
      </w:r>
    </w:p>
    <w:p w14:paraId="22BA3149" w14:textId="77E55A76" w:rsidR="001C1525" w:rsidRPr="0080215A" w:rsidRDefault="001C1525">
      <w:pPr>
        <w:pStyle w:val="Sarakstarindkopa"/>
        <w:numPr>
          <w:ilvl w:val="1"/>
          <w:numId w:val="7"/>
        </w:numPr>
        <w:spacing w:after="0" w:line="240" w:lineRule="auto"/>
        <w:ind w:left="993" w:hanging="284"/>
        <w:jc w:val="both"/>
        <w:rPr>
          <w:rFonts w:ascii="Times New Roman" w:hAnsi="Times New Roman" w:cs="Times New Roman"/>
          <w:sz w:val="24"/>
          <w:szCs w:val="24"/>
        </w:rPr>
      </w:pPr>
      <w:r w:rsidRPr="0080215A">
        <w:rPr>
          <w:rFonts w:ascii="Times New Roman" w:hAnsi="Times New Roman" w:cs="Times New Roman"/>
          <w:sz w:val="24"/>
          <w:szCs w:val="24"/>
        </w:rPr>
        <w:t>nacionā</w:t>
      </w:r>
      <w:r w:rsidR="00E63C48" w:rsidRPr="0080215A">
        <w:rPr>
          <w:rFonts w:ascii="Times New Roman" w:hAnsi="Times New Roman" w:cs="Times New Roman"/>
          <w:sz w:val="24"/>
          <w:szCs w:val="24"/>
        </w:rPr>
        <w:t>l</w:t>
      </w:r>
      <w:r w:rsidRPr="0080215A">
        <w:rPr>
          <w:rFonts w:ascii="Times New Roman" w:hAnsi="Times New Roman" w:cs="Times New Roman"/>
          <w:sz w:val="24"/>
          <w:szCs w:val="24"/>
        </w:rPr>
        <w:t>ās prasības ir pieļaujamas tikai dažos aspektos, uz kuriem neattiecas SITS: īpašie gadījumi, kas nav aprakstīti SITS, atklātie punkti un savietojamība ar esošo tīklu;</w:t>
      </w:r>
    </w:p>
    <w:p w14:paraId="5C017531" w14:textId="65A71336" w:rsidR="001C1525" w:rsidRPr="0080215A" w:rsidRDefault="001C1525">
      <w:pPr>
        <w:pStyle w:val="Sarakstarindkopa"/>
        <w:numPr>
          <w:ilvl w:val="1"/>
          <w:numId w:val="7"/>
        </w:numPr>
        <w:spacing w:after="0" w:line="240" w:lineRule="auto"/>
        <w:ind w:left="993"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mijiedarbība starp apakšsistēmām ne vienmēr ir pilnībā aprakstīta SITS un nacionālajās prasībās; </w:t>
      </w:r>
    </w:p>
    <w:p w14:paraId="3EF9B111" w14:textId="38643BFF" w:rsidR="001C1525" w:rsidRPr="0080215A" w:rsidRDefault="001C1525">
      <w:pPr>
        <w:pStyle w:val="Sarakstarindkopa"/>
        <w:numPr>
          <w:ilvl w:val="1"/>
          <w:numId w:val="7"/>
        </w:numPr>
        <w:spacing w:after="0" w:line="240" w:lineRule="auto"/>
        <w:ind w:left="993" w:hanging="284"/>
        <w:jc w:val="both"/>
        <w:rPr>
          <w:rFonts w:ascii="Times New Roman" w:hAnsi="Times New Roman" w:cs="Times New Roman"/>
          <w:sz w:val="24"/>
          <w:szCs w:val="24"/>
        </w:rPr>
      </w:pPr>
      <w:r w:rsidRPr="0080215A">
        <w:rPr>
          <w:rFonts w:ascii="Times New Roman" w:hAnsi="Times New Roman" w:cs="Times New Roman"/>
          <w:sz w:val="24"/>
          <w:szCs w:val="24"/>
        </w:rPr>
        <w:t>visām pamatprasībām atbilstoša ritekļa izstrādāšanai un uzbūvēšanai ir citas prasības, kuras var</w:t>
      </w:r>
      <w:r w:rsidR="00471E58" w:rsidRPr="0080215A">
        <w:rPr>
          <w:rFonts w:ascii="Times New Roman" w:hAnsi="Times New Roman" w:cs="Times New Roman"/>
          <w:sz w:val="24"/>
          <w:szCs w:val="24"/>
        </w:rPr>
        <w:t>ētu</w:t>
      </w:r>
      <w:r w:rsidRPr="0080215A">
        <w:rPr>
          <w:rFonts w:ascii="Times New Roman" w:hAnsi="Times New Roman" w:cs="Times New Roman"/>
          <w:sz w:val="24"/>
          <w:szCs w:val="24"/>
        </w:rPr>
        <w:t xml:space="preserve"> būt jāizpilda, piemēram, iekšējie projektēšanas noteikumi, prakses kodeksi, standarti u.c.</w:t>
      </w:r>
    </w:p>
    <w:p w14:paraId="0C0AB1F8" w14:textId="0110A184" w:rsidR="001C1525" w:rsidRDefault="001C1525" w:rsidP="00471E58">
      <w:pPr>
        <w:spacing w:before="120"/>
        <w:jc w:val="both"/>
        <w:rPr>
          <w:rFonts w:ascii="Times New Roman" w:hAnsi="Times New Roman" w:cs="Times New Roman"/>
          <w:sz w:val="24"/>
          <w:szCs w:val="24"/>
        </w:rPr>
      </w:pPr>
      <w:r w:rsidRPr="000C153E">
        <w:rPr>
          <w:rFonts w:ascii="Times New Roman" w:hAnsi="Times New Roman" w:cs="Times New Roman"/>
          <w:sz w:val="24"/>
          <w:szCs w:val="24"/>
        </w:rPr>
        <w:t>Tādēļ attiecībā uz ritekļa atļaujas piešķiršanas procesu ir jāiesniedz pierādījumi par prasību fiksēšanas procesu, kuru pieteikuma iesniedzējs ievēro, lai nodrošinātu, ka ritekļa tipa un/vai ritekļa līmenī tiek ievērotas visas attiecīgās prasības.</w:t>
      </w:r>
    </w:p>
    <w:p w14:paraId="115A33F0" w14:textId="1BDE0D66" w:rsidR="001C1525" w:rsidRPr="000C153E" w:rsidRDefault="001C1525" w:rsidP="0024274D">
      <w:pPr>
        <w:spacing w:before="240" w:after="120" w:line="240" w:lineRule="auto"/>
        <w:jc w:val="both"/>
        <w:rPr>
          <w:rFonts w:ascii="Times New Roman" w:hAnsi="Times New Roman" w:cs="Times New Roman"/>
          <w:sz w:val="24"/>
          <w:szCs w:val="24"/>
        </w:rPr>
      </w:pPr>
      <w:r w:rsidRPr="00361B2E">
        <w:rPr>
          <w:rFonts w:ascii="Times New Roman" w:hAnsi="Times New Roman" w:cs="Times New Roman"/>
          <w:sz w:val="24"/>
          <w:szCs w:val="24"/>
        </w:rPr>
        <w:t>Detalizētus norādījumus skatīt ERA rokasgrāmatā “Vadlīnijas ritekļa atļaujas piešķiršanas procesa praktiskajai kārtībai”</w:t>
      </w:r>
      <w:r w:rsidR="00BE3C81">
        <w:rPr>
          <w:rStyle w:val="Vresatsauce"/>
          <w:rFonts w:ascii="Times New Roman" w:hAnsi="Times New Roman" w:cs="Times New Roman"/>
          <w:sz w:val="24"/>
          <w:szCs w:val="24"/>
        </w:rPr>
        <w:footnoteReference w:id="11"/>
      </w:r>
      <w:r w:rsidRPr="00361B2E">
        <w:rPr>
          <w:rFonts w:ascii="Times New Roman" w:hAnsi="Times New Roman" w:cs="Times New Roman"/>
          <w:sz w:val="24"/>
          <w:szCs w:val="24"/>
        </w:rPr>
        <w:t xml:space="preserve"> (</w:t>
      </w:r>
      <w:r w:rsidR="00BE3C81">
        <w:rPr>
          <w:rFonts w:ascii="Times New Roman" w:hAnsi="Times New Roman" w:cs="Times New Roman"/>
          <w:sz w:val="24"/>
          <w:szCs w:val="24"/>
        </w:rPr>
        <w:t>pieejama arī Inspekcijas tīmekļvietnē</w:t>
      </w:r>
      <w:r>
        <w:rPr>
          <w:rFonts w:ascii="Times New Roman" w:hAnsi="Times New Roman" w:cs="Times New Roman"/>
          <w:sz w:val="24"/>
          <w:szCs w:val="24"/>
        </w:rPr>
        <w:t xml:space="preserve">, kā arī ERA </w:t>
      </w:r>
      <w:r w:rsidRPr="00361B2E">
        <w:rPr>
          <w:rFonts w:ascii="Times New Roman" w:hAnsi="Times New Roman" w:cs="Times New Roman"/>
          <w:sz w:val="24"/>
          <w:szCs w:val="24"/>
        </w:rPr>
        <w:t xml:space="preserve">sagatavotajos skaidrojumu rakstos, kuri ir publicēti </w:t>
      </w:r>
      <w:r w:rsidR="00AD1EFF">
        <w:rPr>
          <w:rFonts w:ascii="Times New Roman" w:hAnsi="Times New Roman" w:cs="Times New Roman"/>
          <w:sz w:val="24"/>
          <w:szCs w:val="24"/>
        </w:rPr>
        <w:t>(</w:t>
      </w:r>
      <w:r w:rsidRPr="00361B2E">
        <w:rPr>
          <w:rFonts w:ascii="Times New Roman" w:hAnsi="Times New Roman" w:cs="Times New Roman"/>
          <w:sz w:val="24"/>
          <w:szCs w:val="24"/>
        </w:rPr>
        <w:t>angļu valodā</w:t>
      </w:r>
      <w:r w:rsidR="00AD1EFF">
        <w:rPr>
          <w:rFonts w:ascii="Times New Roman" w:hAnsi="Times New Roman" w:cs="Times New Roman"/>
          <w:sz w:val="24"/>
          <w:szCs w:val="24"/>
        </w:rPr>
        <w:t>)</w:t>
      </w:r>
      <w:r w:rsidRPr="00361B2E">
        <w:rPr>
          <w:rFonts w:ascii="Times New Roman" w:hAnsi="Times New Roman" w:cs="Times New Roman"/>
          <w:sz w:val="24"/>
          <w:szCs w:val="24"/>
        </w:rPr>
        <w:t xml:space="preserve"> </w:t>
      </w:r>
      <w:r w:rsidR="00BE3C81">
        <w:rPr>
          <w:rFonts w:ascii="Times New Roman" w:hAnsi="Times New Roman" w:cs="Times New Roman"/>
          <w:sz w:val="24"/>
          <w:szCs w:val="24"/>
        </w:rPr>
        <w:t xml:space="preserve">ERA </w:t>
      </w:r>
      <w:r w:rsidRPr="00361B2E">
        <w:rPr>
          <w:rFonts w:ascii="Times New Roman" w:hAnsi="Times New Roman" w:cs="Times New Roman"/>
          <w:sz w:val="24"/>
          <w:szCs w:val="24"/>
        </w:rPr>
        <w:t>tīmekļvietn</w:t>
      </w:r>
      <w:r w:rsidR="00AD1EFF">
        <w:rPr>
          <w:rFonts w:ascii="Times New Roman" w:hAnsi="Times New Roman" w:cs="Times New Roman"/>
          <w:sz w:val="24"/>
          <w:szCs w:val="24"/>
        </w:rPr>
        <w:t>es</w:t>
      </w:r>
      <w:r w:rsidRPr="00361B2E">
        <w:rPr>
          <w:rFonts w:ascii="Times New Roman" w:hAnsi="Times New Roman" w:cs="Times New Roman"/>
          <w:sz w:val="24"/>
          <w:szCs w:val="24"/>
        </w:rPr>
        <w:t xml:space="preserve"> sadaļā</w:t>
      </w:r>
      <w:r w:rsidR="00AD1EFF">
        <w:rPr>
          <w:rStyle w:val="Vresatsauce"/>
          <w:rFonts w:ascii="Times New Roman" w:hAnsi="Times New Roman" w:cs="Times New Roman"/>
          <w:sz w:val="24"/>
          <w:szCs w:val="24"/>
        </w:rPr>
        <w:footnoteReference w:id="12"/>
      </w:r>
      <w:r w:rsidRPr="00361B2E">
        <w:rPr>
          <w:rFonts w:ascii="Times New Roman" w:hAnsi="Times New Roman" w:cs="Times New Roman"/>
          <w:sz w:val="24"/>
          <w:szCs w:val="24"/>
        </w:rPr>
        <w:t xml:space="preserve">, kura ir </w:t>
      </w:r>
      <w:r w:rsidR="00A7136A">
        <w:rPr>
          <w:rFonts w:ascii="Times New Roman" w:hAnsi="Times New Roman" w:cs="Times New Roman"/>
          <w:sz w:val="24"/>
          <w:szCs w:val="24"/>
        </w:rPr>
        <w:t>paredzēta</w:t>
      </w:r>
      <w:r w:rsidRPr="00361B2E">
        <w:rPr>
          <w:rFonts w:ascii="Times New Roman" w:hAnsi="Times New Roman" w:cs="Times New Roman"/>
          <w:sz w:val="24"/>
          <w:szCs w:val="24"/>
        </w:rPr>
        <w:t xml:space="preserve"> ritekļu laišanas tirgū pieteikuma iesniedzējiem.</w:t>
      </w:r>
    </w:p>
    <w:p w14:paraId="6A651BA9" w14:textId="6A604EB6" w:rsidR="001C1525" w:rsidRPr="0080215A" w:rsidRDefault="007F5230" w:rsidP="0024274D">
      <w:pPr>
        <w:pStyle w:val="Virsraksts2"/>
        <w:spacing w:before="240" w:after="120" w:line="240" w:lineRule="auto"/>
        <w:rPr>
          <w:rFonts w:ascii="Times New Roman" w:hAnsi="Times New Roman" w:cs="Times New Roman"/>
          <w:b/>
          <w:bCs/>
          <w:color w:val="auto"/>
          <w:sz w:val="24"/>
          <w:szCs w:val="24"/>
        </w:rPr>
      </w:pPr>
      <w:bookmarkStart w:id="18" w:name="_Toc127277092"/>
      <w:r w:rsidRPr="0080215A">
        <w:rPr>
          <w:rFonts w:ascii="Times New Roman" w:hAnsi="Times New Roman" w:cs="Times New Roman"/>
          <w:b/>
          <w:bCs/>
          <w:color w:val="auto"/>
          <w:sz w:val="24"/>
          <w:szCs w:val="24"/>
        </w:rPr>
        <w:t>12.</w:t>
      </w:r>
      <w:r w:rsidR="001C1525" w:rsidRPr="0080215A">
        <w:rPr>
          <w:rFonts w:ascii="Times New Roman" w:hAnsi="Times New Roman" w:cs="Times New Roman"/>
          <w:b/>
          <w:bCs/>
          <w:color w:val="auto"/>
          <w:sz w:val="24"/>
          <w:szCs w:val="24"/>
        </w:rPr>
        <w:t>2. Attiecīgās atļaujas identificēšana</w:t>
      </w:r>
      <w:bookmarkEnd w:id="18"/>
    </w:p>
    <w:p w14:paraId="43E30A2C" w14:textId="77777777" w:rsidR="001C1525" w:rsidRPr="00E445A8" w:rsidRDefault="001C1525" w:rsidP="0080215A">
      <w:pPr>
        <w:spacing w:after="0" w:line="240" w:lineRule="auto"/>
        <w:jc w:val="both"/>
        <w:rPr>
          <w:rFonts w:ascii="Times New Roman" w:hAnsi="Times New Roman" w:cs="Times New Roman"/>
          <w:sz w:val="24"/>
          <w:szCs w:val="24"/>
        </w:rPr>
      </w:pPr>
      <w:r w:rsidRPr="00E445A8">
        <w:rPr>
          <w:rFonts w:ascii="Times New Roman" w:hAnsi="Times New Roman" w:cs="Times New Roman"/>
          <w:sz w:val="24"/>
          <w:szCs w:val="24"/>
        </w:rPr>
        <w:t>Pieteikuma iesniedzējs nosaka un izvēlas attiecīgo atļauju no šādām iespējām:</w:t>
      </w:r>
    </w:p>
    <w:p w14:paraId="780A0369"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a)</w:t>
      </w:r>
      <w:r>
        <w:rPr>
          <w:rFonts w:ascii="Times New Roman" w:hAnsi="Times New Roman" w:cs="Times New Roman"/>
          <w:sz w:val="24"/>
          <w:szCs w:val="24"/>
        </w:rPr>
        <w:t xml:space="preserve"> </w:t>
      </w:r>
      <w:r w:rsidRPr="00E445A8">
        <w:rPr>
          <w:rFonts w:ascii="Times New Roman" w:hAnsi="Times New Roman" w:cs="Times New Roman"/>
          <w:b/>
          <w:bCs/>
          <w:sz w:val="24"/>
          <w:szCs w:val="24"/>
        </w:rPr>
        <w:t>pirmā atļauja</w:t>
      </w:r>
      <w:r>
        <w:rPr>
          <w:rFonts w:ascii="Times New Roman" w:hAnsi="Times New Roman" w:cs="Times New Roman"/>
          <w:sz w:val="24"/>
          <w:szCs w:val="24"/>
        </w:rPr>
        <w:t xml:space="preserve"> -</w:t>
      </w:r>
      <w:r w:rsidRPr="00E445A8">
        <w:rPr>
          <w:rFonts w:ascii="Times New Roman" w:hAnsi="Times New Roman" w:cs="Times New Roman"/>
          <w:sz w:val="24"/>
          <w:szCs w:val="24"/>
        </w:rPr>
        <w:t xml:space="preserve"> ritekļa tipa atļauja un/vai atļauja ritekli laist tirgū, ko atļaujas piešķīrēja struktūra piešķir jaunam ritekļa tipam, ietverot tā variantus un/vai versijas, ja ir, un attiecīgā gadījumā pirmajam šā tipa riteklim;</w:t>
      </w:r>
    </w:p>
    <w:p w14:paraId="3331D3A6"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b)</w:t>
      </w:r>
      <w:r>
        <w:rPr>
          <w:rFonts w:ascii="Times New Roman" w:hAnsi="Times New Roman" w:cs="Times New Roman"/>
          <w:sz w:val="24"/>
          <w:szCs w:val="24"/>
        </w:rPr>
        <w:t xml:space="preserve"> </w:t>
      </w:r>
      <w:r w:rsidRPr="00E445A8">
        <w:rPr>
          <w:rFonts w:ascii="Times New Roman" w:hAnsi="Times New Roman" w:cs="Times New Roman"/>
          <w:b/>
          <w:bCs/>
          <w:sz w:val="24"/>
          <w:szCs w:val="24"/>
        </w:rPr>
        <w:t>atjaunināta ritekļa tipa atļauja</w:t>
      </w:r>
      <w:r>
        <w:rPr>
          <w:rFonts w:ascii="Times New Roman" w:hAnsi="Times New Roman" w:cs="Times New Roman"/>
          <w:sz w:val="24"/>
          <w:szCs w:val="24"/>
        </w:rPr>
        <w:t xml:space="preserve"> -</w:t>
      </w:r>
      <w:r w:rsidRPr="00E445A8">
        <w:rPr>
          <w:rFonts w:ascii="Times New Roman" w:hAnsi="Times New Roman" w:cs="Times New Roman"/>
          <w:sz w:val="24"/>
          <w:szCs w:val="24"/>
        </w:rPr>
        <w:t xml:space="preserve"> </w:t>
      </w:r>
      <w:r>
        <w:rPr>
          <w:rFonts w:ascii="Times New Roman" w:hAnsi="Times New Roman" w:cs="Times New Roman"/>
          <w:sz w:val="24"/>
          <w:szCs w:val="24"/>
        </w:rPr>
        <w:t>a</w:t>
      </w:r>
      <w:r w:rsidRPr="00E445A8">
        <w:rPr>
          <w:rFonts w:ascii="Times New Roman" w:hAnsi="Times New Roman" w:cs="Times New Roman"/>
          <w:sz w:val="24"/>
          <w:szCs w:val="24"/>
        </w:rPr>
        <w:t xml:space="preserve">tjauninātā ritekļa tipa atļauja tiek izmantota, ja SITS vai </w:t>
      </w:r>
      <w:r>
        <w:rPr>
          <w:rFonts w:ascii="Times New Roman" w:hAnsi="Times New Roman" w:cs="Times New Roman"/>
          <w:sz w:val="24"/>
          <w:szCs w:val="24"/>
        </w:rPr>
        <w:t>nacionālo</w:t>
      </w:r>
      <w:r w:rsidRPr="00E445A8">
        <w:rPr>
          <w:rFonts w:ascii="Times New Roman" w:hAnsi="Times New Roman" w:cs="Times New Roman"/>
          <w:sz w:val="24"/>
          <w:szCs w:val="24"/>
        </w:rPr>
        <w:t xml:space="preserve"> </w:t>
      </w:r>
      <w:r>
        <w:rPr>
          <w:rFonts w:ascii="Times New Roman" w:hAnsi="Times New Roman" w:cs="Times New Roman"/>
          <w:sz w:val="24"/>
          <w:szCs w:val="24"/>
        </w:rPr>
        <w:t>prasību</w:t>
      </w:r>
      <w:r w:rsidRPr="00E445A8">
        <w:rPr>
          <w:rFonts w:ascii="Times New Roman" w:hAnsi="Times New Roman" w:cs="Times New Roman"/>
          <w:sz w:val="24"/>
          <w:szCs w:val="24"/>
        </w:rPr>
        <w:t xml:space="preserve"> izmaiņas ir nepieciešams piemērot ritekļa tipam, lai turpmākie ritekļi, kas atbilst ritekļa tipam, atbilstu mainītajam noteikumam</w:t>
      </w:r>
      <w:r>
        <w:rPr>
          <w:rFonts w:ascii="Times New Roman" w:hAnsi="Times New Roman" w:cs="Times New Roman"/>
          <w:sz w:val="24"/>
          <w:szCs w:val="24"/>
        </w:rPr>
        <w:t>;</w:t>
      </w:r>
    </w:p>
    <w:p w14:paraId="19914E90"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c)</w:t>
      </w:r>
      <w:r>
        <w:rPr>
          <w:rFonts w:ascii="Times New Roman" w:hAnsi="Times New Roman" w:cs="Times New Roman"/>
          <w:sz w:val="24"/>
          <w:szCs w:val="24"/>
        </w:rPr>
        <w:t xml:space="preserve"> </w:t>
      </w:r>
      <w:r w:rsidRPr="00E445A8">
        <w:rPr>
          <w:rFonts w:ascii="Times New Roman" w:hAnsi="Times New Roman" w:cs="Times New Roman"/>
          <w:b/>
          <w:bCs/>
          <w:sz w:val="24"/>
          <w:szCs w:val="24"/>
        </w:rPr>
        <w:t>izmantošanas telpas paplašināšana</w:t>
      </w:r>
      <w:r>
        <w:rPr>
          <w:rFonts w:ascii="Times New Roman" w:hAnsi="Times New Roman" w:cs="Times New Roman"/>
          <w:sz w:val="24"/>
          <w:szCs w:val="24"/>
        </w:rPr>
        <w:t xml:space="preserve"> -</w:t>
      </w:r>
      <w:r w:rsidRPr="00E445A8">
        <w:rPr>
          <w:rFonts w:ascii="Times New Roman" w:hAnsi="Times New Roman" w:cs="Times New Roman"/>
          <w:sz w:val="24"/>
          <w:szCs w:val="24"/>
        </w:rPr>
        <w:t xml:space="preserve"> ritekļa tipa atļauja un/vai atļauja ritekli laist tirgū, ko </w:t>
      </w:r>
      <w:r>
        <w:rPr>
          <w:rFonts w:ascii="Times New Roman" w:hAnsi="Times New Roman" w:cs="Times New Roman"/>
          <w:sz w:val="24"/>
          <w:szCs w:val="24"/>
        </w:rPr>
        <w:t xml:space="preserve">ERA </w:t>
      </w:r>
      <w:r w:rsidRPr="00E445A8">
        <w:rPr>
          <w:rFonts w:ascii="Times New Roman" w:hAnsi="Times New Roman" w:cs="Times New Roman"/>
          <w:sz w:val="24"/>
          <w:szCs w:val="24"/>
        </w:rPr>
        <w:t>atļauju jau saņēmušam ritekļa tipam un/vai riteklim piešķir nolūkā paplašināt izmantošanas telpu bez projekta izmaiņām;</w:t>
      </w:r>
    </w:p>
    <w:p w14:paraId="767FBA2F"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d)</w:t>
      </w:r>
      <w:r>
        <w:rPr>
          <w:rFonts w:ascii="Times New Roman" w:hAnsi="Times New Roman" w:cs="Times New Roman"/>
          <w:sz w:val="24"/>
          <w:szCs w:val="24"/>
        </w:rPr>
        <w:t xml:space="preserve"> </w:t>
      </w:r>
      <w:r w:rsidRPr="00A95527">
        <w:rPr>
          <w:rFonts w:ascii="Times New Roman" w:hAnsi="Times New Roman" w:cs="Times New Roman"/>
          <w:b/>
          <w:bCs/>
          <w:sz w:val="24"/>
          <w:szCs w:val="24"/>
        </w:rPr>
        <w:t>jauna atļauja</w:t>
      </w:r>
      <w:r>
        <w:rPr>
          <w:rFonts w:ascii="Times New Roman" w:hAnsi="Times New Roman" w:cs="Times New Roman"/>
          <w:b/>
          <w:bCs/>
          <w:sz w:val="24"/>
          <w:szCs w:val="24"/>
        </w:rPr>
        <w:t xml:space="preserve"> </w:t>
      </w:r>
      <w:r>
        <w:rPr>
          <w:rFonts w:ascii="Times New Roman" w:hAnsi="Times New Roman" w:cs="Times New Roman"/>
          <w:sz w:val="24"/>
          <w:szCs w:val="24"/>
        </w:rPr>
        <w:t>-</w:t>
      </w:r>
      <w:r w:rsidRPr="00E445A8">
        <w:rPr>
          <w:rFonts w:ascii="Times New Roman" w:hAnsi="Times New Roman" w:cs="Times New Roman"/>
          <w:sz w:val="24"/>
          <w:szCs w:val="24"/>
        </w:rPr>
        <w:t xml:space="preserve"> ritekļa tipa atļauja un/vai atļauja ritekli laist tirgū, ko atļaujas piešķīrēja struktūra piešķir pēc atļauju jau saņēmuša ritekļa un/vai ritekļa tipa izmaiņām;</w:t>
      </w:r>
    </w:p>
    <w:p w14:paraId="1D168F0B" w14:textId="30B4B289" w:rsidR="001C1525" w:rsidRDefault="001C1525" w:rsidP="0080215A">
      <w:pPr>
        <w:spacing w:after="12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e)</w:t>
      </w:r>
      <w:r>
        <w:rPr>
          <w:rFonts w:ascii="Times New Roman" w:hAnsi="Times New Roman" w:cs="Times New Roman"/>
          <w:sz w:val="24"/>
          <w:szCs w:val="24"/>
        </w:rPr>
        <w:t xml:space="preserve"> </w:t>
      </w:r>
      <w:r w:rsidRPr="00A95527">
        <w:rPr>
          <w:rFonts w:ascii="Times New Roman" w:hAnsi="Times New Roman" w:cs="Times New Roman"/>
          <w:b/>
          <w:bCs/>
          <w:sz w:val="24"/>
          <w:szCs w:val="24"/>
        </w:rPr>
        <w:t>atļauja, kas pamatojas uz atbilstību tipam</w:t>
      </w:r>
      <w:r>
        <w:rPr>
          <w:rFonts w:ascii="Times New Roman" w:hAnsi="Times New Roman" w:cs="Times New Roman"/>
          <w:b/>
          <w:bCs/>
          <w:sz w:val="24"/>
          <w:szCs w:val="24"/>
        </w:rPr>
        <w:t xml:space="preserve"> -</w:t>
      </w:r>
      <w:r w:rsidRPr="00E445A8">
        <w:rPr>
          <w:rFonts w:ascii="Times New Roman" w:hAnsi="Times New Roman" w:cs="Times New Roman"/>
          <w:sz w:val="24"/>
          <w:szCs w:val="24"/>
        </w:rPr>
        <w:t xml:space="preserve"> atļauja laist tirgū ritekli vai ritekļu sēriju, kas atbilst atļauju jau saņēmušam un derīgam ritekļa tipam, pamatojoties uz deklarāciju par atbilstību minētajam tipam.</w:t>
      </w:r>
    </w:p>
    <w:p w14:paraId="057A571E" w14:textId="4CDFA281" w:rsidR="001C1525" w:rsidRPr="007867AA" w:rsidRDefault="001C1525" w:rsidP="0024274D">
      <w:pPr>
        <w:spacing w:before="240" w:after="120" w:line="240" w:lineRule="auto"/>
        <w:jc w:val="both"/>
        <w:rPr>
          <w:rFonts w:ascii="Times New Roman" w:hAnsi="Times New Roman" w:cs="Times New Roman"/>
          <w:sz w:val="24"/>
          <w:szCs w:val="24"/>
        </w:rPr>
      </w:pPr>
      <w:bookmarkStart w:id="19" w:name="_Hlk125709245"/>
      <w:r>
        <w:rPr>
          <w:rFonts w:ascii="Times New Roman" w:hAnsi="Times New Roman" w:cs="Times New Roman"/>
          <w:sz w:val="24"/>
          <w:szCs w:val="24"/>
        </w:rPr>
        <w:t>Detalizētus</w:t>
      </w:r>
      <w:r w:rsidRPr="0016030F">
        <w:rPr>
          <w:rFonts w:ascii="Times New Roman" w:hAnsi="Times New Roman" w:cs="Times New Roman"/>
          <w:sz w:val="24"/>
          <w:szCs w:val="24"/>
        </w:rPr>
        <w:t xml:space="preserve"> norādījumus </w:t>
      </w:r>
      <w:r>
        <w:rPr>
          <w:rFonts w:ascii="Times New Roman" w:hAnsi="Times New Roman" w:cs="Times New Roman"/>
          <w:sz w:val="24"/>
          <w:szCs w:val="24"/>
        </w:rPr>
        <w:t>attiecīgās atļaujas identificēšanai</w:t>
      </w:r>
      <w:r w:rsidRPr="0016030F">
        <w:rPr>
          <w:rFonts w:ascii="Times New Roman" w:hAnsi="Times New Roman" w:cs="Times New Roman"/>
          <w:sz w:val="24"/>
          <w:szCs w:val="24"/>
        </w:rPr>
        <w:t xml:space="preserve"> skatīt</w:t>
      </w:r>
      <w:r>
        <w:rPr>
          <w:rFonts w:ascii="Times New Roman" w:hAnsi="Times New Roman" w:cs="Times New Roman"/>
          <w:sz w:val="24"/>
          <w:szCs w:val="24"/>
        </w:rPr>
        <w:t xml:space="preserve"> ERA rokasgrāmatā “</w:t>
      </w:r>
      <w:r w:rsidRPr="00126632">
        <w:rPr>
          <w:rFonts w:ascii="Times New Roman" w:hAnsi="Times New Roman" w:cs="Times New Roman"/>
          <w:sz w:val="24"/>
          <w:szCs w:val="24"/>
        </w:rPr>
        <w:t>Vadlīnijas ritekļa atļaujas piešķiršanas procesa praktiskajai kārtībai</w:t>
      </w:r>
      <w:r>
        <w:rPr>
          <w:rFonts w:ascii="Times New Roman" w:hAnsi="Times New Roman" w:cs="Times New Roman"/>
          <w:sz w:val="24"/>
          <w:szCs w:val="24"/>
        </w:rPr>
        <w:t>”</w:t>
      </w:r>
      <w:r w:rsidR="00AD1EFF">
        <w:rPr>
          <w:rStyle w:val="Vresatsauce"/>
          <w:rFonts w:ascii="Times New Roman" w:hAnsi="Times New Roman" w:cs="Times New Roman"/>
          <w:sz w:val="24"/>
          <w:szCs w:val="24"/>
        </w:rPr>
        <w:footnoteReference w:id="13"/>
      </w:r>
      <w:r>
        <w:rPr>
          <w:rFonts w:ascii="Times New Roman" w:hAnsi="Times New Roman" w:cs="Times New Roman"/>
          <w:sz w:val="24"/>
          <w:szCs w:val="24"/>
        </w:rPr>
        <w:t xml:space="preserve"> (</w:t>
      </w:r>
      <w:r w:rsidR="00AD1EFF">
        <w:rPr>
          <w:rFonts w:ascii="Times New Roman" w:hAnsi="Times New Roman" w:cs="Times New Roman"/>
          <w:sz w:val="24"/>
          <w:szCs w:val="24"/>
        </w:rPr>
        <w:t>pieejama arī Inspekcijas tīmekļvietnē</w:t>
      </w:r>
      <w:r w:rsidR="00AD1EFF">
        <w:rPr>
          <w:rStyle w:val="Vresatsauce"/>
          <w:rFonts w:ascii="Times New Roman" w:hAnsi="Times New Roman" w:cs="Times New Roman"/>
          <w:sz w:val="24"/>
          <w:szCs w:val="24"/>
        </w:rPr>
        <w:footnoteReference w:id="14"/>
      </w:r>
      <w:r w:rsidR="00AD1EFF">
        <w:rPr>
          <w:rFonts w:ascii="Times New Roman" w:hAnsi="Times New Roman" w:cs="Times New Roman"/>
          <w:sz w:val="24"/>
          <w:szCs w:val="24"/>
        </w:rPr>
        <w:t>).</w:t>
      </w:r>
      <w:bookmarkEnd w:id="19"/>
    </w:p>
    <w:p w14:paraId="01A1ABFD" w14:textId="20D62FB5" w:rsidR="003411DA" w:rsidRPr="0080215A" w:rsidRDefault="007F5230" w:rsidP="0024274D">
      <w:pPr>
        <w:pStyle w:val="Virsraksts2"/>
        <w:spacing w:before="240" w:after="120" w:line="240" w:lineRule="auto"/>
        <w:rPr>
          <w:rFonts w:ascii="Times New Roman" w:hAnsi="Times New Roman" w:cs="Times New Roman"/>
          <w:b/>
          <w:bCs/>
          <w:color w:val="auto"/>
          <w:sz w:val="24"/>
          <w:szCs w:val="24"/>
        </w:rPr>
      </w:pPr>
      <w:bookmarkStart w:id="20" w:name="_Toc127277093"/>
      <w:r w:rsidRPr="0080215A">
        <w:rPr>
          <w:rFonts w:ascii="Times New Roman" w:hAnsi="Times New Roman" w:cs="Times New Roman"/>
          <w:b/>
          <w:bCs/>
          <w:color w:val="auto"/>
          <w:sz w:val="24"/>
          <w:szCs w:val="24"/>
        </w:rPr>
        <w:t>12.3</w:t>
      </w:r>
      <w:r w:rsidR="00F572E5" w:rsidRPr="0080215A">
        <w:rPr>
          <w:rFonts w:ascii="Times New Roman" w:hAnsi="Times New Roman" w:cs="Times New Roman"/>
          <w:b/>
          <w:bCs/>
          <w:color w:val="auto"/>
          <w:sz w:val="24"/>
          <w:szCs w:val="24"/>
        </w:rPr>
        <w:t xml:space="preserve">. </w:t>
      </w:r>
      <w:r w:rsidR="003411DA" w:rsidRPr="0080215A">
        <w:rPr>
          <w:rFonts w:ascii="Times New Roman" w:hAnsi="Times New Roman" w:cs="Times New Roman"/>
          <w:b/>
          <w:bCs/>
          <w:color w:val="auto"/>
          <w:sz w:val="24"/>
          <w:szCs w:val="24"/>
        </w:rPr>
        <w:t>Pagaidu atļauja ritekļa izmantošanai praktiskām pārbaudēm tīklā</w:t>
      </w:r>
      <w:bookmarkEnd w:id="20"/>
    </w:p>
    <w:p w14:paraId="5A1D4AA1" w14:textId="77777777" w:rsidR="00AD1EFF" w:rsidRDefault="003411DA" w:rsidP="00AD1EFF">
      <w:pPr>
        <w:spacing w:after="120" w:line="240" w:lineRule="auto"/>
        <w:jc w:val="both"/>
        <w:rPr>
          <w:rFonts w:ascii="Times New Roman" w:hAnsi="Times New Roman" w:cs="Times New Roman"/>
          <w:sz w:val="24"/>
          <w:szCs w:val="24"/>
        </w:rPr>
      </w:pPr>
      <w:r w:rsidRPr="003411DA">
        <w:rPr>
          <w:rFonts w:ascii="Times New Roman" w:hAnsi="Times New Roman" w:cs="Times New Roman"/>
          <w:sz w:val="24"/>
          <w:szCs w:val="24"/>
        </w:rPr>
        <w:t xml:space="preserve">Praktiskas pārbaudes tīklā ir nepieciešamas, lai </w:t>
      </w:r>
      <w:r>
        <w:rPr>
          <w:rFonts w:ascii="Times New Roman" w:hAnsi="Times New Roman" w:cs="Times New Roman"/>
          <w:sz w:val="24"/>
          <w:szCs w:val="24"/>
        </w:rPr>
        <w:t>gūtu</w:t>
      </w:r>
      <w:r w:rsidRPr="003411DA">
        <w:rPr>
          <w:rFonts w:ascii="Times New Roman" w:hAnsi="Times New Roman" w:cs="Times New Roman"/>
          <w:sz w:val="24"/>
          <w:szCs w:val="24"/>
        </w:rPr>
        <w:t xml:space="preserve"> pierādījumus par apakšsistēmu </w:t>
      </w:r>
      <w:r w:rsidRPr="00D96996">
        <w:rPr>
          <w:rFonts w:ascii="Times New Roman" w:hAnsi="Times New Roman" w:cs="Times New Roman"/>
          <w:sz w:val="24"/>
          <w:szCs w:val="24"/>
        </w:rPr>
        <w:t>atbilstību EK</w:t>
      </w:r>
      <w:r w:rsidRPr="003411DA">
        <w:rPr>
          <w:rFonts w:ascii="Times New Roman" w:hAnsi="Times New Roman" w:cs="Times New Roman"/>
          <w:sz w:val="24"/>
          <w:szCs w:val="24"/>
        </w:rPr>
        <w:t xml:space="preserve"> verifikācijas ietvaros. Tāpēc tās ir jāveic, pirms ritekļa tipam ir piešķirta atļauja un/vai ritekli ir atļauts laist tirgū, un pirms ir sagatavots pilnīgs pierādījumu kopums par atbilstību attiecīgajām prasībām.</w:t>
      </w:r>
    </w:p>
    <w:p w14:paraId="49E211C1" w14:textId="30C4D7C2" w:rsidR="003411DA" w:rsidRPr="003411DA" w:rsidRDefault="003411DA" w:rsidP="00AD1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Praktiskajās pārbaudēs tīklā</w:t>
      </w:r>
      <w:r w:rsidRPr="003411DA">
        <w:rPr>
          <w:rFonts w:ascii="Times New Roman" w:hAnsi="Times New Roman" w:cs="Times New Roman"/>
          <w:sz w:val="24"/>
          <w:szCs w:val="24"/>
        </w:rPr>
        <w:t xml:space="preserve"> tiek gūta pārliecība, ka ritekļa </w:t>
      </w:r>
      <w:r>
        <w:rPr>
          <w:rFonts w:ascii="Times New Roman" w:hAnsi="Times New Roman" w:cs="Times New Roman"/>
          <w:sz w:val="24"/>
          <w:szCs w:val="24"/>
        </w:rPr>
        <w:t>izmantošana</w:t>
      </w:r>
      <w:r w:rsidRPr="003411DA">
        <w:rPr>
          <w:rFonts w:ascii="Times New Roman" w:hAnsi="Times New Roman" w:cs="Times New Roman"/>
          <w:sz w:val="24"/>
          <w:szCs w:val="24"/>
        </w:rPr>
        <w:t>s riski tiek pārvaldīti, apvienojot:</w:t>
      </w:r>
    </w:p>
    <w:p w14:paraId="00CFE911" w14:textId="46AA9A7A" w:rsidR="003411DA" w:rsidRPr="003411DA" w:rsidRDefault="003411DA" w:rsidP="00AD1EFF">
      <w:pPr>
        <w:spacing w:after="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a) pagaidu atļauju ritekļu izmantošanai praktiskajām pārbaudēm tīklā;</w:t>
      </w:r>
    </w:p>
    <w:p w14:paraId="432CDD62" w14:textId="6E7CCACC" w:rsidR="003411DA" w:rsidRPr="003411DA" w:rsidRDefault="003411DA" w:rsidP="0024274D">
      <w:pPr>
        <w:spacing w:after="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 xml:space="preserve">b) </w:t>
      </w:r>
      <w:r>
        <w:rPr>
          <w:rFonts w:ascii="Times New Roman" w:hAnsi="Times New Roman" w:cs="Times New Roman"/>
          <w:sz w:val="24"/>
          <w:szCs w:val="24"/>
        </w:rPr>
        <w:t xml:space="preserve">pārvadātāju </w:t>
      </w:r>
      <w:r w:rsidRPr="003411DA">
        <w:rPr>
          <w:rFonts w:ascii="Times New Roman" w:hAnsi="Times New Roman" w:cs="Times New Roman"/>
          <w:sz w:val="24"/>
          <w:szCs w:val="24"/>
        </w:rPr>
        <w:t>drošības pārvaldības sistēmas piemērošanu;</w:t>
      </w:r>
    </w:p>
    <w:p w14:paraId="2B35D8E3" w14:textId="1EC06226" w:rsidR="003411DA" w:rsidRPr="003411DA" w:rsidRDefault="003411DA" w:rsidP="0024274D">
      <w:pPr>
        <w:spacing w:after="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 xml:space="preserve">c) drošības risku novērtējumu saistībā ar ritekļa, kura pilnīga atbilstība pamatprasībām vēl nav apstiprināta, izmantošanu; </w:t>
      </w:r>
    </w:p>
    <w:p w14:paraId="31CDEBD1" w14:textId="55821D8D" w:rsidR="003411DA" w:rsidRDefault="003411DA" w:rsidP="0024274D">
      <w:pPr>
        <w:spacing w:after="12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d) praktisko pārbaužu veikšanu tīklā saskaņā ar infrastruktūras pārvaldītāja noteikumiem par tīkla testiem.</w:t>
      </w:r>
    </w:p>
    <w:p w14:paraId="72893DF4" w14:textId="135FA839" w:rsidR="008D5D86" w:rsidRPr="008D5D86" w:rsidRDefault="008D5D86" w:rsidP="0080215A">
      <w:pPr>
        <w:spacing w:after="120"/>
        <w:jc w:val="both"/>
        <w:rPr>
          <w:rFonts w:ascii="Times New Roman" w:hAnsi="Times New Roman" w:cs="Times New Roman"/>
          <w:sz w:val="24"/>
          <w:szCs w:val="24"/>
        </w:rPr>
      </w:pPr>
      <w:r w:rsidRPr="008D5D86">
        <w:rPr>
          <w:rFonts w:ascii="Times New Roman" w:hAnsi="Times New Roman" w:cs="Times New Roman"/>
          <w:sz w:val="24"/>
          <w:szCs w:val="24"/>
        </w:rPr>
        <w:t xml:space="preserve">Kārtību, kādā tiek izsniegta pagaidu atļauja ritekļa pārbaudēm dzelzceļa infrastruktūrā, ir noteikta </w:t>
      </w:r>
      <w:r w:rsidR="003411DA">
        <w:rPr>
          <w:rFonts w:ascii="Times New Roman" w:hAnsi="Times New Roman" w:cs="Times New Roman"/>
          <w:sz w:val="24"/>
          <w:szCs w:val="24"/>
        </w:rPr>
        <w:t>MK</w:t>
      </w:r>
      <w:r w:rsidRPr="008D5D86">
        <w:rPr>
          <w:rFonts w:ascii="Times New Roman" w:hAnsi="Times New Roman" w:cs="Times New Roman"/>
          <w:sz w:val="24"/>
          <w:szCs w:val="24"/>
        </w:rPr>
        <w:t xml:space="preserve"> noteikumos Nr.374.</w:t>
      </w:r>
      <w:r w:rsidR="00202A8E">
        <w:rPr>
          <w:rFonts w:ascii="Times New Roman" w:hAnsi="Times New Roman" w:cs="Times New Roman"/>
          <w:sz w:val="24"/>
          <w:szCs w:val="24"/>
        </w:rPr>
        <w:t xml:space="preserve"> </w:t>
      </w:r>
      <w:r w:rsidRPr="008D5D86">
        <w:rPr>
          <w:rFonts w:ascii="Times New Roman" w:hAnsi="Times New Roman" w:cs="Times New Roman"/>
          <w:sz w:val="24"/>
          <w:szCs w:val="24"/>
        </w:rPr>
        <w:t xml:space="preserve">Lai saņemtu pagaidu atļauju ritekļa pārbaudēm dzelzceļa infrastruktūrā, pretendents iesniedz </w:t>
      </w:r>
      <w:r w:rsidR="00CD708F">
        <w:rPr>
          <w:rFonts w:ascii="Times New Roman" w:hAnsi="Times New Roman" w:cs="Times New Roman"/>
          <w:sz w:val="24"/>
          <w:szCs w:val="24"/>
        </w:rPr>
        <w:t>I</w:t>
      </w:r>
      <w:r w:rsidRPr="008D5D86">
        <w:rPr>
          <w:rFonts w:ascii="Times New Roman" w:hAnsi="Times New Roman" w:cs="Times New Roman"/>
          <w:sz w:val="24"/>
          <w:szCs w:val="24"/>
        </w:rPr>
        <w:t>nspekcijā iesniegumu, kurā norāda ritekļa ražotāju vai modernizācijas veicēju, ritekļa tipa identifikāciju un ritekļa identifikācijas numuru. Iesniegumu var iesniegt vairāku viena tipa ritekļu pārbaudēm.</w:t>
      </w:r>
    </w:p>
    <w:p w14:paraId="161AC0D0" w14:textId="526547B6" w:rsidR="008D5D86" w:rsidRPr="008D5D86" w:rsidRDefault="008D5D86" w:rsidP="00202A8E">
      <w:pPr>
        <w:spacing w:after="0" w:line="240" w:lineRule="auto"/>
        <w:jc w:val="both"/>
        <w:rPr>
          <w:rFonts w:ascii="Times New Roman" w:hAnsi="Times New Roman" w:cs="Times New Roman"/>
          <w:sz w:val="24"/>
          <w:szCs w:val="24"/>
        </w:rPr>
      </w:pPr>
      <w:r w:rsidRPr="008D5D86">
        <w:rPr>
          <w:rFonts w:ascii="Times New Roman" w:hAnsi="Times New Roman" w:cs="Times New Roman"/>
          <w:sz w:val="24"/>
          <w:szCs w:val="24"/>
        </w:rPr>
        <w:t>Iesniegumam pievieno:</w:t>
      </w:r>
    </w:p>
    <w:p w14:paraId="1B63B91E" w14:textId="1EF37249" w:rsidR="008D5D86" w:rsidRPr="0080215A" w:rsidRDefault="008D5D86">
      <w:pPr>
        <w:pStyle w:val="Sarakstarindkopa"/>
        <w:numPr>
          <w:ilvl w:val="1"/>
          <w:numId w:val="8"/>
        </w:numPr>
        <w:spacing w:after="0" w:line="240" w:lineRule="auto"/>
        <w:ind w:left="0" w:firstLine="567"/>
        <w:jc w:val="both"/>
        <w:rPr>
          <w:rFonts w:ascii="Times New Roman" w:hAnsi="Times New Roman" w:cs="Times New Roman"/>
          <w:sz w:val="24"/>
          <w:szCs w:val="24"/>
        </w:rPr>
      </w:pPr>
      <w:r w:rsidRPr="0080215A">
        <w:rPr>
          <w:rFonts w:ascii="Times New Roman" w:hAnsi="Times New Roman" w:cs="Times New Roman"/>
          <w:sz w:val="24"/>
          <w:szCs w:val="24"/>
        </w:rPr>
        <w:t>informāciju par ritekļa tehniskajiem parametriem – ritekļa tipa raksturojošie tehniskie parametri;</w:t>
      </w:r>
    </w:p>
    <w:p w14:paraId="5BC1674C" w14:textId="510C46C4" w:rsidR="008D5D86" w:rsidRPr="0080215A" w:rsidRDefault="008D5D86">
      <w:pPr>
        <w:pStyle w:val="Sarakstarindkopa"/>
        <w:numPr>
          <w:ilvl w:val="1"/>
          <w:numId w:val="8"/>
        </w:numPr>
        <w:spacing w:after="0"/>
        <w:ind w:left="0" w:firstLine="567"/>
        <w:jc w:val="both"/>
        <w:rPr>
          <w:rFonts w:ascii="Times New Roman" w:hAnsi="Times New Roman" w:cs="Times New Roman"/>
          <w:sz w:val="24"/>
          <w:szCs w:val="24"/>
        </w:rPr>
      </w:pPr>
      <w:r w:rsidRPr="0080215A">
        <w:rPr>
          <w:rFonts w:ascii="Times New Roman" w:hAnsi="Times New Roman" w:cs="Times New Roman"/>
          <w:sz w:val="24"/>
          <w:szCs w:val="24"/>
        </w:rPr>
        <w:t>informāciju par dzelzceļa tīklu vai tā daļu, kurā ir paredzētas ritekļa pārbaudes – norāda konkrēta sliežu ceļa platuma tīklu, vai pārbaudēm tiks izmantots viss Latvijas dzelzceļa tīkls, vai konkrēta daļa (piemēram, dzelzceļa tīkla elektrificētā daļa), vai konkrēti dzelzceļa tīkla posmi, kā arī norāda pievedceļus, kurus izmantos ritekļa pārbaudēm, un visus dzelzceļa infrastruktūras pārvaldītājus;</w:t>
      </w:r>
    </w:p>
    <w:p w14:paraId="25A4BFAE" w14:textId="5D826E17" w:rsidR="008D5D86" w:rsidRPr="0080215A" w:rsidRDefault="008D5D86">
      <w:pPr>
        <w:pStyle w:val="Sarakstarindkopa"/>
        <w:numPr>
          <w:ilvl w:val="1"/>
          <w:numId w:val="8"/>
        </w:numPr>
        <w:spacing w:after="0"/>
        <w:ind w:left="0" w:firstLine="567"/>
        <w:jc w:val="both"/>
        <w:rPr>
          <w:rFonts w:ascii="Times New Roman" w:hAnsi="Times New Roman" w:cs="Times New Roman"/>
          <w:sz w:val="24"/>
          <w:szCs w:val="24"/>
        </w:rPr>
      </w:pPr>
      <w:r w:rsidRPr="0080215A">
        <w:rPr>
          <w:rFonts w:ascii="Times New Roman" w:hAnsi="Times New Roman" w:cs="Times New Roman"/>
          <w:sz w:val="24"/>
          <w:szCs w:val="24"/>
        </w:rPr>
        <w:t>plānoto ritekļa pārbaužu programmu – dokumentu, kurā ir aprakstītas visas nepieciešamās pārbaudes dzelzceļa infrastruktūrā;</w:t>
      </w:r>
    </w:p>
    <w:p w14:paraId="3C5A2D5C" w14:textId="42297981" w:rsidR="008D5D86" w:rsidRPr="0080215A" w:rsidRDefault="008D5D86">
      <w:pPr>
        <w:pStyle w:val="Sarakstarindkopa"/>
        <w:numPr>
          <w:ilvl w:val="1"/>
          <w:numId w:val="8"/>
        </w:numPr>
        <w:spacing w:after="0"/>
        <w:ind w:left="0" w:firstLine="567"/>
        <w:jc w:val="both"/>
        <w:rPr>
          <w:rFonts w:ascii="Times New Roman" w:hAnsi="Times New Roman" w:cs="Times New Roman"/>
          <w:sz w:val="24"/>
          <w:szCs w:val="24"/>
        </w:rPr>
      </w:pPr>
      <w:r w:rsidRPr="0080215A">
        <w:rPr>
          <w:rFonts w:ascii="Times New Roman" w:hAnsi="Times New Roman" w:cs="Times New Roman"/>
          <w:sz w:val="24"/>
          <w:szCs w:val="24"/>
        </w:rPr>
        <w:t>informāciju par plānoto pārbaužu veikšanas laikposmu – norāda konkrētus datumus, no kura stājas spēkā pagaidu atļauja ritekļa pārbaudēm dzelzceļa infrastruktūrā un kad spēku zaudē pagaidu atļauja;</w:t>
      </w:r>
    </w:p>
    <w:p w14:paraId="6A8AF045" w14:textId="308D129E" w:rsidR="008D5D86" w:rsidRPr="0080215A" w:rsidRDefault="008D5D86">
      <w:pPr>
        <w:pStyle w:val="Sarakstarindkopa"/>
        <w:numPr>
          <w:ilvl w:val="1"/>
          <w:numId w:val="8"/>
        </w:numPr>
        <w:spacing w:after="0"/>
        <w:ind w:left="0" w:firstLine="567"/>
        <w:jc w:val="both"/>
        <w:rPr>
          <w:rFonts w:ascii="Times New Roman" w:hAnsi="Times New Roman" w:cs="Times New Roman"/>
          <w:sz w:val="24"/>
          <w:szCs w:val="24"/>
        </w:rPr>
      </w:pPr>
      <w:r w:rsidRPr="0080215A">
        <w:rPr>
          <w:rFonts w:ascii="Times New Roman" w:hAnsi="Times New Roman" w:cs="Times New Roman"/>
          <w:sz w:val="24"/>
          <w:szCs w:val="24"/>
        </w:rPr>
        <w:t>vienotā drošības sertifikāta vai drošības apliecības turētāja apliecinājumu par to, ka pārbaudes notiks atbilstoši vienotā drošības sertifikāta vai drošības apliecības nosacījumiem – konkrēta vienotā drošības sertifikāta vai drošības apliecības turētāja rakstisks apliecinājums, ka visas pārbaudes dzelzceļa infrastruktūrā notiks atbilstoši drošības pārvaldības sistēmas noteiktām procedūrām;</w:t>
      </w:r>
    </w:p>
    <w:p w14:paraId="36CABA4D" w14:textId="6FC65F7D" w:rsidR="00231F1C" w:rsidRPr="0080215A" w:rsidRDefault="00835F7B">
      <w:pPr>
        <w:pStyle w:val="Sarakstarindkopa"/>
        <w:numPr>
          <w:ilvl w:val="1"/>
          <w:numId w:val="8"/>
        </w:numPr>
        <w:spacing w:after="120"/>
        <w:ind w:left="0" w:firstLine="567"/>
        <w:jc w:val="both"/>
        <w:rPr>
          <w:rFonts w:ascii="Times New Roman" w:hAnsi="Times New Roman" w:cs="Times New Roman"/>
          <w:sz w:val="24"/>
          <w:szCs w:val="24"/>
        </w:rPr>
      </w:pPr>
      <w:r w:rsidRPr="0080215A">
        <w:rPr>
          <w:rFonts w:ascii="Times New Roman" w:hAnsi="Times New Roman" w:cs="Times New Roman"/>
          <w:sz w:val="24"/>
          <w:szCs w:val="24"/>
        </w:rPr>
        <w:t xml:space="preserve">neatkarīga </w:t>
      </w:r>
      <w:r w:rsidR="008D5D86" w:rsidRPr="0080215A">
        <w:rPr>
          <w:rFonts w:ascii="Times New Roman" w:hAnsi="Times New Roman" w:cs="Times New Roman"/>
          <w:sz w:val="24"/>
          <w:szCs w:val="24"/>
        </w:rPr>
        <w:t xml:space="preserve">novērtētāja ziņojumu par riska novērtēšanas kopīgās drošības metodes piemērošanu saskaņā ar </w:t>
      </w:r>
      <w:r w:rsidR="00CD708F" w:rsidRPr="0080215A">
        <w:rPr>
          <w:rFonts w:ascii="Times New Roman" w:hAnsi="Times New Roman" w:cs="Times New Roman"/>
          <w:sz w:val="24"/>
          <w:szCs w:val="24"/>
        </w:rPr>
        <w:t>Risku regulu</w:t>
      </w:r>
      <w:r w:rsidR="008D5D86" w:rsidRPr="0080215A">
        <w:rPr>
          <w:rFonts w:ascii="Times New Roman" w:hAnsi="Times New Roman" w:cs="Times New Roman"/>
          <w:sz w:val="24"/>
          <w:szCs w:val="24"/>
        </w:rPr>
        <w:t xml:space="preserve"> ritekļa pārbaužu veikšanai, kurā ir novērtēta arī saskarņu pārvaldība.</w:t>
      </w:r>
    </w:p>
    <w:p w14:paraId="322CE5F9" w14:textId="0E78F353" w:rsidR="008D5D86" w:rsidRDefault="008D5D86" w:rsidP="00F572E5">
      <w:pPr>
        <w:jc w:val="both"/>
        <w:rPr>
          <w:rFonts w:ascii="Times New Roman" w:hAnsi="Times New Roman" w:cs="Times New Roman"/>
          <w:sz w:val="24"/>
          <w:szCs w:val="24"/>
        </w:rPr>
      </w:pPr>
      <w:r w:rsidRPr="0066065E">
        <w:rPr>
          <w:rFonts w:ascii="Times New Roman" w:hAnsi="Times New Roman" w:cs="Times New Roman"/>
          <w:sz w:val="24"/>
          <w:szCs w:val="24"/>
        </w:rPr>
        <w:t xml:space="preserve">Saskaņā ar Dzelzceļa likuma 33.panta devīto daļu, </w:t>
      </w:r>
      <w:r w:rsidR="00835F7B">
        <w:rPr>
          <w:rFonts w:ascii="Times New Roman" w:hAnsi="Times New Roman" w:cs="Times New Roman"/>
          <w:sz w:val="24"/>
          <w:szCs w:val="24"/>
        </w:rPr>
        <w:t>I</w:t>
      </w:r>
      <w:r w:rsidRPr="0066065E">
        <w:rPr>
          <w:rFonts w:ascii="Times New Roman" w:hAnsi="Times New Roman" w:cs="Times New Roman"/>
          <w:sz w:val="24"/>
          <w:szCs w:val="24"/>
        </w:rPr>
        <w:t>nspekcija bez kavēšanās ne vēlāk kā viena mēneša laikā izvērtē iesniegtos dokumentus un nepieciešamības gadījumā pieprasa papildus nepieciešamo informāciju.</w:t>
      </w:r>
    </w:p>
    <w:p w14:paraId="62E66739" w14:textId="4429FDD0" w:rsidR="0066065E" w:rsidRDefault="0066065E" w:rsidP="008021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Inspekcija</w:t>
      </w:r>
      <w:r w:rsidR="00EB3518">
        <w:rPr>
          <w:rFonts w:ascii="Times New Roman" w:hAnsi="Times New Roman" w:cs="Times New Roman"/>
          <w:sz w:val="24"/>
          <w:szCs w:val="24"/>
        </w:rPr>
        <w:t>,</w:t>
      </w:r>
      <w:r>
        <w:rPr>
          <w:rFonts w:ascii="Times New Roman" w:hAnsi="Times New Roman" w:cs="Times New Roman"/>
          <w:sz w:val="24"/>
          <w:szCs w:val="24"/>
        </w:rPr>
        <w:t xml:space="preserve"> </w:t>
      </w:r>
      <w:r w:rsidR="00EB3518" w:rsidRPr="0066065E">
        <w:rPr>
          <w:rFonts w:ascii="Times New Roman" w:hAnsi="Times New Roman" w:cs="Times New Roman"/>
          <w:sz w:val="24"/>
          <w:szCs w:val="24"/>
        </w:rPr>
        <w:t>pieņemot lēmumu par pagaidu atļaujas izsniegšanu</w:t>
      </w:r>
      <w:r w:rsidR="00EB3518">
        <w:rPr>
          <w:rFonts w:ascii="Times New Roman" w:hAnsi="Times New Roman" w:cs="Times New Roman"/>
          <w:sz w:val="24"/>
          <w:szCs w:val="24"/>
        </w:rPr>
        <w:t xml:space="preserve">, </w:t>
      </w:r>
      <w:r>
        <w:rPr>
          <w:rFonts w:ascii="Times New Roman" w:hAnsi="Times New Roman" w:cs="Times New Roman"/>
          <w:sz w:val="24"/>
          <w:szCs w:val="24"/>
        </w:rPr>
        <w:t xml:space="preserve">izvērtē </w:t>
      </w:r>
      <w:r w:rsidRPr="0066065E">
        <w:rPr>
          <w:rFonts w:ascii="Times New Roman" w:hAnsi="Times New Roman" w:cs="Times New Roman"/>
          <w:sz w:val="24"/>
          <w:szCs w:val="24"/>
        </w:rPr>
        <w:t>šādus detalizētus elementus:</w:t>
      </w:r>
    </w:p>
    <w:p w14:paraId="6618AF9E" w14:textId="72B37D47" w:rsidR="00EB3518" w:rsidRPr="0080215A" w:rsidRDefault="00EB3518">
      <w:pPr>
        <w:pStyle w:val="Sarakstarindkopa"/>
        <w:numPr>
          <w:ilvl w:val="1"/>
          <w:numId w:val="9"/>
        </w:numPr>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atbilstība SITS;</w:t>
      </w:r>
    </w:p>
    <w:p w14:paraId="4BEB3954" w14:textId="2F89DDAF" w:rsidR="00EB3518" w:rsidRPr="0080215A" w:rsidRDefault="00EB3518">
      <w:pPr>
        <w:pStyle w:val="Sarakstarindkopa"/>
        <w:numPr>
          <w:ilvl w:val="1"/>
          <w:numId w:val="9"/>
        </w:numPr>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starpposma verifikācijas ziņojumus, kas sagatavoti projektam</w:t>
      </w:r>
      <w:r w:rsidR="00835F7B" w:rsidRPr="0080215A">
        <w:rPr>
          <w:rFonts w:ascii="Times New Roman" w:hAnsi="Times New Roman" w:cs="Times New Roman"/>
          <w:sz w:val="24"/>
          <w:szCs w:val="24"/>
        </w:rPr>
        <w:t>, ja tādi ir</w:t>
      </w:r>
      <w:r w:rsidRPr="0080215A">
        <w:rPr>
          <w:rFonts w:ascii="Times New Roman" w:hAnsi="Times New Roman" w:cs="Times New Roman"/>
          <w:sz w:val="24"/>
          <w:szCs w:val="24"/>
        </w:rPr>
        <w:t>;</w:t>
      </w:r>
    </w:p>
    <w:p w14:paraId="3B646F95" w14:textId="26BB4FB9" w:rsidR="00EB3518" w:rsidRPr="0080215A" w:rsidRDefault="00EB3518">
      <w:pPr>
        <w:pStyle w:val="Sarakstarindkopa"/>
        <w:numPr>
          <w:ilvl w:val="1"/>
          <w:numId w:val="9"/>
        </w:numPr>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derīgas </w:t>
      </w:r>
      <w:r w:rsidRPr="00C25A02">
        <w:rPr>
          <w:rFonts w:ascii="Times New Roman" w:hAnsi="Times New Roman" w:cs="Times New Roman"/>
          <w:sz w:val="24"/>
          <w:szCs w:val="24"/>
        </w:rPr>
        <w:t>EK atbilstības</w:t>
      </w:r>
      <w:r w:rsidRPr="0080215A">
        <w:rPr>
          <w:rFonts w:ascii="Times New Roman" w:hAnsi="Times New Roman" w:cs="Times New Roman"/>
          <w:sz w:val="24"/>
          <w:szCs w:val="24"/>
        </w:rPr>
        <w:t xml:space="preserve"> vai piemērotības lietošanai deklarācijas jebkuram savstarpējas izmantojamības komponentam;</w:t>
      </w:r>
    </w:p>
    <w:p w14:paraId="089CD6C6" w14:textId="1D0EB246" w:rsidR="0066065E" w:rsidRPr="0080215A" w:rsidRDefault="00835F7B">
      <w:pPr>
        <w:pStyle w:val="Sarakstarindkopa"/>
        <w:numPr>
          <w:ilvl w:val="1"/>
          <w:numId w:val="9"/>
        </w:numPr>
        <w:spacing w:after="12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veiktie </w:t>
      </w:r>
      <w:r w:rsidR="0066065E" w:rsidRPr="0080215A">
        <w:rPr>
          <w:rFonts w:ascii="Times New Roman" w:hAnsi="Times New Roman" w:cs="Times New Roman"/>
          <w:sz w:val="24"/>
          <w:szCs w:val="24"/>
        </w:rPr>
        <w:t>izvērtējumi, kas piemērojami pieteikuma par pagaidu atļauju tvērumam, piemēram</w:t>
      </w:r>
      <w:r w:rsidR="00EB3518" w:rsidRPr="0080215A">
        <w:rPr>
          <w:rFonts w:ascii="Times New Roman" w:hAnsi="Times New Roman" w:cs="Times New Roman"/>
          <w:sz w:val="24"/>
          <w:szCs w:val="24"/>
        </w:rPr>
        <w:t xml:space="preserve">, </w:t>
      </w:r>
      <w:r w:rsidR="0066065E" w:rsidRPr="0080215A">
        <w:rPr>
          <w:rFonts w:ascii="Times New Roman" w:hAnsi="Times New Roman" w:cs="Times New Roman"/>
          <w:sz w:val="24"/>
          <w:szCs w:val="24"/>
        </w:rPr>
        <w:t xml:space="preserve">konstrukcijas </w:t>
      </w:r>
      <w:r w:rsidR="00EB3518" w:rsidRPr="0080215A">
        <w:rPr>
          <w:rFonts w:ascii="Times New Roman" w:hAnsi="Times New Roman" w:cs="Times New Roman"/>
          <w:sz w:val="24"/>
          <w:szCs w:val="24"/>
        </w:rPr>
        <w:t>izvērtēšana</w:t>
      </w:r>
      <w:r w:rsidR="0066065E" w:rsidRPr="0080215A">
        <w:rPr>
          <w:rFonts w:ascii="Times New Roman" w:hAnsi="Times New Roman" w:cs="Times New Roman"/>
          <w:sz w:val="24"/>
          <w:szCs w:val="24"/>
        </w:rPr>
        <w:t>, tipa testi, kvalitātes vadības sistēmas</w:t>
      </w:r>
      <w:r w:rsidR="00EB3518" w:rsidRPr="0080215A">
        <w:rPr>
          <w:rFonts w:ascii="Times New Roman" w:hAnsi="Times New Roman" w:cs="Times New Roman"/>
          <w:sz w:val="24"/>
          <w:szCs w:val="24"/>
        </w:rPr>
        <w:t>.</w:t>
      </w:r>
    </w:p>
    <w:p w14:paraId="2FE79CFC" w14:textId="0858B4BE" w:rsidR="00DB2DC5" w:rsidRPr="00DB2DC5" w:rsidRDefault="00DB2DC5" w:rsidP="0080215A">
      <w:pPr>
        <w:spacing w:after="120" w:line="240" w:lineRule="auto"/>
        <w:jc w:val="both"/>
        <w:rPr>
          <w:rFonts w:ascii="Times New Roman" w:hAnsi="Times New Roman" w:cs="Times New Roman"/>
          <w:sz w:val="24"/>
          <w:szCs w:val="24"/>
        </w:rPr>
      </w:pPr>
      <w:r w:rsidRPr="00DB2DC5">
        <w:rPr>
          <w:rFonts w:ascii="Times New Roman" w:hAnsi="Times New Roman" w:cs="Times New Roman"/>
          <w:sz w:val="24"/>
          <w:szCs w:val="24"/>
        </w:rPr>
        <w:t>Riska novērtējumam, kas attiecas uz izmaiņām dzelzceļa sistēmā</w:t>
      </w:r>
      <w:r w:rsidR="00835F7B">
        <w:rPr>
          <w:rFonts w:ascii="Times New Roman" w:hAnsi="Times New Roman" w:cs="Times New Roman"/>
          <w:sz w:val="24"/>
          <w:szCs w:val="24"/>
        </w:rPr>
        <w:t xml:space="preserve"> attiecībā uz</w:t>
      </w:r>
      <w:r w:rsidRPr="00DB2DC5">
        <w:rPr>
          <w:rFonts w:ascii="Times New Roman" w:hAnsi="Times New Roman" w:cs="Times New Roman"/>
          <w:sz w:val="24"/>
          <w:szCs w:val="24"/>
        </w:rPr>
        <w:t xml:space="preserve"> praktiskām pārbaudēm tīklā, </w:t>
      </w:r>
      <w:r w:rsidR="00835F7B">
        <w:rPr>
          <w:rFonts w:ascii="Times New Roman" w:hAnsi="Times New Roman" w:cs="Times New Roman"/>
          <w:sz w:val="24"/>
          <w:szCs w:val="24"/>
        </w:rPr>
        <w:t>jāaptver</w:t>
      </w:r>
      <w:r w:rsidRPr="00DB2DC5">
        <w:rPr>
          <w:rFonts w:ascii="Times New Roman" w:hAnsi="Times New Roman" w:cs="Times New Roman"/>
          <w:sz w:val="24"/>
          <w:szCs w:val="24"/>
        </w:rPr>
        <w:t xml:space="preserve"> ietekme uz drošību, k</w:t>
      </w:r>
      <w:r w:rsidR="00835F7B">
        <w:rPr>
          <w:rFonts w:ascii="Times New Roman" w:hAnsi="Times New Roman" w:cs="Times New Roman"/>
          <w:sz w:val="24"/>
          <w:szCs w:val="24"/>
        </w:rPr>
        <w:t>ā arī</w:t>
      </w:r>
      <w:r w:rsidRPr="00DB2DC5">
        <w:rPr>
          <w:rFonts w:ascii="Times New Roman" w:hAnsi="Times New Roman" w:cs="Times New Roman"/>
          <w:sz w:val="24"/>
          <w:szCs w:val="24"/>
        </w:rPr>
        <w:t xml:space="preserve"> ritekļa konstrukcijas aspekti, uz kuriem neattiecas tehniskie noteikumi vai kuri vēl nav novērtēti saskaņā ar tehniskajiem noteikumiem (ja tādi ir), </w:t>
      </w:r>
      <w:r w:rsidR="00835F7B">
        <w:rPr>
          <w:rFonts w:ascii="Times New Roman" w:hAnsi="Times New Roman" w:cs="Times New Roman"/>
          <w:sz w:val="24"/>
          <w:szCs w:val="24"/>
        </w:rPr>
        <w:t xml:space="preserve">lai </w:t>
      </w:r>
      <w:r w:rsidRPr="00DB2DC5">
        <w:rPr>
          <w:rFonts w:ascii="Times New Roman" w:hAnsi="Times New Roman" w:cs="Times New Roman"/>
          <w:sz w:val="24"/>
          <w:szCs w:val="24"/>
        </w:rPr>
        <w:t>atļau</w:t>
      </w:r>
      <w:r w:rsidR="00835F7B">
        <w:rPr>
          <w:rFonts w:ascii="Times New Roman" w:hAnsi="Times New Roman" w:cs="Times New Roman"/>
          <w:sz w:val="24"/>
          <w:szCs w:val="24"/>
        </w:rPr>
        <w:t>tu</w:t>
      </w:r>
      <w:r w:rsidRPr="00DB2DC5">
        <w:rPr>
          <w:rFonts w:ascii="Times New Roman" w:hAnsi="Times New Roman" w:cs="Times New Roman"/>
          <w:sz w:val="24"/>
          <w:szCs w:val="24"/>
        </w:rPr>
        <w:t xml:space="preserve"> drošu ekspluatāciju piedāvātajās praktiskās pārbaudēs tīklā.</w:t>
      </w:r>
    </w:p>
    <w:p w14:paraId="6267EA1D" w14:textId="447CDE82" w:rsidR="00231F1C" w:rsidRPr="00231F1C" w:rsidRDefault="00231F1C" w:rsidP="00231F1C">
      <w:pPr>
        <w:jc w:val="both"/>
        <w:rPr>
          <w:rFonts w:ascii="Times New Roman" w:hAnsi="Times New Roman" w:cs="Times New Roman"/>
          <w:sz w:val="24"/>
          <w:szCs w:val="24"/>
        </w:rPr>
      </w:pPr>
      <w:r>
        <w:rPr>
          <w:rFonts w:ascii="Times New Roman" w:hAnsi="Times New Roman" w:cs="Times New Roman"/>
          <w:sz w:val="24"/>
          <w:szCs w:val="24"/>
        </w:rPr>
        <w:t>Pārvadātājam</w:t>
      </w:r>
      <w:r w:rsidRPr="00231F1C">
        <w:rPr>
          <w:rFonts w:ascii="Times New Roman" w:hAnsi="Times New Roman" w:cs="Times New Roman"/>
          <w:sz w:val="24"/>
          <w:szCs w:val="24"/>
        </w:rPr>
        <w:t xml:space="preserve">, kas izmanto ritekļus praktiskām pārbaudēm tīklā, risku pārvaldīšanā </w:t>
      </w:r>
      <w:r>
        <w:rPr>
          <w:rFonts w:ascii="Times New Roman" w:hAnsi="Times New Roman" w:cs="Times New Roman"/>
          <w:sz w:val="24"/>
          <w:szCs w:val="24"/>
        </w:rPr>
        <w:t>jā</w:t>
      </w:r>
      <w:r w:rsidRPr="00231F1C">
        <w:rPr>
          <w:rFonts w:ascii="Times New Roman" w:hAnsi="Times New Roman" w:cs="Times New Roman"/>
          <w:sz w:val="24"/>
          <w:szCs w:val="24"/>
        </w:rPr>
        <w:t>piemēro sav</w:t>
      </w:r>
      <w:r w:rsidR="00835F7B">
        <w:rPr>
          <w:rFonts w:ascii="Times New Roman" w:hAnsi="Times New Roman" w:cs="Times New Roman"/>
          <w:sz w:val="24"/>
          <w:szCs w:val="24"/>
        </w:rPr>
        <w:t>a</w:t>
      </w:r>
      <w:r w:rsidRPr="00231F1C">
        <w:rPr>
          <w:rFonts w:ascii="Times New Roman" w:hAnsi="Times New Roman" w:cs="Times New Roman"/>
          <w:sz w:val="24"/>
          <w:szCs w:val="24"/>
        </w:rPr>
        <w:t xml:space="preserve"> drošības pārvaldības sistēm</w:t>
      </w:r>
      <w:r w:rsidR="00835F7B">
        <w:rPr>
          <w:rFonts w:ascii="Times New Roman" w:hAnsi="Times New Roman" w:cs="Times New Roman"/>
          <w:sz w:val="24"/>
          <w:szCs w:val="24"/>
        </w:rPr>
        <w:t>a</w:t>
      </w:r>
      <w:r w:rsidRPr="00231F1C">
        <w:rPr>
          <w:rFonts w:ascii="Times New Roman" w:hAnsi="Times New Roman" w:cs="Times New Roman"/>
          <w:sz w:val="24"/>
          <w:szCs w:val="24"/>
        </w:rPr>
        <w:t xml:space="preserve">, </w:t>
      </w:r>
      <w:r w:rsidR="00835F7B">
        <w:rPr>
          <w:rFonts w:ascii="Times New Roman" w:hAnsi="Times New Roman" w:cs="Times New Roman"/>
          <w:sz w:val="24"/>
          <w:szCs w:val="24"/>
        </w:rPr>
        <w:t>attiecībā uz</w:t>
      </w:r>
      <w:r w:rsidRPr="00231F1C">
        <w:rPr>
          <w:rFonts w:ascii="Times New Roman" w:hAnsi="Times New Roman" w:cs="Times New Roman"/>
          <w:sz w:val="24"/>
          <w:szCs w:val="24"/>
        </w:rPr>
        <w:t xml:space="preserve"> darbības plānošanu, aktīvu pārvaldību un saskarn</w:t>
      </w:r>
      <w:r w:rsidR="00835F7B">
        <w:rPr>
          <w:rFonts w:ascii="Times New Roman" w:hAnsi="Times New Roman" w:cs="Times New Roman"/>
          <w:sz w:val="24"/>
          <w:szCs w:val="24"/>
        </w:rPr>
        <w:t>ēm</w:t>
      </w:r>
      <w:r w:rsidRPr="00231F1C">
        <w:rPr>
          <w:rFonts w:ascii="Times New Roman" w:hAnsi="Times New Roman" w:cs="Times New Roman"/>
          <w:sz w:val="24"/>
          <w:szCs w:val="24"/>
        </w:rPr>
        <w:t xml:space="preserve">. </w:t>
      </w:r>
      <w:r w:rsidR="00A46615">
        <w:rPr>
          <w:rFonts w:ascii="Times New Roman" w:hAnsi="Times New Roman" w:cs="Times New Roman"/>
          <w:sz w:val="24"/>
          <w:szCs w:val="24"/>
        </w:rPr>
        <w:t>D</w:t>
      </w:r>
      <w:r w:rsidRPr="00231F1C">
        <w:rPr>
          <w:rFonts w:ascii="Times New Roman" w:hAnsi="Times New Roman" w:cs="Times New Roman"/>
          <w:sz w:val="24"/>
          <w:szCs w:val="24"/>
        </w:rPr>
        <w:t xml:space="preserve">rošības pārvaldības sistēmā jāiekļauj vispārēji noteikumi par ritekļu izmantošanu praktiskajās pārbaudēs tīklā. </w:t>
      </w:r>
      <w:r w:rsidR="00A46615">
        <w:rPr>
          <w:rFonts w:ascii="Times New Roman" w:hAnsi="Times New Roman" w:cs="Times New Roman"/>
          <w:sz w:val="24"/>
          <w:szCs w:val="24"/>
        </w:rPr>
        <w:t>Savukārt</w:t>
      </w:r>
      <w:r w:rsidRPr="00231F1C">
        <w:rPr>
          <w:rFonts w:ascii="Times New Roman" w:hAnsi="Times New Roman" w:cs="Times New Roman"/>
          <w:sz w:val="24"/>
          <w:szCs w:val="24"/>
        </w:rPr>
        <w:t xml:space="preserve"> pārbaužu plānā jāsagatavo konkrētāki procesi un procedūras, kas aptver faktiskās attiecīgajā tīklā veicamās praktiskās pārbaudes. Visos gadījumos jāpiemēro </w:t>
      </w:r>
      <w:r>
        <w:rPr>
          <w:rFonts w:ascii="Times New Roman" w:hAnsi="Times New Roman" w:cs="Times New Roman"/>
          <w:sz w:val="24"/>
          <w:szCs w:val="24"/>
        </w:rPr>
        <w:t>Risku regula</w:t>
      </w:r>
      <w:r w:rsidRPr="00231F1C">
        <w:rPr>
          <w:rFonts w:ascii="Times New Roman" w:hAnsi="Times New Roman" w:cs="Times New Roman"/>
          <w:sz w:val="24"/>
          <w:szCs w:val="24"/>
        </w:rPr>
        <w:t>, lai novērtētu ietekmi, ko rada ritekļa izmantošana praktiskām pārbaudēm tīklā.</w:t>
      </w:r>
    </w:p>
    <w:p w14:paraId="478D4A41" w14:textId="564A6E82" w:rsidR="00231F1C" w:rsidRPr="00231F1C" w:rsidRDefault="00231F1C" w:rsidP="0080215A">
      <w:pPr>
        <w:spacing w:after="0" w:line="240" w:lineRule="auto"/>
        <w:jc w:val="both"/>
        <w:rPr>
          <w:rFonts w:ascii="Times New Roman" w:hAnsi="Times New Roman" w:cs="Times New Roman"/>
          <w:sz w:val="24"/>
          <w:szCs w:val="24"/>
        </w:rPr>
      </w:pPr>
      <w:r w:rsidRPr="00231F1C">
        <w:rPr>
          <w:rFonts w:ascii="Times New Roman" w:hAnsi="Times New Roman" w:cs="Times New Roman"/>
          <w:sz w:val="24"/>
          <w:szCs w:val="24"/>
        </w:rPr>
        <w:t xml:space="preserve">Jebkādi atlikušie ekspluatācijas riski, kas rodas, lietojot ritekli praktiskajās pārbaudēs tīklā, būtu jāpārvalda, </w:t>
      </w:r>
      <w:r w:rsidR="00A46615">
        <w:rPr>
          <w:rFonts w:ascii="Times New Roman" w:hAnsi="Times New Roman" w:cs="Times New Roman"/>
          <w:sz w:val="24"/>
          <w:szCs w:val="24"/>
        </w:rPr>
        <w:t>piemērojot</w:t>
      </w:r>
      <w:r w:rsidRPr="00231F1C">
        <w:rPr>
          <w:rFonts w:ascii="Times New Roman" w:hAnsi="Times New Roman" w:cs="Times New Roman"/>
          <w:sz w:val="24"/>
          <w:szCs w:val="24"/>
        </w:rPr>
        <w:t xml:space="preserve"> drošības </w:t>
      </w:r>
      <w:r w:rsidR="00A46615">
        <w:rPr>
          <w:rFonts w:ascii="Times New Roman" w:hAnsi="Times New Roman" w:cs="Times New Roman"/>
          <w:sz w:val="24"/>
          <w:szCs w:val="24"/>
        </w:rPr>
        <w:t>pārvaldības</w:t>
      </w:r>
      <w:r w:rsidRPr="00231F1C">
        <w:rPr>
          <w:rFonts w:ascii="Times New Roman" w:hAnsi="Times New Roman" w:cs="Times New Roman"/>
          <w:sz w:val="24"/>
          <w:szCs w:val="24"/>
        </w:rPr>
        <w:t xml:space="preserve"> sistēmu, piemēram:</w:t>
      </w:r>
    </w:p>
    <w:p w14:paraId="126672C9" w14:textId="647CADC6" w:rsidR="00231F1C" w:rsidRPr="0080215A" w:rsidRDefault="00231F1C">
      <w:pPr>
        <w:pStyle w:val="Sarakstarindkopa"/>
        <w:numPr>
          <w:ilvl w:val="1"/>
          <w:numId w:val="10"/>
        </w:numPr>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saskarnes ar infrastruktūras pārvaldītāju;</w:t>
      </w:r>
    </w:p>
    <w:p w14:paraId="7F4E5452" w14:textId="2AC8DC56" w:rsidR="00231F1C" w:rsidRPr="0080215A" w:rsidRDefault="00231F1C">
      <w:pPr>
        <w:pStyle w:val="Sarakstarindkopa"/>
        <w:numPr>
          <w:ilvl w:val="1"/>
          <w:numId w:val="10"/>
        </w:numPr>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mašīnista/mašīnista instruktora izvēle, kas kontrolē vilciena kustību praktisko pārbaužu tīklā laikā;</w:t>
      </w:r>
    </w:p>
    <w:p w14:paraId="7B05BCAE" w14:textId="16D4EB5A" w:rsidR="00231F1C" w:rsidRPr="0080215A" w:rsidRDefault="00231F1C">
      <w:pPr>
        <w:pStyle w:val="Sarakstarindkopa"/>
        <w:numPr>
          <w:ilvl w:val="1"/>
          <w:numId w:val="10"/>
        </w:numPr>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citu personu, kurām atļauts būt vilcienā, </w:t>
      </w:r>
      <w:r w:rsidR="00A46615" w:rsidRPr="0080215A">
        <w:rPr>
          <w:rFonts w:ascii="Times New Roman" w:hAnsi="Times New Roman" w:cs="Times New Roman"/>
          <w:sz w:val="24"/>
          <w:szCs w:val="24"/>
        </w:rPr>
        <w:t>pienākumiem</w:t>
      </w:r>
      <w:r w:rsidRPr="0080215A">
        <w:rPr>
          <w:rFonts w:ascii="Times New Roman" w:hAnsi="Times New Roman" w:cs="Times New Roman"/>
          <w:sz w:val="24"/>
          <w:szCs w:val="24"/>
        </w:rPr>
        <w:t>;</w:t>
      </w:r>
    </w:p>
    <w:p w14:paraId="262458D2" w14:textId="66F1BA1A" w:rsidR="00231F1C" w:rsidRPr="0080215A" w:rsidRDefault="00231F1C">
      <w:pPr>
        <w:pStyle w:val="Sarakstarindkopa"/>
        <w:numPr>
          <w:ilvl w:val="1"/>
          <w:numId w:val="10"/>
        </w:numPr>
        <w:spacing w:after="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 xml:space="preserve">pasākumus praktisko pārbaužu tīklā uzsākšanai un pabeigšanai, ieskaitot to kā riteklis pārvietosies starp vietu, kur tas novietots stāvēšanai, un pārbaudes veikšanas vietu; </w:t>
      </w:r>
    </w:p>
    <w:p w14:paraId="5B7042A2" w14:textId="5B7095E1" w:rsidR="00231F1C" w:rsidRPr="0080215A" w:rsidRDefault="00231F1C">
      <w:pPr>
        <w:pStyle w:val="Sarakstarindkopa"/>
        <w:numPr>
          <w:ilvl w:val="1"/>
          <w:numId w:val="10"/>
        </w:numPr>
        <w:spacing w:after="120" w:line="240" w:lineRule="auto"/>
        <w:ind w:left="851" w:hanging="284"/>
        <w:jc w:val="both"/>
        <w:rPr>
          <w:rFonts w:ascii="Times New Roman" w:hAnsi="Times New Roman" w:cs="Times New Roman"/>
          <w:sz w:val="24"/>
          <w:szCs w:val="24"/>
        </w:rPr>
      </w:pPr>
      <w:r w:rsidRPr="0080215A">
        <w:rPr>
          <w:rFonts w:ascii="Times New Roman" w:hAnsi="Times New Roman" w:cs="Times New Roman"/>
          <w:sz w:val="24"/>
          <w:szCs w:val="24"/>
        </w:rPr>
        <w:t>ārkārtas pasākumus.</w:t>
      </w:r>
    </w:p>
    <w:p w14:paraId="7CB93297" w14:textId="7ACCCE8D" w:rsidR="00231F1C" w:rsidRPr="00231F1C" w:rsidRDefault="00231F1C" w:rsidP="0080215A">
      <w:pPr>
        <w:spacing w:after="120" w:line="240" w:lineRule="auto"/>
        <w:jc w:val="both"/>
        <w:rPr>
          <w:rFonts w:ascii="Times New Roman" w:hAnsi="Times New Roman" w:cs="Times New Roman"/>
          <w:sz w:val="24"/>
          <w:szCs w:val="24"/>
        </w:rPr>
      </w:pPr>
      <w:r w:rsidRPr="00231F1C">
        <w:rPr>
          <w:rFonts w:ascii="Times New Roman" w:hAnsi="Times New Roman" w:cs="Times New Roman"/>
          <w:sz w:val="24"/>
          <w:szCs w:val="24"/>
        </w:rPr>
        <w:t>Drošības pārvaldības sistēm</w:t>
      </w:r>
      <w:r>
        <w:rPr>
          <w:rFonts w:ascii="Times New Roman" w:hAnsi="Times New Roman" w:cs="Times New Roman"/>
          <w:sz w:val="24"/>
          <w:szCs w:val="24"/>
        </w:rPr>
        <w:t>ā</w:t>
      </w:r>
      <w:r w:rsidRPr="00231F1C">
        <w:rPr>
          <w:rFonts w:ascii="Times New Roman" w:hAnsi="Times New Roman" w:cs="Times New Roman"/>
          <w:sz w:val="24"/>
          <w:szCs w:val="24"/>
        </w:rPr>
        <w:t xml:space="preserve"> </w:t>
      </w:r>
      <w:r>
        <w:rPr>
          <w:rFonts w:ascii="Times New Roman" w:hAnsi="Times New Roman" w:cs="Times New Roman"/>
          <w:sz w:val="24"/>
          <w:szCs w:val="24"/>
        </w:rPr>
        <w:t>jā</w:t>
      </w:r>
      <w:r w:rsidRPr="00231F1C">
        <w:rPr>
          <w:rFonts w:ascii="Times New Roman" w:hAnsi="Times New Roman" w:cs="Times New Roman"/>
          <w:sz w:val="24"/>
          <w:szCs w:val="24"/>
        </w:rPr>
        <w:t>ietver proces</w:t>
      </w:r>
      <w:r w:rsidR="00A46615">
        <w:rPr>
          <w:rFonts w:ascii="Times New Roman" w:hAnsi="Times New Roman" w:cs="Times New Roman"/>
          <w:sz w:val="24"/>
          <w:szCs w:val="24"/>
        </w:rPr>
        <w:t>i</w:t>
      </w:r>
      <w:r w:rsidRPr="00231F1C">
        <w:rPr>
          <w:rFonts w:ascii="Times New Roman" w:hAnsi="Times New Roman" w:cs="Times New Roman"/>
          <w:sz w:val="24"/>
          <w:szCs w:val="24"/>
        </w:rPr>
        <w:t>, kas jāievēro, lai nodrošinātu, ka ir notikusi apspriešanās ar visām iesaistītajām pusēm, kuras var ietekmēt praktiskās pārbaudes tīklā, un ka saskaņotie pasākumi ir efektīvi paziņoti.</w:t>
      </w:r>
    </w:p>
    <w:p w14:paraId="34AC220B" w14:textId="0DAEE080" w:rsidR="00231F1C" w:rsidRPr="00231F1C" w:rsidRDefault="00231F1C" w:rsidP="00231F1C">
      <w:pPr>
        <w:jc w:val="both"/>
        <w:rPr>
          <w:rFonts w:ascii="Times New Roman" w:hAnsi="Times New Roman" w:cs="Times New Roman"/>
          <w:sz w:val="24"/>
          <w:szCs w:val="24"/>
        </w:rPr>
      </w:pPr>
      <w:r w:rsidRPr="00231F1C">
        <w:rPr>
          <w:rFonts w:ascii="Times New Roman" w:hAnsi="Times New Roman" w:cs="Times New Roman"/>
          <w:sz w:val="24"/>
          <w:szCs w:val="24"/>
        </w:rPr>
        <w:t>Ritekļa praktisko pārbaužu tīklā veikšan</w:t>
      </w:r>
      <w:r w:rsidR="00A46615">
        <w:rPr>
          <w:rFonts w:ascii="Times New Roman" w:hAnsi="Times New Roman" w:cs="Times New Roman"/>
          <w:sz w:val="24"/>
          <w:szCs w:val="24"/>
        </w:rPr>
        <w:t>a</w:t>
      </w:r>
      <w:r w:rsidRPr="00231F1C">
        <w:rPr>
          <w:rFonts w:ascii="Times New Roman" w:hAnsi="Times New Roman" w:cs="Times New Roman"/>
          <w:sz w:val="24"/>
          <w:szCs w:val="24"/>
        </w:rPr>
        <w:t xml:space="preserve"> nozīmē</w:t>
      </w:r>
      <w:r w:rsidR="00A46615">
        <w:rPr>
          <w:rFonts w:ascii="Times New Roman" w:hAnsi="Times New Roman" w:cs="Times New Roman"/>
          <w:sz w:val="24"/>
          <w:szCs w:val="24"/>
        </w:rPr>
        <w:t xml:space="preserve"> to</w:t>
      </w:r>
      <w:r w:rsidRPr="00231F1C">
        <w:rPr>
          <w:rFonts w:ascii="Times New Roman" w:hAnsi="Times New Roman" w:cs="Times New Roman"/>
          <w:sz w:val="24"/>
          <w:szCs w:val="24"/>
        </w:rPr>
        <w:t xml:space="preserve">, ka ne visi ritekļa aspekti ir pilnībā apzināti, piemēram, bremžu sistēmas veiktspēja vai sakaru efektivitāte starp borta un </w:t>
      </w:r>
      <w:r>
        <w:rPr>
          <w:rFonts w:ascii="Times New Roman" w:hAnsi="Times New Roman" w:cs="Times New Roman"/>
          <w:sz w:val="24"/>
          <w:szCs w:val="24"/>
        </w:rPr>
        <w:t>lauka</w:t>
      </w:r>
      <w:r w:rsidRPr="00231F1C">
        <w:rPr>
          <w:rFonts w:ascii="Times New Roman" w:hAnsi="Times New Roman" w:cs="Times New Roman"/>
          <w:sz w:val="24"/>
          <w:szCs w:val="24"/>
        </w:rPr>
        <w:t xml:space="preserve"> </w:t>
      </w:r>
      <w:r w:rsidR="00A46615">
        <w:rPr>
          <w:rFonts w:ascii="Times New Roman" w:hAnsi="Times New Roman" w:cs="Times New Roman"/>
          <w:sz w:val="24"/>
          <w:szCs w:val="24"/>
        </w:rPr>
        <w:t>iekārtām</w:t>
      </w:r>
      <w:r w:rsidRPr="00231F1C">
        <w:rPr>
          <w:rFonts w:ascii="Times New Roman" w:hAnsi="Times New Roman" w:cs="Times New Roman"/>
          <w:sz w:val="24"/>
          <w:szCs w:val="24"/>
        </w:rPr>
        <w:t xml:space="preserve"> — tādēļ ir nepieciešamas praktiskās pārbaudes tīklā. Drošības pārvaldības proces</w:t>
      </w:r>
      <w:r>
        <w:rPr>
          <w:rFonts w:ascii="Times New Roman" w:hAnsi="Times New Roman" w:cs="Times New Roman"/>
          <w:sz w:val="24"/>
          <w:szCs w:val="24"/>
        </w:rPr>
        <w:t>am</w:t>
      </w:r>
      <w:r w:rsidRPr="00231F1C">
        <w:rPr>
          <w:rFonts w:ascii="Times New Roman" w:hAnsi="Times New Roman" w:cs="Times New Roman"/>
          <w:sz w:val="24"/>
          <w:szCs w:val="24"/>
        </w:rPr>
        <w:t xml:space="preserve">, kas ietver riska novērtējumus, </w:t>
      </w:r>
      <w:r>
        <w:rPr>
          <w:rFonts w:ascii="Times New Roman" w:hAnsi="Times New Roman" w:cs="Times New Roman"/>
          <w:sz w:val="24"/>
          <w:szCs w:val="24"/>
        </w:rPr>
        <w:t>jā</w:t>
      </w:r>
      <w:r w:rsidRPr="00231F1C">
        <w:rPr>
          <w:rFonts w:ascii="Times New Roman" w:hAnsi="Times New Roman" w:cs="Times New Roman"/>
          <w:sz w:val="24"/>
          <w:szCs w:val="24"/>
        </w:rPr>
        <w:t>nodrošina strukturēt</w:t>
      </w:r>
      <w:r>
        <w:rPr>
          <w:rFonts w:ascii="Times New Roman" w:hAnsi="Times New Roman" w:cs="Times New Roman"/>
          <w:sz w:val="24"/>
          <w:szCs w:val="24"/>
        </w:rPr>
        <w:t>a</w:t>
      </w:r>
      <w:r w:rsidRPr="00231F1C">
        <w:rPr>
          <w:rFonts w:ascii="Times New Roman" w:hAnsi="Times New Roman" w:cs="Times New Roman"/>
          <w:sz w:val="24"/>
          <w:szCs w:val="24"/>
        </w:rPr>
        <w:t xml:space="preserve"> </w:t>
      </w:r>
      <w:r>
        <w:rPr>
          <w:rFonts w:ascii="Times New Roman" w:hAnsi="Times New Roman" w:cs="Times New Roman"/>
          <w:sz w:val="24"/>
          <w:szCs w:val="24"/>
        </w:rPr>
        <w:t>pieeja</w:t>
      </w:r>
      <w:r w:rsidRPr="00231F1C">
        <w:rPr>
          <w:rFonts w:ascii="Times New Roman" w:hAnsi="Times New Roman" w:cs="Times New Roman"/>
          <w:sz w:val="24"/>
          <w:szCs w:val="24"/>
        </w:rPr>
        <w:t xml:space="preserve"> tādu risku kontrole</w:t>
      </w:r>
      <w:r w:rsidR="00360268">
        <w:rPr>
          <w:rFonts w:ascii="Times New Roman" w:hAnsi="Times New Roman" w:cs="Times New Roman"/>
          <w:sz w:val="24"/>
          <w:szCs w:val="24"/>
        </w:rPr>
        <w:t>i</w:t>
      </w:r>
      <w:r>
        <w:rPr>
          <w:rFonts w:ascii="Times New Roman" w:hAnsi="Times New Roman" w:cs="Times New Roman"/>
          <w:sz w:val="24"/>
          <w:szCs w:val="24"/>
        </w:rPr>
        <w:t>.</w:t>
      </w:r>
    </w:p>
    <w:p w14:paraId="4AA2D99C" w14:textId="4F0A37E2" w:rsidR="00231F1C" w:rsidRPr="00231F1C" w:rsidRDefault="00231F1C" w:rsidP="00231F1C">
      <w:pPr>
        <w:jc w:val="both"/>
        <w:rPr>
          <w:rFonts w:ascii="Times New Roman" w:hAnsi="Times New Roman" w:cs="Times New Roman"/>
          <w:sz w:val="24"/>
          <w:szCs w:val="24"/>
        </w:rPr>
      </w:pPr>
      <w:r>
        <w:rPr>
          <w:rFonts w:ascii="Times New Roman" w:hAnsi="Times New Roman" w:cs="Times New Roman"/>
          <w:sz w:val="24"/>
          <w:szCs w:val="24"/>
        </w:rPr>
        <w:t>G</w:t>
      </w:r>
      <w:r w:rsidRPr="00231F1C">
        <w:rPr>
          <w:rFonts w:ascii="Times New Roman" w:hAnsi="Times New Roman" w:cs="Times New Roman"/>
          <w:sz w:val="24"/>
          <w:szCs w:val="24"/>
        </w:rPr>
        <w:t xml:space="preserve">an pieteikuma iesniedzējam, gan </w:t>
      </w:r>
      <w:r w:rsidR="00360268">
        <w:rPr>
          <w:rFonts w:ascii="Times New Roman" w:hAnsi="Times New Roman" w:cs="Times New Roman"/>
          <w:sz w:val="24"/>
          <w:szCs w:val="24"/>
        </w:rPr>
        <w:t>pārvadātājam</w:t>
      </w:r>
      <w:r w:rsidRPr="00231F1C">
        <w:rPr>
          <w:rFonts w:ascii="Times New Roman" w:hAnsi="Times New Roman" w:cs="Times New Roman"/>
          <w:sz w:val="24"/>
          <w:szCs w:val="24"/>
        </w:rPr>
        <w:t xml:space="preserve"> jāsadarbojas, lai nodrošinātu, ka riska novērtējumā ņem vērā ritekļa inženiertehniskos elementus un ritekļa izmantošanas aspektus praktiskajās pārbaudēs tīklā.</w:t>
      </w:r>
    </w:p>
    <w:p w14:paraId="648318CD" w14:textId="573D74F1" w:rsidR="00231F1C" w:rsidRPr="00231F1C" w:rsidRDefault="00231F1C" w:rsidP="00231F1C">
      <w:pPr>
        <w:jc w:val="both"/>
        <w:rPr>
          <w:rFonts w:ascii="Times New Roman" w:hAnsi="Times New Roman" w:cs="Times New Roman"/>
          <w:sz w:val="24"/>
          <w:szCs w:val="24"/>
        </w:rPr>
      </w:pPr>
      <w:r w:rsidRPr="00231F1C">
        <w:rPr>
          <w:rFonts w:ascii="Times New Roman" w:hAnsi="Times New Roman" w:cs="Times New Roman"/>
          <w:sz w:val="24"/>
          <w:szCs w:val="24"/>
        </w:rPr>
        <w:t xml:space="preserve">Apdraudējumu apzināšanas pamatā </w:t>
      </w:r>
      <w:r w:rsidR="00360268">
        <w:rPr>
          <w:rFonts w:ascii="Times New Roman" w:hAnsi="Times New Roman" w:cs="Times New Roman"/>
          <w:sz w:val="24"/>
          <w:szCs w:val="24"/>
        </w:rPr>
        <w:t>ir</w:t>
      </w:r>
      <w:r w:rsidRPr="00231F1C">
        <w:rPr>
          <w:rFonts w:ascii="Times New Roman" w:hAnsi="Times New Roman" w:cs="Times New Roman"/>
          <w:sz w:val="24"/>
          <w:szCs w:val="24"/>
        </w:rPr>
        <w:t xml:space="preserve"> prasību fiksēšanas process un noteikumu apzināšana, kas tiek veikta projekta sākumposmā. Apdraudējumus, kurus vēl nekontrolē, piemērojot atbilstību noteikumiem, var pārvaldīt, </w:t>
      </w:r>
      <w:r w:rsidR="00360268">
        <w:rPr>
          <w:rFonts w:ascii="Times New Roman" w:hAnsi="Times New Roman" w:cs="Times New Roman"/>
          <w:sz w:val="24"/>
          <w:szCs w:val="24"/>
        </w:rPr>
        <w:t>piemērojot</w:t>
      </w:r>
      <w:r w:rsidRPr="00231F1C">
        <w:rPr>
          <w:rFonts w:ascii="Times New Roman" w:hAnsi="Times New Roman" w:cs="Times New Roman"/>
          <w:sz w:val="24"/>
          <w:szCs w:val="24"/>
        </w:rPr>
        <w:t xml:space="preserve"> riska pieņemšanas principus.</w:t>
      </w:r>
    </w:p>
    <w:p w14:paraId="6E8EA21E" w14:textId="39C56A81" w:rsidR="00DB2DC5" w:rsidRPr="00DB2DC5" w:rsidRDefault="00DB2DC5" w:rsidP="00DB2DC5">
      <w:pPr>
        <w:jc w:val="both"/>
        <w:rPr>
          <w:rFonts w:ascii="Times New Roman" w:hAnsi="Times New Roman" w:cs="Times New Roman"/>
          <w:sz w:val="24"/>
          <w:szCs w:val="24"/>
        </w:rPr>
      </w:pPr>
      <w:r w:rsidRPr="00DB2DC5">
        <w:rPr>
          <w:rFonts w:ascii="Times New Roman" w:hAnsi="Times New Roman" w:cs="Times New Roman"/>
          <w:sz w:val="24"/>
          <w:szCs w:val="24"/>
        </w:rPr>
        <w:t>Veicamo praktisko pārbaužu tīklā plānošan</w:t>
      </w:r>
      <w:r w:rsidR="00360268">
        <w:rPr>
          <w:rFonts w:ascii="Times New Roman" w:hAnsi="Times New Roman" w:cs="Times New Roman"/>
          <w:sz w:val="24"/>
          <w:szCs w:val="24"/>
        </w:rPr>
        <w:t>ā</w:t>
      </w:r>
      <w:r w:rsidRPr="00DB2DC5">
        <w:rPr>
          <w:rFonts w:ascii="Times New Roman" w:hAnsi="Times New Roman" w:cs="Times New Roman"/>
          <w:sz w:val="24"/>
          <w:szCs w:val="24"/>
        </w:rPr>
        <w:t xml:space="preserve"> </w:t>
      </w:r>
      <w:r w:rsidR="002A40EF">
        <w:rPr>
          <w:rFonts w:ascii="Times New Roman" w:hAnsi="Times New Roman" w:cs="Times New Roman"/>
          <w:sz w:val="24"/>
          <w:szCs w:val="24"/>
        </w:rPr>
        <w:t>jā</w:t>
      </w:r>
      <w:r w:rsidRPr="00DB2DC5">
        <w:rPr>
          <w:rFonts w:ascii="Times New Roman" w:hAnsi="Times New Roman" w:cs="Times New Roman"/>
          <w:sz w:val="24"/>
          <w:szCs w:val="24"/>
        </w:rPr>
        <w:t>nodrošina pietiekam</w:t>
      </w:r>
      <w:r w:rsidR="00360268">
        <w:rPr>
          <w:rFonts w:ascii="Times New Roman" w:hAnsi="Times New Roman" w:cs="Times New Roman"/>
          <w:sz w:val="24"/>
          <w:szCs w:val="24"/>
        </w:rPr>
        <w:t>a</w:t>
      </w:r>
      <w:r w:rsidRPr="00DB2DC5">
        <w:rPr>
          <w:rFonts w:ascii="Times New Roman" w:hAnsi="Times New Roman" w:cs="Times New Roman"/>
          <w:sz w:val="24"/>
          <w:szCs w:val="24"/>
        </w:rPr>
        <w:t xml:space="preserve"> detalizācijas pakāp</w:t>
      </w:r>
      <w:r w:rsidR="00360268">
        <w:rPr>
          <w:rFonts w:ascii="Times New Roman" w:hAnsi="Times New Roman" w:cs="Times New Roman"/>
          <w:sz w:val="24"/>
          <w:szCs w:val="24"/>
        </w:rPr>
        <w:t>e</w:t>
      </w:r>
      <w:r w:rsidRPr="00DB2DC5">
        <w:rPr>
          <w:rFonts w:ascii="Times New Roman" w:hAnsi="Times New Roman" w:cs="Times New Roman"/>
          <w:sz w:val="24"/>
          <w:szCs w:val="24"/>
        </w:rPr>
        <w:t xml:space="preserve"> un atbilstoš</w:t>
      </w:r>
      <w:r w:rsidR="00360268">
        <w:rPr>
          <w:rFonts w:ascii="Times New Roman" w:hAnsi="Times New Roman" w:cs="Times New Roman"/>
          <w:sz w:val="24"/>
          <w:szCs w:val="24"/>
        </w:rPr>
        <w:t>i</w:t>
      </w:r>
      <w:r w:rsidRPr="00DB2DC5">
        <w:rPr>
          <w:rFonts w:ascii="Times New Roman" w:hAnsi="Times New Roman" w:cs="Times New Roman"/>
          <w:sz w:val="24"/>
          <w:szCs w:val="24"/>
        </w:rPr>
        <w:t xml:space="preserve"> pierādījum</w:t>
      </w:r>
      <w:r w:rsidR="00360268">
        <w:rPr>
          <w:rFonts w:ascii="Times New Roman" w:hAnsi="Times New Roman" w:cs="Times New Roman"/>
          <w:sz w:val="24"/>
          <w:szCs w:val="24"/>
        </w:rPr>
        <w:t>i</w:t>
      </w:r>
      <w:r w:rsidRPr="00DB2DC5">
        <w:rPr>
          <w:rFonts w:ascii="Times New Roman" w:hAnsi="Times New Roman" w:cs="Times New Roman"/>
          <w:sz w:val="24"/>
          <w:szCs w:val="24"/>
        </w:rPr>
        <w:t>, lai praktiskās pārbaudes tīklā varētu veikt droši un atbilstošā tehniskās savietojamības līmenī.</w:t>
      </w:r>
    </w:p>
    <w:p w14:paraId="70EE51E8" w14:textId="43586AB4" w:rsidR="00DB2DC5" w:rsidRPr="00DB2DC5" w:rsidRDefault="00DB2DC5" w:rsidP="0080215A">
      <w:pPr>
        <w:spacing w:after="0" w:line="240" w:lineRule="auto"/>
        <w:jc w:val="both"/>
        <w:rPr>
          <w:rFonts w:ascii="Times New Roman" w:hAnsi="Times New Roman" w:cs="Times New Roman"/>
          <w:sz w:val="24"/>
          <w:szCs w:val="24"/>
        </w:rPr>
      </w:pPr>
      <w:r w:rsidRPr="00DB2DC5">
        <w:rPr>
          <w:rFonts w:ascii="Times New Roman" w:hAnsi="Times New Roman" w:cs="Times New Roman"/>
          <w:sz w:val="24"/>
          <w:szCs w:val="24"/>
        </w:rPr>
        <w:t xml:space="preserve">Veicamo praktisko pārbaužu tīklā plānošanai </w:t>
      </w:r>
      <w:r w:rsidR="00360268">
        <w:rPr>
          <w:rFonts w:ascii="Times New Roman" w:hAnsi="Times New Roman" w:cs="Times New Roman"/>
          <w:sz w:val="24"/>
          <w:szCs w:val="24"/>
        </w:rPr>
        <w:t>ir</w:t>
      </w:r>
      <w:r w:rsidRPr="00DB2DC5">
        <w:rPr>
          <w:rFonts w:ascii="Times New Roman" w:hAnsi="Times New Roman" w:cs="Times New Roman"/>
          <w:sz w:val="24"/>
          <w:szCs w:val="24"/>
        </w:rPr>
        <w:t xml:space="preserve"> jāaptver vismaz:</w:t>
      </w:r>
    </w:p>
    <w:p w14:paraId="01C9189D" w14:textId="4FAB5A70" w:rsidR="00DB2DC5" w:rsidRPr="0080215A" w:rsidRDefault="00DB2DC5">
      <w:pPr>
        <w:pStyle w:val="Sarakstarindkopa"/>
        <w:numPr>
          <w:ilvl w:val="1"/>
          <w:numId w:val="11"/>
        </w:numPr>
        <w:spacing w:after="0" w:line="240" w:lineRule="auto"/>
        <w:ind w:left="0" w:firstLine="1276"/>
        <w:jc w:val="both"/>
        <w:rPr>
          <w:rFonts w:ascii="Times New Roman" w:hAnsi="Times New Roman" w:cs="Times New Roman"/>
          <w:sz w:val="24"/>
          <w:szCs w:val="24"/>
        </w:rPr>
      </w:pPr>
      <w:r w:rsidRPr="0080215A">
        <w:rPr>
          <w:rFonts w:ascii="Times New Roman" w:hAnsi="Times New Roman" w:cs="Times New Roman"/>
          <w:sz w:val="24"/>
          <w:szCs w:val="24"/>
        </w:rPr>
        <w:t xml:space="preserve">praktisko pārbaužu tīklā aspekti, kas tiek risināti, izmantojot </w:t>
      </w:r>
      <w:r w:rsidR="002A40EF" w:rsidRPr="0080215A">
        <w:rPr>
          <w:rFonts w:ascii="Times New Roman" w:hAnsi="Times New Roman" w:cs="Times New Roman"/>
          <w:sz w:val="24"/>
          <w:szCs w:val="24"/>
        </w:rPr>
        <w:t>pārvadātāja</w:t>
      </w:r>
      <w:r w:rsidRPr="0080215A">
        <w:rPr>
          <w:rFonts w:ascii="Times New Roman" w:hAnsi="Times New Roman" w:cs="Times New Roman"/>
          <w:sz w:val="24"/>
          <w:szCs w:val="24"/>
        </w:rPr>
        <w:t xml:space="preserve"> </w:t>
      </w:r>
      <w:r w:rsidR="002A40EF" w:rsidRPr="0080215A">
        <w:rPr>
          <w:rFonts w:ascii="Times New Roman" w:hAnsi="Times New Roman" w:cs="Times New Roman"/>
          <w:sz w:val="24"/>
          <w:szCs w:val="24"/>
        </w:rPr>
        <w:t xml:space="preserve">veicēja </w:t>
      </w:r>
      <w:r w:rsidRPr="0080215A">
        <w:rPr>
          <w:rFonts w:ascii="Times New Roman" w:hAnsi="Times New Roman" w:cs="Times New Roman"/>
          <w:sz w:val="24"/>
          <w:szCs w:val="24"/>
        </w:rPr>
        <w:t xml:space="preserve">drošības </w:t>
      </w:r>
      <w:r w:rsidR="002A40EF" w:rsidRPr="0080215A">
        <w:rPr>
          <w:rFonts w:ascii="Times New Roman" w:hAnsi="Times New Roman" w:cs="Times New Roman"/>
          <w:sz w:val="24"/>
          <w:szCs w:val="24"/>
        </w:rPr>
        <w:t>pārvaldības</w:t>
      </w:r>
      <w:r w:rsidRPr="0080215A">
        <w:rPr>
          <w:rFonts w:ascii="Times New Roman" w:hAnsi="Times New Roman" w:cs="Times New Roman"/>
          <w:sz w:val="24"/>
          <w:szCs w:val="24"/>
        </w:rPr>
        <w:t xml:space="preserve"> sistēmu;</w:t>
      </w:r>
    </w:p>
    <w:p w14:paraId="4E469099" w14:textId="7BAE9016" w:rsidR="00DB2DC5" w:rsidRPr="0080215A" w:rsidRDefault="00DB2DC5">
      <w:pPr>
        <w:pStyle w:val="Sarakstarindkopa"/>
        <w:numPr>
          <w:ilvl w:val="1"/>
          <w:numId w:val="11"/>
        </w:numPr>
        <w:spacing w:after="0" w:line="240" w:lineRule="auto"/>
        <w:ind w:left="0" w:firstLine="1276"/>
        <w:jc w:val="both"/>
        <w:rPr>
          <w:rFonts w:ascii="Times New Roman" w:hAnsi="Times New Roman" w:cs="Times New Roman"/>
          <w:sz w:val="24"/>
          <w:szCs w:val="24"/>
        </w:rPr>
      </w:pPr>
      <w:r w:rsidRPr="0080215A">
        <w:rPr>
          <w:rFonts w:ascii="Times New Roman" w:hAnsi="Times New Roman" w:cs="Times New Roman"/>
          <w:sz w:val="24"/>
          <w:szCs w:val="24"/>
        </w:rPr>
        <w:t xml:space="preserve">praktisko pārbaužu </w:t>
      </w:r>
      <w:r w:rsidR="0050661B" w:rsidRPr="0080215A">
        <w:rPr>
          <w:rFonts w:ascii="Times New Roman" w:hAnsi="Times New Roman" w:cs="Times New Roman"/>
          <w:sz w:val="24"/>
          <w:szCs w:val="24"/>
        </w:rPr>
        <w:t>aspektus</w:t>
      </w:r>
      <w:r w:rsidRPr="0080215A">
        <w:rPr>
          <w:rFonts w:ascii="Times New Roman" w:hAnsi="Times New Roman" w:cs="Times New Roman"/>
          <w:sz w:val="24"/>
          <w:szCs w:val="24"/>
        </w:rPr>
        <w:t>, kas attiecas uz iesaistītajiem dalībniekiem</w:t>
      </w:r>
      <w:r w:rsidR="002A40EF" w:rsidRPr="0080215A">
        <w:rPr>
          <w:rFonts w:ascii="Times New Roman" w:hAnsi="Times New Roman" w:cs="Times New Roman"/>
          <w:sz w:val="24"/>
          <w:szCs w:val="24"/>
        </w:rPr>
        <w:t xml:space="preserve"> (pārvadātājam</w:t>
      </w:r>
      <w:r w:rsidR="0050661B" w:rsidRPr="0080215A">
        <w:rPr>
          <w:rFonts w:ascii="Times New Roman" w:hAnsi="Times New Roman" w:cs="Times New Roman"/>
          <w:sz w:val="24"/>
          <w:szCs w:val="24"/>
        </w:rPr>
        <w:t xml:space="preserve"> </w:t>
      </w:r>
      <w:r w:rsidRPr="0080215A">
        <w:rPr>
          <w:rFonts w:ascii="Times New Roman" w:hAnsi="Times New Roman" w:cs="Times New Roman"/>
          <w:sz w:val="24"/>
          <w:szCs w:val="24"/>
        </w:rPr>
        <w:t>— definējot darbības jautājumus, piemēram, ātrumu un pasliktinātus apstākļus</w:t>
      </w:r>
      <w:r w:rsidR="002A40EF" w:rsidRPr="0080215A">
        <w:rPr>
          <w:rFonts w:ascii="Times New Roman" w:hAnsi="Times New Roman" w:cs="Times New Roman"/>
          <w:sz w:val="24"/>
          <w:szCs w:val="24"/>
        </w:rPr>
        <w:t>,</w:t>
      </w:r>
      <w:r w:rsidRPr="0080215A">
        <w:rPr>
          <w:rFonts w:ascii="Times New Roman" w:hAnsi="Times New Roman" w:cs="Times New Roman"/>
          <w:sz w:val="24"/>
          <w:szCs w:val="24"/>
        </w:rPr>
        <w:t xml:space="preserve"> infrastruktūras pārvaldītāj</w:t>
      </w:r>
      <w:r w:rsidR="002A40EF" w:rsidRPr="0080215A">
        <w:rPr>
          <w:rFonts w:ascii="Times New Roman" w:hAnsi="Times New Roman" w:cs="Times New Roman"/>
          <w:sz w:val="24"/>
          <w:szCs w:val="24"/>
        </w:rPr>
        <w:t>am</w:t>
      </w:r>
      <w:r w:rsidRPr="0080215A">
        <w:rPr>
          <w:rFonts w:ascii="Times New Roman" w:hAnsi="Times New Roman" w:cs="Times New Roman"/>
          <w:sz w:val="24"/>
          <w:szCs w:val="24"/>
        </w:rPr>
        <w:t xml:space="preserve"> — identificējot visus īpašos infrastruktūras apstākļus, kas nepieciešami, lai veiktu praktiskās pārbaudes tīklā, piemēram, sliedes galviņas stāvoklis, signalizācijas iekārtas, elektriskās vilces piegādes barošanas režīms un pārbrauktuvju slēgšana</w:t>
      </w:r>
      <w:r w:rsidR="002A40EF" w:rsidRPr="0080215A">
        <w:rPr>
          <w:rFonts w:ascii="Times New Roman" w:hAnsi="Times New Roman" w:cs="Times New Roman"/>
          <w:sz w:val="24"/>
          <w:szCs w:val="24"/>
        </w:rPr>
        <w:t>)</w:t>
      </w:r>
      <w:r w:rsidRPr="0080215A">
        <w:rPr>
          <w:rFonts w:ascii="Times New Roman" w:hAnsi="Times New Roman" w:cs="Times New Roman"/>
          <w:sz w:val="24"/>
          <w:szCs w:val="24"/>
        </w:rPr>
        <w:t>.</w:t>
      </w:r>
    </w:p>
    <w:p w14:paraId="042612EE" w14:textId="0C13FB14" w:rsidR="00DB2DC5" w:rsidRPr="0080215A" w:rsidRDefault="00DB2DC5">
      <w:pPr>
        <w:pStyle w:val="Sarakstarindkopa"/>
        <w:numPr>
          <w:ilvl w:val="1"/>
          <w:numId w:val="11"/>
        </w:numPr>
        <w:spacing w:after="0" w:line="240" w:lineRule="auto"/>
        <w:ind w:left="0" w:firstLine="1276"/>
        <w:jc w:val="both"/>
        <w:rPr>
          <w:rFonts w:ascii="Times New Roman" w:hAnsi="Times New Roman" w:cs="Times New Roman"/>
          <w:sz w:val="24"/>
          <w:szCs w:val="24"/>
        </w:rPr>
      </w:pPr>
      <w:r w:rsidRPr="0080215A">
        <w:rPr>
          <w:rFonts w:ascii="Times New Roman" w:hAnsi="Times New Roman" w:cs="Times New Roman"/>
          <w:sz w:val="24"/>
          <w:szCs w:val="24"/>
        </w:rPr>
        <w:t>praktisko pārbaužu secīb</w:t>
      </w:r>
      <w:r w:rsidR="00A35B86" w:rsidRPr="0080215A">
        <w:rPr>
          <w:rFonts w:ascii="Times New Roman" w:hAnsi="Times New Roman" w:cs="Times New Roman"/>
          <w:sz w:val="24"/>
          <w:szCs w:val="24"/>
        </w:rPr>
        <w:t>u</w:t>
      </w:r>
      <w:r w:rsidRPr="0080215A">
        <w:rPr>
          <w:rFonts w:ascii="Times New Roman" w:hAnsi="Times New Roman" w:cs="Times New Roman"/>
          <w:sz w:val="24"/>
          <w:szCs w:val="24"/>
        </w:rPr>
        <w:t>;</w:t>
      </w:r>
    </w:p>
    <w:p w14:paraId="43B0E3AA" w14:textId="43E66304" w:rsidR="00DB2DC5" w:rsidRPr="0080215A" w:rsidRDefault="00DB2DC5">
      <w:pPr>
        <w:pStyle w:val="Sarakstarindkopa"/>
        <w:numPr>
          <w:ilvl w:val="1"/>
          <w:numId w:val="11"/>
        </w:numPr>
        <w:spacing w:after="0" w:line="240" w:lineRule="auto"/>
        <w:ind w:left="0" w:firstLine="1276"/>
        <w:jc w:val="both"/>
        <w:rPr>
          <w:rFonts w:ascii="Times New Roman" w:hAnsi="Times New Roman" w:cs="Times New Roman"/>
          <w:sz w:val="24"/>
          <w:szCs w:val="24"/>
        </w:rPr>
      </w:pPr>
      <w:r w:rsidRPr="0080215A">
        <w:rPr>
          <w:rFonts w:ascii="Times New Roman" w:hAnsi="Times New Roman" w:cs="Times New Roman"/>
          <w:sz w:val="24"/>
          <w:szCs w:val="24"/>
        </w:rPr>
        <w:t xml:space="preserve">ritekļa apkopi praktisko pārbaužu laikā; </w:t>
      </w:r>
    </w:p>
    <w:p w14:paraId="75983104" w14:textId="7B28A4A2" w:rsidR="00DB2DC5" w:rsidRPr="0080215A" w:rsidRDefault="00DB2DC5">
      <w:pPr>
        <w:pStyle w:val="Sarakstarindkopa"/>
        <w:numPr>
          <w:ilvl w:val="1"/>
          <w:numId w:val="11"/>
        </w:numPr>
        <w:spacing w:after="120" w:line="240" w:lineRule="auto"/>
        <w:ind w:left="0" w:firstLine="1276"/>
        <w:jc w:val="both"/>
        <w:rPr>
          <w:rFonts w:ascii="Times New Roman" w:hAnsi="Times New Roman" w:cs="Times New Roman"/>
          <w:sz w:val="24"/>
          <w:szCs w:val="24"/>
        </w:rPr>
      </w:pPr>
      <w:r w:rsidRPr="0080215A">
        <w:rPr>
          <w:rFonts w:ascii="Times New Roman" w:hAnsi="Times New Roman" w:cs="Times New Roman"/>
          <w:sz w:val="24"/>
          <w:szCs w:val="24"/>
        </w:rPr>
        <w:t xml:space="preserve">ekspluatācijas dokumentāciju, kas nepieciešama, lai izmantotu ritekli praktiskajām pārbaudēm tīklā, piemēram, mašīnista </w:t>
      </w:r>
      <w:r w:rsidR="00A35B86" w:rsidRPr="0080215A">
        <w:rPr>
          <w:rFonts w:ascii="Times New Roman" w:hAnsi="Times New Roman" w:cs="Times New Roman"/>
          <w:sz w:val="24"/>
          <w:szCs w:val="24"/>
        </w:rPr>
        <w:t xml:space="preserve">procedūru </w:t>
      </w:r>
      <w:r w:rsidRPr="0080215A">
        <w:rPr>
          <w:rFonts w:ascii="Times New Roman" w:hAnsi="Times New Roman" w:cs="Times New Roman"/>
          <w:sz w:val="24"/>
          <w:szCs w:val="24"/>
        </w:rPr>
        <w:t>rokasgrāmatu.</w:t>
      </w:r>
    </w:p>
    <w:p w14:paraId="7F7F608A" w14:textId="19A28005" w:rsidR="008D5D86" w:rsidRPr="002A40EF" w:rsidRDefault="00C45EE0" w:rsidP="00C45EE0">
      <w:pPr>
        <w:spacing w:after="120"/>
        <w:jc w:val="both"/>
        <w:rPr>
          <w:rFonts w:ascii="Times New Roman" w:hAnsi="Times New Roman" w:cs="Times New Roman"/>
          <w:sz w:val="24"/>
          <w:szCs w:val="24"/>
        </w:rPr>
      </w:pPr>
      <w:r>
        <w:rPr>
          <w:rFonts w:ascii="Times New Roman" w:hAnsi="Times New Roman" w:cs="Times New Roman"/>
          <w:sz w:val="24"/>
          <w:szCs w:val="24"/>
        </w:rPr>
        <w:t>I</w:t>
      </w:r>
      <w:r w:rsidR="008D5D86" w:rsidRPr="002A40EF">
        <w:rPr>
          <w:rFonts w:ascii="Times New Roman" w:hAnsi="Times New Roman" w:cs="Times New Roman"/>
          <w:sz w:val="24"/>
          <w:szCs w:val="24"/>
        </w:rPr>
        <w:t>nspekcija saskaņā ar Dzelzceļa likuma 33.panta devītās daļas prasībām četru mēnešu laikā pēc tam, kad ir iesniegti visi dokumenti, tai skaitā arī papildus pieprasītie dokumenti, pieņem lēmumu par pagaidu atļaujas piešķiršanu vai nepiešķiršanu ritekļa pārbaudēm dzelzceļa infrastruktūrā.</w:t>
      </w:r>
    </w:p>
    <w:p w14:paraId="54A77B3A" w14:textId="6541B085" w:rsidR="008D5D86" w:rsidRPr="002A40EF" w:rsidRDefault="008D5D86" w:rsidP="00F572E5">
      <w:pPr>
        <w:jc w:val="both"/>
        <w:rPr>
          <w:rFonts w:ascii="Times New Roman" w:hAnsi="Times New Roman" w:cs="Times New Roman"/>
          <w:sz w:val="24"/>
          <w:szCs w:val="24"/>
        </w:rPr>
      </w:pPr>
      <w:r w:rsidRPr="002A40EF">
        <w:rPr>
          <w:rFonts w:ascii="Times New Roman" w:hAnsi="Times New Roman" w:cs="Times New Roman"/>
          <w:sz w:val="24"/>
          <w:szCs w:val="24"/>
        </w:rPr>
        <w:t>Lēmum</w:t>
      </w:r>
      <w:r w:rsidR="002A40EF" w:rsidRPr="002A40EF">
        <w:rPr>
          <w:rFonts w:ascii="Times New Roman" w:hAnsi="Times New Roman" w:cs="Times New Roman"/>
          <w:sz w:val="24"/>
          <w:szCs w:val="24"/>
        </w:rPr>
        <w:t>u</w:t>
      </w:r>
      <w:r w:rsidRPr="002A40EF">
        <w:rPr>
          <w:rFonts w:ascii="Times New Roman" w:hAnsi="Times New Roman" w:cs="Times New Roman"/>
          <w:sz w:val="24"/>
          <w:szCs w:val="24"/>
        </w:rPr>
        <w:t xml:space="preserve"> par pagaidu atļaujas piešķiršanu ritekļa pārbaudēm dzelzceļa infrastruktūrā </w:t>
      </w:r>
      <w:r w:rsidR="00C45EE0">
        <w:rPr>
          <w:rFonts w:ascii="Times New Roman" w:hAnsi="Times New Roman" w:cs="Times New Roman"/>
          <w:sz w:val="24"/>
          <w:szCs w:val="24"/>
        </w:rPr>
        <w:t>I</w:t>
      </w:r>
      <w:r w:rsidRPr="002A40EF">
        <w:rPr>
          <w:rFonts w:ascii="Times New Roman" w:hAnsi="Times New Roman" w:cs="Times New Roman"/>
          <w:sz w:val="24"/>
          <w:szCs w:val="24"/>
        </w:rPr>
        <w:t xml:space="preserve">nspekcija noformē ar atļauju saskaņā ar </w:t>
      </w:r>
      <w:r w:rsidR="002A40EF" w:rsidRPr="002A40EF">
        <w:rPr>
          <w:rFonts w:ascii="Times New Roman" w:hAnsi="Times New Roman" w:cs="Times New Roman"/>
          <w:sz w:val="24"/>
          <w:szCs w:val="24"/>
        </w:rPr>
        <w:t>MK</w:t>
      </w:r>
      <w:r w:rsidRPr="002A40EF">
        <w:rPr>
          <w:rFonts w:ascii="Times New Roman" w:hAnsi="Times New Roman" w:cs="Times New Roman"/>
          <w:sz w:val="24"/>
          <w:szCs w:val="24"/>
        </w:rPr>
        <w:t xml:space="preserve"> noteikum</w:t>
      </w:r>
      <w:r w:rsidR="002A40EF" w:rsidRPr="002A40EF">
        <w:rPr>
          <w:rFonts w:ascii="Times New Roman" w:hAnsi="Times New Roman" w:cs="Times New Roman"/>
          <w:sz w:val="24"/>
          <w:szCs w:val="24"/>
        </w:rPr>
        <w:t>u</w:t>
      </w:r>
      <w:r w:rsidRPr="002A40EF">
        <w:rPr>
          <w:rFonts w:ascii="Times New Roman" w:hAnsi="Times New Roman" w:cs="Times New Roman"/>
          <w:sz w:val="24"/>
          <w:szCs w:val="24"/>
        </w:rPr>
        <w:t xml:space="preserve"> Nr.374 123.punkta prasībām.</w:t>
      </w:r>
    </w:p>
    <w:p w14:paraId="09FD968D" w14:textId="1C38AFA7" w:rsidR="002A40EF" w:rsidRPr="002A40EF" w:rsidRDefault="002A40EF" w:rsidP="002A40EF">
      <w:pPr>
        <w:jc w:val="both"/>
        <w:rPr>
          <w:rFonts w:ascii="Times New Roman" w:hAnsi="Times New Roman" w:cs="Times New Roman"/>
          <w:sz w:val="24"/>
          <w:szCs w:val="24"/>
        </w:rPr>
      </w:pPr>
      <w:r>
        <w:rPr>
          <w:rFonts w:ascii="Times New Roman" w:hAnsi="Times New Roman" w:cs="Times New Roman"/>
          <w:sz w:val="24"/>
          <w:szCs w:val="24"/>
        </w:rPr>
        <w:t>Pagaidu atļauja attiecas</w:t>
      </w:r>
      <w:r w:rsidRPr="002A40EF">
        <w:rPr>
          <w:rFonts w:ascii="Times New Roman" w:hAnsi="Times New Roman" w:cs="Times New Roman"/>
          <w:sz w:val="24"/>
          <w:szCs w:val="24"/>
        </w:rPr>
        <w:t xml:space="preserve"> tikai uz praktiskām pārbaudēm tīklā. </w:t>
      </w:r>
      <w:r w:rsidR="00A35B86">
        <w:rPr>
          <w:rFonts w:ascii="Times New Roman" w:hAnsi="Times New Roman" w:cs="Times New Roman"/>
          <w:sz w:val="24"/>
          <w:szCs w:val="24"/>
        </w:rPr>
        <w:t>Tā</w:t>
      </w:r>
      <w:r w:rsidRPr="002A40EF">
        <w:rPr>
          <w:rFonts w:ascii="Times New Roman" w:hAnsi="Times New Roman" w:cs="Times New Roman"/>
          <w:sz w:val="24"/>
          <w:szCs w:val="24"/>
        </w:rPr>
        <w:t xml:space="preserve"> var attiekties uz konkrētu praktisko pārbaudi tīklā vai praktisko pārbaužu tīklā sēriju, laika periodu, kurā var veikt praktiskās pārbaudes tīklā, vai citiem aspektiem.</w:t>
      </w:r>
    </w:p>
    <w:p w14:paraId="60854CA1" w14:textId="7B319B6B" w:rsidR="002A40EF" w:rsidRPr="002A40EF" w:rsidRDefault="002A40EF" w:rsidP="002A40EF">
      <w:pPr>
        <w:jc w:val="both"/>
        <w:rPr>
          <w:rFonts w:ascii="Times New Roman" w:hAnsi="Times New Roman" w:cs="Times New Roman"/>
          <w:sz w:val="24"/>
          <w:szCs w:val="24"/>
        </w:rPr>
      </w:pPr>
      <w:r w:rsidRPr="002A40EF">
        <w:rPr>
          <w:rFonts w:ascii="Times New Roman" w:hAnsi="Times New Roman" w:cs="Times New Roman"/>
          <w:sz w:val="24"/>
          <w:szCs w:val="24"/>
        </w:rPr>
        <w:t xml:space="preserve">Kad termiņš ir beidzies, pagaidu atļauja vairs nav derīga, un būs nepieciešama </w:t>
      </w:r>
      <w:r w:rsidR="00025797">
        <w:rPr>
          <w:rFonts w:ascii="Times New Roman" w:hAnsi="Times New Roman" w:cs="Times New Roman"/>
          <w:sz w:val="24"/>
          <w:szCs w:val="24"/>
        </w:rPr>
        <w:t>jauna</w:t>
      </w:r>
      <w:r w:rsidRPr="002A40EF">
        <w:rPr>
          <w:rFonts w:ascii="Times New Roman" w:hAnsi="Times New Roman" w:cs="Times New Roman"/>
          <w:sz w:val="24"/>
          <w:szCs w:val="24"/>
        </w:rPr>
        <w:t xml:space="preserve"> pagaidu atļauja ritekļa izmantošanai praktiskām pārbaudēm tīklā, ja būs nepieciešams veikt papildu pārbaudes. Kad praktiskās pārbaudes tīklā ir pabeigtas, pieteikuma iesniedzējam būtu jāpieprasa ritekļa tipa atļauja un/vai atļauja ritekli laist tirgū parastajā kārtībā.</w:t>
      </w:r>
    </w:p>
    <w:p w14:paraId="47B988EB" w14:textId="74D9992C" w:rsidR="00F572E5" w:rsidRPr="007F5230" w:rsidRDefault="002A40EF" w:rsidP="0024274D">
      <w:pPr>
        <w:spacing w:before="240" w:after="120" w:line="240" w:lineRule="auto"/>
        <w:jc w:val="both"/>
        <w:rPr>
          <w:rFonts w:ascii="Times New Roman" w:hAnsi="Times New Roman" w:cs="Times New Roman"/>
          <w:i/>
          <w:iCs/>
          <w:sz w:val="24"/>
          <w:szCs w:val="24"/>
        </w:rPr>
      </w:pPr>
      <w:r w:rsidRPr="007F5230">
        <w:rPr>
          <w:rFonts w:ascii="Times New Roman" w:hAnsi="Times New Roman" w:cs="Times New Roman"/>
          <w:i/>
          <w:iCs/>
          <w:sz w:val="24"/>
          <w:szCs w:val="24"/>
        </w:rPr>
        <w:t>Pagaidu atļauja ritekļa izmantošanai praktiskām pārbaudēm tīklā tiek izsniegta tikai pārbaudēm: tā neļauj izmantot ritekli pasažieru vai kravas pārvadājumiem vai jebkādam citam mērķim, kādam to paredzēts laist tirgū.</w:t>
      </w:r>
    </w:p>
    <w:p w14:paraId="5ED76D4A" w14:textId="5766AE20" w:rsidR="00F572E5" w:rsidRPr="0080215A" w:rsidRDefault="007F5230" w:rsidP="0024274D">
      <w:pPr>
        <w:pStyle w:val="Virsraksts2"/>
        <w:spacing w:before="240" w:after="120" w:line="240" w:lineRule="auto"/>
        <w:rPr>
          <w:rFonts w:ascii="Times New Roman" w:hAnsi="Times New Roman" w:cs="Times New Roman"/>
          <w:b/>
          <w:bCs/>
          <w:color w:val="auto"/>
          <w:sz w:val="24"/>
          <w:szCs w:val="24"/>
        </w:rPr>
      </w:pPr>
      <w:bookmarkStart w:id="21" w:name="_Toc127277094"/>
      <w:r w:rsidRPr="0080215A">
        <w:rPr>
          <w:rFonts w:ascii="Times New Roman" w:hAnsi="Times New Roman" w:cs="Times New Roman"/>
          <w:b/>
          <w:bCs/>
          <w:color w:val="auto"/>
          <w:sz w:val="24"/>
          <w:szCs w:val="24"/>
        </w:rPr>
        <w:t>12.</w:t>
      </w:r>
      <w:r w:rsidR="005D4C3B" w:rsidRPr="0080215A">
        <w:rPr>
          <w:rFonts w:ascii="Times New Roman" w:hAnsi="Times New Roman" w:cs="Times New Roman"/>
          <w:b/>
          <w:bCs/>
          <w:color w:val="auto"/>
          <w:sz w:val="24"/>
          <w:szCs w:val="24"/>
        </w:rPr>
        <w:t>4. Priekšiesaiste</w:t>
      </w:r>
      <w:bookmarkEnd w:id="21"/>
    </w:p>
    <w:p w14:paraId="58AD7222" w14:textId="45B76BB7" w:rsidR="00F572E5" w:rsidRDefault="005D4C3B" w:rsidP="0024274D">
      <w:pPr>
        <w:spacing w:before="240" w:after="120" w:line="240" w:lineRule="auto"/>
        <w:jc w:val="both"/>
        <w:rPr>
          <w:rFonts w:ascii="Times New Roman" w:hAnsi="Times New Roman" w:cs="Times New Roman"/>
          <w:sz w:val="24"/>
          <w:szCs w:val="24"/>
        </w:rPr>
      </w:pPr>
      <w:r w:rsidRPr="005D4C3B">
        <w:rPr>
          <w:rFonts w:ascii="Times New Roman" w:hAnsi="Times New Roman" w:cs="Times New Roman"/>
          <w:sz w:val="24"/>
          <w:szCs w:val="24"/>
        </w:rPr>
        <w:t xml:space="preserve">Priekšiesaiste aptver </w:t>
      </w:r>
      <w:r>
        <w:rPr>
          <w:rFonts w:ascii="Times New Roman" w:hAnsi="Times New Roman" w:cs="Times New Roman"/>
          <w:sz w:val="24"/>
          <w:szCs w:val="24"/>
        </w:rPr>
        <w:t xml:space="preserve">brīvprātīgu </w:t>
      </w:r>
      <w:r w:rsidRPr="005D4C3B">
        <w:rPr>
          <w:rFonts w:ascii="Times New Roman" w:hAnsi="Times New Roman" w:cs="Times New Roman"/>
          <w:sz w:val="24"/>
          <w:szCs w:val="24"/>
        </w:rPr>
        <w:t>visu iepriekšēju oficiālu informācijas apmaiņu starp pieteikuma iesniedzēju</w:t>
      </w:r>
      <w:r>
        <w:rPr>
          <w:rFonts w:ascii="Times New Roman" w:hAnsi="Times New Roman" w:cs="Times New Roman"/>
          <w:sz w:val="24"/>
          <w:szCs w:val="24"/>
        </w:rPr>
        <w:t xml:space="preserve"> un</w:t>
      </w:r>
      <w:r w:rsidRPr="005D4C3B">
        <w:rPr>
          <w:rFonts w:ascii="Times New Roman" w:hAnsi="Times New Roman" w:cs="Times New Roman"/>
          <w:sz w:val="24"/>
          <w:szCs w:val="24"/>
        </w:rPr>
        <w:t xml:space="preserve"> atļaujas piešķīrēju struktūru un attiecīgajām par izmantošanas telpu atbildīgajām </w:t>
      </w:r>
      <w:r>
        <w:rPr>
          <w:rFonts w:ascii="Times New Roman" w:hAnsi="Times New Roman" w:cs="Times New Roman"/>
          <w:sz w:val="24"/>
          <w:szCs w:val="24"/>
        </w:rPr>
        <w:t>NSA</w:t>
      </w:r>
      <w:r w:rsidRPr="005D4C3B">
        <w:rPr>
          <w:rFonts w:ascii="Times New Roman" w:hAnsi="Times New Roman" w:cs="Times New Roman"/>
          <w:sz w:val="24"/>
          <w:szCs w:val="24"/>
        </w:rPr>
        <w:t xml:space="preserve">. </w:t>
      </w:r>
    </w:p>
    <w:p w14:paraId="577B82D9" w14:textId="726EED67" w:rsidR="00F572E5" w:rsidRDefault="005D4C3B" w:rsidP="00F572E5">
      <w:pPr>
        <w:jc w:val="both"/>
        <w:rPr>
          <w:rFonts w:ascii="Times New Roman" w:hAnsi="Times New Roman" w:cs="Times New Roman"/>
          <w:sz w:val="24"/>
          <w:szCs w:val="24"/>
        </w:rPr>
      </w:pPr>
      <w:r w:rsidRPr="005D4C3B">
        <w:rPr>
          <w:rFonts w:ascii="Times New Roman" w:hAnsi="Times New Roman" w:cs="Times New Roman"/>
          <w:sz w:val="24"/>
          <w:szCs w:val="24"/>
        </w:rPr>
        <w:t>Priekšiesaistes darbībām būtu jāatbalsta priekšiesaistes bāzes izveide ritekļa tipa atļaujai un/vai atļaujai ritekli laist tirgū, un jāveicina informācijas apmaiņa par piemērojamām prasībām un par pieteikumam pievienotās dokumentācijas saturu un attīstības līmeni.</w:t>
      </w:r>
    </w:p>
    <w:p w14:paraId="16856DC2" w14:textId="7EFF99C7" w:rsidR="00F572E5" w:rsidRDefault="000B35C1" w:rsidP="00F572E5">
      <w:pPr>
        <w:jc w:val="both"/>
        <w:rPr>
          <w:rFonts w:ascii="Times New Roman" w:hAnsi="Times New Roman" w:cs="Times New Roman"/>
          <w:sz w:val="24"/>
          <w:szCs w:val="24"/>
        </w:rPr>
      </w:pPr>
      <w:r w:rsidRPr="000B35C1">
        <w:rPr>
          <w:rFonts w:ascii="Times New Roman" w:hAnsi="Times New Roman" w:cs="Times New Roman"/>
          <w:sz w:val="24"/>
          <w:szCs w:val="24"/>
        </w:rPr>
        <w:t xml:space="preserve">Priekšiesaistes posms pieteikuma iesniedzējam nav obligāts (tie var pieprasīt, lai atļaujas piešķīrēja struktūra piedalītos priekšiesaistes procesā, vai arī tie var tieši iesniegt pieteikumu </w:t>
      </w:r>
      <w:r>
        <w:rPr>
          <w:rFonts w:ascii="Times New Roman" w:hAnsi="Times New Roman" w:cs="Times New Roman"/>
          <w:sz w:val="24"/>
          <w:szCs w:val="24"/>
        </w:rPr>
        <w:t>atļaujas saņemšanai</w:t>
      </w:r>
      <w:r w:rsidRPr="000B35C1">
        <w:rPr>
          <w:rFonts w:ascii="Times New Roman" w:hAnsi="Times New Roman" w:cs="Times New Roman"/>
          <w:sz w:val="24"/>
          <w:szCs w:val="24"/>
        </w:rPr>
        <w:t>).</w:t>
      </w:r>
    </w:p>
    <w:p w14:paraId="2EBB543D" w14:textId="047C0A42" w:rsidR="00A35B86" w:rsidRDefault="00A35B86" w:rsidP="0024274D">
      <w:pPr>
        <w:spacing w:before="240" w:after="120" w:line="240" w:lineRule="auto"/>
        <w:jc w:val="both"/>
        <w:rPr>
          <w:rFonts w:ascii="Times New Roman" w:hAnsi="Times New Roman" w:cs="Times New Roman"/>
          <w:sz w:val="24"/>
          <w:szCs w:val="24"/>
        </w:rPr>
      </w:pPr>
      <w:r w:rsidRPr="00A35B86">
        <w:rPr>
          <w:rFonts w:ascii="Times New Roman" w:hAnsi="Times New Roman" w:cs="Times New Roman"/>
          <w:sz w:val="24"/>
          <w:szCs w:val="24"/>
        </w:rPr>
        <w:t>Detalizētus norādījumus skatīt ERA rokasgrāmatā “Vadlīnijas ritekļa atļaujas piešķiršanas procesa praktiskajai kārtībai</w:t>
      </w:r>
      <w:r w:rsidR="00C45EE0">
        <w:rPr>
          <w:rStyle w:val="Vresatsauce"/>
          <w:rFonts w:ascii="Times New Roman" w:hAnsi="Times New Roman" w:cs="Times New Roman"/>
          <w:sz w:val="24"/>
          <w:szCs w:val="24"/>
        </w:rPr>
        <w:footnoteReference w:id="15"/>
      </w:r>
      <w:r w:rsidR="00C45EE0">
        <w:rPr>
          <w:rFonts w:ascii="Times New Roman" w:hAnsi="Times New Roman" w:cs="Times New Roman"/>
          <w:sz w:val="24"/>
          <w:szCs w:val="24"/>
        </w:rPr>
        <w:t xml:space="preserve"> </w:t>
      </w:r>
      <w:r w:rsidRPr="00A35B86">
        <w:rPr>
          <w:rFonts w:ascii="Times New Roman" w:hAnsi="Times New Roman" w:cs="Times New Roman"/>
          <w:sz w:val="24"/>
          <w:szCs w:val="24"/>
        </w:rPr>
        <w:t>(</w:t>
      </w:r>
      <w:r w:rsidR="00C45EE0">
        <w:rPr>
          <w:rFonts w:ascii="Times New Roman" w:hAnsi="Times New Roman" w:cs="Times New Roman"/>
          <w:sz w:val="24"/>
          <w:szCs w:val="24"/>
        </w:rPr>
        <w:t>pieejama arī Inspekcijas tīmekļvietnē</w:t>
      </w:r>
      <w:r w:rsidR="00C45EE0">
        <w:rPr>
          <w:rStyle w:val="Vresatsauce"/>
          <w:rFonts w:ascii="Times New Roman" w:hAnsi="Times New Roman" w:cs="Times New Roman"/>
          <w:sz w:val="24"/>
          <w:szCs w:val="24"/>
        </w:rPr>
        <w:footnoteReference w:id="16"/>
      </w:r>
      <w:r w:rsidRPr="00A35B86">
        <w:rPr>
          <w:rFonts w:ascii="Times New Roman" w:hAnsi="Times New Roman" w:cs="Times New Roman"/>
          <w:sz w:val="24"/>
          <w:szCs w:val="24"/>
        </w:rPr>
        <w:t>)</w:t>
      </w:r>
      <w:r w:rsidR="00C45EE0">
        <w:rPr>
          <w:rFonts w:ascii="Times New Roman" w:hAnsi="Times New Roman" w:cs="Times New Roman"/>
          <w:sz w:val="24"/>
          <w:szCs w:val="24"/>
        </w:rPr>
        <w:t>.</w:t>
      </w:r>
    </w:p>
    <w:p w14:paraId="607E7709" w14:textId="0646D8E0" w:rsidR="000B35C1" w:rsidRPr="0024274D" w:rsidRDefault="007F5230" w:rsidP="0024274D">
      <w:pPr>
        <w:pStyle w:val="Virsraksts2"/>
        <w:spacing w:before="240" w:after="120" w:line="240" w:lineRule="auto"/>
        <w:rPr>
          <w:rFonts w:ascii="Times New Roman" w:hAnsi="Times New Roman" w:cs="Times New Roman"/>
          <w:b/>
          <w:bCs/>
          <w:color w:val="auto"/>
          <w:sz w:val="24"/>
          <w:szCs w:val="24"/>
        </w:rPr>
      </w:pPr>
      <w:bookmarkStart w:id="22" w:name="_Toc127277095"/>
      <w:r w:rsidRPr="0024274D">
        <w:rPr>
          <w:rFonts w:ascii="Times New Roman" w:hAnsi="Times New Roman" w:cs="Times New Roman"/>
          <w:b/>
          <w:bCs/>
          <w:color w:val="auto"/>
          <w:sz w:val="24"/>
          <w:szCs w:val="24"/>
        </w:rPr>
        <w:t>12.</w:t>
      </w:r>
      <w:r w:rsidR="00C72B29" w:rsidRPr="0024274D">
        <w:rPr>
          <w:rFonts w:ascii="Times New Roman" w:hAnsi="Times New Roman" w:cs="Times New Roman"/>
          <w:b/>
          <w:bCs/>
          <w:color w:val="auto"/>
          <w:sz w:val="24"/>
          <w:szCs w:val="24"/>
        </w:rPr>
        <w:t xml:space="preserve">5. Atbilstības </w:t>
      </w:r>
      <w:r w:rsidR="002B72D3" w:rsidRPr="0024274D">
        <w:rPr>
          <w:rFonts w:ascii="Times New Roman" w:hAnsi="Times New Roman" w:cs="Times New Roman"/>
          <w:b/>
          <w:bCs/>
          <w:color w:val="auto"/>
          <w:sz w:val="24"/>
          <w:szCs w:val="24"/>
        </w:rPr>
        <w:t>no</w:t>
      </w:r>
      <w:r w:rsidR="00C72B29" w:rsidRPr="0024274D">
        <w:rPr>
          <w:rFonts w:ascii="Times New Roman" w:hAnsi="Times New Roman" w:cs="Times New Roman"/>
          <w:b/>
          <w:bCs/>
          <w:color w:val="auto"/>
          <w:sz w:val="24"/>
          <w:szCs w:val="24"/>
        </w:rPr>
        <w:t>vērtēšana</w:t>
      </w:r>
      <w:bookmarkEnd w:id="22"/>
    </w:p>
    <w:p w14:paraId="791C69DC" w14:textId="5602126C" w:rsidR="000B35C1" w:rsidRDefault="002B72D3" w:rsidP="0024274D">
      <w:pPr>
        <w:spacing w:before="240" w:after="120" w:line="240" w:lineRule="auto"/>
        <w:jc w:val="both"/>
        <w:rPr>
          <w:rFonts w:ascii="Times New Roman" w:hAnsi="Times New Roman" w:cs="Times New Roman"/>
          <w:sz w:val="24"/>
          <w:szCs w:val="24"/>
        </w:rPr>
      </w:pPr>
      <w:r w:rsidRPr="002B72D3">
        <w:rPr>
          <w:rFonts w:ascii="Times New Roman" w:hAnsi="Times New Roman" w:cs="Times New Roman"/>
          <w:sz w:val="24"/>
          <w:szCs w:val="24"/>
        </w:rPr>
        <w:t xml:space="preserve">Katra atbilstības </w:t>
      </w:r>
      <w:r>
        <w:rPr>
          <w:rFonts w:ascii="Times New Roman" w:hAnsi="Times New Roman" w:cs="Times New Roman"/>
          <w:sz w:val="24"/>
          <w:szCs w:val="24"/>
        </w:rPr>
        <w:t>no</w:t>
      </w:r>
      <w:r w:rsidRPr="002B72D3">
        <w:rPr>
          <w:rFonts w:ascii="Times New Roman" w:hAnsi="Times New Roman" w:cs="Times New Roman"/>
          <w:sz w:val="24"/>
          <w:szCs w:val="24"/>
        </w:rPr>
        <w:t xml:space="preserve">vērtēšanas </w:t>
      </w:r>
      <w:r>
        <w:rPr>
          <w:rFonts w:ascii="Times New Roman" w:hAnsi="Times New Roman" w:cs="Times New Roman"/>
          <w:sz w:val="24"/>
          <w:szCs w:val="24"/>
        </w:rPr>
        <w:t>institūcija</w:t>
      </w:r>
      <w:r w:rsidRPr="002B72D3">
        <w:rPr>
          <w:rFonts w:ascii="Times New Roman" w:hAnsi="Times New Roman" w:cs="Times New Roman"/>
          <w:sz w:val="24"/>
          <w:szCs w:val="24"/>
        </w:rPr>
        <w:t xml:space="preserve"> atbild par dokumentu apkopošanu un visu vajadzīgo ziņojumu sagatavošanu saistībā ar atbilstības </w:t>
      </w:r>
      <w:r>
        <w:rPr>
          <w:rFonts w:ascii="Times New Roman" w:hAnsi="Times New Roman" w:cs="Times New Roman"/>
          <w:sz w:val="24"/>
          <w:szCs w:val="24"/>
        </w:rPr>
        <w:t>no</w:t>
      </w:r>
      <w:r w:rsidRPr="002B72D3">
        <w:rPr>
          <w:rFonts w:ascii="Times New Roman" w:hAnsi="Times New Roman" w:cs="Times New Roman"/>
          <w:sz w:val="24"/>
          <w:szCs w:val="24"/>
        </w:rPr>
        <w:t>vērtēšanu</w:t>
      </w:r>
      <w:r>
        <w:rPr>
          <w:rFonts w:ascii="Times New Roman" w:hAnsi="Times New Roman" w:cs="Times New Roman"/>
          <w:sz w:val="24"/>
          <w:szCs w:val="24"/>
        </w:rPr>
        <w:t>.</w:t>
      </w:r>
    </w:p>
    <w:p w14:paraId="28A405F8" w14:textId="77777777" w:rsidR="00C45EE0" w:rsidRDefault="002B72D3" w:rsidP="00C45EE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Ritekļa vai ritekļa tipa laišanas tirgū procesā pienākumi </w:t>
      </w:r>
      <w:r w:rsidRPr="002B72D3">
        <w:rPr>
          <w:rFonts w:ascii="Times New Roman" w:hAnsi="Times New Roman" w:cs="Times New Roman"/>
          <w:sz w:val="24"/>
          <w:szCs w:val="24"/>
        </w:rPr>
        <w:t>ir noteikt</w:t>
      </w:r>
      <w:r>
        <w:rPr>
          <w:rFonts w:ascii="Times New Roman" w:hAnsi="Times New Roman" w:cs="Times New Roman"/>
          <w:sz w:val="24"/>
          <w:szCs w:val="24"/>
        </w:rPr>
        <w:t>i</w:t>
      </w:r>
      <w:r w:rsidRPr="002B72D3">
        <w:rPr>
          <w:rFonts w:ascii="Times New Roman" w:hAnsi="Times New Roman" w:cs="Times New Roman"/>
          <w:sz w:val="24"/>
          <w:szCs w:val="24"/>
        </w:rPr>
        <w:t xml:space="preserve"> </w:t>
      </w:r>
      <w:r>
        <w:rPr>
          <w:rFonts w:ascii="Times New Roman" w:hAnsi="Times New Roman" w:cs="Times New Roman"/>
          <w:sz w:val="24"/>
          <w:szCs w:val="24"/>
        </w:rPr>
        <w:t>vairākām</w:t>
      </w:r>
      <w:r w:rsidRPr="002B72D3">
        <w:rPr>
          <w:rFonts w:ascii="Times New Roman" w:hAnsi="Times New Roman" w:cs="Times New Roman"/>
          <w:sz w:val="24"/>
          <w:szCs w:val="24"/>
        </w:rPr>
        <w:t xml:space="preserve"> atbilstības </w:t>
      </w:r>
      <w:r>
        <w:rPr>
          <w:rFonts w:ascii="Times New Roman" w:hAnsi="Times New Roman" w:cs="Times New Roman"/>
          <w:sz w:val="24"/>
          <w:szCs w:val="24"/>
        </w:rPr>
        <w:t>no</w:t>
      </w:r>
      <w:r w:rsidRPr="002B72D3">
        <w:rPr>
          <w:rFonts w:ascii="Times New Roman" w:hAnsi="Times New Roman" w:cs="Times New Roman"/>
          <w:sz w:val="24"/>
          <w:szCs w:val="24"/>
        </w:rPr>
        <w:t xml:space="preserve">vērtēšanas </w:t>
      </w:r>
      <w:r>
        <w:rPr>
          <w:rFonts w:ascii="Times New Roman" w:hAnsi="Times New Roman" w:cs="Times New Roman"/>
          <w:sz w:val="24"/>
          <w:szCs w:val="24"/>
        </w:rPr>
        <w:t>institūcijām</w:t>
      </w:r>
      <w:r w:rsidRPr="002B72D3">
        <w:rPr>
          <w:rFonts w:ascii="Times New Roman" w:hAnsi="Times New Roman" w:cs="Times New Roman"/>
          <w:sz w:val="24"/>
          <w:szCs w:val="24"/>
        </w:rPr>
        <w:t xml:space="preserve">. Katras šīs </w:t>
      </w:r>
      <w:r>
        <w:rPr>
          <w:rFonts w:ascii="Times New Roman" w:hAnsi="Times New Roman" w:cs="Times New Roman"/>
          <w:sz w:val="24"/>
          <w:szCs w:val="24"/>
        </w:rPr>
        <w:t>institūcijas</w:t>
      </w:r>
      <w:r w:rsidRPr="002B72D3">
        <w:rPr>
          <w:rFonts w:ascii="Times New Roman" w:hAnsi="Times New Roman" w:cs="Times New Roman"/>
          <w:sz w:val="24"/>
          <w:szCs w:val="24"/>
        </w:rPr>
        <w:t xml:space="preserve"> uzdevums ir novērtēt produkta, procesa, sistēmas u. c. atbilstību noteiktajam prasību un/vai tiesību aktu kopumam.</w:t>
      </w:r>
    </w:p>
    <w:p w14:paraId="22517217" w14:textId="5B9CC7A6" w:rsidR="00C72B29" w:rsidRDefault="002B72D3" w:rsidP="00C45EE0">
      <w:pPr>
        <w:spacing w:after="0" w:line="240" w:lineRule="auto"/>
        <w:jc w:val="both"/>
        <w:rPr>
          <w:rFonts w:ascii="Times New Roman" w:hAnsi="Times New Roman" w:cs="Times New Roman"/>
          <w:sz w:val="24"/>
          <w:szCs w:val="24"/>
        </w:rPr>
      </w:pPr>
      <w:r w:rsidRPr="002B72D3">
        <w:rPr>
          <w:rFonts w:ascii="Times New Roman" w:hAnsi="Times New Roman" w:cs="Times New Roman"/>
          <w:sz w:val="24"/>
          <w:szCs w:val="24"/>
        </w:rPr>
        <w:t xml:space="preserve">Ritekļa tipa atļaujas un/vai atļaujas ritekli laist tirgū piešķiršanas kontekstā var iesaistīt šādas atbilstības </w:t>
      </w:r>
      <w:r w:rsidR="008E1359">
        <w:rPr>
          <w:rFonts w:ascii="Times New Roman" w:hAnsi="Times New Roman" w:cs="Times New Roman"/>
          <w:sz w:val="24"/>
          <w:szCs w:val="24"/>
        </w:rPr>
        <w:t>no</w:t>
      </w:r>
      <w:r w:rsidRPr="002B72D3">
        <w:rPr>
          <w:rFonts w:ascii="Times New Roman" w:hAnsi="Times New Roman" w:cs="Times New Roman"/>
          <w:sz w:val="24"/>
          <w:szCs w:val="24"/>
        </w:rPr>
        <w:t xml:space="preserve">vērtēšanas </w:t>
      </w:r>
      <w:r w:rsidR="008E1359">
        <w:rPr>
          <w:rFonts w:ascii="Times New Roman" w:hAnsi="Times New Roman" w:cs="Times New Roman"/>
          <w:sz w:val="24"/>
          <w:szCs w:val="24"/>
        </w:rPr>
        <w:t>institūcijas</w:t>
      </w:r>
      <w:r w:rsidRPr="002B72D3">
        <w:rPr>
          <w:rFonts w:ascii="Times New Roman" w:hAnsi="Times New Roman" w:cs="Times New Roman"/>
          <w:sz w:val="24"/>
          <w:szCs w:val="24"/>
        </w:rPr>
        <w:t>:</w:t>
      </w:r>
    </w:p>
    <w:p w14:paraId="12109411" w14:textId="0F19473F" w:rsidR="002B72D3" w:rsidRPr="0024274D" w:rsidRDefault="002B72D3">
      <w:pPr>
        <w:pStyle w:val="Sarakstarindkopa"/>
        <w:numPr>
          <w:ilvl w:val="1"/>
          <w:numId w:val="12"/>
        </w:numPr>
        <w:spacing w:after="0" w:line="240" w:lineRule="auto"/>
        <w:ind w:left="0" w:firstLine="993"/>
        <w:jc w:val="both"/>
        <w:rPr>
          <w:rFonts w:ascii="Times New Roman" w:hAnsi="Times New Roman" w:cs="Times New Roman"/>
          <w:sz w:val="24"/>
          <w:szCs w:val="24"/>
        </w:rPr>
      </w:pPr>
      <w:r w:rsidRPr="0024274D">
        <w:rPr>
          <w:rFonts w:ascii="Times New Roman" w:hAnsi="Times New Roman" w:cs="Times New Roman"/>
          <w:sz w:val="24"/>
          <w:szCs w:val="24"/>
        </w:rPr>
        <w:t xml:space="preserve">paziņoto </w:t>
      </w:r>
      <w:r w:rsidR="008E1359" w:rsidRPr="0024274D">
        <w:rPr>
          <w:rFonts w:ascii="Times New Roman" w:hAnsi="Times New Roman" w:cs="Times New Roman"/>
          <w:sz w:val="24"/>
          <w:szCs w:val="24"/>
        </w:rPr>
        <w:t>institūciju</w:t>
      </w:r>
      <w:r w:rsidRPr="0024274D">
        <w:rPr>
          <w:rFonts w:ascii="Times New Roman" w:hAnsi="Times New Roman" w:cs="Times New Roman"/>
          <w:sz w:val="24"/>
          <w:szCs w:val="24"/>
        </w:rPr>
        <w:t xml:space="preserve"> (NoBo), ko ES dalībvalsts paziņojusi strukturālās apakšsistēmas atbilstības attiecīgajiem </w:t>
      </w:r>
      <w:r w:rsidR="00C45EE0">
        <w:rPr>
          <w:rFonts w:ascii="Times New Roman" w:hAnsi="Times New Roman" w:cs="Times New Roman"/>
          <w:sz w:val="24"/>
          <w:szCs w:val="24"/>
        </w:rPr>
        <w:t>ES</w:t>
      </w:r>
      <w:r w:rsidRPr="0024274D">
        <w:rPr>
          <w:rFonts w:ascii="Times New Roman" w:hAnsi="Times New Roman" w:cs="Times New Roman"/>
          <w:sz w:val="24"/>
          <w:szCs w:val="24"/>
        </w:rPr>
        <w:t xml:space="preserve"> tiesību aktiem (SITS) novērtēšanai. NoBo tādējādi sniedz neatkarīgu novērtējumu par tehnisko atbilstību attiecīgajiem </w:t>
      </w:r>
      <w:r w:rsidR="00C45EE0">
        <w:rPr>
          <w:rFonts w:ascii="Times New Roman" w:hAnsi="Times New Roman" w:cs="Times New Roman"/>
          <w:sz w:val="24"/>
          <w:szCs w:val="24"/>
        </w:rPr>
        <w:t>ES</w:t>
      </w:r>
      <w:r w:rsidRPr="0024274D">
        <w:rPr>
          <w:rFonts w:ascii="Times New Roman" w:hAnsi="Times New Roman" w:cs="Times New Roman"/>
          <w:sz w:val="24"/>
          <w:szCs w:val="24"/>
        </w:rPr>
        <w:t xml:space="preserve"> tiesību aktiem (SITS)</w:t>
      </w:r>
      <w:r w:rsidR="008E1359" w:rsidRPr="0024274D">
        <w:rPr>
          <w:rFonts w:ascii="Times New Roman" w:hAnsi="Times New Roman" w:cs="Times New Roman"/>
          <w:sz w:val="24"/>
          <w:szCs w:val="24"/>
        </w:rPr>
        <w:t>;</w:t>
      </w:r>
    </w:p>
    <w:p w14:paraId="78ACF8A4" w14:textId="0B96E2BC" w:rsidR="00C72B29" w:rsidRPr="0024274D" w:rsidRDefault="008E1359">
      <w:pPr>
        <w:pStyle w:val="Sarakstarindkopa"/>
        <w:numPr>
          <w:ilvl w:val="1"/>
          <w:numId w:val="12"/>
        </w:numPr>
        <w:spacing w:after="0" w:line="240" w:lineRule="auto"/>
        <w:ind w:left="0" w:firstLine="993"/>
        <w:jc w:val="both"/>
        <w:rPr>
          <w:rFonts w:ascii="Times New Roman" w:hAnsi="Times New Roman" w:cs="Times New Roman"/>
          <w:sz w:val="24"/>
          <w:szCs w:val="24"/>
        </w:rPr>
      </w:pPr>
      <w:r w:rsidRPr="0024274D">
        <w:rPr>
          <w:rFonts w:ascii="Times New Roman" w:hAnsi="Times New Roman" w:cs="Times New Roman"/>
          <w:sz w:val="24"/>
          <w:szCs w:val="24"/>
        </w:rPr>
        <w:t xml:space="preserve">nacionālo prasību novērtēšanas institūciju </w:t>
      </w:r>
      <w:r w:rsidR="002B72D3" w:rsidRPr="0024274D">
        <w:rPr>
          <w:rFonts w:ascii="Times New Roman" w:hAnsi="Times New Roman" w:cs="Times New Roman"/>
          <w:sz w:val="24"/>
          <w:szCs w:val="24"/>
        </w:rPr>
        <w:t xml:space="preserve">(DeBo) attiecībā uz atbilstības </w:t>
      </w:r>
      <w:r w:rsidRPr="0024274D">
        <w:rPr>
          <w:rFonts w:ascii="Times New Roman" w:hAnsi="Times New Roman" w:cs="Times New Roman"/>
          <w:sz w:val="24"/>
          <w:szCs w:val="24"/>
        </w:rPr>
        <w:t>Latvijas nacionālajām prasībām</w:t>
      </w:r>
      <w:r w:rsidR="002B72D3" w:rsidRPr="0024274D">
        <w:rPr>
          <w:rFonts w:ascii="Times New Roman" w:hAnsi="Times New Roman" w:cs="Times New Roman"/>
          <w:sz w:val="24"/>
          <w:szCs w:val="24"/>
        </w:rPr>
        <w:t xml:space="preserve"> novērtējumiem. Tādējādi DeBo sniedz neatkarīgu novērtējumu par atbilstību attiecīgaj</w:t>
      </w:r>
      <w:r w:rsidR="00E81195" w:rsidRPr="0024274D">
        <w:rPr>
          <w:rFonts w:ascii="Times New Roman" w:hAnsi="Times New Roman" w:cs="Times New Roman"/>
          <w:sz w:val="24"/>
          <w:szCs w:val="24"/>
        </w:rPr>
        <w:t>ā</w:t>
      </w:r>
      <w:r w:rsidR="002B72D3" w:rsidRPr="0024274D">
        <w:rPr>
          <w:rFonts w:ascii="Times New Roman" w:hAnsi="Times New Roman" w:cs="Times New Roman"/>
          <w:sz w:val="24"/>
          <w:szCs w:val="24"/>
        </w:rPr>
        <w:t xml:space="preserve">m </w:t>
      </w:r>
      <w:r w:rsidRPr="0024274D">
        <w:rPr>
          <w:rFonts w:ascii="Times New Roman" w:hAnsi="Times New Roman" w:cs="Times New Roman"/>
          <w:sz w:val="24"/>
          <w:szCs w:val="24"/>
        </w:rPr>
        <w:t>nacionālajām prasībām;</w:t>
      </w:r>
    </w:p>
    <w:p w14:paraId="3BBF6B80" w14:textId="1D117917" w:rsidR="002B72D3" w:rsidRPr="0024274D" w:rsidRDefault="008E1359">
      <w:pPr>
        <w:pStyle w:val="Sarakstarindkopa"/>
        <w:numPr>
          <w:ilvl w:val="1"/>
          <w:numId w:val="12"/>
        </w:numPr>
        <w:spacing w:after="120" w:line="240" w:lineRule="auto"/>
        <w:ind w:left="0" w:firstLine="993"/>
        <w:jc w:val="both"/>
        <w:rPr>
          <w:rFonts w:ascii="Times New Roman" w:hAnsi="Times New Roman" w:cs="Times New Roman"/>
          <w:sz w:val="24"/>
          <w:szCs w:val="24"/>
        </w:rPr>
      </w:pPr>
      <w:bookmarkStart w:id="23" w:name="_Hlk126084054"/>
      <w:r w:rsidRPr="0024274D">
        <w:rPr>
          <w:rFonts w:ascii="Times New Roman" w:hAnsi="Times New Roman" w:cs="Times New Roman"/>
          <w:sz w:val="24"/>
          <w:szCs w:val="24"/>
        </w:rPr>
        <w:t>risku novērtēšanas institūcij</w:t>
      </w:r>
      <w:r w:rsidR="00E81195" w:rsidRPr="0024274D">
        <w:rPr>
          <w:rFonts w:ascii="Times New Roman" w:hAnsi="Times New Roman" w:cs="Times New Roman"/>
          <w:sz w:val="24"/>
          <w:szCs w:val="24"/>
        </w:rPr>
        <w:t>u</w:t>
      </w:r>
      <w:r w:rsidR="002B72D3" w:rsidRPr="0024274D">
        <w:rPr>
          <w:rFonts w:ascii="Times New Roman" w:hAnsi="Times New Roman" w:cs="Times New Roman"/>
          <w:sz w:val="24"/>
          <w:szCs w:val="24"/>
        </w:rPr>
        <w:t xml:space="preserve"> (</w:t>
      </w:r>
      <w:r w:rsidRPr="0024274D">
        <w:rPr>
          <w:rFonts w:ascii="Times New Roman" w:hAnsi="Times New Roman" w:cs="Times New Roman"/>
          <w:sz w:val="24"/>
          <w:szCs w:val="24"/>
        </w:rPr>
        <w:t>AsBo</w:t>
      </w:r>
      <w:r w:rsidR="002B72D3" w:rsidRPr="0024274D">
        <w:rPr>
          <w:rFonts w:ascii="Times New Roman" w:hAnsi="Times New Roman" w:cs="Times New Roman"/>
          <w:sz w:val="24"/>
          <w:szCs w:val="24"/>
        </w:rPr>
        <w:t>)</w:t>
      </w:r>
      <w:bookmarkStart w:id="24" w:name="_Hlk125977183"/>
      <w:bookmarkEnd w:id="23"/>
      <w:r w:rsidR="00C45EE0">
        <w:rPr>
          <w:rFonts w:ascii="Times New Roman" w:hAnsi="Times New Roman" w:cs="Times New Roman"/>
          <w:sz w:val="24"/>
          <w:szCs w:val="24"/>
        </w:rPr>
        <w:t>, kura</w:t>
      </w:r>
      <w:r w:rsidR="00F1707B">
        <w:rPr>
          <w:rFonts w:ascii="Times New Roman" w:hAnsi="Times New Roman" w:cs="Times New Roman"/>
          <w:sz w:val="24"/>
          <w:szCs w:val="24"/>
        </w:rPr>
        <w:t>s</w:t>
      </w:r>
      <w:r w:rsidR="002B72D3" w:rsidRPr="0024274D">
        <w:rPr>
          <w:rFonts w:ascii="Times New Roman" w:hAnsi="Times New Roman" w:cs="Times New Roman"/>
          <w:sz w:val="24"/>
          <w:szCs w:val="24"/>
        </w:rPr>
        <w:t xml:space="preserve"> </w:t>
      </w:r>
      <w:bookmarkEnd w:id="24"/>
      <w:r w:rsidR="002B72D3" w:rsidRPr="0024274D">
        <w:rPr>
          <w:rFonts w:ascii="Times New Roman" w:hAnsi="Times New Roman" w:cs="Times New Roman"/>
          <w:sz w:val="24"/>
          <w:szCs w:val="24"/>
        </w:rPr>
        <w:t xml:space="preserve">ir akreditētas vai atzītas saskaņā ar </w:t>
      </w:r>
      <w:r w:rsidRPr="0024274D">
        <w:rPr>
          <w:rFonts w:ascii="Times New Roman" w:hAnsi="Times New Roman" w:cs="Times New Roman"/>
          <w:sz w:val="24"/>
          <w:szCs w:val="24"/>
        </w:rPr>
        <w:t>Risku regulu</w:t>
      </w:r>
      <w:r w:rsidR="002B72D3" w:rsidRPr="0024274D">
        <w:rPr>
          <w:rFonts w:ascii="Times New Roman" w:hAnsi="Times New Roman" w:cs="Times New Roman"/>
          <w:sz w:val="24"/>
          <w:szCs w:val="24"/>
        </w:rPr>
        <w:t xml:space="preserve">, lai novērtētu atbilstību </w:t>
      </w:r>
      <w:r w:rsidRPr="0024274D">
        <w:rPr>
          <w:rFonts w:ascii="Times New Roman" w:hAnsi="Times New Roman" w:cs="Times New Roman"/>
          <w:sz w:val="24"/>
          <w:szCs w:val="24"/>
        </w:rPr>
        <w:t>tai</w:t>
      </w:r>
      <w:r w:rsidR="002B72D3" w:rsidRPr="0024274D">
        <w:rPr>
          <w:rFonts w:ascii="Times New Roman" w:hAnsi="Times New Roman" w:cs="Times New Roman"/>
          <w:sz w:val="24"/>
          <w:szCs w:val="24"/>
        </w:rPr>
        <w:t xml:space="preserve">. </w:t>
      </w:r>
      <w:r w:rsidRPr="0024274D">
        <w:rPr>
          <w:rFonts w:ascii="Times New Roman" w:hAnsi="Times New Roman" w:cs="Times New Roman"/>
          <w:sz w:val="24"/>
          <w:szCs w:val="24"/>
        </w:rPr>
        <w:t xml:space="preserve">AsBo </w:t>
      </w:r>
      <w:r w:rsidR="002B72D3" w:rsidRPr="0024274D">
        <w:rPr>
          <w:rFonts w:ascii="Times New Roman" w:hAnsi="Times New Roman" w:cs="Times New Roman"/>
          <w:sz w:val="24"/>
          <w:szCs w:val="24"/>
        </w:rPr>
        <w:t xml:space="preserve">sniedz neatkarīgu novērtējumu par </w:t>
      </w:r>
      <w:r w:rsidRPr="0024274D">
        <w:rPr>
          <w:rFonts w:ascii="Times New Roman" w:hAnsi="Times New Roman" w:cs="Times New Roman"/>
          <w:sz w:val="24"/>
          <w:szCs w:val="24"/>
        </w:rPr>
        <w:t>pieteikuma</w:t>
      </w:r>
      <w:r w:rsidR="002B72D3" w:rsidRPr="0024274D">
        <w:rPr>
          <w:rFonts w:ascii="Times New Roman" w:hAnsi="Times New Roman" w:cs="Times New Roman"/>
          <w:sz w:val="24"/>
          <w:szCs w:val="24"/>
        </w:rPr>
        <w:t xml:space="preserve"> iesniedzēja riska novērtēšanas un riska pārvaldības pasākumu vispārējo konsekvenci, pilnīgumu un atbilstību, lai, papildinot </w:t>
      </w:r>
      <w:r w:rsidRPr="0024274D">
        <w:rPr>
          <w:rFonts w:ascii="Times New Roman" w:hAnsi="Times New Roman" w:cs="Times New Roman"/>
          <w:sz w:val="24"/>
          <w:szCs w:val="24"/>
        </w:rPr>
        <w:t>pieteikuma</w:t>
      </w:r>
      <w:r w:rsidR="002B72D3" w:rsidRPr="0024274D">
        <w:rPr>
          <w:rFonts w:ascii="Times New Roman" w:hAnsi="Times New Roman" w:cs="Times New Roman"/>
          <w:sz w:val="24"/>
          <w:szCs w:val="24"/>
        </w:rPr>
        <w:t xml:space="preserve"> iesniedzēja jau īstenotos procesus (kvalitātes vadības sistēma, drošības pārvaldības sistēma u. c.) nostiprinātu pārliecību, ka vērtējamā sistēma var nodrošināt nepieciešamo drošības līmeni.</w:t>
      </w:r>
    </w:p>
    <w:p w14:paraId="48E603A4" w14:textId="71FB5A33" w:rsidR="008E1359" w:rsidRDefault="00B1782F" w:rsidP="0024274D">
      <w:pPr>
        <w:spacing w:after="120" w:line="240" w:lineRule="auto"/>
        <w:jc w:val="both"/>
        <w:rPr>
          <w:rFonts w:ascii="Times New Roman" w:hAnsi="Times New Roman" w:cs="Times New Roman"/>
          <w:sz w:val="24"/>
          <w:szCs w:val="24"/>
        </w:rPr>
      </w:pPr>
      <w:r w:rsidRPr="00B1782F">
        <w:rPr>
          <w:rFonts w:ascii="Times New Roman" w:hAnsi="Times New Roman" w:cs="Times New Roman"/>
          <w:sz w:val="24"/>
          <w:szCs w:val="24"/>
        </w:rPr>
        <w:t xml:space="preserve">Pieteikuma iesniedzējs atkarībā no atļaujas veida </w:t>
      </w:r>
      <w:r w:rsidR="00E81195">
        <w:rPr>
          <w:rFonts w:ascii="Times New Roman" w:hAnsi="Times New Roman" w:cs="Times New Roman"/>
          <w:sz w:val="24"/>
          <w:szCs w:val="24"/>
        </w:rPr>
        <w:t>nodrošina</w:t>
      </w:r>
      <w:r w:rsidRPr="00B1782F">
        <w:rPr>
          <w:rFonts w:ascii="Times New Roman" w:hAnsi="Times New Roman" w:cs="Times New Roman"/>
          <w:sz w:val="24"/>
          <w:szCs w:val="24"/>
        </w:rPr>
        <w:t xml:space="preserve"> pārbaudes, kas vajadzīgas, lai gūtu </w:t>
      </w:r>
      <w:r>
        <w:rPr>
          <w:rFonts w:ascii="Times New Roman" w:hAnsi="Times New Roman" w:cs="Times New Roman"/>
          <w:sz w:val="24"/>
          <w:szCs w:val="24"/>
        </w:rPr>
        <w:t>nepieciešamos</w:t>
      </w:r>
      <w:r w:rsidRPr="00B1782F">
        <w:rPr>
          <w:rFonts w:ascii="Times New Roman" w:hAnsi="Times New Roman" w:cs="Times New Roman"/>
          <w:sz w:val="24"/>
          <w:szCs w:val="24"/>
        </w:rPr>
        <w:t xml:space="preserve"> pierādījumus. Atļaujas piešķīrēja struktūra</w:t>
      </w:r>
      <w:r>
        <w:rPr>
          <w:rFonts w:ascii="Times New Roman" w:hAnsi="Times New Roman" w:cs="Times New Roman"/>
          <w:sz w:val="24"/>
          <w:szCs w:val="24"/>
        </w:rPr>
        <w:t>, Inspekcija</w:t>
      </w:r>
      <w:r w:rsidRPr="00B1782F">
        <w:rPr>
          <w:rFonts w:ascii="Times New Roman" w:hAnsi="Times New Roman" w:cs="Times New Roman"/>
          <w:sz w:val="24"/>
          <w:szCs w:val="24"/>
        </w:rPr>
        <w:t xml:space="preserve"> un attiecīgās par izmantošanas telpu atbildīgās </w:t>
      </w:r>
      <w:r>
        <w:rPr>
          <w:rFonts w:ascii="Times New Roman" w:hAnsi="Times New Roman" w:cs="Times New Roman"/>
          <w:sz w:val="24"/>
          <w:szCs w:val="24"/>
        </w:rPr>
        <w:t xml:space="preserve">NSA </w:t>
      </w:r>
      <w:r w:rsidRPr="00B1782F">
        <w:rPr>
          <w:rFonts w:ascii="Times New Roman" w:hAnsi="Times New Roman" w:cs="Times New Roman"/>
          <w:sz w:val="24"/>
          <w:szCs w:val="24"/>
        </w:rPr>
        <w:t xml:space="preserve">nenosaka prasības saistībā ar to, kādi pierādījumi iekļaujami tehniskajā dokumentācijā, kas pievienota apakšsistēmu </w:t>
      </w:r>
      <w:r w:rsidRPr="00C25A02">
        <w:rPr>
          <w:rFonts w:ascii="Times New Roman" w:hAnsi="Times New Roman" w:cs="Times New Roman"/>
          <w:sz w:val="24"/>
          <w:szCs w:val="24"/>
        </w:rPr>
        <w:t>EK verifikācijas</w:t>
      </w:r>
      <w:r w:rsidRPr="00B1782F">
        <w:rPr>
          <w:rFonts w:ascii="Times New Roman" w:hAnsi="Times New Roman" w:cs="Times New Roman"/>
          <w:sz w:val="24"/>
          <w:szCs w:val="24"/>
        </w:rPr>
        <w:t xml:space="preserve"> deklarācijām, bet pamatotu šaubu gadījumā tās var pieprasīt pieteikuma iesniedzējam veikt papildu verifikāciju.</w:t>
      </w:r>
    </w:p>
    <w:p w14:paraId="465B8CE8" w14:textId="067EA41E" w:rsidR="006341E7" w:rsidRPr="006341E7" w:rsidRDefault="006341E7" w:rsidP="0024274D">
      <w:pPr>
        <w:spacing w:after="0" w:line="240" w:lineRule="auto"/>
        <w:jc w:val="both"/>
        <w:rPr>
          <w:rFonts w:ascii="Times New Roman" w:hAnsi="Times New Roman" w:cs="Times New Roman"/>
          <w:sz w:val="24"/>
          <w:szCs w:val="24"/>
        </w:rPr>
      </w:pPr>
      <w:r w:rsidRPr="006341E7">
        <w:rPr>
          <w:rFonts w:ascii="Times New Roman" w:hAnsi="Times New Roman" w:cs="Times New Roman"/>
          <w:sz w:val="24"/>
          <w:szCs w:val="24"/>
        </w:rPr>
        <w:t>Pieteikuma iesniedzējam:</w:t>
      </w:r>
    </w:p>
    <w:p w14:paraId="41396FEE" w14:textId="01DCC947" w:rsidR="006341E7" w:rsidRPr="0024274D" w:rsidRDefault="006341E7">
      <w:pPr>
        <w:pStyle w:val="Sarakstarindkopa"/>
        <w:numPr>
          <w:ilvl w:val="1"/>
          <w:numId w:val="14"/>
        </w:numPr>
        <w:spacing w:after="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jāizvēlas izmantojamie EK verifikācijas moduļi;</w:t>
      </w:r>
    </w:p>
    <w:p w14:paraId="5387DA85" w14:textId="01AD2959" w:rsidR="006341E7" w:rsidRPr="0024274D" w:rsidRDefault="006341E7">
      <w:pPr>
        <w:pStyle w:val="Sarakstarindkopa"/>
        <w:numPr>
          <w:ilvl w:val="1"/>
          <w:numId w:val="14"/>
        </w:numPr>
        <w:spacing w:after="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jāidentificē pierādījumi, kas jāsniedz, lai pierādītu apakšsistēmas atbilstību prasībām;</w:t>
      </w:r>
    </w:p>
    <w:p w14:paraId="1DD71116" w14:textId="41A8E280" w:rsidR="006341E7" w:rsidRPr="0024274D" w:rsidRDefault="006341E7">
      <w:pPr>
        <w:pStyle w:val="Sarakstarindkopa"/>
        <w:numPr>
          <w:ilvl w:val="1"/>
          <w:numId w:val="14"/>
        </w:numPr>
        <w:spacing w:after="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 xml:space="preserve">jāsastāda tehniskā dokumentācija, kuru izmanto, lai novērtētu apakšsistēmas atbilstību attiecīgo noteikumu prasībām; </w:t>
      </w:r>
    </w:p>
    <w:p w14:paraId="5EB73AA1" w14:textId="304730B5" w:rsidR="006341E7" w:rsidRPr="0024274D" w:rsidRDefault="006341E7">
      <w:pPr>
        <w:pStyle w:val="Sarakstarindkopa"/>
        <w:numPr>
          <w:ilvl w:val="1"/>
          <w:numId w:val="14"/>
        </w:numPr>
        <w:spacing w:after="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jāsastāda attiecīgās apakšsistēmas(-u) un ritekļa deklarācijas</w:t>
      </w:r>
      <w:r w:rsidR="00C25A02">
        <w:rPr>
          <w:rFonts w:ascii="Times New Roman" w:hAnsi="Times New Roman" w:cs="Times New Roman"/>
          <w:sz w:val="24"/>
          <w:szCs w:val="24"/>
        </w:rPr>
        <w:t>;</w:t>
      </w:r>
    </w:p>
    <w:p w14:paraId="365110D3" w14:textId="77777777" w:rsidR="006341E7" w:rsidRPr="0024274D" w:rsidRDefault="006341E7">
      <w:pPr>
        <w:pStyle w:val="Sarakstarindkopa"/>
        <w:numPr>
          <w:ilvl w:val="0"/>
          <w:numId w:val="13"/>
        </w:numPr>
        <w:spacing w:after="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NoBo:</w:t>
      </w:r>
    </w:p>
    <w:p w14:paraId="5EFF3C6D" w14:textId="4607022B" w:rsidR="006341E7" w:rsidRPr="0024274D" w:rsidRDefault="006341E7">
      <w:pPr>
        <w:pStyle w:val="Sarakstarindkopa"/>
        <w:numPr>
          <w:ilvl w:val="1"/>
          <w:numId w:val="15"/>
        </w:numPr>
        <w:spacing w:after="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jāveic EK verifikācijas procedūra;</w:t>
      </w:r>
    </w:p>
    <w:p w14:paraId="00BE1045" w14:textId="7D7DE5EE" w:rsidR="006341E7" w:rsidRPr="0024274D" w:rsidRDefault="006341E7">
      <w:pPr>
        <w:pStyle w:val="Sarakstarindkopa"/>
        <w:numPr>
          <w:ilvl w:val="1"/>
          <w:numId w:val="15"/>
        </w:numPr>
        <w:spacing w:after="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 xml:space="preserve">jāizsniedz EK verifikācijas sertifikāti; </w:t>
      </w:r>
    </w:p>
    <w:p w14:paraId="1682E569" w14:textId="1997C62A" w:rsidR="006341E7" w:rsidRPr="0024274D" w:rsidRDefault="006341E7">
      <w:pPr>
        <w:pStyle w:val="Sarakstarindkopa"/>
        <w:numPr>
          <w:ilvl w:val="1"/>
          <w:numId w:val="16"/>
        </w:numPr>
        <w:spacing w:after="120" w:line="240" w:lineRule="auto"/>
        <w:ind w:left="851" w:hanging="284"/>
        <w:jc w:val="both"/>
        <w:rPr>
          <w:rFonts w:ascii="Times New Roman" w:hAnsi="Times New Roman" w:cs="Times New Roman"/>
          <w:sz w:val="24"/>
          <w:szCs w:val="24"/>
        </w:rPr>
      </w:pPr>
      <w:r w:rsidRPr="0024274D">
        <w:rPr>
          <w:rFonts w:ascii="Times New Roman" w:hAnsi="Times New Roman" w:cs="Times New Roman"/>
          <w:sz w:val="24"/>
          <w:szCs w:val="24"/>
        </w:rPr>
        <w:t>jāapkopo pievienotā tehniskā dokumentācija.</w:t>
      </w:r>
    </w:p>
    <w:p w14:paraId="289EC267" w14:textId="06ECB43F" w:rsidR="006341E7" w:rsidRDefault="006341E7" w:rsidP="0024274D">
      <w:pPr>
        <w:spacing w:after="120" w:line="240" w:lineRule="auto"/>
        <w:jc w:val="both"/>
        <w:rPr>
          <w:rFonts w:ascii="Times New Roman" w:hAnsi="Times New Roman" w:cs="Times New Roman"/>
          <w:sz w:val="24"/>
          <w:szCs w:val="24"/>
        </w:rPr>
      </w:pPr>
      <w:r w:rsidRPr="006341E7">
        <w:rPr>
          <w:rFonts w:ascii="Times New Roman" w:hAnsi="Times New Roman" w:cs="Times New Roman"/>
          <w:sz w:val="24"/>
          <w:szCs w:val="24"/>
        </w:rPr>
        <w:t xml:space="preserve">EK verifikācijas procedūra paredz, ka apakšsistēmai jāatbilst </w:t>
      </w:r>
      <w:r w:rsidR="00C25A02">
        <w:rPr>
          <w:rFonts w:ascii="Times New Roman" w:hAnsi="Times New Roman" w:cs="Times New Roman"/>
          <w:sz w:val="24"/>
          <w:szCs w:val="24"/>
        </w:rPr>
        <w:t>ES</w:t>
      </w:r>
      <w:r w:rsidRPr="006341E7">
        <w:rPr>
          <w:rFonts w:ascii="Times New Roman" w:hAnsi="Times New Roman" w:cs="Times New Roman"/>
          <w:sz w:val="24"/>
          <w:szCs w:val="24"/>
        </w:rPr>
        <w:t xml:space="preserve"> tiesību aktu </w:t>
      </w:r>
      <w:r w:rsidR="00283B6F">
        <w:rPr>
          <w:rFonts w:ascii="Times New Roman" w:hAnsi="Times New Roman" w:cs="Times New Roman"/>
          <w:sz w:val="24"/>
          <w:szCs w:val="24"/>
        </w:rPr>
        <w:t xml:space="preserve">prasībām </w:t>
      </w:r>
      <w:r w:rsidRPr="006341E7">
        <w:rPr>
          <w:rFonts w:ascii="Times New Roman" w:hAnsi="Times New Roman" w:cs="Times New Roman"/>
          <w:sz w:val="24"/>
          <w:szCs w:val="24"/>
        </w:rPr>
        <w:t xml:space="preserve">un </w:t>
      </w:r>
      <w:r w:rsidR="00283B6F">
        <w:rPr>
          <w:rFonts w:ascii="Times New Roman" w:hAnsi="Times New Roman" w:cs="Times New Roman"/>
          <w:sz w:val="24"/>
          <w:szCs w:val="24"/>
        </w:rPr>
        <w:t>nacionālajām</w:t>
      </w:r>
      <w:r w:rsidRPr="006341E7">
        <w:rPr>
          <w:rFonts w:ascii="Times New Roman" w:hAnsi="Times New Roman" w:cs="Times New Roman"/>
          <w:sz w:val="24"/>
          <w:szCs w:val="24"/>
        </w:rPr>
        <w:t xml:space="preserve"> prasībām. Tāpēc atbilstības pārbaude jāveic saskaņā ar šīm prasībām — NoBo attiecībā uz SITS un DeBo attiecībā uz </w:t>
      </w:r>
      <w:r w:rsidR="00283B6F">
        <w:rPr>
          <w:rFonts w:ascii="Times New Roman" w:hAnsi="Times New Roman" w:cs="Times New Roman"/>
          <w:sz w:val="24"/>
          <w:szCs w:val="24"/>
        </w:rPr>
        <w:t>nacionālajām prasībām</w:t>
      </w:r>
      <w:r w:rsidRPr="006341E7">
        <w:rPr>
          <w:rFonts w:ascii="Times New Roman" w:hAnsi="Times New Roman" w:cs="Times New Roman"/>
          <w:sz w:val="24"/>
          <w:szCs w:val="24"/>
        </w:rPr>
        <w:t>. Tādējādi DeBo pienākumi būtu tādi paši kā NoBo.</w:t>
      </w:r>
    </w:p>
    <w:p w14:paraId="71E4220B" w14:textId="7E63F131" w:rsidR="000C3CA7" w:rsidRDefault="000C3CA7" w:rsidP="000C3CA7">
      <w:pPr>
        <w:jc w:val="both"/>
        <w:rPr>
          <w:rFonts w:ascii="Times New Roman" w:hAnsi="Times New Roman" w:cs="Times New Roman"/>
          <w:sz w:val="24"/>
          <w:szCs w:val="24"/>
        </w:rPr>
      </w:pPr>
      <w:r w:rsidRPr="000C3CA7">
        <w:rPr>
          <w:rFonts w:ascii="Times New Roman" w:hAnsi="Times New Roman" w:cs="Times New Roman"/>
          <w:sz w:val="24"/>
          <w:szCs w:val="24"/>
        </w:rPr>
        <w:t xml:space="preserve">EK apakšsistēmas verifikācijas deklarāciju sagatavo pieteikuma iesniedzējs, un to </w:t>
      </w:r>
      <w:r>
        <w:rPr>
          <w:rFonts w:ascii="Times New Roman" w:hAnsi="Times New Roman" w:cs="Times New Roman"/>
          <w:sz w:val="24"/>
          <w:szCs w:val="24"/>
        </w:rPr>
        <w:t>iesniedz</w:t>
      </w:r>
      <w:r w:rsidRPr="000C3CA7">
        <w:rPr>
          <w:rFonts w:ascii="Times New Roman" w:hAnsi="Times New Roman" w:cs="Times New Roman"/>
          <w:sz w:val="24"/>
          <w:szCs w:val="24"/>
        </w:rPr>
        <w:t xml:space="preserve"> kopā ar tehnisko dokumentāciju. Pieteikuma iesniedzējs iesniedz deklarāciju par atbilstību tipam, pamatojoties uz EK verifikācijas procedūru.</w:t>
      </w:r>
      <w:r>
        <w:rPr>
          <w:rFonts w:ascii="Times New Roman" w:hAnsi="Times New Roman" w:cs="Times New Roman"/>
          <w:sz w:val="24"/>
          <w:szCs w:val="24"/>
        </w:rPr>
        <w:t xml:space="preserve"> </w:t>
      </w:r>
      <w:r w:rsidRPr="000C3CA7">
        <w:rPr>
          <w:rFonts w:ascii="Times New Roman" w:hAnsi="Times New Roman" w:cs="Times New Roman"/>
          <w:sz w:val="24"/>
          <w:szCs w:val="24"/>
        </w:rPr>
        <w:t xml:space="preserve">EK verifikācijas deklarācijā </w:t>
      </w:r>
      <w:r>
        <w:rPr>
          <w:rFonts w:ascii="Times New Roman" w:hAnsi="Times New Roman" w:cs="Times New Roman"/>
          <w:sz w:val="24"/>
          <w:szCs w:val="24"/>
        </w:rPr>
        <w:t xml:space="preserve">un </w:t>
      </w:r>
      <w:r w:rsidRPr="000C3CA7">
        <w:rPr>
          <w:rFonts w:ascii="Times New Roman" w:hAnsi="Times New Roman" w:cs="Times New Roman"/>
          <w:sz w:val="24"/>
          <w:szCs w:val="24"/>
        </w:rPr>
        <w:t>deklarācij</w:t>
      </w:r>
      <w:r>
        <w:rPr>
          <w:rFonts w:ascii="Times New Roman" w:hAnsi="Times New Roman" w:cs="Times New Roman"/>
          <w:sz w:val="24"/>
          <w:szCs w:val="24"/>
        </w:rPr>
        <w:t>ā</w:t>
      </w:r>
      <w:r w:rsidRPr="000C3CA7">
        <w:rPr>
          <w:rFonts w:ascii="Times New Roman" w:hAnsi="Times New Roman" w:cs="Times New Roman"/>
          <w:sz w:val="24"/>
          <w:szCs w:val="24"/>
        </w:rPr>
        <w:t xml:space="preserve"> par atbilstību tipam iesniedzamā informācija ir norādīta </w:t>
      </w:r>
      <w:r>
        <w:rPr>
          <w:rFonts w:ascii="Times New Roman" w:hAnsi="Times New Roman" w:cs="Times New Roman"/>
          <w:sz w:val="24"/>
          <w:szCs w:val="24"/>
        </w:rPr>
        <w:t>Regulā par deklarācijām</w:t>
      </w:r>
      <w:r w:rsidRPr="000C3CA7">
        <w:rPr>
          <w:rFonts w:ascii="Times New Roman" w:hAnsi="Times New Roman" w:cs="Times New Roman"/>
          <w:sz w:val="24"/>
          <w:szCs w:val="24"/>
        </w:rPr>
        <w:t xml:space="preserve">. </w:t>
      </w:r>
    </w:p>
    <w:p w14:paraId="5B28D32B" w14:textId="797F80AC" w:rsidR="00293BBF" w:rsidRPr="000C3CA7" w:rsidRDefault="00293BBF" w:rsidP="0024274D">
      <w:pPr>
        <w:spacing w:before="240" w:after="120" w:line="240" w:lineRule="auto"/>
        <w:jc w:val="both"/>
        <w:rPr>
          <w:rFonts w:ascii="Times New Roman" w:hAnsi="Times New Roman" w:cs="Times New Roman"/>
          <w:sz w:val="24"/>
          <w:szCs w:val="24"/>
        </w:rPr>
      </w:pPr>
      <w:r w:rsidRPr="00293BBF">
        <w:rPr>
          <w:rFonts w:ascii="Times New Roman" w:hAnsi="Times New Roman" w:cs="Times New Roman"/>
          <w:sz w:val="24"/>
          <w:szCs w:val="24"/>
        </w:rPr>
        <w:t xml:space="preserve">Ritekļa tipa atļaujas un atļaujas ritekļa laišanai tirgū piešķiršanas procesi un turpmāka ritekļu izmantošana (ieskaitot ekspluatāciju un apkopi) ir divi atsevišķi procesi ar atšķirīgiem noteikumiem. Tomēr daži apkopes dokumenti (piemēram, apkopes plāns, apkopes norādījumi) ir daļa no ritekļa tipa </w:t>
      </w:r>
      <w:r w:rsidR="00E81195">
        <w:rPr>
          <w:rFonts w:ascii="Times New Roman" w:hAnsi="Times New Roman" w:cs="Times New Roman"/>
          <w:sz w:val="24"/>
          <w:szCs w:val="24"/>
        </w:rPr>
        <w:t>dokumentācijas</w:t>
      </w:r>
      <w:r w:rsidRPr="00293BBF">
        <w:rPr>
          <w:rFonts w:ascii="Times New Roman" w:hAnsi="Times New Roman" w:cs="Times New Roman"/>
          <w:sz w:val="24"/>
          <w:szCs w:val="24"/>
        </w:rPr>
        <w:t>, un tie ir nepieciešami, lai saglabātu attiecīgā tipa ritekļus tam paredzētajā ekspluatācijas stāvoklī. EK verifikācijas deklarācijai pievienotajā tehniskajā dokumentācijā būtu jāiekļauj informācija, kas nepieciešama, lai saglabātu ritekļa paredzētā ekspluatācijas stāvokļa integritāti visā tā kalpošanas laikā.</w:t>
      </w:r>
    </w:p>
    <w:p w14:paraId="50A443AE" w14:textId="27A84BD0" w:rsidR="008E1359" w:rsidRPr="0024274D" w:rsidRDefault="007F5230" w:rsidP="0024274D">
      <w:pPr>
        <w:pStyle w:val="Virsraksts2"/>
        <w:spacing w:before="240" w:after="120" w:line="240" w:lineRule="auto"/>
        <w:rPr>
          <w:rFonts w:ascii="Times New Roman" w:hAnsi="Times New Roman" w:cs="Times New Roman"/>
          <w:b/>
          <w:bCs/>
          <w:color w:val="auto"/>
          <w:sz w:val="24"/>
          <w:szCs w:val="24"/>
        </w:rPr>
      </w:pPr>
      <w:bookmarkStart w:id="25" w:name="_Toc127277096"/>
      <w:r w:rsidRPr="0024274D">
        <w:rPr>
          <w:rFonts w:ascii="Times New Roman" w:hAnsi="Times New Roman" w:cs="Times New Roman"/>
          <w:b/>
          <w:bCs/>
          <w:color w:val="auto"/>
          <w:sz w:val="24"/>
          <w:szCs w:val="24"/>
        </w:rPr>
        <w:t>12.</w:t>
      </w:r>
      <w:r w:rsidR="00004F92" w:rsidRPr="0024274D">
        <w:rPr>
          <w:rFonts w:ascii="Times New Roman" w:hAnsi="Times New Roman" w:cs="Times New Roman"/>
          <w:b/>
          <w:bCs/>
          <w:color w:val="auto"/>
          <w:sz w:val="24"/>
          <w:szCs w:val="24"/>
        </w:rPr>
        <w:t>6. Pieteikuma iesniegšana</w:t>
      </w:r>
      <w:bookmarkEnd w:id="25"/>
    </w:p>
    <w:p w14:paraId="2AFB5C1D" w14:textId="77777777" w:rsidR="006C71B0" w:rsidRDefault="006C71B0" w:rsidP="0024274D">
      <w:pPr>
        <w:spacing w:before="240" w:after="120" w:line="240" w:lineRule="auto"/>
        <w:jc w:val="both"/>
        <w:rPr>
          <w:rFonts w:ascii="Times New Roman" w:hAnsi="Times New Roman" w:cs="Times New Roman"/>
          <w:sz w:val="24"/>
          <w:szCs w:val="24"/>
        </w:rPr>
      </w:pPr>
      <w:r w:rsidRPr="00004F92">
        <w:rPr>
          <w:rFonts w:ascii="Times New Roman" w:hAnsi="Times New Roman" w:cs="Times New Roman"/>
          <w:sz w:val="24"/>
          <w:szCs w:val="24"/>
        </w:rPr>
        <w:t>Pieteikuma un pieteikumam pievienotās dokumentācijas apkopošana aptver visas darbības, kas saistītas ar pieteikumam nepieciešamo apliecinošo dokumentu vākšanu.</w:t>
      </w:r>
      <w:r>
        <w:rPr>
          <w:rFonts w:ascii="Times New Roman" w:hAnsi="Times New Roman" w:cs="Times New Roman"/>
          <w:sz w:val="24"/>
          <w:szCs w:val="24"/>
        </w:rPr>
        <w:t xml:space="preserve"> </w:t>
      </w:r>
      <w:r w:rsidRPr="00004F92">
        <w:rPr>
          <w:rFonts w:ascii="Times New Roman" w:hAnsi="Times New Roman" w:cs="Times New Roman"/>
          <w:sz w:val="24"/>
          <w:szCs w:val="24"/>
        </w:rPr>
        <w:t>Sertifikātos jānorāda izmantošanas nosacījumi un citi ierobežojumi, ja tādi ir</w:t>
      </w:r>
      <w:r>
        <w:rPr>
          <w:rFonts w:ascii="Times New Roman" w:hAnsi="Times New Roman" w:cs="Times New Roman"/>
          <w:sz w:val="24"/>
          <w:szCs w:val="24"/>
        </w:rPr>
        <w:t>.</w:t>
      </w:r>
    </w:p>
    <w:p w14:paraId="7078ABD8" w14:textId="15E0F46E" w:rsidR="00004F92" w:rsidRDefault="006C71B0" w:rsidP="00004F92">
      <w:pPr>
        <w:jc w:val="both"/>
        <w:rPr>
          <w:rFonts w:ascii="Times New Roman" w:hAnsi="Times New Roman" w:cs="Times New Roman"/>
          <w:sz w:val="24"/>
          <w:szCs w:val="24"/>
        </w:rPr>
      </w:pPr>
      <w:r>
        <w:rPr>
          <w:rFonts w:ascii="Times New Roman" w:hAnsi="Times New Roman" w:cs="Times New Roman"/>
          <w:sz w:val="24"/>
          <w:szCs w:val="24"/>
        </w:rPr>
        <w:t>A</w:t>
      </w:r>
      <w:r w:rsidR="00004F92" w:rsidRPr="00004F92">
        <w:rPr>
          <w:rFonts w:ascii="Times New Roman" w:hAnsi="Times New Roman" w:cs="Times New Roman"/>
          <w:sz w:val="24"/>
          <w:szCs w:val="24"/>
        </w:rPr>
        <w:t xml:space="preserve">tļaujas piešķīrēja struktūra </w:t>
      </w:r>
      <w:r w:rsidR="0052380F">
        <w:rPr>
          <w:rFonts w:ascii="Times New Roman" w:hAnsi="Times New Roman" w:cs="Times New Roman"/>
          <w:sz w:val="24"/>
          <w:szCs w:val="24"/>
        </w:rPr>
        <w:t xml:space="preserve">(Inspekcija vai ERA) </w:t>
      </w:r>
      <w:r w:rsidR="00004F92" w:rsidRPr="00004F92">
        <w:rPr>
          <w:rFonts w:ascii="Times New Roman" w:hAnsi="Times New Roman" w:cs="Times New Roman"/>
          <w:sz w:val="24"/>
          <w:szCs w:val="24"/>
        </w:rPr>
        <w:t xml:space="preserve">un attiecīgās par izmantošanas telpu atbildīgās </w:t>
      </w:r>
      <w:r w:rsidR="00004F92">
        <w:rPr>
          <w:rFonts w:ascii="Times New Roman" w:hAnsi="Times New Roman" w:cs="Times New Roman"/>
          <w:sz w:val="24"/>
          <w:szCs w:val="24"/>
        </w:rPr>
        <w:t>NSA</w:t>
      </w:r>
      <w:r w:rsidR="00004F92" w:rsidRPr="00004F92">
        <w:rPr>
          <w:rFonts w:ascii="Times New Roman" w:hAnsi="Times New Roman" w:cs="Times New Roman"/>
          <w:sz w:val="24"/>
          <w:szCs w:val="24"/>
        </w:rPr>
        <w:t xml:space="preserve"> uzskat</w:t>
      </w:r>
      <w:r w:rsidR="0052380F">
        <w:rPr>
          <w:rFonts w:ascii="Times New Roman" w:hAnsi="Times New Roman" w:cs="Times New Roman"/>
          <w:sz w:val="24"/>
          <w:szCs w:val="24"/>
        </w:rPr>
        <w:t>a</w:t>
      </w:r>
      <w:r w:rsidR="00004F92" w:rsidRPr="00004F92">
        <w:rPr>
          <w:rFonts w:ascii="Times New Roman" w:hAnsi="Times New Roman" w:cs="Times New Roman"/>
          <w:sz w:val="24"/>
          <w:szCs w:val="24"/>
        </w:rPr>
        <w:t xml:space="preserve"> pieteikumu par pilnīgu, </w:t>
      </w:r>
      <w:r w:rsidR="0052380F">
        <w:rPr>
          <w:rFonts w:ascii="Times New Roman" w:hAnsi="Times New Roman" w:cs="Times New Roman"/>
          <w:sz w:val="24"/>
          <w:szCs w:val="24"/>
        </w:rPr>
        <w:t xml:space="preserve">ja </w:t>
      </w:r>
      <w:r w:rsidR="00004F92" w:rsidRPr="00004F92">
        <w:rPr>
          <w:rFonts w:ascii="Times New Roman" w:hAnsi="Times New Roman" w:cs="Times New Roman"/>
          <w:sz w:val="24"/>
          <w:szCs w:val="24"/>
        </w:rPr>
        <w:t>tajā iekļau</w:t>
      </w:r>
      <w:r w:rsidR="0052380F">
        <w:rPr>
          <w:rFonts w:ascii="Times New Roman" w:hAnsi="Times New Roman" w:cs="Times New Roman"/>
          <w:sz w:val="24"/>
          <w:szCs w:val="24"/>
        </w:rPr>
        <w:t>ta</w:t>
      </w:r>
      <w:r w:rsidR="00004F92" w:rsidRPr="00004F92">
        <w:rPr>
          <w:rFonts w:ascii="Times New Roman" w:hAnsi="Times New Roman" w:cs="Times New Roman"/>
          <w:sz w:val="24"/>
          <w:szCs w:val="24"/>
        </w:rPr>
        <w:t xml:space="preserve"> </w:t>
      </w:r>
      <w:r w:rsidR="00004F92">
        <w:rPr>
          <w:rFonts w:ascii="Times New Roman" w:hAnsi="Times New Roman" w:cs="Times New Roman"/>
          <w:sz w:val="24"/>
          <w:szCs w:val="24"/>
        </w:rPr>
        <w:t xml:space="preserve">Regulas par praktisko kārtību </w:t>
      </w:r>
      <w:r w:rsidR="00004F92" w:rsidRPr="00004F92">
        <w:rPr>
          <w:rFonts w:ascii="Times New Roman" w:hAnsi="Times New Roman" w:cs="Times New Roman"/>
          <w:sz w:val="24"/>
          <w:szCs w:val="24"/>
        </w:rPr>
        <w:t xml:space="preserve">I pielikumā uzskaitītā informācija. </w:t>
      </w:r>
    </w:p>
    <w:p w14:paraId="7DEB0398" w14:textId="7F541E72" w:rsidR="00004F92" w:rsidRPr="00004F92" w:rsidRDefault="00004F92" w:rsidP="0024274D">
      <w:pPr>
        <w:spacing w:after="0" w:line="240" w:lineRule="auto"/>
        <w:jc w:val="both"/>
        <w:rPr>
          <w:rFonts w:ascii="Times New Roman" w:hAnsi="Times New Roman" w:cs="Times New Roman"/>
          <w:sz w:val="24"/>
          <w:szCs w:val="24"/>
        </w:rPr>
      </w:pPr>
      <w:r w:rsidRPr="00004F92">
        <w:rPr>
          <w:rFonts w:ascii="Times New Roman" w:hAnsi="Times New Roman" w:cs="Times New Roman"/>
          <w:sz w:val="24"/>
          <w:szCs w:val="24"/>
        </w:rPr>
        <w:t>Lai apkopotu dokumentāciju, kas pievienojama atļaujas pieteikumam, pieteikuma iesniedzējam:</w:t>
      </w:r>
    </w:p>
    <w:p w14:paraId="3BF5EA8F" w14:textId="101481BE" w:rsidR="00004F92" w:rsidRPr="0024274D" w:rsidRDefault="00004F92">
      <w:pPr>
        <w:pStyle w:val="Sarakstarindkopa"/>
        <w:numPr>
          <w:ilvl w:val="1"/>
          <w:numId w:val="17"/>
        </w:numPr>
        <w:spacing w:after="0" w:line="240" w:lineRule="auto"/>
        <w:ind w:left="0" w:firstLine="993"/>
        <w:jc w:val="both"/>
        <w:rPr>
          <w:rFonts w:ascii="Times New Roman" w:hAnsi="Times New Roman" w:cs="Times New Roman"/>
          <w:sz w:val="24"/>
          <w:szCs w:val="24"/>
        </w:rPr>
      </w:pPr>
      <w:r w:rsidRPr="0024274D">
        <w:rPr>
          <w:rFonts w:ascii="Times New Roman" w:hAnsi="Times New Roman" w:cs="Times New Roman"/>
          <w:sz w:val="24"/>
          <w:szCs w:val="24"/>
        </w:rPr>
        <w:t>jāsagatavo dokumentāri pierādījumi par prasību fiksēšanu saistībā ar pamatprasībām;</w:t>
      </w:r>
    </w:p>
    <w:p w14:paraId="64345207" w14:textId="0B66D121" w:rsidR="00004F92" w:rsidRPr="0024274D" w:rsidRDefault="006C71B0">
      <w:pPr>
        <w:pStyle w:val="Sarakstarindkopa"/>
        <w:numPr>
          <w:ilvl w:val="1"/>
          <w:numId w:val="17"/>
        </w:numPr>
        <w:spacing w:after="0" w:line="240" w:lineRule="auto"/>
        <w:ind w:left="0" w:firstLine="993"/>
        <w:jc w:val="both"/>
        <w:rPr>
          <w:rFonts w:ascii="Times New Roman" w:hAnsi="Times New Roman" w:cs="Times New Roman"/>
          <w:sz w:val="24"/>
          <w:szCs w:val="24"/>
        </w:rPr>
      </w:pPr>
      <w:r w:rsidRPr="0024274D">
        <w:rPr>
          <w:rFonts w:ascii="Times New Roman" w:hAnsi="Times New Roman" w:cs="Times New Roman"/>
          <w:sz w:val="24"/>
          <w:szCs w:val="24"/>
        </w:rPr>
        <w:t xml:space="preserve">jāsagatavo un jāapkopo saturs, kas nepieciešams atļaujas piešķiršanas dokumentācijai saskaņā ar Regulas par praktisko kārtību I pielikumu, tostarp EK verifikācijas deklarācijas attiecībā uz visām apakšsistēmām un pievienoto tehnisko dokumentāciju; </w:t>
      </w:r>
    </w:p>
    <w:p w14:paraId="1F2BF619" w14:textId="73E09C99" w:rsidR="00004F92" w:rsidRPr="0024274D" w:rsidRDefault="006C71B0">
      <w:pPr>
        <w:pStyle w:val="Sarakstarindkopa"/>
        <w:numPr>
          <w:ilvl w:val="1"/>
          <w:numId w:val="17"/>
        </w:numPr>
        <w:spacing w:after="120" w:line="240" w:lineRule="auto"/>
        <w:ind w:left="0" w:firstLine="993"/>
        <w:jc w:val="both"/>
        <w:rPr>
          <w:rFonts w:ascii="Times New Roman" w:hAnsi="Times New Roman" w:cs="Times New Roman"/>
          <w:sz w:val="24"/>
          <w:szCs w:val="24"/>
        </w:rPr>
      </w:pPr>
      <w:r w:rsidRPr="0024274D">
        <w:rPr>
          <w:rFonts w:ascii="Times New Roman" w:hAnsi="Times New Roman" w:cs="Times New Roman"/>
          <w:sz w:val="24"/>
          <w:szCs w:val="24"/>
        </w:rPr>
        <w:t>atjauninātas atļaujas gadījumā jāpārbauda, vai ritekļa tipa atļauja ir derīga</w:t>
      </w:r>
      <w:r w:rsidR="00D96996">
        <w:rPr>
          <w:rFonts w:ascii="Times New Roman" w:hAnsi="Times New Roman" w:cs="Times New Roman"/>
          <w:sz w:val="24"/>
          <w:szCs w:val="24"/>
        </w:rPr>
        <w:t>.</w:t>
      </w:r>
    </w:p>
    <w:p w14:paraId="47F63AD6" w14:textId="011DFDBA" w:rsidR="007E4BDD" w:rsidRDefault="007E4BDD" w:rsidP="0024274D">
      <w:pPr>
        <w:spacing w:after="120" w:line="240" w:lineRule="auto"/>
        <w:jc w:val="both"/>
        <w:rPr>
          <w:rFonts w:ascii="Times New Roman" w:hAnsi="Times New Roman" w:cs="Times New Roman"/>
          <w:sz w:val="24"/>
          <w:szCs w:val="24"/>
        </w:rPr>
      </w:pPr>
      <w:r w:rsidRPr="007E4BDD">
        <w:rPr>
          <w:rFonts w:ascii="Times New Roman" w:hAnsi="Times New Roman" w:cs="Times New Roman"/>
          <w:sz w:val="24"/>
          <w:szCs w:val="24"/>
        </w:rPr>
        <w:t xml:space="preserve">Ja pieteikuma iesniedzējs pieteikumā norāda, ka ir iecerējis </w:t>
      </w:r>
      <w:r w:rsidR="002C1994">
        <w:rPr>
          <w:rFonts w:ascii="Times New Roman" w:hAnsi="Times New Roman" w:cs="Times New Roman"/>
          <w:sz w:val="24"/>
          <w:szCs w:val="24"/>
        </w:rPr>
        <w:t>izmantošanas telpu līdz</w:t>
      </w:r>
      <w:r w:rsidRPr="007E4BDD">
        <w:rPr>
          <w:rFonts w:ascii="Times New Roman" w:hAnsi="Times New Roman" w:cs="Times New Roman"/>
          <w:sz w:val="24"/>
          <w:szCs w:val="24"/>
        </w:rPr>
        <w:t xml:space="preserve"> robežstacijām Lietuvā un Igaunijā, skat. </w:t>
      </w:r>
      <w:r w:rsidR="006C71B0">
        <w:rPr>
          <w:rFonts w:ascii="Times New Roman" w:hAnsi="Times New Roman" w:cs="Times New Roman"/>
          <w:sz w:val="24"/>
          <w:szCs w:val="24"/>
        </w:rPr>
        <w:t>11</w:t>
      </w:r>
      <w:r w:rsidRPr="007E4BDD">
        <w:rPr>
          <w:rFonts w:ascii="Times New Roman" w:hAnsi="Times New Roman" w:cs="Times New Roman"/>
          <w:sz w:val="24"/>
          <w:szCs w:val="24"/>
        </w:rPr>
        <w:t>.sadaļu ,,Pārrobežu nolīgumi un pārrobežu stacijas”.</w:t>
      </w:r>
    </w:p>
    <w:p w14:paraId="1034BC38" w14:textId="5B397CD4" w:rsidR="006C5642" w:rsidRDefault="006C5642" w:rsidP="0024274D">
      <w:pPr>
        <w:spacing w:before="240" w:after="120" w:line="240" w:lineRule="auto"/>
        <w:jc w:val="both"/>
        <w:rPr>
          <w:rFonts w:ascii="Times New Roman" w:hAnsi="Times New Roman" w:cs="Times New Roman"/>
          <w:sz w:val="24"/>
          <w:szCs w:val="24"/>
        </w:rPr>
      </w:pPr>
      <w:r w:rsidRPr="006C5642">
        <w:rPr>
          <w:rFonts w:ascii="Times New Roman" w:hAnsi="Times New Roman" w:cs="Times New Roman"/>
          <w:sz w:val="24"/>
          <w:szCs w:val="24"/>
        </w:rPr>
        <w:t xml:space="preserve">Sīkāka informācija par </w:t>
      </w:r>
      <w:r>
        <w:rPr>
          <w:rFonts w:ascii="Times New Roman" w:hAnsi="Times New Roman" w:cs="Times New Roman"/>
          <w:sz w:val="24"/>
          <w:szCs w:val="24"/>
        </w:rPr>
        <w:t>pieteikuma saturu un iesniedzamajiem pierādījumiem</w:t>
      </w:r>
      <w:r w:rsidRPr="006C5642">
        <w:rPr>
          <w:rFonts w:ascii="Times New Roman" w:hAnsi="Times New Roman" w:cs="Times New Roman"/>
          <w:sz w:val="24"/>
          <w:szCs w:val="24"/>
        </w:rPr>
        <w:t xml:space="preserve"> ir atrodama ERA sagatavot</w:t>
      </w:r>
      <w:r>
        <w:rPr>
          <w:rFonts w:ascii="Times New Roman" w:hAnsi="Times New Roman" w:cs="Times New Roman"/>
          <w:sz w:val="24"/>
          <w:szCs w:val="24"/>
        </w:rPr>
        <w:t>ajā</w:t>
      </w:r>
      <w:r w:rsidRPr="006C5642">
        <w:rPr>
          <w:rFonts w:ascii="Times New Roman" w:hAnsi="Times New Roman" w:cs="Times New Roman"/>
          <w:sz w:val="24"/>
          <w:szCs w:val="24"/>
        </w:rPr>
        <w:t xml:space="preserve"> rokasgrāmat</w:t>
      </w:r>
      <w:r>
        <w:rPr>
          <w:rFonts w:ascii="Times New Roman" w:hAnsi="Times New Roman" w:cs="Times New Roman"/>
          <w:sz w:val="24"/>
          <w:szCs w:val="24"/>
        </w:rPr>
        <w:t>ā</w:t>
      </w:r>
      <w:r w:rsidRPr="006C5642">
        <w:rPr>
          <w:rFonts w:ascii="Times New Roman" w:hAnsi="Times New Roman" w:cs="Times New Roman"/>
          <w:sz w:val="24"/>
          <w:szCs w:val="24"/>
        </w:rPr>
        <w:t xml:space="preserve"> “Vadlīnijas ritekļa atļaujas piešķiršanas procesa </w:t>
      </w:r>
      <w:bookmarkStart w:id="26" w:name="_Hlk127296159"/>
      <w:r w:rsidRPr="006C5642">
        <w:rPr>
          <w:rFonts w:ascii="Times New Roman" w:hAnsi="Times New Roman" w:cs="Times New Roman"/>
          <w:sz w:val="24"/>
          <w:szCs w:val="24"/>
        </w:rPr>
        <w:t>praktiskajai kārtībai”</w:t>
      </w:r>
      <w:r w:rsidR="00D96996">
        <w:rPr>
          <w:rStyle w:val="Vresatsauce"/>
          <w:rFonts w:ascii="Times New Roman" w:hAnsi="Times New Roman" w:cs="Times New Roman"/>
          <w:sz w:val="24"/>
          <w:szCs w:val="24"/>
        </w:rPr>
        <w:footnoteReference w:id="17"/>
      </w:r>
      <w:r w:rsidRPr="006C5642">
        <w:rPr>
          <w:rFonts w:ascii="Times New Roman" w:hAnsi="Times New Roman" w:cs="Times New Roman"/>
          <w:sz w:val="24"/>
          <w:szCs w:val="24"/>
        </w:rPr>
        <w:t xml:space="preserve"> (</w:t>
      </w:r>
      <w:r w:rsidR="00D96996">
        <w:rPr>
          <w:rFonts w:ascii="Times New Roman" w:hAnsi="Times New Roman" w:cs="Times New Roman"/>
          <w:sz w:val="24"/>
          <w:szCs w:val="24"/>
        </w:rPr>
        <w:t>pieejama arī Inspekcijas tīmekļvietnē</w:t>
      </w:r>
      <w:r w:rsidR="00867981">
        <w:rPr>
          <w:rStyle w:val="Vresatsauce"/>
          <w:rFonts w:ascii="Times New Roman" w:hAnsi="Times New Roman" w:cs="Times New Roman"/>
          <w:sz w:val="24"/>
          <w:szCs w:val="24"/>
        </w:rPr>
        <w:footnoteReference w:id="18"/>
      </w:r>
      <w:r w:rsidR="00867981">
        <w:rPr>
          <w:rFonts w:ascii="Times New Roman" w:hAnsi="Times New Roman" w:cs="Times New Roman"/>
          <w:sz w:val="24"/>
          <w:szCs w:val="24"/>
        </w:rPr>
        <w:t>).</w:t>
      </w:r>
    </w:p>
    <w:p w14:paraId="089D96D0" w14:textId="3C8008D7" w:rsidR="00631042" w:rsidRPr="0024274D" w:rsidRDefault="007F5230" w:rsidP="0024274D">
      <w:pPr>
        <w:pStyle w:val="Virsraksts2"/>
        <w:spacing w:before="240" w:after="120" w:line="240" w:lineRule="auto"/>
        <w:rPr>
          <w:rFonts w:ascii="Times New Roman" w:hAnsi="Times New Roman" w:cs="Times New Roman"/>
          <w:b/>
          <w:bCs/>
          <w:color w:val="auto"/>
          <w:sz w:val="24"/>
          <w:szCs w:val="24"/>
        </w:rPr>
      </w:pPr>
      <w:bookmarkStart w:id="27" w:name="_Toc127277097"/>
      <w:bookmarkEnd w:id="26"/>
      <w:r w:rsidRPr="0024274D">
        <w:rPr>
          <w:rFonts w:ascii="Times New Roman" w:hAnsi="Times New Roman" w:cs="Times New Roman"/>
          <w:b/>
          <w:bCs/>
          <w:color w:val="auto"/>
          <w:sz w:val="24"/>
          <w:szCs w:val="24"/>
        </w:rPr>
        <w:t>12.</w:t>
      </w:r>
      <w:r w:rsidR="00631042" w:rsidRPr="0024274D">
        <w:rPr>
          <w:rFonts w:ascii="Times New Roman" w:hAnsi="Times New Roman" w:cs="Times New Roman"/>
          <w:b/>
          <w:bCs/>
          <w:color w:val="auto"/>
          <w:sz w:val="24"/>
          <w:szCs w:val="24"/>
        </w:rPr>
        <w:t>7. Sākotnējā pārbaude</w:t>
      </w:r>
      <w:bookmarkEnd w:id="27"/>
    </w:p>
    <w:p w14:paraId="20AF59BE" w14:textId="77777777" w:rsidR="00631042" w:rsidRPr="00631042" w:rsidRDefault="00631042" w:rsidP="00867981">
      <w:pPr>
        <w:spacing w:after="0" w:line="240" w:lineRule="auto"/>
        <w:jc w:val="both"/>
        <w:rPr>
          <w:rFonts w:ascii="Times New Roman" w:hAnsi="Times New Roman" w:cs="Times New Roman"/>
          <w:sz w:val="24"/>
          <w:szCs w:val="24"/>
        </w:rPr>
      </w:pPr>
      <w:r w:rsidRPr="00631042">
        <w:rPr>
          <w:rFonts w:ascii="Times New Roman" w:hAnsi="Times New Roman" w:cs="Times New Roman"/>
          <w:sz w:val="24"/>
          <w:szCs w:val="24"/>
        </w:rPr>
        <w:t>Sākotnējā pārbaudē viena mēneša laikā pēc pieteikuma saņemšanas Inspekcija pārliecinās, ka:</w:t>
      </w:r>
    </w:p>
    <w:p w14:paraId="0212A000" w14:textId="5A6D621D" w:rsidR="00631042" w:rsidRPr="0024274D" w:rsidRDefault="00F07539">
      <w:pPr>
        <w:pStyle w:val="Sarakstarindkopa"/>
        <w:numPr>
          <w:ilvl w:val="1"/>
          <w:numId w:val="18"/>
        </w:numPr>
        <w:spacing w:after="0" w:line="240" w:lineRule="auto"/>
        <w:ind w:left="993" w:hanging="426"/>
        <w:jc w:val="both"/>
        <w:rPr>
          <w:rFonts w:ascii="Times New Roman" w:hAnsi="Times New Roman" w:cs="Times New Roman"/>
          <w:sz w:val="24"/>
          <w:szCs w:val="24"/>
        </w:rPr>
      </w:pPr>
      <w:r w:rsidRPr="0024274D">
        <w:rPr>
          <w:rFonts w:ascii="Times New Roman" w:hAnsi="Times New Roman" w:cs="Times New Roman"/>
          <w:sz w:val="24"/>
          <w:szCs w:val="24"/>
        </w:rPr>
        <w:t>pieteikumam pievienotā dokumentācija un visi pieprasītie dokumentārie pierādījumi ir pilnīgi</w:t>
      </w:r>
      <w:r w:rsidR="00631042" w:rsidRPr="0024274D">
        <w:rPr>
          <w:rFonts w:ascii="Times New Roman" w:hAnsi="Times New Roman" w:cs="Times New Roman"/>
          <w:sz w:val="24"/>
          <w:szCs w:val="24"/>
        </w:rPr>
        <w:t>;</w:t>
      </w:r>
    </w:p>
    <w:p w14:paraId="1F90C88A" w14:textId="20634FA4" w:rsidR="00631042" w:rsidRPr="0024274D" w:rsidRDefault="00631042">
      <w:pPr>
        <w:pStyle w:val="Sarakstarindkopa"/>
        <w:numPr>
          <w:ilvl w:val="1"/>
          <w:numId w:val="18"/>
        </w:numPr>
        <w:spacing w:after="120" w:line="240" w:lineRule="auto"/>
        <w:ind w:left="993" w:hanging="426"/>
        <w:jc w:val="both"/>
        <w:rPr>
          <w:rFonts w:ascii="Times New Roman" w:hAnsi="Times New Roman" w:cs="Times New Roman"/>
          <w:sz w:val="24"/>
          <w:szCs w:val="24"/>
        </w:rPr>
      </w:pPr>
      <w:r w:rsidRPr="0024274D">
        <w:rPr>
          <w:rFonts w:ascii="Times New Roman" w:hAnsi="Times New Roman" w:cs="Times New Roman"/>
          <w:sz w:val="24"/>
          <w:szCs w:val="24"/>
        </w:rPr>
        <w:t>pieteikums ir strukturēts un tajā ir sniegti pietiekami pierādījumi un iekšējas savstarpējas norādes, lai novērtēšanu varētu veikt efektīvi un atbilstoši dokumentēt</w:t>
      </w:r>
      <w:r w:rsidR="00990DD2" w:rsidRPr="0024274D">
        <w:rPr>
          <w:rFonts w:ascii="Times New Roman" w:hAnsi="Times New Roman" w:cs="Times New Roman"/>
          <w:sz w:val="24"/>
          <w:szCs w:val="24"/>
        </w:rPr>
        <w:t>.</w:t>
      </w:r>
    </w:p>
    <w:p w14:paraId="52DB5ADC" w14:textId="4E73D191" w:rsidR="00631042" w:rsidRDefault="00631042" w:rsidP="0024274D">
      <w:pPr>
        <w:spacing w:after="120" w:line="240" w:lineRule="auto"/>
        <w:jc w:val="both"/>
        <w:rPr>
          <w:rFonts w:ascii="Times New Roman" w:hAnsi="Times New Roman" w:cs="Times New Roman"/>
          <w:sz w:val="24"/>
          <w:szCs w:val="24"/>
        </w:rPr>
      </w:pPr>
      <w:r w:rsidRPr="00631042">
        <w:rPr>
          <w:rFonts w:ascii="Times New Roman" w:hAnsi="Times New Roman" w:cs="Times New Roman"/>
          <w:sz w:val="24"/>
          <w:szCs w:val="24"/>
        </w:rPr>
        <w:t>Ja kāda daļa no vajadzīgās informācijas nav iesniegta vai pieteikumā ir sniegti nepietiekami pierādījumi vai iesniegtie pierādījumi nav pietiekami skaidri</w:t>
      </w:r>
      <w:r w:rsidR="00867981">
        <w:rPr>
          <w:rFonts w:ascii="Times New Roman" w:hAnsi="Times New Roman" w:cs="Times New Roman"/>
          <w:sz w:val="24"/>
          <w:szCs w:val="24"/>
        </w:rPr>
        <w:t>,</w:t>
      </w:r>
      <w:r w:rsidRPr="00631042">
        <w:rPr>
          <w:rFonts w:ascii="Times New Roman" w:hAnsi="Times New Roman" w:cs="Times New Roman"/>
          <w:sz w:val="24"/>
          <w:szCs w:val="24"/>
        </w:rPr>
        <w:t xml:space="preserve"> pieteikuma iesniedzējam lūdz sniegt trūkstošo informāciju vai skaidrojumus, izmantojot problēmu žurnālu. </w:t>
      </w:r>
    </w:p>
    <w:p w14:paraId="759F826D" w14:textId="37DA0862" w:rsidR="007E4BDD" w:rsidRDefault="007E4BDD" w:rsidP="00631042">
      <w:pPr>
        <w:jc w:val="both"/>
        <w:rPr>
          <w:rFonts w:ascii="Times New Roman" w:hAnsi="Times New Roman" w:cs="Times New Roman"/>
          <w:sz w:val="24"/>
          <w:szCs w:val="24"/>
        </w:rPr>
      </w:pPr>
      <w:r w:rsidRPr="007E4BDD">
        <w:rPr>
          <w:rFonts w:ascii="Times New Roman" w:hAnsi="Times New Roman" w:cs="Times New Roman"/>
          <w:sz w:val="24"/>
          <w:szCs w:val="24"/>
        </w:rPr>
        <w:t xml:space="preserve">Atļaujas piešķīrēja </w:t>
      </w:r>
      <w:r>
        <w:rPr>
          <w:rFonts w:ascii="Times New Roman" w:hAnsi="Times New Roman" w:cs="Times New Roman"/>
          <w:sz w:val="24"/>
          <w:szCs w:val="24"/>
        </w:rPr>
        <w:t>iestāde</w:t>
      </w:r>
      <w:r w:rsidRPr="007E4BDD">
        <w:rPr>
          <w:rFonts w:ascii="Times New Roman" w:hAnsi="Times New Roman" w:cs="Times New Roman"/>
          <w:sz w:val="24"/>
          <w:szCs w:val="24"/>
        </w:rPr>
        <w:t xml:space="preserve"> </w:t>
      </w:r>
      <w:r>
        <w:rPr>
          <w:rFonts w:ascii="Times New Roman" w:hAnsi="Times New Roman" w:cs="Times New Roman"/>
          <w:sz w:val="24"/>
          <w:szCs w:val="24"/>
        </w:rPr>
        <w:t xml:space="preserve">(ERA vai Inspekcija) </w:t>
      </w:r>
      <w:r w:rsidRPr="007E4BDD">
        <w:rPr>
          <w:rFonts w:ascii="Times New Roman" w:hAnsi="Times New Roman" w:cs="Times New Roman"/>
          <w:sz w:val="24"/>
          <w:szCs w:val="24"/>
        </w:rPr>
        <w:t xml:space="preserve">kopā ar attiecīgajām par izmantošanas telpu atbildīgajām </w:t>
      </w:r>
      <w:r>
        <w:rPr>
          <w:rFonts w:ascii="Times New Roman" w:hAnsi="Times New Roman" w:cs="Times New Roman"/>
          <w:sz w:val="24"/>
          <w:szCs w:val="24"/>
        </w:rPr>
        <w:t>NSA</w:t>
      </w:r>
      <w:r w:rsidRPr="007E4BDD">
        <w:rPr>
          <w:rFonts w:ascii="Times New Roman" w:hAnsi="Times New Roman" w:cs="Times New Roman"/>
          <w:sz w:val="24"/>
          <w:szCs w:val="24"/>
        </w:rPr>
        <w:t xml:space="preserve"> var apturēt pieteikumu, ja </w:t>
      </w:r>
      <w:r w:rsidR="0078086E">
        <w:rPr>
          <w:rFonts w:ascii="Times New Roman" w:hAnsi="Times New Roman" w:cs="Times New Roman"/>
          <w:sz w:val="24"/>
          <w:szCs w:val="24"/>
        </w:rPr>
        <w:t>ie</w:t>
      </w:r>
      <w:r w:rsidRPr="007E4BDD">
        <w:rPr>
          <w:rFonts w:ascii="Times New Roman" w:hAnsi="Times New Roman" w:cs="Times New Roman"/>
          <w:sz w:val="24"/>
          <w:szCs w:val="24"/>
        </w:rPr>
        <w:t>sniegtā informācija ir nepilnīga. Pieteikuma izvērtēšana (un tai paredzētā četru mēnešu termiņa atskaite) sāksies, kad pieteikuma iesniedzējs būs iesniedzis visu trūkstošo informāciju.</w:t>
      </w:r>
    </w:p>
    <w:p w14:paraId="1C7E9E5E" w14:textId="0B315D16" w:rsidR="00FC3A86" w:rsidRPr="00FC3A86" w:rsidRDefault="00FC3A86" w:rsidP="00FC3A86">
      <w:pPr>
        <w:jc w:val="both"/>
        <w:rPr>
          <w:rFonts w:ascii="Times New Roman" w:hAnsi="Times New Roman" w:cs="Times New Roman"/>
          <w:sz w:val="24"/>
          <w:szCs w:val="24"/>
        </w:rPr>
      </w:pPr>
      <w:r w:rsidRPr="00FC3A86">
        <w:rPr>
          <w:rFonts w:ascii="Times New Roman" w:hAnsi="Times New Roman" w:cs="Times New Roman"/>
          <w:sz w:val="24"/>
          <w:szCs w:val="24"/>
        </w:rPr>
        <w:t>Ja problēmu risinājumus pieteikuma iesniedzējs nevar veikt viena mēneša laikā, Inspekcija</w:t>
      </w:r>
      <w:r w:rsidR="0078086E">
        <w:rPr>
          <w:rFonts w:ascii="Times New Roman" w:hAnsi="Times New Roman" w:cs="Times New Roman"/>
          <w:sz w:val="24"/>
          <w:szCs w:val="24"/>
        </w:rPr>
        <w:t xml:space="preserve"> vai ERA</w:t>
      </w:r>
      <w:r w:rsidRPr="00FC3A86">
        <w:rPr>
          <w:rFonts w:ascii="Times New Roman" w:hAnsi="Times New Roman" w:cs="Times New Roman"/>
          <w:sz w:val="24"/>
          <w:szCs w:val="24"/>
        </w:rPr>
        <w:t xml:space="preserve"> var pagarināt sākotnējās pārbaudes novērtējuma termiņu vai noraidīt pieteikumu.</w:t>
      </w:r>
    </w:p>
    <w:p w14:paraId="408E4654" w14:textId="03DA66AA" w:rsidR="00FC3A86" w:rsidRPr="00FC3A86" w:rsidRDefault="00FC3A86" w:rsidP="00FC3A86">
      <w:pPr>
        <w:jc w:val="both"/>
        <w:rPr>
          <w:rFonts w:ascii="Times New Roman" w:hAnsi="Times New Roman" w:cs="Times New Roman"/>
          <w:sz w:val="24"/>
          <w:szCs w:val="24"/>
        </w:rPr>
      </w:pPr>
      <w:r w:rsidRPr="00FC3A86">
        <w:rPr>
          <w:rFonts w:ascii="Times New Roman" w:hAnsi="Times New Roman" w:cs="Times New Roman"/>
          <w:sz w:val="24"/>
          <w:szCs w:val="24"/>
        </w:rPr>
        <w:t>Atļaujas piešķīrēja iestāde (ERA vai Inspekcija) pieņem galīgo lēmumu par pieteikuma dokumentācijas pilnīgumu</w:t>
      </w:r>
      <w:r>
        <w:rPr>
          <w:rFonts w:ascii="Times New Roman" w:hAnsi="Times New Roman" w:cs="Times New Roman"/>
          <w:sz w:val="24"/>
          <w:szCs w:val="24"/>
        </w:rPr>
        <w:t xml:space="preserve"> un</w:t>
      </w:r>
      <w:r w:rsidRPr="00FC3A86">
        <w:rPr>
          <w:rFonts w:ascii="Times New Roman" w:hAnsi="Times New Roman" w:cs="Times New Roman"/>
          <w:sz w:val="24"/>
          <w:szCs w:val="24"/>
        </w:rPr>
        <w:t xml:space="preserve"> atbilstību</w:t>
      </w:r>
      <w:r>
        <w:rPr>
          <w:rFonts w:ascii="Times New Roman" w:hAnsi="Times New Roman" w:cs="Times New Roman"/>
          <w:sz w:val="24"/>
          <w:szCs w:val="24"/>
        </w:rPr>
        <w:t>, un</w:t>
      </w:r>
      <w:r w:rsidRPr="00FC3A86">
        <w:rPr>
          <w:rFonts w:ascii="Times New Roman" w:hAnsi="Times New Roman" w:cs="Times New Roman"/>
          <w:sz w:val="24"/>
          <w:szCs w:val="24"/>
        </w:rPr>
        <w:t xml:space="preserve"> paziņo pieteikuma iesniedzējam par savu lēmumu, izmantojot OSS.</w:t>
      </w:r>
    </w:p>
    <w:p w14:paraId="2D2CD79D" w14:textId="7E42574C" w:rsidR="00FC3A86" w:rsidRPr="00FC3A86" w:rsidRDefault="00FC3A86" w:rsidP="00FC3A86">
      <w:pPr>
        <w:jc w:val="both"/>
        <w:rPr>
          <w:rFonts w:ascii="Times New Roman" w:hAnsi="Times New Roman" w:cs="Times New Roman"/>
          <w:sz w:val="24"/>
          <w:szCs w:val="24"/>
        </w:rPr>
      </w:pPr>
      <w:r w:rsidRPr="00FC3A86">
        <w:rPr>
          <w:rFonts w:ascii="Times New Roman" w:hAnsi="Times New Roman" w:cs="Times New Roman"/>
          <w:sz w:val="24"/>
          <w:szCs w:val="24"/>
        </w:rPr>
        <w:t xml:space="preserve">Pēc pieteikuma saņemšanas OSS automātiski un nekavējoties apstiprina pieteikuma saņemšanu atļaujas piešķīrējas iestādes (Inspekcijas vai ERA) vārdā. </w:t>
      </w:r>
    </w:p>
    <w:p w14:paraId="0CDA3D3D" w14:textId="2C58665F" w:rsidR="00FC3A86" w:rsidRPr="00631042" w:rsidRDefault="00FC3A86" w:rsidP="00FC3A86">
      <w:pPr>
        <w:jc w:val="both"/>
        <w:rPr>
          <w:rFonts w:ascii="Times New Roman" w:hAnsi="Times New Roman" w:cs="Times New Roman"/>
          <w:sz w:val="24"/>
          <w:szCs w:val="24"/>
        </w:rPr>
      </w:pPr>
      <w:r w:rsidRPr="00FC3A86">
        <w:rPr>
          <w:rFonts w:ascii="Times New Roman" w:hAnsi="Times New Roman" w:cs="Times New Roman"/>
          <w:sz w:val="24"/>
          <w:szCs w:val="24"/>
        </w:rPr>
        <w:t>Pieteikuma iesniedzējam nosūtītajā paziņojumā ir ietverta arī informācija par novērtējuma sākuma datumu, kurš ir svarīgs mērķa un termiņa izpildes kontrolei. Novērtējuma sākuma datums atbilst pieteikuma saņemšanas apstiprinājuma datumam. Novērtēšanas posmu termiņu kontroles mehānismos ir ieliktas Latvijas (ERA un citu NSA) oficiālas brīvdienas, ko ievēro katra iestāde (ja novērtēšanas posmā “iekrīt” garas brīvdienas, šīs posms tiks automātiski pagarināts).</w:t>
      </w:r>
    </w:p>
    <w:p w14:paraId="68678945" w14:textId="33EC1963" w:rsidR="007E4BDD" w:rsidRPr="0024274D" w:rsidRDefault="007F5230" w:rsidP="0024274D">
      <w:pPr>
        <w:pStyle w:val="Virsraksts2"/>
        <w:spacing w:before="240" w:after="120" w:line="240" w:lineRule="auto"/>
        <w:rPr>
          <w:rFonts w:ascii="Times New Roman" w:hAnsi="Times New Roman" w:cs="Times New Roman"/>
          <w:b/>
          <w:bCs/>
          <w:color w:val="auto"/>
          <w:sz w:val="24"/>
          <w:szCs w:val="24"/>
        </w:rPr>
      </w:pPr>
      <w:bookmarkStart w:id="28" w:name="_Toc127277098"/>
      <w:r w:rsidRPr="0024274D">
        <w:rPr>
          <w:rFonts w:ascii="Times New Roman" w:hAnsi="Times New Roman" w:cs="Times New Roman"/>
          <w:b/>
          <w:bCs/>
          <w:color w:val="auto"/>
          <w:sz w:val="24"/>
          <w:szCs w:val="24"/>
        </w:rPr>
        <w:t>12.</w:t>
      </w:r>
      <w:r w:rsidR="007E4BDD" w:rsidRPr="0024274D">
        <w:rPr>
          <w:rFonts w:ascii="Times New Roman" w:hAnsi="Times New Roman" w:cs="Times New Roman"/>
          <w:b/>
          <w:bCs/>
          <w:color w:val="auto"/>
          <w:sz w:val="24"/>
          <w:szCs w:val="24"/>
        </w:rPr>
        <w:t>8. Detalizēts novērtējums</w:t>
      </w:r>
      <w:bookmarkEnd w:id="28"/>
    </w:p>
    <w:p w14:paraId="750C8844" w14:textId="67EB10BF" w:rsidR="007E4BDD" w:rsidRDefault="007E4BDD" w:rsidP="00631042">
      <w:pPr>
        <w:jc w:val="both"/>
        <w:rPr>
          <w:rFonts w:ascii="Times New Roman" w:hAnsi="Times New Roman" w:cs="Times New Roman"/>
          <w:sz w:val="24"/>
          <w:szCs w:val="24"/>
        </w:rPr>
      </w:pPr>
      <w:r w:rsidRPr="007E4BDD">
        <w:rPr>
          <w:rFonts w:ascii="Times New Roman" w:hAnsi="Times New Roman" w:cs="Times New Roman"/>
          <w:sz w:val="24"/>
          <w:szCs w:val="24"/>
        </w:rPr>
        <w:t>Atļaujas piešķīrējai struktūra</w:t>
      </w:r>
      <w:r>
        <w:rPr>
          <w:rFonts w:ascii="Times New Roman" w:hAnsi="Times New Roman" w:cs="Times New Roman"/>
          <w:sz w:val="24"/>
          <w:szCs w:val="24"/>
        </w:rPr>
        <w:t xml:space="preserve"> (ERA vai Inspekcija)</w:t>
      </w:r>
      <w:r w:rsidRPr="007E4BDD">
        <w:rPr>
          <w:rFonts w:ascii="Times New Roman" w:hAnsi="Times New Roman" w:cs="Times New Roman"/>
          <w:sz w:val="24"/>
          <w:szCs w:val="24"/>
        </w:rPr>
        <w:t xml:space="preserve"> un attiecīg</w:t>
      </w:r>
      <w:r>
        <w:rPr>
          <w:rFonts w:ascii="Times New Roman" w:hAnsi="Times New Roman" w:cs="Times New Roman"/>
          <w:sz w:val="24"/>
          <w:szCs w:val="24"/>
        </w:rPr>
        <w:t>ās</w:t>
      </w:r>
      <w:r w:rsidRPr="007E4BDD">
        <w:rPr>
          <w:rFonts w:ascii="Times New Roman" w:hAnsi="Times New Roman" w:cs="Times New Roman"/>
          <w:sz w:val="24"/>
          <w:szCs w:val="24"/>
        </w:rPr>
        <w:t xml:space="preserve"> par izmantošanas telpu atbildīg</w:t>
      </w:r>
      <w:r>
        <w:rPr>
          <w:rFonts w:ascii="Times New Roman" w:hAnsi="Times New Roman" w:cs="Times New Roman"/>
          <w:sz w:val="24"/>
          <w:szCs w:val="24"/>
        </w:rPr>
        <w:t>ās</w:t>
      </w:r>
      <w:r w:rsidRPr="007E4BDD">
        <w:rPr>
          <w:rFonts w:ascii="Times New Roman" w:hAnsi="Times New Roman" w:cs="Times New Roman"/>
          <w:sz w:val="24"/>
          <w:szCs w:val="24"/>
        </w:rPr>
        <w:t xml:space="preserve"> </w:t>
      </w:r>
      <w:r>
        <w:rPr>
          <w:rFonts w:ascii="Times New Roman" w:hAnsi="Times New Roman" w:cs="Times New Roman"/>
          <w:sz w:val="24"/>
          <w:szCs w:val="24"/>
        </w:rPr>
        <w:t>NSA</w:t>
      </w:r>
      <w:r w:rsidRPr="007E4BDD">
        <w:rPr>
          <w:rFonts w:ascii="Times New Roman" w:hAnsi="Times New Roman" w:cs="Times New Roman"/>
          <w:sz w:val="24"/>
          <w:szCs w:val="24"/>
        </w:rPr>
        <w:t xml:space="preserve"> izvērtē pieteikum</w:t>
      </w:r>
      <w:r>
        <w:rPr>
          <w:rFonts w:ascii="Times New Roman" w:hAnsi="Times New Roman" w:cs="Times New Roman"/>
          <w:sz w:val="24"/>
          <w:szCs w:val="24"/>
        </w:rPr>
        <w:t>u</w:t>
      </w:r>
      <w:r w:rsidRPr="007E4BDD">
        <w:rPr>
          <w:rFonts w:ascii="Times New Roman" w:hAnsi="Times New Roman" w:cs="Times New Roman"/>
          <w:sz w:val="24"/>
          <w:szCs w:val="24"/>
        </w:rPr>
        <w:t xml:space="preserve">s, lai gūtu pamatotu pārliecību, ka pieteikuma iesniedzējs un pieteikuma iesniedzēju atbalstošās personas ir izpildījušas saistības un pienākumus ritekļa un/vai ritekļa tipa projektēšanas, ražošanas, verifikācijas un validācijas posmos nolūkā nodrošināt atbilstību visos piemērojamajos tiesību aktos ietvertajām pamatprasībām, tādējādi dodot iespēju ritekli un/vai ritekļa tipu laist tirgū un izmantot </w:t>
      </w:r>
      <w:r w:rsidR="0078086E">
        <w:rPr>
          <w:rFonts w:ascii="Times New Roman" w:hAnsi="Times New Roman" w:cs="Times New Roman"/>
          <w:sz w:val="24"/>
          <w:szCs w:val="24"/>
        </w:rPr>
        <w:t xml:space="preserve">to </w:t>
      </w:r>
      <w:r w:rsidRPr="007E4BDD">
        <w:rPr>
          <w:rFonts w:ascii="Times New Roman" w:hAnsi="Times New Roman" w:cs="Times New Roman"/>
          <w:sz w:val="24"/>
          <w:szCs w:val="24"/>
        </w:rPr>
        <w:t>izmantošanas telpā saskaņā ar izmantošanas nosacījumiem un citiem ierobežojumiem, kas norādīti pieteikumā.</w:t>
      </w:r>
    </w:p>
    <w:p w14:paraId="072573C8" w14:textId="210F8079" w:rsidR="00BA0795" w:rsidRPr="00BA0795" w:rsidRDefault="00BA0795" w:rsidP="0024274D">
      <w:pPr>
        <w:spacing w:after="0" w:line="240" w:lineRule="auto"/>
        <w:jc w:val="both"/>
        <w:rPr>
          <w:rFonts w:ascii="Times New Roman" w:hAnsi="Times New Roman" w:cs="Times New Roman"/>
          <w:sz w:val="24"/>
          <w:szCs w:val="24"/>
        </w:rPr>
      </w:pPr>
      <w:r w:rsidRPr="00BA0795">
        <w:rPr>
          <w:rFonts w:ascii="Times New Roman" w:hAnsi="Times New Roman" w:cs="Times New Roman"/>
          <w:sz w:val="24"/>
          <w:szCs w:val="24"/>
        </w:rPr>
        <w:t xml:space="preserve">Pēc tam, kad ir pabeigts pieteikuma un pieteikumam pievienotās dokumentācijas </w:t>
      </w:r>
      <w:r w:rsidR="0078086E">
        <w:rPr>
          <w:rFonts w:ascii="Times New Roman" w:hAnsi="Times New Roman" w:cs="Times New Roman"/>
          <w:sz w:val="24"/>
          <w:szCs w:val="24"/>
        </w:rPr>
        <w:t>sākotnējais novērtējums</w:t>
      </w:r>
      <w:r>
        <w:rPr>
          <w:rFonts w:ascii="Times New Roman" w:hAnsi="Times New Roman" w:cs="Times New Roman"/>
          <w:sz w:val="24"/>
          <w:szCs w:val="24"/>
        </w:rPr>
        <w:t>,</w:t>
      </w:r>
      <w:r w:rsidRPr="00BA0795">
        <w:rPr>
          <w:rFonts w:ascii="Times New Roman" w:hAnsi="Times New Roman" w:cs="Times New Roman"/>
          <w:sz w:val="24"/>
          <w:szCs w:val="24"/>
        </w:rPr>
        <w:t xml:space="preserve"> atļaujas piešķīrēja </w:t>
      </w:r>
      <w:r>
        <w:rPr>
          <w:rFonts w:ascii="Times New Roman" w:hAnsi="Times New Roman" w:cs="Times New Roman"/>
          <w:sz w:val="24"/>
          <w:szCs w:val="24"/>
        </w:rPr>
        <w:t>iestāde</w:t>
      </w:r>
      <w:r w:rsidRPr="00BA0795">
        <w:rPr>
          <w:rFonts w:ascii="Times New Roman" w:hAnsi="Times New Roman" w:cs="Times New Roman"/>
          <w:sz w:val="24"/>
          <w:szCs w:val="24"/>
        </w:rPr>
        <w:t xml:space="preserve"> četru mēnešu laikā pēc pieteikuma </w:t>
      </w:r>
      <w:r w:rsidR="00293BBF">
        <w:rPr>
          <w:rFonts w:ascii="Times New Roman" w:hAnsi="Times New Roman" w:cs="Times New Roman"/>
          <w:sz w:val="24"/>
          <w:szCs w:val="24"/>
        </w:rPr>
        <w:t>pilnīguma</w:t>
      </w:r>
      <w:r w:rsidRPr="00BA0795">
        <w:rPr>
          <w:rFonts w:ascii="Times New Roman" w:hAnsi="Times New Roman" w:cs="Times New Roman"/>
          <w:sz w:val="24"/>
          <w:szCs w:val="24"/>
        </w:rPr>
        <w:t xml:space="preserve"> apliecinājuma:</w:t>
      </w:r>
    </w:p>
    <w:p w14:paraId="42D76100" w14:textId="2C7A506B" w:rsidR="00BA0795" w:rsidRPr="0024274D" w:rsidRDefault="00BA0795">
      <w:pPr>
        <w:pStyle w:val="Sarakstarindkopa"/>
        <w:numPr>
          <w:ilvl w:val="1"/>
          <w:numId w:val="19"/>
        </w:numPr>
        <w:spacing w:after="0" w:line="240" w:lineRule="auto"/>
        <w:ind w:left="993" w:hanging="284"/>
        <w:jc w:val="both"/>
        <w:rPr>
          <w:rFonts w:ascii="Times New Roman" w:hAnsi="Times New Roman" w:cs="Times New Roman"/>
          <w:sz w:val="24"/>
          <w:szCs w:val="24"/>
        </w:rPr>
      </w:pPr>
      <w:r w:rsidRPr="0024274D">
        <w:rPr>
          <w:rFonts w:ascii="Times New Roman" w:hAnsi="Times New Roman" w:cs="Times New Roman"/>
          <w:sz w:val="24"/>
          <w:szCs w:val="24"/>
        </w:rPr>
        <w:t>nosaka izvērtējuma tvērumu;</w:t>
      </w:r>
    </w:p>
    <w:p w14:paraId="5BB11052" w14:textId="013FAA27" w:rsidR="00BA0795" w:rsidRPr="0024274D" w:rsidRDefault="00BA0795">
      <w:pPr>
        <w:pStyle w:val="Sarakstarindkopa"/>
        <w:numPr>
          <w:ilvl w:val="1"/>
          <w:numId w:val="19"/>
        </w:numPr>
        <w:spacing w:after="0" w:line="240" w:lineRule="auto"/>
        <w:ind w:left="993" w:hanging="284"/>
        <w:jc w:val="both"/>
        <w:rPr>
          <w:rFonts w:ascii="Times New Roman" w:hAnsi="Times New Roman" w:cs="Times New Roman"/>
          <w:sz w:val="24"/>
          <w:szCs w:val="24"/>
        </w:rPr>
      </w:pPr>
      <w:r w:rsidRPr="0024274D">
        <w:rPr>
          <w:rFonts w:ascii="Times New Roman" w:hAnsi="Times New Roman" w:cs="Times New Roman"/>
          <w:sz w:val="24"/>
          <w:szCs w:val="24"/>
        </w:rPr>
        <w:t xml:space="preserve">veic izvērtējumu; </w:t>
      </w:r>
    </w:p>
    <w:p w14:paraId="32CBF308" w14:textId="2D048F03" w:rsidR="00BA0795" w:rsidRPr="0024274D" w:rsidRDefault="00BA0795">
      <w:pPr>
        <w:pStyle w:val="Sarakstarindkopa"/>
        <w:numPr>
          <w:ilvl w:val="1"/>
          <w:numId w:val="19"/>
        </w:numPr>
        <w:spacing w:after="120" w:line="240" w:lineRule="auto"/>
        <w:ind w:left="993" w:hanging="284"/>
        <w:jc w:val="both"/>
        <w:rPr>
          <w:rFonts w:ascii="Times New Roman" w:hAnsi="Times New Roman" w:cs="Times New Roman"/>
          <w:sz w:val="24"/>
          <w:szCs w:val="24"/>
        </w:rPr>
      </w:pPr>
      <w:r w:rsidRPr="0024274D">
        <w:rPr>
          <w:rFonts w:ascii="Times New Roman" w:hAnsi="Times New Roman" w:cs="Times New Roman"/>
          <w:sz w:val="24"/>
          <w:szCs w:val="24"/>
        </w:rPr>
        <w:t>izsniedz savu ieteikumu galīgajam lēmumam.</w:t>
      </w:r>
    </w:p>
    <w:p w14:paraId="6052A5CD" w14:textId="5CA1EB2F" w:rsidR="00BA0795" w:rsidRPr="00BA0795" w:rsidRDefault="00BA0795" w:rsidP="0086798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Pr="00BA0795">
        <w:rPr>
          <w:rFonts w:ascii="Times New Roman" w:hAnsi="Times New Roman" w:cs="Times New Roman"/>
          <w:sz w:val="24"/>
          <w:szCs w:val="24"/>
        </w:rPr>
        <w:t xml:space="preserve">tļaujas piešķīrēja iestāde un attiecīgās par izmantošanas telpu atbildīgās </w:t>
      </w:r>
      <w:r>
        <w:rPr>
          <w:rFonts w:ascii="Times New Roman" w:hAnsi="Times New Roman" w:cs="Times New Roman"/>
          <w:sz w:val="24"/>
          <w:szCs w:val="24"/>
        </w:rPr>
        <w:t>NSA</w:t>
      </w:r>
      <w:r w:rsidRPr="00BA0795">
        <w:rPr>
          <w:rFonts w:ascii="Times New Roman" w:hAnsi="Times New Roman" w:cs="Times New Roman"/>
          <w:sz w:val="24"/>
          <w:szCs w:val="24"/>
        </w:rPr>
        <w:t xml:space="preserve"> var prasīt, katra par savu izvērtējuma daļu, papildu informāciju un precizējumu</w:t>
      </w:r>
      <w:r w:rsidR="00293BBF">
        <w:rPr>
          <w:rFonts w:ascii="Times New Roman" w:hAnsi="Times New Roman" w:cs="Times New Roman"/>
          <w:sz w:val="24"/>
          <w:szCs w:val="24"/>
        </w:rPr>
        <w:t>s</w:t>
      </w:r>
      <w:r w:rsidRPr="00BA0795">
        <w:rPr>
          <w:rFonts w:ascii="Times New Roman" w:hAnsi="Times New Roman" w:cs="Times New Roman"/>
          <w:sz w:val="24"/>
          <w:szCs w:val="24"/>
        </w:rPr>
        <w:t>, tostarp jebkādos neatbilstības gadījum</w:t>
      </w:r>
      <w:r w:rsidR="0078086E">
        <w:rPr>
          <w:rFonts w:ascii="Times New Roman" w:hAnsi="Times New Roman" w:cs="Times New Roman"/>
          <w:sz w:val="24"/>
          <w:szCs w:val="24"/>
        </w:rPr>
        <w:t>o</w:t>
      </w:r>
      <w:r w:rsidRPr="00BA0795">
        <w:rPr>
          <w:rFonts w:ascii="Times New Roman" w:hAnsi="Times New Roman" w:cs="Times New Roman"/>
          <w:sz w:val="24"/>
          <w:szCs w:val="24"/>
        </w:rPr>
        <w:t xml:space="preserve">s. </w:t>
      </w:r>
    </w:p>
    <w:p w14:paraId="5DAFA1BB" w14:textId="531DC931" w:rsidR="00BA0795" w:rsidRPr="00BA0795" w:rsidRDefault="00BA0795" w:rsidP="00BA0795">
      <w:pPr>
        <w:jc w:val="both"/>
        <w:rPr>
          <w:rFonts w:ascii="Times New Roman" w:hAnsi="Times New Roman" w:cs="Times New Roman"/>
          <w:sz w:val="24"/>
          <w:szCs w:val="24"/>
        </w:rPr>
      </w:pPr>
      <w:r w:rsidRPr="00BA0795">
        <w:rPr>
          <w:rFonts w:ascii="Times New Roman" w:hAnsi="Times New Roman" w:cs="Times New Roman"/>
          <w:sz w:val="24"/>
          <w:szCs w:val="24"/>
        </w:rPr>
        <w:t xml:space="preserve">Lai uzskatītu par apmierinošu pieteikuma iesniedzēja rakstisku atbildi, tai vajadzētu būt pietiekamai, lai kliedētu paustās bažas un pierādītu, ka pieteikuma iesniedzēja ierosinātā kārtība būs atbilstoša prasībām. Atbildē būtu jāiekļauj jauns teksts un/vai pārformulējums, aizstājot pieteikuma neapmierinošās daļas un paskaidrojot, kā tas novērš konstatētos trūkumus. Pieteikuma iesniedzējs turklāt var iesniegt būtisku apliecinošu informāciju, kā arī grozīt/papildināt pieteikumā iekļauto </w:t>
      </w:r>
      <w:r>
        <w:rPr>
          <w:rFonts w:ascii="Times New Roman" w:hAnsi="Times New Roman" w:cs="Times New Roman"/>
          <w:sz w:val="24"/>
          <w:szCs w:val="24"/>
        </w:rPr>
        <w:t>informāciju</w:t>
      </w:r>
      <w:r w:rsidRPr="00BA0795">
        <w:rPr>
          <w:rFonts w:ascii="Times New Roman" w:hAnsi="Times New Roman" w:cs="Times New Roman"/>
          <w:sz w:val="24"/>
          <w:szCs w:val="24"/>
        </w:rPr>
        <w:t xml:space="preserve">. Ja atļaujas piešķīrēja </w:t>
      </w:r>
      <w:r>
        <w:rPr>
          <w:rFonts w:ascii="Times New Roman" w:hAnsi="Times New Roman" w:cs="Times New Roman"/>
          <w:sz w:val="24"/>
          <w:szCs w:val="24"/>
        </w:rPr>
        <w:t>iestāde</w:t>
      </w:r>
      <w:r w:rsidRPr="00BA0795">
        <w:rPr>
          <w:rFonts w:ascii="Times New Roman" w:hAnsi="Times New Roman" w:cs="Times New Roman"/>
          <w:sz w:val="24"/>
          <w:szCs w:val="24"/>
        </w:rPr>
        <w:t xml:space="preserve"> un/vai attiecīgās par izmantošanas telpu atbildīgās </w:t>
      </w:r>
      <w:r>
        <w:rPr>
          <w:rFonts w:ascii="Times New Roman" w:hAnsi="Times New Roman" w:cs="Times New Roman"/>
          <w:sz w:val="24"/>
          <w:szCs w:val="24"/>
        </w:rPr>
        <w:t>NSA</w:t>
      </w:r>
      <w:r w:rsidRPr="00BA0795">
        <w:rPr>
          <w:rFonts w:ascii="Times New Roman" w:hAnsi="Times New Roman" w:cs="Times New Roman"/>
          <w:sz w:val="24"/>
          <w:szCs w:val="24"/>
        </w:rPr>
        <w:t xml:space="preserve"> nepiekrīt ierosinātajiem pasākumiem un/vai grafikiem, </w:t>
      </w:r>
      <w:r>
        <w:rPr>
          <w:rFonts w:ascii="Times New Roman" w:hAnsi="Times New Roman" w:cs="Times New Roman"/>
          <w:sz w:val="24"/>
          <w:szCs w:val="24"/>
        </w:rPr>
        <w:t>tās</w:t>
      </w:r>
      <w:r w:rsidRPr="00BA0795">
        <w:rPr>
          <w:rFonts w:ascii="Times New Roman" w:hAnsi="Times New Roman" w:cs="Times New Roman"/>
          <w:sz w:val="24"/>
          <w:szCs w:val="24"/>
        </w:rPr>
        <w:t xml:space="preserve"> nekavējoties sazinās ar pieteikuma iesniedzēju.</w:t>
      </w:r>
    </w:p>
    <w:p w14:paraId="0718CB56" w14:textId="0646BB29" w:rsidR="00A7488B" w:rsidRDefault="006C5642" w:rsidP="006C5642">
      <w:pPr>
        <w:jc w:val="both"/>
        <w:rPr>
          <w:rFonts w:ascii="Times New Roman" w:hAnsi="Times New Roman" w:cs="Times New Roman"/>
          <w:sz w:val="24"/>
          <w:szCs w:val="24"/>
        </w:rPr>
      </w:pPr>
      <w:r>
        <w:rPr>
          <w:rFonts w:ascii="Times New Roman" w:hAnsi="Times New Roman" w:cs="Times New Roman"/>
          <w:sz w:val="24"/>
          <w:szCs w:val="24"/>
        </w:rPr>
        <w:t>Inspekcija ņem vērā</w:t>
      </w:r>
      <w:r w:rsidRPr="006C5642">
        <w:rPr>
          <w:rFonts w:ascii="Times New Roman" w:hAnsi="Times New Roman" w:cs="Times New Roman"/>
          <w:sz w:val="24"/>
          <w:szCs w:val="24"/>
        </w:rPr>
        <w:t xml:space="preserve"> </w:t>
      </w:r>
      <w:r>
        <w:rPr>
          <w:rFonts w:ascii="Times New Roman" w:hAnsi="Times New Roman" w:cs="Times New Roman"/>
          <w:sz w:val="24"/>
          <w:szCs w:val="24"/>
        </w:rPr>
        <w:t>nacionālo prasību</w:t>
      </w:r>
      <w:r w:rsidRPr="006C5642">
        <w:rPr>
          <w:rFonts w:ascii="Times New Roman" w:hAnsi="Times New Roman" w:cs="Times New Roman"/>
          <w:sz w:val="24"/>
          <w:szCs w:val="24"/>
        </w:rPr>
        <w:t xml:space="preserve"> klasifikācij</w:t>
      </w:r>
      <w:r>
        <w:rPr>
          <w:rFonts w:ascii="Times New Roman" w:hAnsi="Times New Roman" w:cs="Times New Roman"/>
          <w:sz w:val="24"/>
          <w:szCs w:val="24"/>
        </w:rPr>
        <w:t>u</w:t>
      </w:r>
      <w:r w:rsidRPr="006C5642">
        <w:rPr>
          <w:rFonts w:ascii="Times New Roman" w:hAnsi="Times New Roman" w:cs="Times New Roman"/>
          <w:sz w:val="24"/>
          <w:szCs w:val="24"/>
        </w:rPr>
        <w:t xml:space="preserve"> un savstarpēj</w:t>
      </w:r>
      <w:r>
        <w:rPr>
          <w:rFonts w:ascii="Times New Roman" w:hAnsi="Times New Roman" w:cs="Times New Roman"/>
          <w:sz w:val="24"/>
          <w:szCs w:val="24"/>
        </w:rPr>
        <w:t>u</w:t>
      </w:r>
      <w:r w:rsidRPr="006C5642">
        <w:rPr>
          <w:rFonts w:ascii="Times New Roman" w:hAnsi="Times New Roman" w:cs="Times New Roman"/>
          <w:sz w:val="24"/>
          <w:szCs w:val="24"/>
        </w:rPr>
        <w:t xml:space="preserve"> atzīšan</w:t>
      </w:r>
      <w:r>
        <w:rPr>
          <w:rFonts w:ascii="Times New Roman" w:hAnsi="Times New Roman" w:cs="Times New Roman"/>
          <w:sz w:val="24"/>
          <w:szCs w:val="24"/>
        </w:rPr>
        <w:t>u</w:t>
      </w:r>
      <w:r w:rsidRPr="006C5642">
        <w:rPr>
          <w:rFonts w:ascii="Times New Roman" w:hAnsi="Times New Roman" w:cs="Times New Roman"/>
          <w:sz w:val="24"/>
          <w:szCs w:val="24"/>
        </w:rPr>
        <w:t xml:space="preserve">, kas minēta </w:t>
      </w:r>
      <w:r>
        <w:rPr>
          <w:rFonts w:ascii="Times New Roman" w:hAnsi="Times New Roman" w:cs="Times New Roman"/>
          <w:sz w:val="24"/>
          <w:szCs w:val="24"/>
        </w:rPr>
        <w:t>Regulas par praktisko kārtību</w:t>
      </w:r>
      <w:r w:rsidRPr="006C5642">
        <w:rPr>
          <w:rFonts w:ascii="Times New Roman" w:hAnsi="Times New Roman" w:cs="Times New Roman"/>
          <w:sz w:val="24"/>
          <w:szCs w:val="24"/>
        </w:rPr>
        <w:t xml:space="preserve"> </w:t>
      </w:r>
      <w:r>
        <w:rPr>
          <w:rFonts w:ascii="Times New Roman" w:hAnsi="Times New Roman" w:cs="Times New Roman"/>
          <w:sz w:val="24"/>
          <w:szCs w:val="24"/>
        </w:rPr>
        <w:t>37</w:t>
      </w:r>
      <w:r w:rsidRPr="006C5642">
        <w:rPr>
          <w:rFonts w:ascii="Times New Roman" w:hAnsi="Times New Roman" w:cs="Times New Roman"/>
          <w:sz w:val="24"/>
          <w:szCs w:val="24"/>
        </w:rPr>
        <w:t>. pant</w:t>
      </w:r>
      <w:r>
        <w:rPr>
          <w:rFonts w:ascii="Times New Roman" w:hAnsi="Times New Roman" w:cs="Times New Roman"/>
          <w:sz w:val="24"/>
          <w:szCs w:val="24"/>
        </w:rPr>
        <w:t>ā</w:t>
      </w:r>
      <w:r w:rsidRPr="006C5642">
        <w:rPr>
          <w:rFonts w:ascii="Times New Roman" w:hAnsi="Times New Roman" w:cs="Times New Roman"/>
          <w:sz w:val="24"/>
          <w:szCs w:val="24"/>
        </w:rPr>
        <w:t xml:space="preserve">. Tas </w:t>
      </w:r>
      <w:r>
        <w:rPr>
          <w:rFonts w:ascii="Times New Roman" w:hAnsi="Times New Roman" w:cs="Times New Roman"/>
          <w:sz w:val="24"/>
          <w:szCs w:val="24"/>
        </w:rPr>
        <w:t>tiek darīts</w:t>
      </w:r>
      <w:r w:rsidRPr="006C5642">
        <w:rPr>
          <w:rFonts w:ascii="Times New Roman" w:hAnsi="Times New Roman" w:cs="Times New Roman"/>
          <w:sz w:val="24"/>
          <w:szCs w:val="24"/>
        </w:rPr>
        <w:t xml:space="preserve">, lai izvairītos no </w:t>
      </w:r>
      <w:r>
        <w:rPr>
          <w:rFonts w:ascii="Times New Roman" w:hAnsi="Times New Roman" w:cs="Times New Roman"/>
          <w:sz w:val="24"/>
          <w:szCs w:val="24"/>
        </w:rPr>
        <w:t>no</w:t>
      </w:r>
      <w:r w:rsidRPr="006C5642">
        <w:rPr>
          <w:rFonts w:ascii="Times New Roman" w:hAnsi="Times New Roman" w:cs="Times New Roman"/>
          <w:sz w:val="24"/>
          <w:szCs w:val="24"/>
        </w:rPr>
        <w:t xml:space="preserve">vērtējumu dublēšanās attiecībā uz </w:t>
      </w:r>
      <w:r>
        <w:rPr>
          <w:rFonts w:ascii="Times New Roman" w:hAnsi="Times New Roman" w:cs="Times New Roman"/>
          <w:sz w:val="24"/>
          <w:szCs w:val="24"/>
        </w:rPr>
        <w:t>tām nacionālajām prasībām</w:t>
      </w:r>
      <w:r w:rsidRPr="006C5642">
        <w:rPr>
          <w:rFonts w:ascii="Times New Roman" w:hAnsi="Times New Roman" w:cs="Times New Roman"/>
          <w:sz w:val="24"/>
          <w:szCs w:val="24"/>
        </w:rPr>
        <w:t xml:space="preserve">, kas </w:t>
      </w:r>
      <w:r>
        <w:rPr>
          <w:rFonts w:ascii="Times New Roman" w:hAnsi="Times New Roman" w:cs="Times New Roman"/>
          <w:sz w:val="24"/>
          <w:szCs w:val="24"/>
        </w:rPr>
        <w:t xml:space="preserve">Latvijā </w:t>
      </w:r>
      <w:r w:rsidRPr="006C5642">
        <w:rPr>
          <w:rFonts w:ascii="Times New Roman" w:hAnsi="Times New Roman" w:cs="Times New Roman"/>
          <w:sz w:val="24"/>
          <w:szCs w:val="24"/>
        </w:rPr>
        <w:t xml:space="preserve">un </w:t>
      </w:r>
      <w:r>
        <w:rPr>
          <w:rFonts w:ascii="Times New Roman" w:hAnsi="Times New Roman" w:cs="Times New Roman"/>
          <w:sz w:val="24"/>
          <w:szCs w:val="24"/>
        </w:rPr>
        <w:t xml:space="preserve">citā </w:t>
      </w:r>
      <w:r w:rsidRPr="006C5642">
        <w:rPr>
          <w:rFonts w:ascii="Times New Roman" w:hAnsi="Times New Roman" w:cs="Times New Roman"/>
          <w:sz w:val="24"/>
          <w:szCs w:val="24"/>
        </w:rPr>
        <w:t>izmantošanas telpā ir klasificēt</w:t>
      </w:r>
      <w:r>
        <w:rPr>
          <w:rFonts w:ascii="Times New Roman" w:hAnsi="Times New Roman" w:cs="Times New Roman"/>
          <w:sz w:val="24"/>
          <w:szCs w:val="24"/>
        </w:rPr>
        <w:t>as</w:t>
      </w:r>
      <w:r w:rsidRPr="006C5642">
        <w:rPr>
          <w:rFonts w:ascii="Times New Roman" w:hAnsi="Times New Roman" w:cs="Times New Roman"/>
          <w:sz w:val="24"/>
          <w:szCs w:val="24"/>
        </w:rPr>
        <w:t xml:space="preserve"> kā līdzvērtīg</w:t>
      </w:r>
      <w:r w:rsidR="00B22561">
        <w:rPr>
          <w:rFonts w:ascii="Times New Roman" w:hAnsi="Times New Roman" w:cs="Times New Roman"/>
          <w:sz w:val="24"/>
          <w:szCs w:val="24"/>
        </w:rPr>
        <w:t>as</w:t>
      </w:r>
      <w:r w:rsidRPr="006C5642">
        <w:rPr>
          <w:rFonts w:ascii="Times New Roman" w:hAnsi="Times New Roman" w:cs="Times New Roman"/>
          <w:sz w:val="24"/>
          <w:szCs w:val="24"/>
        </w:rPr>
        <w:t xml:space="preserve">. </w:t>
      </w:r>
      <w:r w:rsidR="00B22561">
        <w:rPr>
          <w:rFonts w:ascii="Times New Roman" w:hAnsi="Times New Roman" w:cs="Times New Roman"/>
          <w:sz w:val="24"/>
          <w:szCs w:val="24"/>
        </w:rPr>
        <w:t>Inspekcija piemēro</w:t>
      </w:r>
      <w:r w:rsidRPr="006C5642">
        <w:rPr>
          <w:rFonts w:ascii="Times New Roman" w:hAnsi="Times New Roman" w:cs="Times New Roman"/>
          <w:sz w:val="24"/>
          <w:szCs w:val="24"/>
        </w:rPr>
        <w:t xml:space="preserve"> savstarpējas atzīšanas princip</w:t>
      </w:r>
      <w:r w:rsidR="00B22561">
        <w:rPr>
          <w:rFonts w:ascii="Times New Roman" w:hAnsi="Times New Roman" w:cs="Times New Roman"/>
          <w:sz w:val="24"/>
          <w:szCs w:val="24"/>
        </w:rPr>
        <w:t>u</w:t>
      </w:r>
      <w:r w:rsidRPr="006C5642">
        <w:rPr>
          <w:rFonts w:ascii="Times New Roman" w:hAnsi="Times New Roman" w:cs="Times New Roman"/>
          <w:sz w:val="24"/>
          <w:szCs w:val="24"/>
        </w:rPr>
        <w:t xml:space="preserve"> </w:t>
      </w:r>
      <w:r w:rsidR="00B22561">
        <w:rPr>
          <w:rFonts w:ascii="Times New Roman" w:hAnsi="Times New Roman" w:cs="Times New Roman"/>
          <w:sz w:val="24"/>
          <w:szCs w:val="24"/>
        </w:rPr>
        <w:t>no</w:t>
      </w:r>
      <w:r w:rsidRPr="006C5642">
        <w:rPr>
          <w:rFonts w:ascii="Times New Roman" w:hAnsi="Times New Roman" w:cs="Times New Roman"/>
          <w:sz w:val="24"/>
          <w:szCs w:val="24"/>
        </w:rPr>
        <w:t xml:space="preserve">vērtējuma aspektiem, kas uzskaitīti </w:t>
      </w:r>
      <w:r w:rsidR="00B22561">
        <w:rPr>
          <w:rFonts w:ascii="Times New Roman" w:hAnsi="Times New Roman" w:cs="Times New Roman"/>
          <w:sz w:val="24"/>
          <w:szCs w:val="24"/>
        </w:rPr>
        <w:t>Regulas par praktisko kārtību</w:t>
      </w:r>
      <w:r w:rsidRPr="006C5642">
        <w:rPr>
          <w:rFonts w:ascii="Times New Roman" w:hAnsi="Times New Roman" w:cs="Times New Roman"/>
          <w:sz w:val="24"/>
          <w:szCs w:val="24"/>
        </w:rPr>
        <w:t xml:space="preserve"> III pielikum</w:t>
      </w:r>
      <w:r w:rsidR="00B22561">
        <w:rPr>
          <w:rFonts w:ascii="Times New Roman" w:hAnsi="Times New Roman" w:cs="Times New Roman"/>
          <w:sz w:val="24"/>
          <w:szCs w:val="24"/>
        </w:rPr>
        <w:t>a</w:t>
      </w:r>
      <w:r w:rsidRPr="006C5642">
        <w:rPr>
          <w:rFonts w:ascii="Times New Roman" w:hAnsi="Times New Roman" w:cs="Times New Roman"/>
          <w:sz w:val="24"/>
          <w:szCs w:val="24"/>
        </w:rPr>
        <w:t xml:space="preserve"> 5.</w:t>
      </w:r>
      <w:r w:rsidR="00B22561">
        <w:rPr>
          <w:rFonts w:ascii="Times New Roman" w:hAnsi="Times New Roman" w:cs="Times New Roman"/>
          <w:sz w:val="24"/>
          <w:szCs w:val="24"/>
        </w:rPr>
        <w:t>;</w:t>
      </w:r>
      <w:r w:rsidRPr="006C5642">
        <w:rPr>
          <w:rFonts w:ascii="Times New Roman" w:hAnsi="Times New Roman" w:cs="Times New Roman"/>
          <w:sz w:val="24"/>
          <w:szCs w:val="24"/>
        </w:rPr>
        <w:t xml:space="preserve"> 6.; 7.; 9.; 10.; 12. un 13. punkt</w:t>
      </w:r>
      <w:r w:rsidR="00B22561">
        <w:rPr>
          <w:rFonts w:ascii="Times New Roman" w:hAnsi="Times New Roman" w:cs="Times New Roman"/>
          <w:sz w:val="24"/>
          <w:szCs w:val="24"/>
        </w:rPr>
        <w:t>ā</w:t>
      </w:r>
      <w:r w:rsidRPr="006C5642">
        <w:rPr>
          <w:rFonts w:ascii="Times New Roman" w:hAnsi="Times New Roman" w:cs="Times New Roman"/>
          <w:sz w:val="24"/>
          <w:szCs w:val="24"/>
        </w:rPr>
        <w:t xml:space="preserve">. </w:t>
      </w:r>
    </w:p>
    <w:p w14:paraId="6286B4F0" w14:textId="05DC4B49" w:rsidR="008E0FA6" w:rsidRDefault="008E0FA6" w:rsidP="008E0FA6">
      <w:pPr>
        <w:jc w:val="both"/>
        <w:rPr>
          <w:rFonts w:ascii="Times New Roman" w:hAnsi="Times New Roman" w:cs="Times New Roman"/>
          <w:sz w:val="24"/>
          <w:szCs w:val="24"/>
        </w:rPr>
      </w:pPr>
      <w:r w:rsidRPr="00FD1B76">
        <w:rPr>
          <w:rFonts w:ascii="Times New Roman" w:hAnsi="Times New Roman" w:cs="Times New Roman"/>
          <w:sz w:val="24"/>
          <w:szCs w:val="24"/>
        </w:rPr>
        <w:t>Līdz Vienotās noteikumu datubāzes (SRD) ieviešanai, kas paredzēta ERA Regulas 27. panta 3. punktā, nacionālās prasības un to klasifikācija ir ietvertas atsauces dokumentu datubāzē (RDD). “RDD” ir “atsauces dokumentu datu bāze”</w:t>
      </w:r>
      <w:r w:rsidR="00867981">
        <w:rPr>
          <w:rStyle w:val="Vresatsauce"/>
          <w:rFonts w:ascii="Times New Roman" w:hAnsi="Times New Roman" w:cs="Times New Roman"/>
          <w:sz w:val="24"/>
          <w:szCs w:val="24"/>
        </w:rPr>
        <w:footnoteReference w:id="19"/>
      </w:r>
      <w:r w:rsidRPr="00FD1B76">
        <w:rPr>
          <w:rFonts w:ascii="Times New Roman" w:hAnsi="Times New Roman" w:cs="Times New Roman"/>
          <w:sz w:val="24"/>
          <w:szCs w:val="24"/>
        </w:rPr>
        <w:t xml:space="preserve">, kas izveidota ar Lēmumu 2011/155/ES, ko izmanto </w:t>
      </w:r>
      <w:r w:rsidR="00FD1B76" w:rsidRPr="00FD1B76">
        <w:rPr>
          <w:rFonts w:ascii="Times New Roman" w:hAnsi="Times New Roman" w:cs="Times New Roman"/>
          <w:sz w:val="24"/>
          <w:szCs w:val="24"/>
        </w:rPr>
        <w:t>nacionālo prasību</w:t>
      </w:r>
      <w:r w:rsidRPr="00FD1B76">
        <w:rPr>
          <w:rFonts w:ascii="Times New Roman" w:hAnsi="Times New Roman" w:cs="Times New Roman"/>
          <w:sz w:val="24"/>
          <w:szCs w:val="24"/>
        </w:rPr>
        <w:t xml:space="preserve"> paziņošanai un klasificēšanai, kamēr nav pieejama </w:t>
      </w:r>
      <w:r w:rsidR="00FD1B76" w:rsidRPr="00FD1B76">
        <w:rPr>
          <w:rFonts w:ascii="Times New Roman" w:hAnsi="Times New Roman" w:cs="Times New Roman"/>
          <w:sz w:val="24"/>
          <w:szCs w:val="24"/>
        </w:rPr>
        <w:t>SRD datubāze</w:t>
      </w:r>
      <w:r w:rsidR="00867981">
        <w:rPr>
          <w:rFonts w:ascii="Times New Roman" w:hAnsi="Times New Roman" w:cs="Times New Roman"/>
          <w:sz w:val="24"/>
          <w:szCs w:val="24"/>
        </w:rPr>
        <w:t>.</w:t>
      </w:r>
    </w:p>
    <w:p w14:paraId="68BF728E" w14:textId="43704B51" w:rsidR="006C5642" w:rsidRPr="005C4A8B" w:rsidRDefault="005C4A8B" w:rsidP="0024274D">
      <w:pPr>
        <w:spacing w:after="0" w:line="240" w:lineRule="auto"/>
        <w:jc w:val="both"/>
        <w:rPr>
          <w:rFonts w:ascii="Times New Roman" w:hAnsi="Times New Roman" w:cs="Times New Roman"/>
          <w:sz w:val="24"/>
          <w:szCs w:val="24"/>
        </w:rPr>
      </w:pPr>
      <w:r w:rsidRPr="005C4A8B">
        <w:rPr>
          <w:rFonts w:ascii="Times New Roman" w:hAnsi="Times New Roman" w:cs="Times New Roman"/>
          <w:sz w:val="24"/>
          <w:szCs w:val="24"/>
        </w:rPr>
        <w:t>Veicot nacionālo prasību novērtēšanu</w:t>
      </w:r>
      <w:r w:rsidR="00867981">
        <w:rPr>
          <w:rFonts w:ascii="Times New Roman" w:hAnsi="Times New Roman" w:cs="Times New Roman"/>
          <w:sz w:val="24"/>
          <w:szCs w:val="24"/>
        </w:rPr>
        <w:t>,</w:t>
      </w:r>
      <w:r w:rsidRPr="005C4A8B">
        <w:rPr>
          <w:rFonts w:ascii="Times New Roman" w:hAnsi="Times New Roman" w:cs="Times New Roman"/>
          <w:sz w:val="24"/>
          <w:szCs w:val="24"/>
        </w:rPr>
        <w:t xml:space="preserve"> gadījumā, ja ritekļa izmantošanas telpa nav tikai Latvijā, bet arī citās </w:t>
      </w:r>
      <w:r w:rsidR="00867981">
        <w:rPr>
          <w:rFonts w:ascii="Times New Roman" w:hAnsi="Times New Roman" w:cs="Times New Roman"/>
          <w:sz w:val="24"/>
          <w:szCs w:val="24"/>
        </w:rPr>
        <w:t>ES</w:t>
      </w:r>
      <w:r w:rsidRPr="005C4A8B">
        <w:rPr>
          <w:rFonts w:ascii="Times New Roman" w:hAnsi="Times New Roman" w:cs="Times New Roman"/>
          <w:sz w:val="24"/>
          <w:szCs w:val="24"/>
        </w:rPr>
        <w:t xml:space="preserve"> dalībvalstīs, Inspekcija</w:t>
      </w:r>
      <w:r w:rsidR="006C5642" w:rsidRPr="005C4A8B">
        <w:rPr>
          <w:rFonts w:ascii="Times New Roman" w:hAnsi="Times New Roman" w:cs="Times New Roman"/>
          <w:sz w:val="24"/>
          <w:szCs w:val="24"/>
        </w:rPr>
        <w:t xml:space="preserve"> ņem vērā:</w:t>
      </w:r>
    </w:p>
    <w:p w14:paraId="6A55A6FC" w14:textId="0A665E0D" w:rsidR="00631042" w:rsidRPr="00C87A81" w:rsidRDefault="006C5642">
      <w:pPr>
        <w:pStyle w:val="Sarakstarindkopa"/>
        <w:numPr>
          <w:ilvl w:val="1"/>
          <w:numId w:val="20"/>
        </w:numPr>
        <w:spacing w:after="0" w:line="240" w:lineRule="auto"/>
        <w:ind w:left="1134" w:hanging="283"/>
        <w:jc w:val="both"/>
        <w:rPr>
          <w:rFonts w:ascii="Times New Roman" w:hAnsi="Times New Roman" w:cs="Times New Roman"/>
          <w:sz w:val="24"/>
          <w:szCs w:val="24"/>
        </w:rPr>
      </w:pPr>
      <w:r w:rsidRPr="00C87A81">
        <w:rPr>
          <w:rFonts w:ascii="Times New Roman" w:hAnsi="Times New Roman" w:cs="Times New Roman"/>
          <w:sz w:val="24"/>
          <w:szCs w:val="24"/>
        </w:rPr>
        <w:t xml:space="preserve">vērtējamo aspektu un </w:t>
      </w:r>
      <w:r w:rsidR="005C4A8B" w:rsidRPr="00C87A81">
        <w:rPr>
          <w:rFonts w:ascii="Times New Roman" w:hAnsi="Times New Roman" w:cs="Times New Roman"/>
          <w:sz w:val="24"/>
          <w:szCs w:val="24"/>
        </w:rPr>
        <w:t>nacionālo prasību</w:t>
      </w:r>
      <w:r w:rsidRPr="00C87A81">
        <w:rPr>
          <w:rFonts w:ascii="Times New Roman" w:hAnsi="Times New Roman" w:cs="Times New Roman"/>
          <w:sz w:val="24"/>
          <w:szCs w:val="24"/>
        </w:rPr>
        <w:t xml:space="preserve"> loģisk</w:t>
      </w:r>
      <w:r w:rsidR="005C4A8B" w:rsidRPr="00C87A81">
        <w:rPr>
          <w:rFonts w:ascii="Times New Roman" w:hAnsi="Times New Roman" w:cs="Times New Roman"/>
          <w:sz w:val="24"/>
          <w:szCs w:val="24"/>
        </w:rPr>
        <w:t>u</w:t>
      </w:r>
      <w:r w:rsidRPr="00C87A81">
        <w:rPr>
          <w:rFonts w:ascii="Times New Roman" w:hAnsi="Times New Roman" w:cs="Times New Roman"/>
          <w:sz w:val="24"/>
          <w:szCs w:val="24"/>
        </w:rPr>
        <w:t xml:space="preserve"> sagrupēšanu, </w:t>
      </w:r>
      <w:r w:rsidR="005C4A8B" w:rsidRPr="00C87A81">
        <w:rPr>
          <w:rFonts w:ascii="Times New Roman" w:hAnsi="Times New Roman" w:cs="Times New Roman"/>
          <w:sz w:val="24"/>
          <w:szCs w:val="24"/>
        </w:rPr>
        <w:t>lai</w:t>
      </w:r>
      <w:r w:rsidRPr="00C87A81">
        <w:rPr>
          <w:rFonts w:ascii="Times New Roman" w:hAnsi="Times New Roman" w:cs="Times New Roman"/>
          <w:sz w:val="24"/>
          <w:szCs w:val="24"/>
        </w:rPr>
        <w:t xml:space="preserve"> lietderīgi vērtēt</w:t>
      </w:r>
      <w:r w:rsidR="005C4A8B" w:rsidRPr="00C87A81">
        <w:rPr>
          <w:rFonts w:ascii="Times New Roman" w:hAnsi="Times New Roman" w:cs="Times New Roman"/>
          <w:sz w:val="24"/>
          <w:szCs w:val="24"/>
        </w:rPr>
        <w:t>u</w:t>
      </w:r>
      <w:r w:rsidRPr="00C87A81">
        <w:rPr>
          <w:rFonts w:ascii="Times New Roman" w:hAnsi="Times New Roman" w:cs="Times New Roman"/>
          <w:sz w:val="24"/>
          <w:szCs w:val="24"/>
        </w:rPr>
        <w:t xml:space="preserve"> konkrētu tematu;</w:t>
      </w:r>
    </w:p>
    <w:p w14:paraId="7ED82641" w14:textId="721C349A" w:rsidR="00A7488B" w:rsidRPr="00C87A81" w:rsidRDefault="00A7488B">
      <w:pPr>
        <w:pStyle w:val="Sarakstarindkopa"/>
        <w:numPr>
          <w:ilvl w:val="1"/>
          <w:numId w:val="20"/>
        </w:numPr>
        <w:spacing w:after="0" w:line="240" w:lineRule="auto"/>
        <w:ind w:left="1134" w:hanging="283"/>
        <w:jc w:val="both"/>
        <w:rPr>
          <w:rFonts w:ascii="Times New Roman" w:hAnsi="Times New Roman" w:cs="Times New Roman"/>
          <w:sz w:val="24"/>
          <w:szCs w:val="24"/>
        </w:rPr>
      </w:pPr>
      <w:r w:rsidRPr="00C87A81">
        <w:rPr>
          <w:rFonts w:ascii="Times New Roman" w:hAnsi="Times New Roman" w:cs="Times New Roman"/>
          <w:sz w:val="24"/>
          <w:szCs w:val="24"/>
        </w:rPr>
        <w:t xml:space="preserve">pieteikuma iesniedzēja iesniegtās dokumentācijas valodu, lai samazinātu tulkošanas nepieciešamību; </w:t>
      </w:r>
    </w:p>
    <w:p w14:paraId="45407B55" w14:textId="4947420F" w:rsidR="00A7488B" w:rsidRPr="00C87A81" w:rsidRDefault="00A7488B">
      <w:pPr>
        <w:pStyle w:val="Sarakstarindkopa"/>
        <w:numPr>
          <w:ilvl w:val="1"/>
          <w:numId w:val="20"/>
        </w:numPr>
        <w:spacing w:after="120" w:line="240" w:lineRule="auto"/>
        <w:ind w:left="1134" w:hanging="283"/>
        <w:jc w:val="both"/>
        <w:rPr>
          <w:rFonts w:ascii="Times New Roman" w:hAnsi="Times New Roman" w:cs="Times New Roman"/>
          <w:sz w:val="24"/>
          <w:szCs w:val="24"/>
        </w:rPr>
      </w:pPr>
      <w:r w:rsidRPr="00C87A81">
        <w:rPr>
          <w:rFonts w:ascii="Times New Roman" w:hAnsi="Times New Roman" w:cs="Times New Roman"/>
          <w:sz w:val="24"/>
          <w:szCs w:val="24"/>
        </w:rPr>
        <w:t>darba slodzes sadalījumu un citus plānošanas aspektus.</w:t>
      </w:r>
    </w:p>
    <w:p w14:paraId="769C5428" w14:textId="4F7623DB" w:rsidR="005413C1" w:rsidRPr="00FD1B76" w:rsidRDefault="005413C1" w:rsidP="00C87A81">
      <w:pPr>
        <w:spacing w:after="120" w:line="240" w:lineRule="auto"/>
        <w:jc w:val="both"/>
        <w:rPr>
          <w:rFonts w:ascii="Times New Roman" w:hAnsi="Times New Roman" w:cs="Times New Roman"/>
          <w:sz w:val="24"/>
          <w:szCs w:val="24"/>
        </w:rPr>
      </w:pPr>
      <w:r w:rsidRPr="00FD1B76">
        <w:rPr>
          <w:rFonts w:ascii="Times New Roman" w:hAnsi="Times New Roman" w:cs="Times New Roman"/>
          <w:sz w:val="24"/>
          <w:szCs w:val="24"/>
        </w:rPr>
        <w:t xml:space="preserve">Šajā gadījumā, ja pieteikuma iesniedzējs ir reģistrējis savu uzņēmējdarbību Latvijā vai pieteikumu iesniedzis latviešu valodā, Inspekcija </w:t>
      </w:r>
      <w:r w:rsidR="00F34111" w:rsidRPr="00FD1B76">
        <w:rPr>
          <w:rFonts w:ascii="Times New Roman" w:hAnsi="Times New Roman" w:cs="Times New Roman"/>
          <w:sz w:val="24"/>
          <w:szCs w:val="24"/>
        </w:rPr>
        <w:t xml:space="preserve">novērtēs to </w:t>
      </w:r>
      <w:r w:rsidR="00AB342E" w:rsidRPr="00FD1B76">
        <w:rPr>
          <w:rFonts w:ascii="Times New Roman" w:hAnsi="Times New Roman" w:cs="Times New Roman"/>
          <w:sz w:val="24"/>
          <w:szCs w:val="24"/>
        </w:rPr>
        <w:t>attiecībā uz</w:t>
      </w:r>
      <w:r w:rsidR="00F34111" w:rsidRPr="00FD1B76">
        <w:rPr>
          <w:rFonts w:ascii="Times New Roman" w:hAnsi="Times New Roman" w:cs="Times New Roman"/>
          <w:sz w:val="24"/>
          <w:szCs w:val="24"/>
        </w:rPr>
        <w:t xml:space="preserve"> </w:t>
      </w:r>
      <w:r w:rsidR="00AB342E" w:rsidRPr="00FD1B76">
        <w:rPr>
          <w:rFonts w:ascii="Times New Roman" w:hAnsi="Times New Roman" w:cs="Times New Roman"/>
          <w:sz w:val="24"/>
          <w:szCs w:val="24"/>
        </w:rPr>
        <w:t>nacionālajām</w:t>
      </w:r>
      <w:r w:rsidRPr="00FD1B76">
        <w:rPr>
          <w:rFonts w:ascii="Times New Roman" w:hAnsi="Times New Roman" w:cs="Times New Roman"/>
          <w:sz w:val="24"/>
          <w:szCs w:val="24"/>
        </w:rPr>
        <w:t xml:space="preserve"> prasīb</w:t>
      </w:r>
      <w:r w:rsidR="00AB342E" w:rsidRPr="00FD1B76">
        <w:rPr>
          <w:rFonts w:ascii="Times New Roman" w:hAnsi="Times New Roman" w:cs="Times New Roman"/>
          <w:sz w:val="24"/>
          <w:szCs w:val="24"/>
        </w:rPr>
        <w:t>ām</w:t>
      </w:r>
      <w:r w:rsidRPr="00FD1B76">
        <w:rPr>
          <w:rFonts w:ascii="Times New Roman" w:hAnsi="Times New Roman" w:cs="Times New Roman"/>
          <w:sz w:val="24"/>
          <w:szCs w:val="24"/>
        </w:rPr>
        <w:t>,</w:t>
      </w:r>
      <w:r w:rsidR="00F34111" w:rsidRPr="00FD1B76">
        <w:rPr>
          <w:rFonts w:ascii="Times New Roman" w:hAnsi="Times New Roman" w:cs="Times New Roman"/>
          <w:sz w:val="24"/>
          <w:szCs w:val="24"/>
        </w:rPr>
        <w:t xml:space="preserve"> kas </w:t>
      </w:r>
      <w:r w:rsidRPr="00FD1B76">
        <w:rPr>
          <w:rFonts w:ascii="Times New Roman" w:hAnsi="Times New Roman" w:cs="Times New Roman"/>
          <w:sz w:val="24"/>
          <w:szCs w:val="24"/>
        </w:rPr>
        <w:t xml:space="preserve">izmantošanas telpā ir </w:t>
      </w:r>
      <w:r w:rsidR="00F34111" w:rsidRPr="00FD1B76">
        <w:rPr>
          <w:rFonts w:ascii="Times New Roman" w:hAnsi="Times New Roman" w:cs="Times New Roman"/>
          <w:sz w:val="24"/>
          <w:szCs w:val="24"/>
        </w:rPr>
        <w:t>klasificēt</w:t>
      </w:r>
      <w:r w:rsidRPr="00FD1B76">
        <w:rPr>
          <w:rFonts w:ascii="Times New Roman" w:hAnsi="Times New Roman" w:cs="Times New Roman"/>
          <w:sz w:val="24"/>
          <w:szCs w:val="24"/>
        </w:rPr>
        <w:t xml:space="preserve">as kā līdzvērtīgas. </w:t>
      </w:r>
      <w:r w:rsidR="00AB342E" w:rsidRPr="00FD1B76">
        <w:rPr>
          <w:rFonts w:ascii="Times New Roman" w:hAnsi="Times New Roman" w:cs="Times New Roman"/>
          <w:sz w:val="24"/>
          <w:szCs w:val="24"/>
        </w:rPr>
        <w:t>Pretējā gadījumā Inspekcija vērtēs tikai tās Latvijas nacionālās prasības, kas izmantošanas telpā nav klasificētas kā līdzvērtīgas, toties līdzvērtīgās nacionālās prasīb</w:t>
      </w:r>
      <w:r w:rsidR="00FD1B76" w:rsidRPr="00FD1B76">
        <w:rPr>
          <w:rFonts w:ascii="Times New Roman" w:hAnsi="Times New Roman" w:cs="Times New Roman"/>
          <w:sz w:val="24"/>
          <w:szCs w:val="24"/>
        </w:rPr>
        <w:t>as</w:t>
      </w:r>
      <w:r w:rsidR="00AB342E" w:rsidRPr="00FD1B76">
        <w:rPr>
          <w:rFonts w:ascii="Times New Roman" w:hAnsi="Times New Roman" w:cs="Times New Roman"/>
          <w:sz w:val="24"/>
          <w:szCs w:val="24"/>
        </w:rPr>
        <w:t xml:space="preserve"> vērtēs NSA no tās valsts, kurā pieteikuma iesniedzējs ir reģistrējis savu uzņēmējdarbību vai kuras valodā iesniedzis pieteikumu.</w:t>
      </w:r>
    </w:p>
    <w:p w14:paraId="78B8B92E" w14:textId="024A7210" w:rsidR="00F34111" w:rsidRPr="00FD1B76" w:rsidRDefault="00AB342E" w:rsidP="00F34111">
      <w:pPr>
        <w:jc w:val="both"/>
        <w:rPr>
          <w:rFonts w:ascii="Times New Roman" w:hAnsi="Times New Roman" w:cs="Times New Roman"/>
          <w:sz w:val="24"/>
          <w:szCs w:val="24"/>
        </w:rPr>
      </w:pPr>
      <w:r w:rsidRPr="00FD1B76">
        <w:rPr>
          <w:rFonts w:ascii="Times New Roman" w:hAnsi="Times New Roman" w:cs="Times New Roman"/>
          <w:sz w:val="24"/>
          <w:szCs w:val="24"/>
        </w:rPr>
        <w:t>J</w:t>
      </w:r>
      <w:r w:rsidR="00F34111" w:rsidRPr="00FD1B76">
        <w:rPr>
          <w:rFonts w:ascii="Times New Roman" w:hAnsi="Times New Roman" w:cs="Times New Roman"/>
          <w:sz w:val="24"/>
          <w:szCs w:val="24"/>
        </w:rPr>
        <w:t xml:space="preserve">a </w:t>
      </w:r>
      <w:r w:rsidRPr="00FD1B76">
        <w:rPr>
          <w:rFonts w:ascii="Times New Roman" w:hAnsi="Times New Roman" w:cs="Times New Roman"/>
          <w:sz w:val="24"/>
          <w:szCs w:val="24"/>
        </w:rPr>
        <w:t>iepriekš</w:t>
      </w:r>
      <w:r w:rsidR="00F34111" w:rsidRPr="00FD1B76">
        <w:rPr>
          <w:rFonts w:ascii="Times New Roman" w:hAnsi="Times New Roman" w:cs="Times New Roman"/>
          <w:sz w:val="24"/>
          <w:szCs w:val="24"/>
        </w:rPr>
        <w:t xml:space="preserve"> minētie kritēriji neļauj noteikt atbildīgo </w:t>
      </w:r>
      <w:r w:rsidRPr="00FD1B76">
        <w:rPr>
          <w:rFonts w:ascii="Times New Roman" w:hAnsi="Times New Roman" w:cs="Times New Roman"/>
          <w:sz w:val="24"/>
          <w:szCs w:val="24"/>
        </w:rPr>
        <w:t>NSA</w:t>
      </w:r>
      <w:r w:rsidR="00F34111" w:rsidRPr="00FD1B76">
        <w:rPr>
          <w:rFonts w:ascii="Times New Roman" w:hAnsi="Times New Roman" w:cs="Times New Roman"/>
          <w:sz w:val="24"/>
          <w:szCs w:val="24"/>
        </w:rPr>
        <w:t xml:space="preserve">, </w:t>
      </w:r>
      <w:r w:rsidRPr="00FD1B76">
        <w:rPr>
          <w:rFonts w:ascii="Times New Roman" w:hAnsi="Times New Roman" w:cs="Times New Roman"/>
          <w:sz w:val="24"/>
          <w:szCs w:val="24"/>
        </w:rPr>
        <w:t xml:space="preserve">Inspekcija ar citu iesaistīto valstu NSA </w:t>
      </w:r>
      <w:r w:rsidR="00776408" w:rsidRPr="00FD1B76">
        <w:rPr>
          <w:rFonts w:ascii="Times New Roman" w:hAnsi="Times New Roman" w:cs="Times New Roman"/>
          <w:sz w:val="24"/>
          <w:szCs w:val="24"/>
        </w:rPr>
        <w:t xml:space="preserve">vienojas par </w:t>
      </w:r>
      <w:r w:rsidR="00F34111" w:rsidRPr="00FD1B76">
        <w:rPr>
          <w:rFonts w:ascii="Times New Roman" w:hAnsi="Times New Roman" w:cs="Times New Roman"/>
          <w:sz w:val="24"/>
          <w:szCs w:val="24"/>
        </w:rPr>
        <w:t xml:space="preserve">atbildīgā </w:t>
      </w:r>
      <w:r w:rsidR="00776408" w:rsidRPr="00FD1B76">
        <w:rPr>
          <w:rFonts w:ascii="Times New Roman" w:hAnsi="Times New Roman" w:cs="Times New Roman"/>
          <w:sz w:val="24"/>
          <w:szCs w:val="24"/>
        </w:rPr>
        <w:t>NSA</w:t>
      </w:r>
      <w:r w:rsidR="00F34111" w:rsidRPr="00FD1B76">
        <w:rPr>
          <w:rFonts w:ascii="Times New Roman" w:hAnsi="Times New Roman" w:cs="Times New Roman"/>
          <w:sz w:val="24"/>
          <w:szCs w:val="24"/>
        </w:rPr>
        <w:t xml:space="preserve"> izv</w:t>
      </w:r>
      <w:r w:rsidR="00776408" w:rsidRPr="00FD1B76">
        <w:rPr>
          <w:rFonts w:ascii="Times New Roman" w:hAnsi="Times New Roman" w:cs="Times New Roman"/>
          <w:sz w:val="24"/>
          <w:szCs w:val="24"/>
        </w:rPr>
        <w:t>ēli</w:t>
      </w:r>
      <w:r w:rsidR="00F34111" w:rsidRPr="00FD1B76">
        <w:rPr>
          <w:rFonts w:ascii="Times New Roman" w:hAnsi="Times New Roman" w:cs="Times New Roman"/>
          <w:sz w:val="24"/>
          <w:szCs w:val="24"/>
        </w:rPr>
        <w:t xml:space="preserve"> 5 darbdienu laikā no </w:t>
      </w:r>
      <w:r w:rsidR="00776408" w:rsidRPr="00FD1B76">
        <w:rPr>
          <w:rFonts w:ascii="Times New Roman" w:hAnsi="Times New Roman" w:cs="Times New Roman"/>
          <w:sz w:val="24"/>
          <w:szCs w:val="24"/>
        </w:rPr>
        <w:t xml:space="preserve">pieteikuma </w:t>
      </w:r>
      <w:r w:rsidR="00F34111" w:rsidRPr="00FD1B76">
        <w:rPr>
          <w:rFonts w:ascii="Times New Roman" w:hAnsi="Times New Roman" w:cs="Times New Roman"/>
          <w:sz w:val="24"/>
          <w:szCs w:val="24"/>
        </w:rPr>
        <w:t xml:space="preserve">iesniegšanas dienas. Ja vienošanās netiek panākta iepriekš norādītajā termiņā, katra attiecīgo dalībvalstu </w:t>
      </w:r>
      <w:r w:rsidR="00776408" w:rsidRPr="00FD1B76">
        <w:rPr>
          <w:rFonts w:ascii="Times New Roman" w:hAnsi="Times New Roman" w:cs="Times New Roman"/>
          <w:sz w:val="24"/>
          <w:szCs w:val="24"/>
        </w:rPr>
        <w:t>NSA</w:t>
      </w:r>
      <w:r w:rsidR="00F34111" w:rsidRPr="00FD1B76">
        <w:rPr>
          <w:rFonts w:ascii="Times New Roman" w:hAnsi="Times New Roman" w:cs="Times New Roman"/>
          <w:sz w:val="24"/>
          <w:szCs w:val="24"/>
        </w:rPr>
        <w:t xml:space="preserve"> veic savu novērtējumu saskaņā ar piemērojamiem tiesību aktiem un sadarbības līgumiem</w:t>
      </w:r>
      <w:r w:rsidR="00776408" w:rsidRPr="00FD1B76">
        <w:rPr>
          <w:rFonts w:ascii="Times New Roman" w:hAnsi="Times New Roman" w:cs="Times New Roman"/>
          <w:sz w:val="24"/>
          <w:szCs w:val="24"/>
        </w:rPr>
        <w:t>.</w:t>
      </w:r>
    </w:p>
    <w:p w14:paraId="7839FE1B" w14:textId="7D0679B2" w:rsidR="00776408" w:rsidRPr="00F34111" w:rsidRDefault="00776408" w:rsidP="00F34111">
      <w:pPr>
        <w:jc w:val="both"/>
        <w:rPr>
          <w:rFonts w:ascii="Times New Roman" w:hAnsi="Times New Roman" w:cs="Times New Roman"/>
          <w:sz w:val="24"/>
          <w:szCs w:val="24"/>
          <w:highlight w:val="yellow"/>
        </w:rPr>
      </w:pPr>
      <w:r>
        <w:rPr>
          <w:rFonts w:ascii="Times New Roman" w:hAnsi="Times New Roman" w:cs="Times New Roman"/>
          <w:sz w:val="24"/>
          <w:szCs w:val="24"/>
        </w:rPr>
        <w:t>Inspekcija vai cita par līdzvērtīgo prasību novērtēšanu atbildīgā NSA ie</w:t>
      </w:r>
      <w:r w:rsidRPr="00776408">
        <w:rPr>
          <w:rFonts w:ascii="Times New Roman" w:hAnsi="Times New Roman" w:cs="Times New Roman"/>
          <w:sz w:val="24"/>
          <w:szCs w:val="24"/>
        </w:rPr>
        <w:t xml:space="preserve">sniedz ziņojumu OSS, kurā norādīta piemērojamo </w:t>
      </w:r>
      <w:r>
        <w:rPr>
          <w:rFonts w:ascii="Times New Roman" w:hAnsi="Times New Roman" w:cs="Times New Roman"/>
          <w:sz w:val="24"/>
          <w:szCs w:val="24"/>
        </w:rPr>
        <w:t>nacionālo prasību</w:t>
      </w:r>
      <w:r w:rsidRPr="00776408">
        <w:rPr>
          <w:rFonts w:ascii="Times New Roman" w:hAnsi="Times New Roman" w:cs="Times New Roman"/>
          <w:sz w:val="24"/>
          <w:szCs w:val="24"/>
        </w:rPr>
        <w:t xml:space="preserve"> klasifikācija, kā arī paredzētā uzdevumu sadale starp attiecīgajām </w:t>
      </w:r>
      <w:r>
        <w:rPr>
          <w:rFonts w:ascii="Times New Roman" w:hAnsi="Times New Roman" w:cs="Times New Roman"/>
          <w:sz w:val="24"/>
          <w:szCs w:val="24"/>
        </w:rPr>
        <w:t>NSA</w:t>
      </w:r>
      <w:r w:rsidRPr="00776408">
        <w:rPr>
          <w:rFonts w:ascii="Times New Roman" w:hAnsi="Times New Roman" w:cs="Times New Roman"/>
          <w:sz w:val="24"/>
          <w:szCs w:val="24"/>
        </w:rPr>
        <w:t xml:space="preserve">. </w:t>
      </w:r>
    </w:p>
    <w:p w14:paraId="5C2C44D5" w14:textId="77777777" w:rsidR="00C87A81" w:rsidRDefault="00A7488B" w:rsidP="00A7488B">
      <w:pPr>
        <w:jc w:val="both"/>
        <w:rPr>
          <w:rFonts w:ascii="Times New Roman" w:hAnsi="Times New Roman" w:cs="Times New Roman"/>
          <w:sz w:val="24"/>
          <w:szCs w:val="24"/>
        </w:rPr>
      </w:pPr>
      <w:r>
        <w:rPr>
          <w:rFonts w:ascii="Times New Roman" w:hAnsi="Times New Roman" w:cs="Times New Roman"/>
          <w:sz w:val="24"/>
          <w:szCs w:val="24"/>
        </w:rPr>
        <w:t>A</w:t>
      </w:r>
      <w:r w:rsidRPr="00A7488B">
        <w:rPr>
          <w:rFonts w:ascii="Times New Roman" w:hAnsi="Times New Roman" w:cs="Times New Roman"/>
          <w:sz w:val="24"/>
          <w:szCs w:val="24"/>
        </w:rPr>
        <w:t xml:space="preserve">tļaujas piešķīrēja </w:t>
      </w:r>
      <w:r>
        <w:rPr>
          <w:rFonts w:ascii="Times New Roman" w:hAnsi="Times New Roman" w:cs="Times New Roman"/>
          <w:sz w:val="24"/>
          <w:szCs w:val="24"/>
        </w:rPr>
        <w:t xml:space="preserve">iestāde (ERA vai Inspekcija) </w:t>
      </w:r>
      <w:r w:rsidRPr="00A7488B">
        <w:rPr>
          <w:rFonts w:ascii="Times New Roman" w:hAnsi="Times New Roman" w:cs="Times New Roman"/>
          <w:sz w:val="24"/>
          <w:szCs w:val="24"/>
        </w:rPr>
        <w:t xml:space="preserve">un attiecīgās par izmantošanas telpu atbildīgās </w:t>
      </w:r>
      <w:r>
        <w:rPr>
          <w:rFonts w:ascii="Times New Roman" w:hAnsi="Times New Roman" w:cs="Times New Roman"/>
          <w:sz w:val="24"/>
          <w:szCs w:val="24"/>
        </w:rPr>
        <w:t>NSA</w:t>
      </w:r>
      <w:r w:rsidRPr="00A7488B">
        <w:rPr>
          <w:rFonts w:ascii="Times New Roman" w:hAnsi="Times New Roman" w:cs="Times New Roman"/>
          <w:sz w:val="24"/>
          <w:szCs w:val="24"/>
        </w:rPr>
        <w:t xml:space="preserve"> </w:t>
      </w:r>
      <w:r>
        <w:rPr>
          <w:rFonts w:ascii="Times New Roman" w:hAnsi="Times New Roman" w:cs="Times New Roman"/>
          <w:sz w:val="24"/>
          <w:szCs w:val="24"/>
        </w:rPr>
        <w:t>veic</w:t>
      </w:r>
      <w:r w:rsidRPr="00A7488B">
        <w:rPr>
          <w:rFonts w:ascii="Times New Roman" w:hAnsi="Times New Roman" w:cs="Times New Roman"/>
          <w:sz w:val="24"/>
          <w:szCs w:val="24"/>
        </w:rPr>
        <w:t xml:space="preserve"> pieteikuma </w:t>
      </w:r>
      <w:r>
        <w:rPr>
          <w:rFonts w:ascii="Times New Roman" w:hAnsi="Times New Roman" w:cs="Times New Roman"/>
          <w:sz w:val="24"/>
          <w:szCs w:val="24"/>
        </w:rPr>
        <w:t>no</w:t>
      </w:r>
      <w:r w:rsidRPr="00A7488B">
        <w:rPr>
          <w:rFonts w:ascii="Times New Roman" w:hAnsi="Times New Roman" w:cs="Times New Roman"/>
          <w:sz w:val="24"/>
          <w:szCs w:val="24"/>
        </w:rPr>
        <w:t>vērtēšanu</w:t>
      </w:r>
      <w:r>
        <w:rPr>
          <w:rFonts w:ascii="Times New Roman" w:hAnsi="Times New Roman" w:cs="Times New Roman"/>
          <w:sz w:val="24"/>
          <w:szCs w:val="24"/>
        </w:rPr>
        <w:t xml:space="preserve"> saskaņā ar prasībām, kas </w:t>
      </w:r>
      <w:r w:rsidRPr="00A7488B">
        <w:rPr>
          <w:rFonts w:ascii="Times New Roman" w:hAnsi="Times New Roman" w:cs="Times New Roman"/>
          <w:sz w:val="24"/>
          <w:szCs w:val="24"/>
        </w:rPr>
        <w:t xml:space="preserve">ir noteiktas </w:t>
      </w:r>
      <w:r>
        <w:rPr>
          <w:rFonts w:ascii="Times New Roman" w:hAnsi="Times New Roman" w:cs="Times New Roman"/>
          <w:sz w:val="24"/>
          <w:szCs w:val="24"/>
        </w:rPr>
        <w:t xml:space="preserve">Regulas par praktisko kārtību </w:t>
      </w:r>
      <w:r w:rsidRPr="00A7488B">
        <w:rPr>
          <w:rFonts w:ascii="Times New Roman" w:hAnsi="Times New Roman" w:cs="Times New Roman"/>
          <w:sz w:val="24"/>
          <w:szCs w:val="24"/>
        </w:rPr>
        <w:t>II un III pielikumā.</w:t>
      </w:r>
    </w:p>
    <w:p w14:paraId="167EC117" w14:textId="2DCE3DF9" w:rsidR="00A7488B" w:rsidRPr="00A7488B" w:rsidRDefault="00BA59E0" w:rsidP="00C87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Novērtēšana</w:t>
      </w:r>
      <w:r w:rsidR="00A7488B" w:rsidRPr="00A7488B">
        <w:rPr>
          <w:rFonts w:ascii="Times New Roman" w:hAnsi="Times New Roman" w:cs="Times New Roman"/>
          <w:sz w:val="24"/>
          <w:szCs w:val="24"/>
        </w:rPr>
        <w:t xml:space="preserve"> var ietvert šādus jautājumus: </w:t>
      </w:r>
    </w:p>
    <w:p w14:paraId="17C246CE" w14:textId="52F37734"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iesniegums ir pilnīgs? Vai pieteikuma iesniedzējs ir iekļāvis visu, kas norādīts pieteikumā? </w:t>
      </w:r>
    </w:p>
    <w:p w14:paraId="13231033" w14:textId="692ADA55"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ir skaidri ievērotas definētās prasības? Tas ietver prasības, kas skar prasītos dokumentus un to parakstītājus saskaņā ar </w:t>
      </w:r>
      <w:r w:rsidR="002A0FFD">
        <w:rPr>
          <w:rFonts w:ascii="Times New Roman" w:hAnsi="Times New Roman" w:cs="Times New Roman"/>
          <w:sz w:val="24"/>
          <w:szCs w:val="24"/>
        </w:rPr>
        <w:t>ES</w:t>
      </w:r>
      <w:r w:rsidRPr="00C87A81">
        <w:rPr>
          <w:rFonts w:ascii="Times New Roman" w:hAnsi="Times New Roman" w:cs="Times New Roman"/>
          <w:sz w:val="24"/>
          <w:szCs w:val="24"/>
        </w:rPr>
        <w:t xml:space="preserve"> juridiskajām prasībām attiecībā uz tādiem dokumentiem kā, piemēram, EK verifikācijas deklarācijas. </w:t>
      </w:r>
    </w:p>
    <w:p w14:paraId="43313351" w14:textId="5A1A737B"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pieteikuma elementiem nav beidzies derīguma termiņš? Daudziem pieteikuma aspektiem ir ierobežots derīguma termiņš, piemēram, atbilstības novērtēšanas institūciju akreditācija, EK sertifikātu derīgums u. c. </w:t>
      </w:r>
    </w:p>
    <w:p w14:paraId="518A8C82" w14:textId="1E0F4CD5"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ievērota savstarpējo atsauču konsekvence? Pieteikumi ir sarežģīti dokumenti, un nav pieļaujams, ka dokumenti, piemēram, sertifikāti, </w:t>
      </w:r>
      <w:r w:rsidR="00B74A18" w:rsidRPr="00C87A81">
        <w:rPr>
          <w:rFonts w:ascii="Times New Roman" w:hAnsi="Times New Roman" w:cs="Times New Roman"/>
          <w:sz w:val="24"/>
          <w:szCs w:val="24"/>
        </w:rPr>
        <w:t xml:space="preserve">ir </w:t>
      </w:r>
      <w:r w:rsidR="00BA59E0" w:rsidRPr="00C87A81">
        <w:rPr>
          <w:rFonts w:ascii="Times New Roman" w:hAnsi="Times New Roman" w:cs="Times New Roman"/>
          <w:sz w:val="24"/>
          <w:szCs w:val="24"/>
        </w:rPr>
        <w:t xml:space="preserve">dažādi identificēti dažādās </w:t>
      </w:r>
      <w:r w:rsidRPr="00C87A81">
        <w:rPr>
          <w:rFonts w:ascii="Times New Roman" w:hAnsi="Times New Roman" w:cs="Times New Roman"/>
          <w:sz w:val="24"/>
          <w:szCs w:val="24"/>
        </w:rPr>
        <w:t>pieteikuma daļ</w:t>
      </w:r>
      <w:r w:rsidR="00BA59E0" w:rsidRPr="00C87A81">
        <w:rPr>
          <w:rFonts w:ascii="Times New Roman" w:hAnsi="Times New Roman" w:cs="Times New Roman"/>
          <w:sz w:val="24"/>
          <w:szCs w:val="24"/>
        </w:rPr>
        <w:t>ās</w:t>
      </w:r>
      <w:r w:rsidRPr="00C87A81">
        <w:rPr>
          <w:rFonts w:ascii="Times New Roman" w:hAnsi="Times New Roman" w:cs="Times New Roman"/>
          <w:sz w:val="24"/>
          <w:szCs w:val="24"/>
        </w:rPr>
        <w:t>.</w:t>
      </w:r>
    </w:p>
    <w:p w14:paraId="4B3D2826" w14:textId="6BF8D841"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w:t>
      </w:r>
      <w:r w:rsidR="00B74A18" w:rsidRPr="00C87A81">
        <w:rPr>
          <w:rFonts w:ascii="Times New Roman" w:hAnsi="Times New Roman" w:cs="Times New Roman"/>
          <w:sz w:val="24"/>
          <w:szCs w:val="24"/>
        </w:rPr>
        <w:t>fiksētās prasības</w:t>
      </w:r>
      <w:r w:rsidRPr="00C87A81">
        <w:rPr>
          <w:rFonts w:ascii="Times New Roman" w:hAnsi="Times New Roman" w:cs="Times New Roman"/>
          <w:sz w:val="24"/>
          <w:szCs w:val="24"/>
        </w:rPr>
        <w:t xml:space="preserve"> un atļaujas izvēle ir derīg</w:t>
      </w:r>
      <w:r w:rsidR="006316F4" w:rsidRPr="00C87A81">
        <w:rPr>
          <w:rFonts w:ascii="Times New Roman" w:hAnsi="Times New Roman" w:cs="Times New Roman"/>
          <w:sz w:val="24"/>
          <w:szCs w:val="24"/>
        </w:rPr>
        <w:t>as</w:t>
      </w:r>
      <w:r w:rsidRPr="00C87A81">
        <w:rPr>
          <w:rFonts w:ascii="Times New Roman" w:hAnsi="Times New Roman" w:cs="Times New Roman"/>
          <w:sz w:val="24"/>
          <w:szCs w:val="24"/>
        </w:rPr>
        <w:t xml:space="preserve">? </w:t>
      </w:r>
      <w:r w:rsidR="00B74A18" w:rsidRPr="00C87A81">
        <w:rPr>
          <w:rFonts w:ascii="Times New Roman" w:hAnsi="Times New Roman" w:cs="Times New Roman"/>
          <w:sz w:val="24"/>
          <w:szCs w:val="24"/>
        </w:rPr>
        <w:t>V</w:t>
      </w:r>
      <w:r w:rsidRPr="00C87A81">
        <w:rPr>
          <w:rFonts w:ascii="Times New Roman" w:hAnsi="Times New Roman" w:cs="Times New Roman"/>
          <w:sz w:val="24"/>
          <w:szCs w:val="24"/>
        </w:rPr>
        <w:t xml:space="preserve">ai </w:t>
      </w:r>
      <w:r w:rsidR="00B74A18" w:rsidRPr="00C87A81">
        <w:rPr>
          <w:rFonts w:ascii="Times New Roman" w:hAnsi="Times New Roman" w:cs="Times New Roman"/>
          <w:sz w:val="24"/>
          <w:szCs w:val="24"/>
        </w:rPr>
        <w:t>fiksētās prasības</w:t>
      </w:r>
      <w:r w:rsidRPr="00C87A81">
        <w:rPr>
          <w:rFonts w:ascii="Times New Roman" w:hAnsi="Times New Roman" w:cs="Times New Roman"/>
          <w:sz w:val="24"/>
          <w:szCs w:val="24"/>
        </w:rPr>
        <w:t xml:space="preserve"> darbības joma </w:t>
      </w:r>
      <w:r w:rsidR="00320279" w:rsidRPr="00C87A81">
        <w:rPr>
          <w:rFonts w:ascii="Times New Roman" w:hAnsi="Times New Roman" w:cs="Times New Roman"/>
          <w:sz w:val="24"/>
          <w:szCs w:val="24"/>
        </w:rPr>
        <w:t>atbilst pieteikumam</w:t>
      </w:r>
      <w:r w:rsidRPr="00C87A81">
        <w:rPr>
          <w:rFonts w:ascii="Times New Roman" w:hAnsi="Times New Roman" w:cs="Times New Roman"/>
          <w:sz w:val="24"/>
          <w:szCs w:val="24"/>
        </w:rPr>
        <w:t xml:space="preserve">. Vai </w:t>
      </w:r>
      <w:r w:rsidR="00320279" w:rsidRPr="00C87A81">
        <w:rPr>
          <w:rFonts w:ascii="Times New Roman" w:hAnsi="Times New Roman" w:cs="Times New Roman"/>
          <w:sz w:val="24"/>
          <w:szCs w:val="24"/>
        </w:rPr>
        <w:t xml:space="preserve">iespējama </w:t>
      </w:r>
      <w:r w:rsidRPr="00C87A81">
        <w:rPr>
          <w:rFonts w:ascii="Times New Roman" w:hAnsi="Times New Roman" w:cs="Times New Roman"/>
          <w:sz w:val="24"/>
          <w:szCs w:val="24"/>
        </w:rPr>
        <w:t xml:space="preserve">neatbilstība piemērojamajiem obligātajiem noteikumiem ir pienācīgi risināta un pastāv alternatīvi risinājumi visaptverošai saistīto risku kontrolei? </w:t>
      </w:r>
      <w:r w:rsidR="00B74A18" w:rsidRPr="00C87A81">
        <w:rPr>
          <w:rFonts w:ascii="Times New Roman" w:hAnsi="Times New Roman" w:cs="Times New Roman"/>
          <w:sz w:val="24"/>
          <w:szCs w:val="24"/>
        </w:rPr>
        <w:t>N</w:t>
      </w:r>
      <w:r w:rsidRPr="00C87A81">
        <w:rPr>
          <w:rFonts w:ascii="Times New Roman" w:hAnsi="Times New Roman" w:cs="Times New Roman"/>
          <w:sz w:val="24"/>
          <w:szCs w:val="24"/>
        </w:rPr>
        <w:t xml:space="preserve">eatbilstības noteikumam gadījumā atļaujas piešķīrēja </w:t>
      </w:r>
      <w:r w:rsidR="00B74A18" w:rsidRPr="00C87A81">
        <w:rPr>
          <w:rFonts w:ascii="Times New Roman" w:hAnsi="Times New Roman" w:cs="Times New Roman"/>
          <w:sz w:val="24"/>
          <w:szCs w:val="24"/>
        </w:rPr>
        <w:t>iestāde</w:t>
      </w:r>
      <w:r w:rsidRPr="00C87A81">
        <w:rPr>
          <w:rFonts w:ascii="Times New Roman" w:hAnsi="Times New Roman" w:cs="Times New Roman"/>
          <w:sz w:val="24"/>
          <w:szCs w:val="24"/>
        </w:rPr>
        <w:t xml:space="preserve">/ attiecīgās par izmantošanas telpu atbildīgās </w:t>
      </w:r>
      <w:r w:rsidR="00B74A18" w:rsidRPr="00C87A81">
        <w:rPr>
          <w:rFonts w:ascii="Times New Roman" w:hAnsi="Times New Roman" w:cs="Times New Roman"/>
          <w:sz w:val="24"/>
          <w:szCs w:val="24"/>
        </w:rPr>
        <w:t>NSA</w:t>
      </w:r>
      <w:r w:rsidRPr="00C87A81">
        <w:rPr>
          <w:rFonts w:ascii="Times New Roman" w:hAnsi="Times New Roman" w:cs="Times New Roman"/>
          <w:sz w:val="24"/>
          <w:szCs w:val="24"/>
        </w:rPr>
        <w:t xml:space="preserve"> ir atbildīgas par alternatīvo risinājumu (ja tādi ir) izvērtēšanu</w:t>
      </w:r>
      <w:r w:rsidR="00B74A18" w:rsidRPr="00C87A81">
        <w:rPr>
          <w:rFonts w:ascii="Times New Roman" w:hAnsi="Times New Roman" w:cs="Times New Roman"/>
          <w:sz w:val="24"/>
          <w:szCs w:val="24"/>
        </w:rPr>
        <w:t>,</w:t>
      </w:r>
      <w:r w:rsidRPr="00C87A81">
        <w:rPr>
          <w:rFonts w:ascii="Times New Roman" w:hAnsi="Times New Roman" w:cs="Times New Roman"/>
          <w:sz w:val="24"/>
          <w:szCs w:val="24"/>
        </w:rPr>
        <w:t xml:space="preserve"> </w:t>
      </w:r>
      <w:r w:rsidR="00B74A18" w:rsidRPr="00C87A81">
        <w:rPr>
          <w:rFonts w:ascii="Times New Roman" w:hAnsi="Times New Roman" w:cs="Times New Roman"/>
          <w:sz w:val="24"/>
          <w:szCs w:val="24"/>
        </w:rPr>
        <w:t>ņemot</w:t>
      </w:r>
      <w:r w:rsidRPr="00C87A81">
        <w:rPr>
          <w:rFonts w:ascii="Times New Roman" w:hAnsi="Times New Roman" w:cs="Times New Roman"/>
          <w:sz w:val="24"/>
          <w:szCs w:val="24"/>
        </w:rPr>
        <w:t xml:space="preserve"> vērā </w:t>
      </w:r>
      <w:r w:rsidR="00B74A18" w:rsidRPr="00C87A81">
        <w:rPr>
          <w:rFonts w:ascii="Times New Roman" w:hAnsi="Times New Roman" w:cs="Times New Roman"/>
          <w:sz w:val="24"/>
          <w:szCs w:val="24"/>
        </w:rPr>
        <w:t>risku novērtēšanas institūcijas (AsBo) vērtējuma rezultātus</w:t>
      </w:r>
      <w:r w:rsidRPr="00C87A81">
        <w:rPr>
          <w:rFonts w:ascii="Times New Roman" w:hAnsi="Times New Roman" w:cs="Times New Roman"/>
          <w:sz w:val="24"/>
          <w:szCs w:val="24"/>
        </w:rPr>
        <w:t xml:space="preserve">. </w:t>
      </w:r>
    </w:p>
    <w:p w14:paraId="043A1A3E" w14:textId="7AFC2690"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Vai esoša</w:t>
      </w:r>
      <w:r w:rsidR="00320279" w:rsidRPr="00C87A81">
        <w:rPr>
          <w:rFonts w:ascii="Times New Roman" w:hAnsi="Times New Roman" w:cs="Times New Roman"/>
          <w:sz w:val="24"/>
          <w:szCs w:val="24"/>
        </w:rPr>
        <w:t>m</w:t>
      </w:r>
      <w:r w:rsidRPr="00C87A81">
        <w:rPr>
          <w:rFonts w:ascii="Times New Roman" w:hAnsi="Times New Roman" w:cs="Times New Roman"/>
          <w:sz w:val="24"/>
          <w:szCs w:val="24"/>
        </w:rPr>
        <w:t xml:space="preserve"> ritekļa tip</w:t>
      </w:r>
      <w:r w:rsidR="00320279" w:rsidRPr="00C87A81">
        <w:rPr>
          <w:rFonts w:ascii="Times New Roman" w:hAnsi="Times New Roman" w:cs="Times New Roman"/>
          <w:sz w:val="24"/>
          <w:szCs w:val="24"/>
        </w:rPr>
        <w:t xml:space="preserve">am </w:t>
      </w:r>
      <w:r w:rsidRPr="00C87A81">
        <w:rPr>
          <w:rFonts w:ascii="Times New Roman" w:hAnsi="Times New Roman" w:cs="Times New Roman"/>
          <w:sz w:val="24"/>
          <w:szCs w:val="24"/>
        </w:rPr>
        <w:t xml:space="preserve">ir derīga ritekļa tipa atļauja? To var ietekmēt izmaiņas spēkā esošajam ritekļa tipam piemērojamos noteikumos un standartos, kā arī to ritekļa tipu raksturlielumu atšķirības, attiecībā uz kuriem tiek iesniegts pieteikums, salīdzinot ar ritekļa tipu, ko izmanto kā pamatu. </w:t>
      </w:r>
    </w:p>
    <w:p w14:paraId="440D673C" w14:textId="6F16C7BA" w:rsidR="00A7488B" w:rsidRPr="00C87A81" w:rsidRDefault="00A7488B">
      <w:pPr>
        <w:pStyle w:val="Sarakstarindkopa"/>
        <w:numPr>
          <w:ilvl w:val="1"/>
          <w:numId w:val="21"/>
        </w:numPr>
        <w:spacing w:after="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procesi tikuši pareizi piemēroti? Jāapsver definētie procesu elementi un pareizo dalībnieku līdzdalība. </w:t>
      </w:r>
    </w:p>
    <w:p w14:paraId="513E30CD" w14:textId="40480BBC" w:rsidR="00A7488B" w:rsidRPr="00C87A81" w:rsidRDefault="00A7488B">
      <w:pPr>
        <w:pStyle w:val="Sarakstarindkopa"/>
        <w:numPr>
          <w:ilvl w:val="1"/>
          <w:numId w:val="21"/>
        </w:numPr>
        <w:spacing w:after="120" w:line="240" w:lineRule="auto"/>
        <w:ind w:left="0" w:firstLine="567"/>
        <w:jc w:val="both"/>
        <w:rPr>
          <w:rFonts w:ascii="Times New Roman" w:hAnsi="Times New Roman" w:cs="Times New Roman"/>
          <w:sz w:val="24"/>
          <w:szCs w:val="24"/>
        </w:rPr>
      </w:pPr>
      <w:r w:rsidRPr="00C87A81">
        <w:rPr>
          <w:rFonts w:ascii="Times New Roman" w:hAnsi="Times New Roman" w:cs="Times New Roman"/>
          <w:sz w:val="24"/>
          <w:szCs w:val="24"/>
        </w:rPr>
        <w:t xml:space="preserve">Vai ir pierādījumi, kas pamato apgalvojumus? Piemēram, ja tiek apgalvota atbilstība noteikumam, </w:t>
      </w:r>
      <w:r w:rsidR="00B74A18" w:rsidRPr="00C87A81">
        <w:rPr>
          <w:rFonts w:ascii="Times New Roman" w:hAnsi="Times New Roman" w:cs="Times New Roman"/>
          <w:sz w:val="24"/>
          <w:szCs w:val="24"/>
        </w:rPr>
        <w:t>Inspekcija vai ERA</w:t>
      </w:r>
      <w:r w:rsidRPr="00C87A81">
        <w:rPr>
          <w:rFonts w:ascii="Times New Roman" w:hAnsi="Times New Roman" w:cs="Times New Roman"/>
          <w:sz w:val="24"/>
          <w:szCs w:val="24"/>
        </w:rPr>
        <w:t xml:space="preserve"> var pārbaudīt apliecinošo pierādījumu pilnīgumu. </w:t>
      </w:r>
    </w:p>
    <w:p w14:paraId="01270A7A" w14:textId="506087D2" w:rsidR="00A7488B" w:rsidRDefault="009C78A0" w:rsidP="00C87A81">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Detalizēta</w:t>
      </w:r>
      <w:r w:rsidRPr="009C78A0">
        <w:rPr>
          <w:rFonts w:ascii="Times New Roman" w:hAnsi="Times New Roman" w:cs="Times New Roman"/>
          <w:sz w:val="24"/>
          <w:szCs w:val="24"/>
        </w:rPr>
        <w:t xml:space="preserve"> informācija par novērtēšanas procesu</w:t>
      </w:r>
      <w:r>
        <w:rPr>
          <w:rFonts w:ascii="Times New Roman" w:hAnsi="Times New Roman" w:cs="Times New Roman"/>
          <w:sz w:val="24"/>
          <w:szCs w:val="24"/>
        </w:rPr>
        <w:t xml:space="preserve">, vērtēšanas kritērijiem </w:t>
      </w:r>
      <w:r w:rsidRPr="009C78A0">
        <w:rPr>
          <w:rFonts w:ascii="Times New Roman" w:hAnsi="Times New Roman" w:cs="Times New Roman"/>
          <w:sz w:val="24"/>
          <w:szCs w:val="24"/>
        </w:rPr>
        <w:t xml:space="preserve">un informācija par </w:t>
      </w:r>
      <w:r>
        <w:rPr>
          <w:rFonts w:ascii="Times New Roman" w:hAnsi="Times New Roman" w:cs="Times New Roman"/>
          <w:sz w:val="24"/>
          <w:szCs w:val="24"/>
        </w:rPr>
        <w:t xml:space="preserve">problēmu klasifikāciju </w:t>
      </w:r>
      <w:r w:rsidRPr="009C78A0">
        <w:rPr>
          <w:rFonts w:ascii="Times New Roman" w:hAnsi="Times New Roman" w:cs="Times New Roman"/>
          <w:sz w:val="24"/>
          <w:szCs w:val="24"/>
        </w:rPr>
        <w:t>ir atrodama ERA sagatavot</w:t>
      </w:r>
      <w:r w:rsidR="00603E1D">
        <w:rPr>
          <w:rFonts w:ascii="Times New Roman" w:hAnsi="Times New Roman" w:cs="Times New Roman"/>
          <w:sz w:val="24"/>
          <w:szCs w:val="24"/>
        </w:rPr>
        <w:t>ajā</w:t>
      </w:r>
      <w:r w:rsidRPr="009C78A0">
        <w:rPr>
          <w:rFonts w:ascii="Times New Roman" w:hAnsi="Times New Roman" w:cs="Times New Roman"/>
          <w:sz w:val="24"/>
          <w:szCs w:val="24"/>
        </w:rPr>
        <w:t xml:space="preserve"> rokasgrāmat</w:t>
      </w:r>
      <w:r w:rsidR="00603E1D">
        <w:rPr>
          <w:rFonts w:ascii="Times New Roman" w:hAnsi="Times New Roman" w:cs="Times New Roman"/>
          <w:sz w:val="24"/>
          <w:szCs w:val="24"/>
        </w:rPr>
        <w:t>ā</w:t>
      </w:r>
      <w:r w:rsidRPr="009C78A0">
        <w:rPr>
          <w:rFonts w:ascii="Times New Roman" w:hAnsi="Times New Roman" w:cs="Times New Roman"/>
          <w:sz w:val="24"/>
          <w:szCs w:val="24"/>
        </w:rPr>
        <w:t xml:space="preserve"> “Vadlīnijas ritekļa atļaujas piešķiršanas procesa </w:t>
      </w:r>
      <w:r w:rsidR="002A0FFD" w:rsidRPr="002A0FFD">
        <w:rPr>
          <w:rFonts w:ascii="Times New Roman" w:hAnsi="Times New Roman" w:cs="Times New Roman"/>
          <w:sz w:val="24"/>
          <w:szCs w:val="24"/>
        </w:rPr>
        <w:t>praktiskajai kārtībai”</w:t>
      </w:r>
      <w:r w:rsidR="002A0FFD">
        <w:rPr>
          <w:rStyle w:val="Vresatsauce"/>
          <w:rFonts w:ascii="Times New Roman" w:hAnsi="Times New Roman" w:cs="Times New Roman"/>
          <w:sz w:val="24"/>
          <w:szCs w:val="24"/>
        </w:rPr>
        <w:footnoteReference w:id="20"/>
      </w:r>
      <w:r w:rsidR="002A0FFD" w:rsidRPr="002A0FFD">
        <w:rPr>
          <w:rFonts w:ascii="Times New Roman" w:hAnsi="Times New Roman" w:cs="Times New Roman"/>
          <w:sz w:val="24"/>
          <w:szCs w:val="24"/>
        </w:rPr>
        <w:t xml:space="preserve"> (pieejama arī Inspekcijas tīmekļvietnē</w:t>
      </w:r>
      <w:r w:rsidR="002A0FFD">
        <w:rPr>
          <w:rStyle w:val="Vresatsauce"/>
          <w:rFonts w:ascii="Times New Roman" w:hAnsi="Times New Roman" w:cs="Times New Roman"/>
          <w:sz w:val="24"/>
          <w:szCs w:val="24"/>
        </w:rPr>
        <w:footnoteReference w:id="21"/>
      </w:r>
      <w:r w:rsidR="002A0FFD" w:rsidRPr="002A0FFD">
        <w:rPr>
          <w:rFonts w:ascii="Times New Roman" w:hAnsi="Times New Roman" w:cs="Times New Roman"/>
          <w:sz w:val="24"/>
          <w:szCs w:val="24"/>
        </w:rPr>
        <w:t>).</w:t>
      </w:r>
    </w:p>
    <w:p w14:paraId="53A47A8A" w14:textId="3A887D20" w:rsidR="005021FF" w:rsidRPr="00C87A81" w:rsidRDefault="007F5230" w:rsidP="00C87A81">
      <w:pPr>
        <w:pStyle w:val="Virsraksts2"/>
        <w:spacing w:before="240" w:after="120" w:line="240" w:lineRule="auto"/>
        <w:rPr>
          <w:rFonts w:ascii="Times New Roman" w:hAnsi="Times New Roman" w:cs="Times New Roman"/>
          <w:b/>
          <w:bCs/>
          <w:color w:val="auto"/>
          <w:sz w:val="24"/>
          <w:szCs w:val="24"/>
        </w:rPr>
      </w:pPr>
      <w:bookmarkStart w:id="29" w:name="_Toc127277099"/>
      <w:r w:rsidRPr="00C87A81">
        <w:rPr>
          <w:rFonts w:ascii="Times New Roman" w:hAnsi="Times New Roman" w:cs="Times New Roman"/>
          <w:b/>
          <w:bCs/>
          <w:color w:val="auto"/>
          <w:sz w:val="24"/>
          <w:szCs w:val="24"/>
        </w:rPr>
        <w:t xml:space="preserve">12.9. </w:t>
      </w:r>
      <w:r w:rsidR="005021FF" w:rsidRPr="00C87A81">
        <w:rPr>
          <w:rFonts w:ascii="Times New Roman" w:hAnsi="Times New Roman" w:cs="Times New Roman"/>
          <w:b/>
          <w:bCs/>
          <w:color w:val="auto"/>
          <w:sz w:val="24"/>
          <w:szCs w:val="24"/>
        </w:rPr>
        <w:t>Pamatotas šaubas</w:t>
      </w:r>
      <w:bookmarkEnd w:id="29"/>
    </w:p>
    <w:p w14:paraId="101B09CD" w14:textId="77777777" w:rsidR="005021FF" w:rsidRPr="005021FF" w:rsidRDefault="005021FF" w:rsidP="00C87A81">
      <w:pPr>
        <w:spacing w:before="240" w:after="120" w:line="240" w:lineRule="auto"/>
        <w:jc w:val="both"/>
        <w:rPr>
          <w:rFonts w:ascii="Times New Roman" w:hAnsi="Times New Roman" w:cs="Times New Roman"/>
          <w:sz w:val="24"/>
          <w:szCs w:val="24"/>
        </w:rPr>
      </w:pPr>
      <w:r w:rsidRPr="005021FF">
        <w:rPr>
          <w:rFonts w:ascii="Times New Roman" w:hAnsi="Times New Roman" w:cs="Times New Roman"/>
          <w:sz w:val="24"/>
          <w:szCs w:val="24"/>
        </w:rPr>
        <w:t>Pamatotas šaubas:</w:t>
      </w:r>
    </w:p>
    <w:p w14:paraId="7853BF55" w14:textId="2751D9BB" w:rsidR="005021FF" w:rsidRPr="00C87A81" w:rsidRDefault="005021FF">
      <w:pPr>
        <w:pStyle w:val="Sarakstarindkopa"/>
        <w:numPr>
          <w:ilvl w:val="1"/>
          <w:numId w:val="22"/>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ir problēma, kas ir klasificēta kā “4. tipa” problēma, </w:t>
      </w:r>
      <w:r w:rsidR="00110801" w:rsidRPr="00C87A81">
        <w:rPr>
          <w:rFonts w:ascii="Times New Roman" w:hAnsi="Times New Roman" w:cs="Times New Roman"/>
          <w:sz w:val="24"/>
          <w:szCs w:val="24"/>
        </w:rPr>
        <w:t>kas pamatota</w:t>
      </w:r>
      <w:r w:rsidRPr="00C87A81">
        <w:rPr>
          <w:rFonts w:ascii="Times New Roman" w:hAnsi="Times New Roman" w:cs="Times New Roman"/>
          <w:sz w:val="24"/>
          <w:szCs w:val="24"/>
        </w:rPr>
        <w:t xml:space="preserve"> ar to apliecinošiem pierādījumiem</w:t>
      </w:r>
      <w:r w:rsidR="002A0FFD">
        <w:rPr>
          <w:rFonts w:ascii="Times New Roman" w:hAnsi="Times New Roman" w:cs="Times New Roman"/>
          <w:sz w:val="24"/>
          <w:szCs w:val="24"/>
        </w:rPr>
        <w:t xml:space="preserve"> (skat. 9.sadaļu)</w:t>
      </w:r>
      <w:r w:rsidRPr="00C87A81">
        <w:rPr>
          <w:rFonts w:ascii="Times New Roman" w:hAnsi="Times New Roman" w:cs="Times New Roman"/>
          <w:sz w:val="24"/>
          <w:szCs w:val="24"/>
        </w:rPr>
        <w:t>;</w:t>
      </w:r>
    </w:p>
    <w:p w14:paraId="3FE0131E" w14:textId="6CDC0C1B" w:rsidR="005021FF" w:rsidRPr="00C87A81" w:rsidRDefault="005021FF">
      <w:pPr>
        <w:pStyle w:val="Sarakstarindkopa"/>
        <w:numPr>
          <w:ilvl w:val="1"/>
          <w:numId w:val="22"/>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rada nopietnas bažas par pieteikuma dokumentācijas saturu</w:t>
      </w:r>
      <w:r w:rsidR="00372ACC" w:rsidRPr="00C87A81">
        <w:rPr>
          <w:rFonts w:ascii="Times New Roman" w:hAnsi="Times New Roman" w:cs="Times New Roman"/>
          <w:sz w:val="24"/>
          <w:szCs w:val="24"/>
        </w:rPr>
        <w:t>;</w:t>
      </w:r>
    </w:p>
    <w:p w14:paraId="2EB8E774" w14:textId="28B74B63" w:rsidR="005021FF" w:rsidRPr="00C87A81" w:rsidRDefault="005021FF">
      <w:pPr>
        <w:pStyle w:val="Sarakstarindkopa"/>
        <w:numPr>
          <w:ilvl w:val="1"/>
          <w:numId w:val="22"/>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var kalpot par pamatu pieteikuma noraidīšanai, izņemot gadījumus, kad pieteikuma iesniedzējs piekrīt sniegt papildu informāciju</w:t>
      </w:r>
      <w:r w:rsidR="006F6327" w:rsidRPr="00C87A81">
        <w:rPr>
          <w:rFonts w:ascii="Times New Roman" w:hAnsi="Times New Roman" w:cs="Times New Roman"/>
          <w:sz w:val="24"/>
          <w:szCs w:val="24"/>
        </w:rPr>
        <w:t>;</w:t>
      </w:r>
    </w:p>
    <w:p w14:paraId="5354A3B7" w14:textId="47EE49DF" w:rsidR="006F6327" w:rsidRPr="00C87A81" w:rsidRDefault="006F6327">
      <w:pPr>
        <w:pStyle w:val="Sarakstarindkopa"/>
        <w:numPr>
          <w:ilvl w:val="1"/>
          <w:numId w:val="22"/>
        </w:numPr>
        <w:spacing w:after="12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sniedz iespēju apturēt izvērtēšanu un pagarināt termiņu, kā norādīts Regulas par praktisko kārtību 34. panta 6. punktā.</w:t>
      </w:r>
    </w:p>
    <w:p w14:paraId="1081772E" w14:textId="7DC6A6D7" w:rsidR="006F6327" w:rsidRDefault="006F6327" w:rsidP="00C87A81">
      <w:pPr>
        <w:spacing w:after="120" w:line="240" w:lineRule="auto"/>
        <w:jc w:val="both"/>
        <w:rPr>
          <w:rFonts w:ascii="Times New Roman" w:hAnsi="Times New Roman" w:cs="Times New Roman"/>
          <w:sz w:val="24"/>
          <w:szCs w:val="24"/>
        </w:rPr>
      </w:pPr>
      <w:r w:rsidRPr="006F6327">
        <w:rPr>
          <w:rFonts w:ascii="Times New Roman" w:hAnsi="Times New Roman" w:cs="Times New Roman"/>
          <w:sz w:val="24"/>
          <w:szCs w:val="24"/>
        </w:rPr>
        <w:t xml:space="preserve">Atļaujas piešķīrēja </w:t>
      </w:r>
      <w:r>
        <w:rPr>
          <w:rFonts w:ascii="Times New Roman" w:hAnsi="Times New Roman" w:cs="Times New Roman"/>
          <w:sz w:val="24"/>
          <w:szCs w:val="24"/>
        </w:rPr>
        <w:t>iestāde (Inspekcija vai ERA)</w:t>
      </w:r>
      <w:r w:rsidRPr="006F6327">
        <w:rPr>
          <w:rFonts w:ascii="Times New Roman" w:hAnsi="Times New Roman" w:cs="Times New Roman"/>
          <w:sz w:val="24"/>
          <w:szCs w:val="24"/>
        </w:rPr>
        <w:t xml:space="preserve"> un/vai attiecīgajām par izmantošanas telpu atbildīgajām </w:t>
      </w:r>
      <w:r>
        <w:rPr>
          <w:rFonts w:ascii="Times New Roman" w:hAnsi="Times New Roman" w:cs="Times New Roman"/>
          <w:sz w:val="24"/>
          <w:szCs w:val="24"/>
        </w:rPr>
        <w:t>NSA</w:t>
      </w:r>
      <w:r w:rsidRPr="006F6327">
        <w:rPr>
          <w:rFonts w:ascii="Times New Roman" w:hAnsi="Times New Roman" w:cs="Times New Roman"/>
          <w:sz w:val="24"/>
          <w:szCs w:val="24"/>
        </w:rPr>
        <w:t xml:space="preserve">, kas pauž pamatotas šaubas, identificējot šādu “4. tipa” problēmu, </w:t>
      </w:r>
      <w:r>
        <w:rPr>
          <w:rFonts w:ascii="Times New Roman" w:hAnsi="Times New Roman" w:cs="Times New Roman"/>
          <w:sz w:val="24"/>
          <w:szCs w:val="24"/>
        </w:rPr>
        <w:t>norāda OSS</w:t>
      </w:r>
      <w:r w:rsidRPr="006F6327">
        <w:rPr>
          <w:rFonts w:ascii="Times New Roman" w:hAnsi="Times New Roman" w:cs="Times New Roman"/>
          <w:sz w:val="24"/>
          <w:szCs w:val="24"/>
        </w:rPr>
        <w:t>, ka pastāv pamatotas šaubas. Atļaujas piešķīrēja iestāde (Inspekcija vai ERA) un/vai attiecīg</w:t>
      </w:r>
      <w:r w:rsidR="00A21DCF">
        <w:rPr>
          <w:rFonts w:ascii="Times New Roman" w:hAnsi="Times New Roman" w:cs="Times New Roman"/>
          <w:sz w:val="24"/>
          <w:szCs w:val="24"/>
        </w:rPr>
        <w:t>ās</w:t>
      </w:r>
      <w:r w:rsidRPr="006F6327">
        <w:rPr>
          <w:rFonts w:ascii="Times New Roman" w:hAnsi="Times New Roman" w:cs="Times New Roman"/>
          <w:sz w:val="24"/>
          <w:szCs w:val="24"/>
        </w:rPr>
        <w:t xml:space="preserve"> par izmantošanas telpu atbildīg</w:t>
      </w:r>
      <w:r w:rsidR="00A21DCF">
        <w:rPr>
          <w:rFonts w:ascii="Times New Roman" w:hAnsi="Times New Roman" w:cs="Times New Roman"/>
          <w:sz w:val="24"/>
          <w:szCs w:val="24"/>
        </w:rPr>
        <w:t>ās</w:t>
      </w:r>
      <w:r w:rsidRPr="006F6327">
        <w:rPr>
          <w:rFonts w:ascii="Times New Roman" w:hAnsi="Times New Roman" w:cs="Times New Roman"/>
          <w:sz w:val="24"/>
          <w:szCs w:val="24"/>
        </w:rPr>
        <w:t xml:space="preserve"> NSA norāda pieteikuma iesniedzējam attiecībā uz kādiem pieteikuma dokumentācijas elementiem ir nepieciešama pieteikuma iesniedzēja rīcība, kā arī sniedz pamatojum</w:t>
      </w:r>
      <w:r>
        <w:rPr>
          <w:rFonts w:ascii="Times New Roman" w:hAnsi="Times New Roman" w:cs="Times New Roman"/>
          <w:sz w:val="24"/>
          <w:szCs w:val="24"/>
        </w:rPr>
        <w:t>u</w:t>
      </w:r>
      <w:r w:rsidRPr="006F6327">
        <w:rPr>
          <w:rFonts w:ascii="Times New Roman" w:hAnsi="Times New Roman" w:cs="Times New Roman"/>
          <w:sz w:val="24"/>
          <w:szCs w:val="24"/>
        </w:rPr>
        <w:t xml:space="preserve">. </w:t>
      </w:r>
    </w:p>
    <w:p w14:paraId="0F66A53B" w14:textId="60EA4D8A" w:rsidR="005021FF" w:rsidRPr="005021FF" w:rsidRDefault="006F6327" w:rsidP="00C87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5021FF" w:rsidRPr="005021FF">
        <w:rPr>
          <w:rFonts w:ascii="Times New Roman" w:hAnsi="Times New Roman" w:cs="Times New Roman"/>
          <w:sz w:val="24"/>
          <w:szCs w:val="24"/>
        </w:rPr>
        <w:t>amatotas šaubas var attiekties uz šādiem aspektiem:</w:t>
      </w:r>
    </w:p>
    <w:p w14:paraId="6FDD704B" w14:textId="580B3F1C" w:rsidR="005021FF" w:rsidRPr="00C87A81" w:rsidRDefault="005021FF">
      <w:pPr>
        <w:pStyle w:val="Sarakstarindkopa"/>
        <w:numPr>
          <w:ilvl w:val="1"/>
          <w:numId w:val="23"/>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pamatprasību izpildi no pieteikuma iesniedzēja un atbalsta dalībnieku </w:t>
      </w:r>
      <w:r w:rsidR="00A21DCF" w:rsidRPr="00C87A81">
        <w:rPr>
          <w:rFonts w:ascii="Times New Roman" w:hAnsi="Times New Roman" w:cs="Times New Roman"/>
          <w:sz w:val="24"/>
          <w:szCs w:val="24"/>
        </w:rPr>
        <w:t xml:space="preserve">(NoBo, DeBo, AsBo) </w:t>
      </w:r>
      <w:r w:rsidRPr="00C87A81">
        <w:rPr>
          <w:rFonts w:ascii="Times New Roman" w:hAnsi="Times New Roman" w:cs="Times New Roman"/>
          <w:sz w:val="24"/>
          <w:szCs w:val="24"/>
        </w:rPr>
        <w:t>puses dažādos procesa posmos (projektēšana, ražošana, verifikācija un validācija) nolūkā nodrošināt atbilstību visiem attiecīgajiem tiesību aktiem;</w:t>
      </w:r>
    </w:p>
    <w:p w14:paraId="1D29DF5D" w14:textId="45C3806E" w:rsidR="005021FF" w:rsidRPr="00C87A81" w:rsidRDefault="005021FF">
      <w:pPr>
        <w:pStyle w:val="Sarakstarindkopa"/>
        <w:numPr>
          <w:ilvl w:val="1"/>
          <w:numId w:val="23"/>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konstrukcijas aspektiem, kas varētu liegt ritekļa drošu </w:t>
      </w:r>
      <w:r w:rsidR="006F6327" w:rsidRPr="00C87A81">
        <w:rPr>
          <w:rFonts w:ascii="Times New Roman" w:hAnsi="Times New Roman" w:cs="Times New Roman"/>
          <w:sz w:val="24"/>
          <w:szCs w:val="24"/>
        </w:rPr>
        <w:t>ekspluatāciju</w:t>
      </w:r>
      <w:r w:rsidRPr="00C87A81">
        <w:rPr>
          <w:rFonts w:ascii="Times New Roman" w:hAnsi="Times New Roman" w:cs="Times New Roman"/>
          <w:sz w:val="24"/>
          <w:szCs w:val="24"/>
        </w:rPr>
        <w:t xml:space="preserve"> izmantošanas telpā, </w:t>
      </w:r>
      <w:r w:rsidR="006F6327" w:rsidRPr="00C87A81">
        <w:rPr>
          <w:rFonts w:ascii="Times New Roman" w:hAnsi="Times New Roman" w:cs="Times New Roman"/>
          <w:sz w:val="24"/>
          <w:szCs w:val="24"/>
        </w:rPr>
        <w:t>ņemot vērā arī</w:t>
      </w:r>
      <w:r w:rsidRPr="00C87A81">
        <w:rPr>
          <w:rFonts w:ascii="Times New Roman" w:hAnsi="Times New Roman" w:cs="Times New Roman"/>
          <w:sz w:val="24"/>
          <w:szCs w:val="24"/>
        </w:rPr>
        <w:t xml:space="preserve"> paredzēt</w:t>
      </w:r>
      <w:r w:rsidR="006F6327" w:rsidRPr="00C87A81">
        <w:rPr>
          <w:rFonts w:ascii="Times New Roman" w:hAnsi="Times New Roman" w:cs="Times New Roman"/>
          <w:sz w:val="24"/>
          <w:szCs w:val="24"/>
        </w:rPr>
        <w:t>os</w:t>
      </w:r>
      <w:r w:rsidRPr="00C87A81">
        <w:rPr>
          <w:rFonts w:ascii="Times New Roman" w:hAnsi="Times New Roman" w:cs="Times New Roman"/>
          <w:sz w:val="24"/>
          <w:szCs w:val="24"/>
        </w:rPr>
        <w:t xml:space="preserve"> izmantošanas nosacījum</w:t>
      </w:r>
      <w:r w:rsidR="006F6327" w:rsidRPr="00C87A81">
        <w:rPr>
          <w:rFonts w:ascii="Times New Roman" w:hAnsi="Times New Roman" w:cs="Times New Roman"/>
          <w:sz w:val="24"/>
          <w:szCs w:val="24"/>
        </w:rPr>
        <w:t>us</w:t>
      </w:r>
      <w:r w:rsidRPr="00C87A81">
        <w:rPr>
          <w:rFonts w:ascii="Times New Roman" w:hAnsi="Times New Roman" w:cs="Times New Roman"/>
          <w:sz w:val="24"/>
          <w:szCs w:val="24"/>
        </w:rPr>
        <w:t xml:space="preserve"> un cit</w:t>
      </w:r>
      <w:r w:rsidR="006F6327" w:rsidRPr="00C87A81">
        <w:rPr>
          <w:rFonts w:ascii="Times New Roman" w:hAnsi="Times New Roman" w:cs="Times New Roman"/>
          <w:sz w:val="24"/>
          <w:szCs w:val="24"/>
        </w:rPr>
        <w:t>us</w:t>
      </w:r>
      <w:r w:rsidRPr="00C87A81">
        <w:rPr>
          <w:rFonts w:ascii="Times New Roman" w:hAnsi="Times New Roman" w:cs="Times New Roman"/>
          <w:sz w:val="24"/>
          <w:szCs w:val="24"/>
        </w:rPr>
        <w:t xml:space="preserve"> ierobežojum</w:t>
      </w:r>
      <w:r w:rsidR="006F6327" w:rsidRPr="00C87A81">
        <w:rPr>
          <w:rFonts w:ascii="Times New Roman" w:hAnsi="Times New Roman" w:cs="Times New Roman"/>
          <w:sz w:val="24"/>
          <w:szCs w:val="24"/>
        </w:rPr>
        <w:t>us</w:t>
      </w:r>
      <w:r w:rsidRPr="00C87A81">
        <w:rPr>
          <w:rFonts w:ascii="Times New Roman" w:hAnsi="Times New Roman" w:cs="Times New Roman"/>
          <w:sz w:val="24"/>
          <w:szCs w:val="24"/>
        </w:rPr>
        <w:t>;</w:t>
      </w:r>
    </w:p>
    <w:p w14:paraId="6A6ABED6" w14:textId="28F33E20" w:rsidR="005021FF" w:rsidRPr="00C87A81" w:rsidRDefault="005021FF">
      <w:pPr>
        <w:pStyle w:val="Sarakstarindkopa"/>
        <w:numPr>
          <w:ilvl w:val="1"/>
          <w:numId w:val="23"/>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pieteikuma iesniedzēja un atbalsta dalībnieku ievēroto procesu. Attiecībā uz atbalsta dalībniekiem jo īpaši skar problēmas, kas saistītas ar NoBo, DeBo un/vai </w:t>
      </w:r>
      <w:r w:rsidR="006F6327" w:rsidRPr="00C87A81">
        <w:rPr>
          <w:rFonts w:ascii="Times New Roman" w:hAnsi="Times New Roman" w:cs="Times New Roman"/>
          <w:sz w:val="24"/>
          <w:szCs w:val="24"/>
        </w:rPr>
        <w:t>AsBo</w:t>
      </w:r>
      <w:r w:rsidRPr="00C87A81">
        <w:rPr>
          <w:rFonts w:ascii="Times New Roman" w:hAnsi="Times New Roman" w:cs="Times New Roman"/>
          <w:sz w:val="24"/>
          <w:szCs w:val="24"/>
        </w:rPr>
        <w:t xml:space="preserve"> kompetenci un veikto darbu, un kas var būt par pamatu to </w:t>
      </w:r>
      <w:r w:rsidR="006F6327" w:rsidRPr="00C87A81">
        <w:rPr>
          <w:rFonts w:ascii="Times New Roman" w:hAnsi="Times New Roman" w:cs="Times New Roman"/>
          <w:sz w:val="24"/>
          <w:szCs w:val="24"/>
        </w:rPr>
        <w:t>notifikācijas</w:t>
      </w:r>
      <w:r w:rsidRPr="00C87A81">
        <w:rPr>
          <w:rFonts w:ascii="Times New Roman" w:hAnsi="Times New Roman" w:cs="Times New Roman"/>
          <w:sz w:val="24"/>
          <w:szCs w:val="24"/>
        </w:rPr>
        <w:t xml:space="preserve"> ierobežošanai, apturēšanai vai atsaukšanai;</w:t>
      </w:r>
    </w:p>
    <w:p w14:paraId="1C27FF98" w14:textId="70F984B2" w:rsidR="005021FF" w:rsidRPr="00C87A81" w:rsidRDefault="005021FF">
      <w:pPr>
        <w:pStyle w:val="Sarakstarindkopa"/>
        <w:numPr>
          <w:ilvl w:val="1"/>
          <w:numId w:val="23"/>
        </w:numPr>
        <w:spacing w:after="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iesniegto dokumentu konsekvenci un būtiskumu;</w:t>
      </w:r>
    </w:p>
    <w:p w14:paraId="45853A9E" w14:textId="02A447E8" w:rsidR="005021FF" w:rsidRPr="00C87A81" w:rsidRDefault="005021FF">
      <w:pPr>
        <w:pStyle w:val="Sarakstarindkopa"/>
        <w:numPr>
          <w:ilvl w:val="1"/>
          <w:numId w:val="23"/>
        </w:numPr>
        <w:spacing w:after="120" w:line="240" w:lineRule="auto"/>
        <w:ind w:left="851" w:hanging="284"/>
        <w:jc w:val="both"/>
        <w:rPr>
          <w:rFonts w:ascii="Times New Roman" w:hAnsi="Times New Roman" w:cs="Times New Roman"/>
          <w:sz w:val="24"/>
          <w:szCs w:val="24"/>
        </w:rPr>
      </w:pPr>
      <w:r w:rsidRPr="00C87A81">
        <w:rPr>
          <w:rFonts w:ascii="Times New Roman" w:hAnsi="Times New Roman" w:cs="Times New Roman"/>
          <w:sz w:val="24"/>
          <w:szCs w:val="24"/>
        </w:rPr>
        <w:t>neatbilstību</w:t>
      </w:r>
      <w:r w:rsidR="00195642" w:rsidRPr="00C87A81">
        <w:rPr>
          <w:rFonts w:ascii="Times New Roman" w:hAnsi="Times New Roman" w:cs="Times New Roman"/>
          <w:sz w:val="24"/>
          <w:szCs w:val="24"/>
        </w:rPr>
        <w:t>, kuru Inspekcija vai cita NSA konstatējusi uzraudzības procesā.</w:t>
      </w:r>
    </w:p>
    <w:p w14:paraId="1BEE68DD" w14:textId="7D0388E8" w:rsidR="00195642" w:rsidRPr="00195642" w:rsidRDefault="005021FF" w:rsidP="00C87A81">
      <w:pPr>
        <w:spacing w:after="120" w:line="240" w:lineRule="auto"/>
        <w:jc w:val="both"/>
        <w:rPr>
          <w:rFonts w:ascii="Times New Roman" w:hAnsi="Times New Roman" w:cs="Times New Roman"/>
          <w:sz w:val="24"/>
          <w:szCs w:val="24"/>
        </w:rPr>
      </w:pPr>
      <w:r w:rsidRPr="005021FF">
        <w:rPr>
          <w:rFonts w:ascii="Times New Roman" w:hAnsi="Times New Roman" w:cs="Times New Roman"/>
          <w:sz w:val="24"/>
          <w:szCs w:val="24"/>
        </w:rPr>
        <w:t>Paustās pamatotās šaubas pienācīgi pamato ar sīkāku informāciju par jautājumiem, kas pieteikumā nav pienācīgi</w:t>
      </w:r>
      <w:r w:rsidR="00195642">
        <w:rPr>
          <w:rFonts w:ascii="Times New Roman" w:hAnsi="Times New Roman" w:cs="Times New Roman"/>
          <w:sz w:val="24"/>
          <w:szCs w:val="24"/>
        </w:rPr>
        <w:t xml:space="preserve"> atrisināti</w:t>
      </w:r>
      <w:r w:rsidR="00AF3383">
        <w:rPr>
          <w:rFonts w:ascii="Times New Roman" w:hAnsi="Times New Roman" w:cs="Times New Roman"/>
          <w:sz w:val="24"/>
          <w:szCs w:val="24"/>
        </w:rPr>
        <w:t>, skaidri</w:t>
      </w:r>
      <w:r w:rsidR="00195642" w:rsidRPr="00195642">
        <w:rPr>
          <w:rFonts w:ascii="Times New Roman" w:hAnsi="Times New Roman" w:cs="Times New Roman"/>
          <w:sz w:val="24"/>
          <w:szCs w:val="24"/>
        </w:rPr>
        <w:t xml:space="preserve"> identificē</w:t>
      </w:r>
      <w:r w:rsidR="00AF3383">
        <w:rPr>
          <w:rFonts w:ascii="Times New Roman" w:hAnsi="Times New Roman" w:cs="Times New Roman"/>
          <w:sz w:val="24"/>
          <w:szCs w:val="24"/>
        </w:rPr>
        <w:t>jot</w:t>
      </w:r>
      <w:r w:rsidR="00195642" w:rsidRPr="00195642">
        <w:rPr>
          <w:rFonts w:ascii="Times New Roman" w:hAnsi="Times New Roman" w:cs="Times New Roman"/>
          <w:sz w:val="24"/>
          <w:szCs w:val="24"/>
        </w:rPr>
        <w:t xml:space="preserve"> neatbilstošās pieteikuma dokumentācijas daļas.</w:t>
      </w:r>
    </w:p>
    <w:p w14:paraId="24399B7C" w14:textId="03A463A0" w:rsidR="00195642" w:rsidRPr="00195642" w:rsidRDefault="00195642" w:rsidP="00195642">
      <w:pPr>
        <w:jc w:val="both"/>
        <w:rPr>
          <w:rFonts w:ascii="Times New Roman" w:hAnsi="Times New Roman" w:cs="Times New Roman"/>
          <w:sz w:val="24"/>
          <w:szCs w:val="24"/>
        </w:rPr>
      </w:pPr>
      <w:r w:rsidRPr="00195642">
        <w:rPr>
          <w:rFonts w:ascii="Times New Roman" w:hAnsi="Times New Roman" w:cs="Times New Roman"/>
          <w:sz w:val="24"/>
          <w:szCs w:val="24"/>
        </w:rPr>
        <w:t xml:space="preserve">Pieteikuma iesniedzējs ir atbildīgs par </w:t>
      </w:r>
      <w:r w:rsidR="00316462">
        <w:rPr>
          <w:rFonts w:ascii="Times New Roman" w:hAnsi="Times New Roman" w:cs="Times New Roman"/>
          <w:sz w:val="24"/>
          <w:szCs w:val="24"/>
        </w:rPr>
        <w:t>risinājumiem</w:t>
      </w:r>
      <w:r w:rsidRPr="00195642">
        <w:rPr>
          <w:rFonts w:ascii="Times New Roman" w:hAnsi="Times New Roman" w:cs="Times New Roman"/>
          <w:sz w:val="24"/>
          <w:szCs w:val="24"/>
        </w:rPr>
        <w:t xml:space="preserve">, ko izmanto, lai novērstu pamatotās šaubas. </w:t>
      </w:r>
    </w:p>
    <w:p w14:paraId="510EBC89" w14:textId="4DFC57A8" w:rsidR="00195642" w:rsidRPr="00195642" w:rsidRDefault="00195642" w:rsidP="00195642">
      <w:pPr>
        <w:jc w:val="both"/>
        <w:rPr>
          <w:rFonts w:ascii="Times New Roman" w:hAnsi="Times New Roman" w:cs="Times New Roman"/>
          <w:sz w:val="24"/>
          <w:szCs w:val="24"/>
        </w:rPr>
      </w:pPr>
      <w:r w:rsidRPr="00195642">
        <w:rPr>
          <w:rFonts w:ascii="Times New Roman" w:hAnsi="Times New Roman" w:cs="Times New Roman"/>
          <w:sz w:val="24"/>
          <w:szCs w:val="24"/>
        </w:rPr>
        <w:t xml:space="preserve">Ja atļaujas piešķīrēja </w:t>
      </w:r>
      <w:r w:rsidR="00AF3383">
        <w:rPr>
          <w:rFonts w:ascii="Times New Roman" w:hAnsi="Times New Roman" w:cs="Times New Roman"/>
          <w:sz w:val="24"/>
          <w:szCs w:val="24"/>
        </w:rPr>
        <w:t>iestāde</w:t>
      </w:r>
      <w:r w:rsidRPr="00195642">
        <w:rPr>
          <w:rFonts w:ascii="Times New Roman" w:hAnsi="Times New Roman" w:cs="Times New Roman"/>
          <w:sz w:val="24"/>
          <w:szCs w:val="24"/>
        </w:rPr>
        <w:t xml:space="preserve"> pauž pamatotas šaubas un ja pieteikuma iesniedzējs, pienācīgi reģistrējot vienošanos ar atļaujas piešķīrēju </w:t>
      </w:r>
      <w:r w:rsidR="00AF3383">
        <w:rPr>
          <w:rFonts w:ascii="Times New Roman" w:hAnsi="Times New Roman" w:cs="Times New Roman"/>
          <w:sz w:val="24"/>
          <w:szCs w:val="24"/>
        </w:rPr>
        <w:t>iestādi</w:t>
      </w:r>
      <w:r w:rsidRPr="00195642">
        <w:rPr>
          <w:rFonts w:ascii="Times New Roman" w:hAnsi="Times New Roman" w:cs="Times New Roman"/>
          <w:sz w:val="24"/>
          <w:szCs w:val="24"/>
        </w:rPr>
        <w:t xml:space="preserve">, piekrīt, ka ir nepieciešams sniegt papildu informāciju, pieteikuma iesniedzējam būtu jāierosina korektīvas darbības un termiņš (ieskaitot </w:t>
      </w:r>
      <w:r w:rsidR="00316462">
        <w:rPr>
          <w:rFonts w:ascii="Times New Roman" w:hAnsi="Times New Roman" w:cs="Times New Roman"/>
          <w:sz w:val="24"/>
          <w:szCs w:val="24"/>
        </w:rPr>
        <w:t>no</w:t>
      </w:r>
      <w:r w:rsidRPr="00195642">
        <w:rPr>
          <w:rFonts w:ascii="Times New Roman" w:hAnsi="Times New Roman" w:cs="Times New Roman"/>
          <w:sz w:val="24"/>
          <w:szCs w:val="24"/>
        </w:rPr>
        <w:t xml:space="preserve">vērtēšanas termiņa pagarinājumu, ja nepieciešams). Atļaujas piešķīrēja </w:t>
      </w:r>
      <w:r w:rsidR="00AF3383">
        <w:rPr>
          <w:rFonts w:ascii="Times New Roman" w:hAnsi="Times New Roman" w:cs="Times New Roman"/>
          <w:sz w:val="24"/>
          <w:szCs w:val="24"/>
        </w:rPr>
        <w:t>iestāde</w:t>
      </w:r>
      <w:r w:rsidRPr="00195642">
        <w:rPr>
          <w:rFonts w:ascii="Times New Roman" w:hAnsi="Times New Roman" w:cs="Times New Roman"/>
          <w:sz w:val="24"/>
          <w:szCs w:val="24"/>
        </w:rPr>
        <w:t xml:space="preserve"> </w:t>
      </w:r>
      <w:r w:rsidR="00AF3383">
        <w:rPr>
          <w:rFonts w:ascii="Times New Roman" w:hAnsi="Times New Roman" w:cs="Times New Roman"/>
          <w:sz w:val="24"/>
          <w:szCs w:val="24"/>
        </w:rPr>
        <w:t>izskatīs</w:t>
      </w:r>
      <w:r w:rsidRPr="00195642">
        <w:rPr>
          <w:rFonts w:ascii="Times New Roman" w:hAnsi="Times New Roman" w:cs="Times New Roman"/>
          <w:sz w:val="24"/>
          <w:szCs w:val="24"/>
        </w:rPr>
        <w:t xml:space="preserve"> priekšlikumu un informēs pieteikuma iesniedzēju par novērtējuma rezultātiem.</w:t>
      </w:r>
    </w:p>
    <w:p w14:paraId="3D63C177" w14:textId="64BBA312" w:rsidR="00195642" w:rsidRPr="00195642" w:rsidRDefault="00195642" w:rsidP="00195642">
      <w:pPr>
        <w:jc w:val="both"/>
        <w:rPr>
          <w:rFonts w:ascii="Times New Roman" w:hAnsi="Times New Roman" w:cs="Times New Roman"/>
          <w:sz w:val="24"/>
          <w:szCs w:val="24"/>
        </w:rPr>
      </w:pPr>
      <w:r w:rsidRPr="00195642">
        <w:rPr>
          <w:rFonts w:ascii="Times New Roman" w:hAnsi="Times New Roman" w:cs="Times New Roman"/>
          <w:sz w:val="24"/>
          <w:szCs w:val="24"/>
        </w:rPr>
        <w:t xml:space="preserve">Atkarībā no pamatoto šaubu rakstura pieteikuma iesniedzējam var būt nepieciešams papildu laiks, lai sniegtu papildu informāciju (jo īpaši ja ir nepieciešamas praktiskās pārbaudes tīklā). Šādā gadījumā atļaujas piešķīrēja </w:t>
      </w:r>
      <w:r w:rsidR="00AF3383">
        <w:rPr>
          <w:rFonts w:ascii="Times New Roman" w:hAnsi="Times New Roman" w:cs="Times New Roman"/>
          <w:sz w:val="24"/>
          <w:szCs w:val="24"/>
        </w:rPr>
        <w:t>iestāde</w:t>
      </w:r>
      <w:r w:rsidRPr="00195642">
        <w:rPr>
          <w:rFonts w:ascii="Times New Roman" w:hAnsi="Times New Roman" w:cs="Times New Roman"/>
          <w:sz w:val="24"/>
          <w:szCs w:val="24"/>
        </w:rPr>
        <w:t xml:space="preserve"> </w:t>
      </w:r>
      <w:r w:rsidR="00AF3383" w:rsidRPr="00195642">
        <w:rPr>
          <w:rFonts w:ascii="Times New Roman" w:hAnsi="Times New Roman" w:cs="Times New Roman"/>
          <w:sz w:val="24"/>
          <w:szCs w:val="24"/>
        </w:rPr>
        <w:t xml:space="preserve">var vienoties </w:t>
      </w:r>
      <w:r w:rsidR="00AF3383">
        <w:rPr>
          <w:rFonts w:ascii="Times New Roman" w:hAnsi="Times New Roman" w:cs="Times New Roman"/>
          <w:sz w:val="24"/>
          <w:szCs w:val="24"/>
        </w:rPr>
        <w:t xml:space="preserve">ar </w:t>
      </w:r>
      <w:r w:rsidRPr="00195642">
        <w:rPr>
          <w:rFonts w:ascii="Times New Roman" w:hAnsi="Times New Roman" w:cs="Times New Roman"/>
          <w:sz w:val="24"/>
          <w:szCs w:val="24"/>
        </w:rPr>
        <w:t>pieteikuma iesniedzēju par novērtējuma termiņa pagarinājumu par četriem mēnešiem.</w:t>
      </w:r>
    </w:p>
    <w:p w14:paraId="3701C913" w14:textId="6F93DF5C" w:rsidR="00195642" w:rsidRPr="00195642" w:rsidRDefault="00195642" w:rsidP="00195642">
      <w:pPr>
        <w:jc w:val="both"/>
        <w:rPr>
          <w:rFonts w:ascii="Times New Roman" w:hAnsi="Times New Roman" w:cs="Times New Roman"/>
          <w:sz w:val="24"/>
          <w:szCs w:val="24"/>
        </w:rPr>
      </w:pPr>
      <w:r w:rsidRPr="00195642">
        <w:rPr>
          <w:rFonts w:ascii="Times New Roman" w:hAnsi="Times New Roman" w:cs="Times New Roman"/>
          <w:sz w:val="24"/>
          <w:szCs w:val="24"/>
        </w:rPr>
        <w:t xml:space="preserve">Ja pieteikuma iesniedzējs nepiekrīt kādam atļaujas piešķīrējas </w:t>
      </w:r>
      <w:r w:rsidR="00AF3383">
        <w:rPr>
          <w:rFonts w:ascii="Times New Roman" w:hAnsi="Times New Roman" w:cs="Times New Roman"/>
          <w:sz w:val="24"/>
          <w:szCs w:val="24"/>
        </w:rPr>
        <w:t>iestādes</w:t>
      </w:r>
      <w:r w:rsidRPr="00195642">
        <w:rPr>
          <w:rFonts w:ascii="Times New Roman" w:hAnsi="Times New Roman" w:cs="Times New Roman"/>
          <w:sz w:val="24"/>
          <w:szCs w:val="24"/>
        </w:rPr>
        <w:t xml:space="preserve"> (par pamatotām šaubām, par termiņu un/vai korektīvām darbībām), </w:t>
      </w:r>
      <w:r w:rsidR="00AF3383">
        <w:rPr>
          <w:rFonts w:ascii="Times New Roman" w:hAnsi="Times New Roman" w:cs="Times New Roman"/>
          <w:sz w:val="24"/>
          <w:szCs w:val="24"/>
        </w:rPr>
        <w:t>tā</w:t>
      </w:r>
      <w:r w:rsidRPr="00195642">
        <w:rPr>
          <w:rFonts w:ascii="Times New Roman" w:hAnsi="Times New Roman" w:cs="Times New Roman"/>
          <w:sz w:val="24"/>
          <w:szCs w:val="24"/>
        </w:rPr>
        <w:t xml:space="preserve"> rezultātā atļaujas pieteikums tiek noraidīts.</w:t>
      </w:r>
    </w:p>
    <w:p w14:paraId="5A8BA562" w14:textId="2CA33CCD" w:rsidR="00195642" w:rsidRPr="00195642" w:rsidRDefault="00195642" w:rsidP="00C87A81">
      <w:pPr>
        <w:spacing w:before="240" w:after="120" w:line="240" w:lineRule="auto"/>
        <w:jc w:val="both"/>
        <w:rPr>
          <w:rFonts w:ascii="Times New Roman" w:hAnsi="Times New Roman" w:cs="Times New Roman"/>
          <w:sz w:val="24"/>
          <w:szCs w:val="24"/>
        </w:rPr>
      </w:pPr>
      <w:r w:rsidRPr="00195642">
        <w:rPr>
          <w:rFonts w:ascii="Times New Roman" w:hAnsi="Times New Roman" w:cs="Times New Roman"/>
          <w:sz w:val="24"/>
          <w:szCs w:val="24"/>
        </w:rPr>
        <w:t xml:space="preserve">Atļaujas piešķīrēja </w:t>
      </w:r>
      <w:r w:rsidR="00AF3383">
        <w:rPr>
          <w:rFonts w:ascii="Times New Roman" w:hAnsi="Times New Roman" w:cs="Times New Roman"/>
          <w:sz w:val="24"/>
          <w:szCs w:val="24"/>
        </w:rPr>
        <w:t>iestāde</w:t>
      </w:r>
      <w:r w:rsidRPr="00195642">
        <w:rPr>
          <w:rFonts w:ascii="Times New Roman" w:hAnsi="Times New Roman" w:cs="Times New Roman"/>
          <w:sz w:val="24"/>
          <w:szCs w:val="24"/>
        </w:rPr>
        <w:t xml:space="preserve"> </w:t>
      </w:r>
      <w:r w:rsidR="00AF3383">
        <w:rPr>
          <w:rFonts w:ascii="Times New Roman" w:hAnsi="Times New Roman" w:cs="Times New Roman"/>
          <w:sz w:val="24"/>
          <w:szCs w:val="24"/>
        </w:rPr>
        <w:t>ne</w:t>
      </w:r>
      <w:r w:rsidRPr="00195642">
        <w:rPr>
          <w:rFonts w:ascii="Times New Roman" w:hAnsi="Times New Roman" w:cs="Times New Roman"/>
          <w:sz w:val="24"/>
          <w:szCs w:val="24"/>
        </w:rPr>
        <w:t>izsnieg</w:t>
      </w:r>
      <w:r w:rsidR="00AF3383">
        <w:rPr>
          <w:rFonts w:ascii="Times New Roman" w:hAnsi="Times New Roman" w:cs="Times New Roman"/>
          <w:sz w:val="24"/>
          <w:szCs w:val="24"/>
        </w:rPr>
        <w:t>s</w:t>
      </w:r>
      <w:r w:rsidRPr="00195642">
        <w:rPr>
          <w:rFonts w:ascii="Times New Roman" w:hAnsi="Times New Roman" w:cs="Times New Roman"/>
          <w:sz w:val="24"/>
          <w:szCs w:val="24"/>
        </w:rPr>
        <w:t xml:space="preserve"> ritekļa tipa atļauju un/vai atļauju ritekli laist tirgū, ja paustās pamatotās šaubas nav novērstas un pieteikuma iesniedzējs nav attiecīgi grozījis pieteikumu un pieteikumam pievienoto dokumentāciju.</w:t>
      </w:r>
    </w:p>
    <w:p w14:paraId="136C0EF3" w14:textId="111CE85A" w:rsidR="00603E1D" w:rsidRPr="00C87A81" w:rsidRDefault="00603E1D" w:rsidP="00C87A81">
      <w:pPr>
        <w:pStyle w:val="Virsraksts2"/>
        <w:spacing w:before="240" w:after="120" w:line="240" w:lineRule="auto"/>
        <w:rPr>
          <w:rFonts w:ascii="Times New Roman" w:hAnsi="Times New Roman" w:cs="Times New Roman"/>
          <w:b/>
          <w:bCs/>
          <w:color w:val="auto"/>
          <w:sz w:val="24"/>
          <w:szCs w:val="24"/>
        </w:rPr>
      </w:pPr>
      <w:bookmarkStart w:id="30" w:name="_Toc127277100"/>
      <w:r w:rsidRPr="00C87A81">
        <w:rPr>
          <w:rFonts w:ascii="Times New Roman" w:hAnsi="Times New Roman" w:cs="Times New Roman"/>
          <w:b/>
          <w:bCs/>
          <w:color w:val="auto"/>
          <w:sz w:val="24"/>
          <w:szCs w:val="24"/>
        </w:rPr>
        <w:t>12.10. Lēmuma pieņemšana un novērtējuma noslēgums</w:t>
      </w:r>
      <w:bookmarkEnd w:id="30"/>
    </w:p>
    <w:p w14:paraId="51A801E4" w14:textId="71BD7839" w:rsidR="000F40EF" w:rsidRPr="000F40EF" w:rsidRDefault="000F40EF" w:rsidP="00C87A81">
      <w:pPr>
        <w:spacing w:before="240" w:after="120" w:line="240" w:lineRule="auto"/>
        <w:jc w:val="both"/>
        <w:rPr>
          <w:rFonts w:ascii="Times New Roman" w:hAnsi="Times New Roman" w:cs="Times New Roman"/>
          <w:sz w:val="24"/>
          <w:szCs w:val="24"/>
        </w:rPr>
      </w:pPr>
      <w:r w:rsidRPr="000F40EF">
        <w:rPr>
          <w:rFonts w:ascii="Times New Roman" w:hAnsi="Times New Roman" w:cs="Times New Roman"/>
          <w:sz w:val="24"/>
          <w:szCs w:val="24"/>
        </w:rPr>
        <w:t>Atļaujas piešķīrēj</w:t>
      </w:r>
      <w:r>
        <w:rPr>
          <w:rFonts w:ascii="Times New Roman" w:hAnsi="Times New Roman" w:cs="Times New Roman"/>
          <w:sz w:val="24"/>
          <w:szCs w:val="24"/>
        </w:rPr>
        <w:t>a</w:t>
      </w:r>
      <w:r w:rsidRPr="000F40EF">
        <w:rPr>
          <w:rFonts w:ascii="Times New Roman" w:hAnsi="Times New Roman" w:cs="Times New Roman"/>
          <w:sz w:val="24"/>
          <w:szCs w:val="24"/>
        </w:rPr>
        <w:t xml:space="preserve"> </w:t>
      </w:r>
      <w:r>
        <w:rPr>
          <w:rFonts w:ascii="Times New Roman" w:hAnsi="Times New Roman" w:cs="Times New Roman"/>
          <w:sz w:val="24"/>
          <w:szCs w:val="24"/>
        </w:rPr>
        <w:t>iestāde (Inspekcija vai ERA)</w:t>
      </w:r>
      <w:r w:rsidRPr="000F40EF">
        <w:rPr>
          <w:rFonts w:ascii="Times New Roman" w:hAnsi="Times New Roman" w:cs="Times New Roman"/>
          <w:sz w:val="24"/>
          <w:szCs w:val="24"/>
        </w:rPr>
        <w:t xml:space="preserve"> vienas nedēļas laikā pēc </w:t>
      </w:r>
      <w:r>
        <w:rPr>
          <w:rFonts w:ascii="Times New Roman" w:hAnsi="Times New Roman" w:cs="Times New Roman"/>
          <w:sz w:val="24"/>
          <w:szCs w:val="24"/>
        </w:rPr>
        <w:t>no</w:t>
      </w:r>
      <w:r w:rsidRPr="000F40EF">
        <w:rPr>
          <w:rFonts w:ascii="Times New Roman" w:hAnsi="Times New Roman" w:cs="Times New Roman"/>
          <w:sz w:val="24"/>
          <w:szCs w:val="24"/>
        </w:rPr>
        <w:t>vērtēšanas pabeigšanas pieņem lēmum</w:t>
      </w:r>
      <w:r w:rsidR="00316462">
        <w:rPr>
          <w:rFonts w:ascii="Times New Roman" w:hAnsi="Times New Roman" w:cs="Times New Roman"/>
          <w:sz w:val="24"/>
          <w:szCs w:val="24"/>
        </w:rPr>
        <w:t>u</w:t>
      </w:r>
      <w:r w:rsidRPr="000F40EF">
        <w:rPr>
          <w:rFonts w:ascii="Times New Roman" w:hAnsi="Times New Roman" w:cs="Times New Roman"/>
          <w:sz w:val="24"/>
          <w:szCs w:val="24"/>
        </w:rPr>
        <w:t xml:space="preserve"> izsniegt ritekļa tipa atļauju un/vai atļauju ritekli laist tirgū vai noraidīt pieteikumu.</w:t>
      </w:r>
    </w:p>
    <w:p w14:paraId="355D5E26" w14:textId="6459A8B5" w:rsidR="000F40EF" w:rsidRPr="000F40EF" w:rsidRDefault="000F40EF" w:rsidP="000F40EF">
      <w:pPr>
        <w:jc w:val="both"/>
        <w:rPr>
          <w:rFonts w:ascii="Times New Roman" w:hAnsi="Times New Roman" w:cs="Times New Roman"/>
          <w:sz w:val="24"/>
          <w:szCs w:val="24"/>
        </w:rPr>
      </w:pPr>
      <w:r w:rsidRPr="000F40EF">
        <w:rPr>
          <w:rFonts w:ascii="Times New Roman" w:hAnsi="Times New Roman" w:cs="Times New Roman"/>
          <w:sz w:val="24"/>
          <w:szCs w:val="24"/>
        </w:rPr>
        <w:t xml:space="preserve">Atļaujas piešķīrēja iestāde (Inspekcija vai ERA) piešķir atļauju, ja </w:t>
      </w:r>
      <w:r>
        <w:rPr>
          <w:rFonts w:ascii="Times New Roman" w:hAnsi="Times New Roman" w:cs="Times New Roman"/>
          <w:sz w:val="24"/>
          <w:szCs w:val="24"/>
        </w:rPr>
        <w:t xml:space="preserve">Regulas par praktisko kārtību </w:t>
      </w:r>
      <w:r w:rsidRPr="000F40EF">
        <w:rPr>
          <w:rFonts w:ascii="Times New Roman" w:hAnsi="Times New Roman" w:cs="Times New Roman"/>
          <w:sz w:val="24"/>
          <w:szCs w:val="24"/>
        </w:rPr>
        <w:t xml:space="preserve">II pielikumā un attiecīgā gadījumā III pielikumā norādīto aspektu </w:t>
      </w:r>
      <w:r>
        <w:rPr>
          <w:rFonts w:ascii="Times New Roman" w:hAnsi="Times New Roman" w:cs="Times New Roman"/>
          <w:sz w:val="24"/>
          <w:szCs w:val="24"/>
        </w:rPr>
        <w:t>no</w:t>
      </w:r>
      <w:r w:rsidRPr="000F40EF">
        <w:rPr>
          <w:rFonts w:ascii="Times New Roman" w:hAnsi="Times New Roman" w:cs="Times New Roman"/>
          <w:sz w:val="24"/>
          <w:szCs w:val="24"/>
        </w:rPr>
        <w:t>vērtējums dod pamatotu pārliecību, ka pieteikuma iesniedzējs un pieteikuma iesniedzēju atbalst</w:t>
      </w:r>
      <w:r w:rsidR="008E61EC">
        <w:rPr>
          <w:rFonts w:ascii="Times New Roman" w:hAnsi="Times New Roman" w:cs="Times New Roman"/>
          <w:sz w:val="24"/>
          <w:szCs w:val="24"/>
        </w:rPr>
        <w:t>a dalībnieki</w:t>
      </w:r>
      <w:r w:rsidRPr="000F40EF">
        <w:rPr>
          <w:rFonts w:ascii="Times New Roman" w:hAnsi="Times New Roman" w:cs="Times New Roman"/>
          <w:sz w:val="24"/>
          <w:szCs w:val="24"/>
        </w:rPr>
        <w:t xml:space="preserve"> ir izpildījuš</w:t>
      </w:r>
      <w:r w:rsidR="008E61EC">
        <w:rPr>
          <w:rFonts w:ascii="Times New Roman" w:hAnsi="Times New Roman" w:cs="Times New Roman"/>
          <w:sz w:val="24"/>
          <w:szCs w:val="24"/>
        </w:rPr>
        <w:t>i</w:t>
      </w:r>
      <w:r w:rsidRPr="000F40EF">
        <w:rPr>
          <w:rFonts w:ascii="Times New Roman" w:hAnsi="Times New Roman" w:cs="Times New Roman"/>
          <w:sz w:val="24"/>
          <w:szCs w:val="24"/>
        </w:rPr>
        <w:t xml:space="preserve"> savus pienākumus un saistības prasītajā apmērā.</w:t>
      </w:r>
    </w:p>
    <w:p w14:paraId="59F194DF" w14:textId="30DC8FF1" w:rsidR="000F40EF" w:rsidRPr="000F40EF" w:rsidRDefault="000F40EF" w:rsidP="000F40EF">
      <w:pPr>
        <w:jc w:val="both"/>
        <w:rPr>
          <w:rFonts w:ascii="Times New Roman" w:hAnsi="Times New Roman" w:cs="Times New Roman"/>
          <w:sz w:val="24"/>
          <w:szCs w:val="24"/>
        </w:rPr>
      </w:pPr>
      <w:r w:rsidRPr="000F40EF">
        <w:rPr>
          <w:rFonts w:ascii="Times New Roman" w:hAnsi="Times New Roman" w:cs="Times New Roman"/>
          <w:sz w:val="24"/>
          <w:szCs w:val="24"/>
        </w:rPr>
        <w:t xml:space="preserve">Ja II pielikumā un attiecīgā gadījumā III pielikumā norādīto aspektu </w:t>
      </w:r>
      <w:r w:rsidR="008E61EC">
        <w:rPr>
          <w:rFonts w:ascii="Times New Roman" w:hAnsi="Times New Roman" w:cs="Times New Roman"/>
          <w:sz w:val="24"/>
          <w:szCs w:val="24"/>
        </w:rPr>
        <w:t>no</w:t>
      </w:r>
      <w:r w:rsidRPr="000F40EF">
        <w:rPr>
          <w:rFonts w:ascii="Times New Roman" w:hAnsi="Times New Roman" w:cs="Times New Roman"/>
          <w:sz w:val="24"/>
          <w:szCs w:val="24"/>
        </w:rPr>
        <w:t>vērtējums nedod pamatotu pārliecību, ka pieteikuma iesniedzējs un pieteikuma iesniedzēju atbalst</w:t>
      </w:r>
      <w:r w:rsidR="008E61EC">
        <w:rPr>
          <w:rFonts w:ascii="Times New Roman" w:hAnsi="Times New Roman" w:cs="Times New Roman"/>
          <w:sz w:val="24"/>
          <w:szCs w:val="24"/>
        </w:rPr>
        <w:t>a</w:t>
      </w:r>
      <w:r w:rsidRPr="000F40EF">
        <w:rPr>
          <w:rFonts w:ascii="Times New Roman" w:hAnsi="Times New Roman" w:cs="Times New Roman"/>
          <w:sz w:val="24"/>
          <w:szCs w:val="24"/>
        </w:rPr>
        <w:t xml:space="preserve"> </w:t>
      </w:r>
      <w:r w:rsidR="008E61EC">
        <w:rPr>
          <w:rFonts w:ascii="Times New Roman" w:hAnsi="Times New Roman" w:cs="Times New Roman"/>
          <w:sz w:val="24"/>
          <w:szCs w:val="24"/>
        </w:rPr>
        <w:t>dalībnieki</w:t>
      </w:r>
      <w:r w:rsidRPr="000F40EF">
        <w:rPr>
          <w:rFonts w:ascii="Times New Roman" w:hAnsi="Times New Roman" w:cs="Times New Roman"/>
          <w:sz w:val="24"/>
          <w:szCs w:val="24"/>
        </w:rPr>
        <w:t xml:space="preserve"> ir izpildījuš</w:t>
      </w:r>
      <w:r w:rsidR="008E61EC">
        <w:rPr>
          <w:rFonts w:ascii="Times New Roman" w:hAnsi="Times New Roman" w:cs="Times New Roman"/>
          <w:sz w:val="24"/>
          <w:szCs w:val="24"/>
        </w:rPr>
        <w:t>i</w:t>
      </w:r>
      <w:r w:rsidRPr="000F40EF">
        <w:rPr>
          <w:rFonts w:ascii="Times New Roman" w:hAnsi="Times New Roman" w:cs="Times New Roman"/>
          <w:sz w:val="24"/>
          <w:szCs w:val="24"/>
        </w:rPr>
        <w:t xml:space="preserve"> to saistības un pienākumus prasītajā apmērā, atļaujas piešķīrēja struktūra pieteikum</w:t>
      </w:r>
      <w:r>
        <w:rPr>
          <w:rFonts w:ascii="Times New Roman" w:hAnsi="Times New Roman" w:cs="Times New Roman"/>
          <w:sz w:val="24"/>
          <w:szCs w:val="24"/>
        </w:rPr>
        <w:t>u</w:t>
      </w:r>
      <w:r w:rsidRPr="000F40EF">
        <w:rPr>
          <w:rFonts w:ascii="Times New Roman" w:hAnsi="Times New Roman" w:cs="Times New Roman"/>
          <w:sz w:val="24"/>
          <w:szCs w:val="24"/>
        </w:rPr>
        <w:t xml:space="preserve"> noraida.</w:t>
      </w:r>
    </w:p>
    <w:p w14:paraId="0CA41D3B" w14:textId="77777777" w:rsidR="00C87A81" w:rsidRDefault="000F40EF" w:rsidP="000F40EF">
      <w:pPr>
        <w:jc w:val="both"/>
        <w:rPr>
          <w:rFonts w:ascii="Times New Roman" w:hAnsi="Times New Roman" w:cs="Times New Roman"/>
          <w:sz w:val="24"/>
          <w:szCs w:val="24"/>
        </w:rPr>
      </w:pPr>
      <w:r w:rsidRPr="000F40EF">
        <w:rPr>
          <w:rFonts w:ascii="Times New Roman" w:hAnsi="Times New Roman" w:cs="Times New Roman"/>
          <w:sz w:val="24"/>
          <w:szCs w:val="24"/>
        </w:rPr>
        <w:t xml:space="preserve">Lēmumu pieņem </w:t>
      </w:r>
      <w:r>
        <w:rPr>
          <w:rFonts w:ascii="Times New Roman" w:hAnsi="Times New Roman" w:cs="Times New Roman"/>
          <w:sz w:val="24"/>
          <w:szCs w:val="24"/>
        </w:rPr>
        <w:t>atļaujas piešķīrēja iestāde</w:t>
      </w:r>
      <w:r w:rsidRPr="000F40EF">
        <w:rPr>
          <w:rFonts w:ascii="Times New Roman" w:hAnsi="Times New Roman" w:cs="Times New Roman"/>
          <w:sz w:val="24"/>
          <w:szCs w:val="24"/>
        </w:rPr>
        <w:t xml:space="preserve"> (Inspekcija vai ERA, atkarībā no tā, kam bija iesniegts pieteikums).</w:t>
      </w:r>
    </w:p>
    <w:p w14:paraId="23E90A47" w14:textId="2E945C42" w:rsidR="000F40EF" w:rsidRPr="000F40EF" w:rsidRDefault="000F40EF" w:rsidP="00C87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0F40EF">
        <w:rPr>
          <w:rFonts w:ascii="Times New Roman" w:hAnsi="Times New Roman" w:cs="Times New Roman"/>
          <w:sz w:val="24"/>
          <w:szCs w:val="24"/>
        </w:rPr>
        <w:t>ēmumā norāda:</w:t>
      </w:r>
    </w:p>
    <w:p w14:paraId="3E3C0269" w14:textId="50856F38" w:rsidR="000F40EF" w:rsidRPr="00C87A81" w:rsidRDefault="000F40EF">
      <w:pPr>
        <w:pStyle w:val="Sarakstarindkopa"/>
        <w:numPr>
          <w:ilvl w:val="1"/>
          <w:numId w:val="24"/>
        </w:numPr>
        <w:spacing w:after="0" w:line="240" w:lineRule="auto"/>
        <w:ind w:left="993" w:hanging="284"/>
        <w:jc w:val="both"/>
        <w:rPr>
          <w:rFonts w:ascii="Times New Roman" w:hAnsi="Times New Roman" w:cs="Times New Roman"/>
          <w:sz w:val="24"/>
          <w:szCs w:val="24"/>
        </w:rPr>
      </w:pPr>
      <w:r w:rsidRPr="00C87A81">
        <w:rPr>
          <w:rFonts w:ascii="Times New Roman" w:hAnsi="Times New Roman" w:cs="Times New Roman"/>
          <w:sz w:val="24"/>
          <w:szCs w:val="24"/>
        </w:rPr>
        <w:t>jebkādus izmantošanas nosacījumus un citus ierobežojumus;</w:t>
      </w:r>
    </w:p>
    <w:p w14:paraId="1F354DF6" w14:textId="1379A688" w:rsidR="000F40EF" w:rsidRPr="00C87A81" w:rsidRDefault="000F40EF">
      <w:pPr>
        <w:pStyle w:val="Sarakstarindkopa"/>
        <w:numPr>
          <w:ilvl w:val="1"/>
          <w:numId w:val="24"/>
        </w:numPr>
        <w:spacing w:after="0" w:line="240" w:lineRule="auto"/>
        <w:ind w:left="993" w:hanging="284"/>
        <w:jc w:val="both"/>
        <w:rPr>
          <w:rFonts w:ascii="Times New Roman" w:hAnsi="Times New Roman" w:cs="Times New Roman"/>
          <w:sz w:val="24"/>
          <w:szCs w:val="24"/>
        </w:rPr>
      </w:pPr>
      <w:r w:rsidRPr="00C87A81">
        <w:rPr>
          <w:rFonts w:ascii="Times New Roman" w:hAnsi="Times New Roman" w:cs="Times New Roman"/>
          <w:sz w:val="24"/>
          <w:szCs w:val="24"/>
        </w:rPr>
        <w:t>lēmuma pamatojumu;</w:t>
      </w:r>
    </w:p>
    <w:p w14:paraId="5AFCABB6" w14:textId="438691A2" w:rsidR="000F40EF" w:rsidRPr="00C87A81" w:rsidRDefault="000F40EF">
      <w:pPr>
        <w:pStyle w:val="Sarakstarindkopa"/>
        <w:numPr>
          <w:ilvl w:val="1"/>
          <w:numId w:val="24"/>
        </w:numPr>
        <w:spacing w:after="120" w:line="240" w:lineRule="auto"/>
        <w:ind w:left="993"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lēmuma </w:t>
      </w:r>
      <w:r w:rsidR="008E61EC" w:rsidRPr="00C87A81">
        <w:rPr>
          <w:rFonts w:ascii="Times New Roman" w:hAnsi="Times New Roman" w:cs="Times New Roman"/>
          <w:sz w:val="24"/>
          <w:szCs w:val="24"/>
        </w:rPr>
        <w:t>pārskatīšanas procedūras</w:t>
      </w:r>
      <w:r w:rsidRPr="00C87A81">
        <w:rPr>
          <w:rFonts w:ascii="Times New Roman" w:hAnsi="Times New Roman" w:cs="Times New Roman"/>
          <w:sz w:val="24"/>
          <w:szCs w:val="24"/>
        </w:rPr>
        <w:t>.</w:t>
      </w:r>
    </w:p>
    <w:p w14:paraId="6F80D215" w14:textId="3386D08F" w:rsidR="000F40EF" w:rsidRPr="00B65E91" w:rsidRDefault="000F40EF" w:rsidP="00B65E91">
      <w:pPr>
        <w:spacing w:after="0" w:line="240" w:lineRule="auto"/>
        <w:jc w:val="both"/>
        <w:rPr>
          <w:rFonts w:ascii="Times New Roman" w:hAnsi="Times New Roman" w:cs="Times New Roman"/>
          <w:sz w:val="24"/>
          <w:szCs w:val="24"/>
        </w:rPr>
      </w:pPr>
      <w:r w:rsidRPr="00B65E91">
        <w:rPr>
          <w:rFonts w:ascii="Times New Roman" w:hAnsi="Times New Roman" w:cs="Times New Roman"/>
          <w:sz w:val="24"/>
          <w:szCs w:val="24"/>
        </w:rPr>
        <w:t>Atļaujas piešķiršanas lēmumos nedrīkst būt nekādi laikā ierobežoti izmantošanas nosacījumi un citi ierobežojumi, izņemot gadījumus, kad:</w:t>
      </w:r>
    </w:p>
    <w:p w14:paraId="70EAF8BD" w14:textId="3F570BCD" w:rsidR="000F40EF" w:rsidRPr="00C87A81" w:rsidRDefault="000F40EF">
      <w:pPr>
        <w:pStyle w:val="Sarakstarindkopa"/>
        <w:numPr>
          <w:ilvl w:val="1"/>
          <w:numId w:val="25"/>
        </w:numPr>
        <w:spacing w:after="0" w:line="240" w:lineRule="auto"/>
        <w:ind w:left="993"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tas nepieciešams, jo atbilstību SITS un/vai </w:t>
      </w:r>
      <w:r w:rsidR="008E61EC" w:rsidRPr="00C87A81">
        <w:rPr>
          <w:rFonts w:ascii="Times New Roman" w:hAnsi="Times New Roman" w:cs="Times New Roman"/>
          <w:sz w:val="24"/>
          <w:szCs w:val="24"/>
        </w:rPr>
        <w:t>nacionālām prasībām</w:t>
      </w:r>
      <w:r w:rsidRPr="00C87A81">
        <w:rPr>
          <w:rFonts w:ascii="Times New Roman" w:hAnsi="Times New Roman" w:cs="Times New Roman"/>
          <w:sz w:val="24"/>
          <w:szCs w:val="24"/>
        </w:rPr>
        <w:t xml:space="preserve"> nav iespējams pilnībā pierādīt pirms atļaujas piešķiršanas; un/vai</w:t>
      </w:r>
    </w:p>
    <w:p w14:paraId="01555C41" w14:textId="371FBEAD" w:rsidR="000F40EF" w:rsidRPr="00C87A81" w:rsidRDefault="000F40EF">
      <w:pPr>
        <w:pStyle w:val="Sarakstarindkopa"/>
        <w:numPr>
          <w:ilvl w:val="1"/>
          <w:numId w:val="25"/>
        </w:numPr>
        <w:spacing w:after="120" w:line="240" w:lineRule="auto"/>
        <w:ind w:left="993" w:hanging="284"/>
        <w:jc w:val="both"/>
        <w:rPr>
          <w:rFonts w:ascii="Times New Roman" w:hAnsi="Times New Roman" w:cs="Times New Roman"/>
          <w:sz w:val="24"/>
          <w:szCs w:val="24"/>
        </w:rPr>
      </w:pPr>
      <w:r w:rsidRPr="00C87A81">
        <w:rPr>
          <w:rFonts w:ascii="Times New Roman" w:hAnsi="Times New Roman" w:cs="Times New Roman"/>
          <w:sz w:val="24"/>
          <w:szCs w:val="24"/>
        </w:rPr>
        <w:t xml:space="preserve">SITS un/vai </w:t>
      </w:r>
      <w:r w:rsidR="008E61EC" w:rsidRPr="00C87A81">
        <w:rPr>
          <w:rFonts w:ascii="Times New Roman" w:hAnsi="Times New Roman" w:cs="Times New Roman"/>
          <w:sz w:val="24"/>
          <w:szCs w:val="24"/>
        </w:rPr>
        <w:t>nacionālajās prasībās</w:t>
      </w:r>
      <w:r w:rsidRPr="00C87A81">
        <w:rPr>
          <w:rFonts w:ascii="Times New Roman" w:hAnsi="Times New Roman" w:cs="Times New Roman"/>
          <w:sz w:val="24"/>
          <w:szCs w:val="24"/>
        </w:rPr>
        <w:t xml:space="preserve"> ir skaidri noteikta prasība, ka pieteikuma iesniedzējam būtu jāsniedz ticams atbilstības novērtējums.</w:t>
      </w:r>
    </w:p>
    <w:p w14:paraId="1E9D4CD5" w14:textId="2125AB22" w:rsidR="000F40EF" w:rsidRDefault="008E61EC" w:rsidP="00C87A81">
      <w:pPr>
        <w:spacing w:after="120" w:line="240" w:lineRule="auto"/>
        <w:jc w:val="both"/>
        <w:rPr>
          <w:rFonts w:ascii="Times New Roman" w:hAnsi="Times New Roman" w:cs="Times New Roman"/>
          <w:sz w:val="24"/>
          <w:szCs w:val="24"/>
        </w:rPr>
      </w:pPr>
      <w:r w:rsidRPr="008E61EC">
        <w:rPr>
          <w:rFonts w:ascii="Times New Roman" w:hAnsi="Times New Roman" w:cs="Times New Roman"/>
          <w:sz w:val="24"/>
          <w:szCs w:val="24"/>
        </w:rPr>
        <w:t>Šajā</w:t>
      </w:r>
      <w:r w:rsidR="000F40EF" w:rsidRPr="008E61EC">
        <w:rPr>
          <w:rFonts w:ascii="Times New Roman" w:hAnsi="Times New Roman" w:cs="Times New Roman"/>
          <w:sz w:val="24"/>
          <w:szCs w:val="24"/>
        </w:rPr>
        <w:t xml:space="preserve"> gadījumā atļaujā var ietvert nosacījumu, ka konkrētā laikposmā </w:t>
      </w:r>
      <w:r w:rsidRPr="008E61EC">
        <w:rPr>
          <w:rFonts w:ascii="Times New Roman" w:hAnsi="Times New Roman" w:cs="Times New Roman"/>
          <w:sz w:val="24"/>
          <w:szCs w:val="24"/>
        </w:rPr>
        <w:t xml:space="preserve">atbilstība tiek pierādīta </w:t>
      </w:r>
      <w:r w:rsidR="000F40EF" w:rsidRPr="008E61EC">
        <w:rPr>
          <w:rFonts w:ascii="Times New Roman" w:hAnsi="Times New Roman" w:cs="Times New Roman"/>
          <w:sz w:val="24"/>
          <w:szCs w:val="24"/>
        </w:rPr>
        <w:t>faktiskā izmantošanā.</w:t>
      </w:r>
    </w:p>
    <w:p w14:paraId="33862CC9" w14:textId="055AEDD8" w:rsidR="00603E1D" w:rsidRPr="00603E1D" w:rsidRDefault="00603E1D" w:rsidP="000F40EF">
      <w:pPr>
        <w:jc w:val="both"/>
        <w:rPr>
          <w:rFonts w:ascii="Times New Roman" w:hAnsi="Times New Roman" w:cs="Times New Roman"/>
          <w:sz w:val="24"/>
          <w:szCs w:val="24"/>
        </w:rPr>
      </w:pPr>
      <w:r w:rsidRPr="00603E1D">
        <w:rPr>
          <w:rFonts w:ascii="Times New Roman" w:hAnsi="Times New Roman" w:cs="Times New Roman"/>
          <w:sz w:val="24"/>
          <w:szCs w:val="24"/>
        </w:rPr>
        <w:t>Šis lēmums sastāv no pavadvēstules, novērtējuma ziņojuma un — attiecīgā gadījumā — ritekļa tipa atļauj</w:t>
      </w:r>
      <w:r>
        <w:rPr>
          <w:rFonts w:ascii="Times New Roman" w:hAnsi="Times New Roman" w:cs="Times New Roman"/>
          <w:sz w:val="24"/>
          <w:szCs w:val="24"/>
        </w:rPr>
        <w:t>as</w:t>
      </w:r>
      <w:r w:rsidRPr="00603E1D">
        <w:rPr>
          <w:rFonts w:ascii="Times New Roman" w:hAnsi="Times New Roman" w:cs="Times New Roman"/>
          <w:sz w:val="24"/>
          <w:szCs w:val="24"/>
        </w:rPr>
        <w:t xml:space="preserve"> un/vai atļauj</w:t>
      </w:r>
      <w:r>
        <w:rPr>
          <w:rFonts w:ascii="Times New Roman" w:hAnsi="Times New Roman" w:cs="Times New Roman"/>
          <w:sz w:val="24"/>
          <w:szCs w:val="24"/>
        </w:rPr>
        <w:t>as</w:t>
      </w:r>
      <w:r w:rsidRPr="00603E1D">
        <w:rPr>
          <w:rFonts w:ascii="Times New Roman" w:hAnsi="Times New Roman" w:cs="Times New Roman"/>
          <w:sz w:val="24"/>
          <w:szCs w:val="24"/>
        </w:rPr>
        <w:t xml:space="preserve"> ritekli laist tirgū. To reģistrē OSS un elektroniski paziņo pieteikuma iesniedzējam. Pieteikuma iesniedzējs tos var arī lejupielādēt no OSS, izmantojot bibliotēkas funkcijas.</w:t>
      </w:r>
    </w:p>
    <w:p w14:paraId="3D70F0D0" w14:textId="6917ED85" w:rsidR="00603E1D" w:rsidRPr="00603E1D" w:rsidRDefault="00603E1D" w:rsidP="000F40EF">
      <w:pPr>
        <w:jc w:val="both"/>
        <w:rPr>
          <w:rFonts w:ascii="Times New Roman" w:hAnsi="Times New Roman" w:cs="Times New Roman"/>
          <w:sz w:val="24"/>
          <w:szCs w:val="24"/>
        </w:rPr>
      </w:pPr>
      <w:r w:rsidRPr="00603E1D">
        <w:rPr>
          <w:rFonts w:ascii="Times New Roman" w:hAnsi="Times New Roman" w:cs="Times New Roman"/>
          <w:sz w:val="24"/>
          <w:szCs w:val="24"/>
        </w:rPr>
        <w:t xml:space="preserve">Lēmuma datums OSS ir tas datums, kad lēmums paziņots pieteikuma iesniedzējam. No minētā datuma sāk skaitīt termiņu pārskatīšanas pieprasīšanai. </w:t>
      </w:r>
    </w:p>
    <w:p w14:paraId="30D33494" w14:textId="1BDB3EAB" w:rsidR="00603E1D" w:rsidRPr="00603E1D" w:rsidRDefault="00603E1D" w:rsidP="000F40EF">
      <w:pPr>
        <w:jc w:val="both"/>
        <w:rPr>
          <w:rFonts w:ascii="Times New Roman" w:hAnsi="Times New Roman" w:cs="Times New Roman"/>
          <w:sz w:val="24"/>
          <w:szCs w:val="24"/>
        </w:rPr>
      </w:pPr>
      <w:r w:rsidRPr="00603E1D">
        <w:rPr>
          <w:rFonts w:ascii="Times New Roman" w:hAnsi="Times New Roman" w:cs="Times New Roman"/>
          <w:sz w:val="24"/>
          <w:szCs w:val="24"/>
        </w:rPr>
        <w:t xml:space="preserve">Pieteikuma iesniedzējs var lūgt </w:t>
      </w:r>
      <w:r w:rsidR="000F40EF">
        <w:rPr>
          <w:rFonts w:ascii="Times New Roman" w:hAnsi="Times New Roman" w:cs="Times New Roman"/>
          <w:sz w:val="24"/>
          <w:szCs w:val="24"/>
        </w:rPr>
        <w:t>atļaujas piešķīrējas</w:t>
      </w:r>
      <w:r w:rsidRPr="00603E1D">
        <w:rPr>
          <w:rFonts w:ascii="Times New Roman" w:hAnsi="Times New Roman" w:cs="Times New Roman"/>
          <w:sz w:val="24"/>
          <w:szCs w:val="24"/>
        </w:rPr>
        <w:t xml:space="preserve"> iestādi pārskatīt tās lēmumu. Inspekcijas lēmumu pārskatīšanas procedūras ir šīs rokasgrāmatas 1</w:t>
      </w:r>
      <w:r>
        <w:rPr>
          <w:rFonts w:ascii="Times New Roman" w:hAnsi="Times New Roman" w:cs="Times New Roman"/>
          <w:sz w:val="24"/>
          <w:szCs w:val="24"/>
        </w:rPr>
        <w:t>3</w:t>
      </w:r>
      <w:r w:rsidRPr="00603E1D">
        <w:rPr>
          <w:rFonts w:ascii="Times New Roman" w:hAnsi="Times New Roman" w:cs="Times New Roman"/>
          <w:sz w:val="24"/>
          <w:szCs w:val="24"/>
        </w:rPr>
        <w:t xml:space="preserve">.sadaļā ,,Inspekcijas lēmumu pārskatīšanas procedūras”. </w:t>
      </w:r>
    </w:p>
    <w:p w14:paraId="4A610C8F" w14:textId="36FE3116" w:rsidR="00CF0D29" w:rsidRPr="00B04906" w:rsidRDefault="00603E1D" w:rsidP="009F1E9D">
      <w:pPr>
        <w:jc w:val="both"/>
        <w:rPr>
          <w:rFonts w:ascii="Times New Roman" w:hAnsi="Times New Roman" w:cs="Times New Roman"/>
          <w:sz w:val="24"/>
          <w:szCs w:val="24"/>
        </w:rPr>
      </w:pPr>
      <w:r w:rsidRPr="00603E1D">
        <w:rPr>
          <w:rFonts w:ascii="Times New Roman" w:hAnsi="Times New Roman" w:cs="Times New Roman"/>
          <w:sz w:val="24"/>
          <w:szCs w:val="24"/>
        </w:rPr>
        <w:t xml:space="preserve">Ja </w:t>
      </w:r>
      <w:r>
        <w:rPr>
          <w:rFonts w:ascii="Times New Roman" w:hAnsi="Times New Roman" w:cs="Times New Roman"/>
          <w:sz w:val="24"/>
          <w:szCs w:val="24"/>
        </w:rPr>
        <w:t>atļaujas piešķīrēja</w:t>
      </w:r>
      <w:r w:rsidRPr="00603E1D">
        <w:rPr>
          <w:rFonts w:ascii="Times New Roman" w:hAnsi="Times New Roman" w:cs="Times New Roman"/>
          <w:sz w:val="24"/>
          <w:szCs w:val="24"/>
        </w:rPr>
        <w:t xml:space="preserve"> iestāde ir ERA, tās lēmumu arbitrāža, pārskatīšana un pārsūdzēšana ir detalizēti izskaidrotas </w:t>
      </w:r>
      <w:r w:rsidRPr="009C78A0">
        <w:rPr>
          <w:rFonts w:ascii="Times New Roman" w:hAnsi="Times New Roman" w:cs="Times New Roman"/>
          <w:sz w:val="24"/>
          <w:szCs w:val="24"/>
        </w:rPr>
        <w:t>ERA sagatavot</w:t>
      </w:r>
      <w:r>
        <w:rPr>
          <w:rFonts w:ascii="Times New Roman" w:hAnsi="Times New Roman" w:cs="Times New Roman"/>
          <w:sz w:val="24"/>
          <w:szCs w:val="24"/>
        </w:rPr>
        <w:t>ajā</w:t>
      </w:r>
      <w:r w:rsidRPr="009C78A0">
        <w:rPr>
          <w:rFonts w:ascii="Times New Roman" w:hAnsi="Times New Roman" w:cs="Times New Roman"/>
          <w:sz w:val="24"/>
          <w:szCs w:val="24"/>
        </w:rPr>
        <w:t xml:space="preserve"> rokasgrāmat</w:t>
      </w:r>
      <w:r>
        <w:rPr>
          <w:rFonts w:ascii="Times New Roman" w:hAnsi="Times New Roman" w:cs="Times New Roman"/>
          <w:sz w:val="24"/>
          <w:szCs w:val="24"/>
        </w:rPr>
        <w:t>ā</w:t>
      </w:r>
      <w:r w:rsidRPr="009C78A0">
        <w:rPr>
          <w:rFonts w:ascii="Times New Roman" w:hAnsi="Times New Roman" w:cs="Times New Roman"/>
          <w:sz w:val="24"/>
          <w:szCs w:val="24"/>
        </w:rPr>
        <w:t xml:space="preserve"> “Vadlīnijas ritekļa atļaujas piešķiršanas procesa praktiskajai kārtībai”</w:t>
      </w:r>
      <w:r w:rsidR="00B65E91">
        <w:rPr>
          <w:rStyle w:val="Vresatsauce"/>
          <w:rFonts w:ascii="Times New Roman" w:hAnsi="Times New Roman" w:cs="Times New Roman"/>
          <w:sz w:val="24"/>
          <w:szCs w:val="24"/>
        </w:rPr>
        <w:footnoteReference w:id="22"/>
      </w:r>
      <w:r w:rsidRPr="009C78A0">
        <w:rPr>
          <w:rFonts w:ascii="Times New Roman" w:hAnsi="Times New Roman" w:cs="Times New Roman"/>
          <w:sz w:val="24"/>
          <w:szCs w:val="24"/>
        </w:rPr>
        <w:t xml:space="preserve"> </w:t>
      </w:r>
      <w:r w:rsidR="00B65E91" w:rsidRPr="00B65E91">
        <w:rPr>
          <w:rFonts w:ascii="Times New Roman" w:hAnsi="Times New Roman" w:cs="Times New Roman"/>
          <w:sz w:val="24"/>
          <w:szCs w:val="24"/>
        </w:rPr>
        <w:t>(pieejama arī Inspekcijas tīmekļvietnē</w:t>
      </w:r>
      <w:r w:rsidR="00B65E91">
        <w:rPr>
          <w:rStyle w:val="Vresatsauce"/>
          <w:rFonts w:ascii="Times New Roman" w:hAnsi="Times New Roman" w:cs="Times New Roman"/>
          <w:sz w:val="24"/>
          <w:szCs w:val="24"/>
        </w:rPr>
        <w:footnoteReference w:id="23"/>
      </w:r>
      <w:r w:rsidR="00B65E91" w:rsidRPr="00B65E91">
        <w:rPr>
          <w:rFonts w:ascii="Times New Roman" w:hAnsi="Times New Roman" w:cs="Times New Roman"/>
          <w:sz w:val="24"/>
          <w:szCs w:val="24"/>
        </w:rPr>
        <w:t>).</w:t>
      </w:r>
    </w:p>
    <w:p w14:paraId="54A0F6E9" w14:textId="6729871F" w:rsidR="00953741" w:rsidRPr="00C87A81" w:rsidRDefault="007F5230" w:rsidP="00C87A81">
      <w:pPr>
        <w:pStyle w:val="Virsraksts1"/>
        <w:spacing w:after="240" w:line="240" w:lineRule="auto"/>
        <w:ind w:firstLine="567"/>
        <w:rPr>
          <w:rFonts w:ascii="Times New Roman" w:hAnsi="Times New Roman" w:cs="Times New Roman"/>
          <w:b/>
          <w:bCs/>
          <w:color w:val="auto"/>
          <w:sz w:val="24"/>
          <w:szCs w:val="24"/>
        </w:rPr>
      </w:pPr>
      <w:bookmarkStart w:id="31" w:name="_Toc127277101"/>
      <w:bookmarkStart w:id="32" w:name="_Hlk125446705"/>
      <w:bookmarkStart w:id="33" w:name="_Hlk125454577"/>
      <w:r w:rsidRPr="00C87A81">
        <w:rPr>
          <w:rFonts w:ascii="Times New Roman" w:hAnsi="Times New Roman" w:cs="Times New Roman"/>
          <w:b/>
          <w:bCs/>
          <w:color w:val="auto"/>
          <w:sz w:val="24"/>
          <w:szCs w:val="24"/>
        </w:rPr>
        <w:t xml:space="preserve">13. </w:t>
      </w:r>
      <w:r w:rsidR="007C0A9B" w:rsidRPr="00C87A81">
        <w:rPr>
          <w:rFonts w:ascii="Times New Roman" w:hAnsi="Times New Roman" w:cs="Times New Roman"/>
          <w:b/>
          <w:bCs/>
          <w:color w:val="auto"/>
          <w:sz w:val="24"/>
          <w:szCs w:val="24"/>
        </w:rPr>
        <w:t>Inspekcijas lēmumu</w:t>
      </w:r>
      <w:r w:rsidR="00953741" w:rsidRPr="00C87A81">
        <w:rPr>
          <w:rFonts w:ascii="Times New Roman" w:hAnsi="Times New Roman" w:cs="Times New Roman"/>
          <w:b/>
          <w:bCs/>
          <w:color w:val="auto"/>
          <w:sz w:val="24"/>
          <w:szCs w:val="24"/>
        </w:rPr>
        <w:t xml:space="preserve"> pārskatīšanas procedūras</w:t>
      </w:r>
      <w:bookmarkEnd w:id="31"/>
    </w:p>
    <w:p w14:paraId="07CB883D" w14:textId="671E092E" w:rsidR="00813633" w:rsidRPr="00813633" w:rsidRDefault="00813633" w:rsidP="00813633">
      <w:pPr>
        <w:jc w:val="both"/>
        <w:rPr>
          <w:rFonts w:ascii="Times New Roman" w:hAnsi="Times New Roman" w:cs="Times New Roman"/>
          <w:sz w:val="24"/>
          <w:szCs w:val="24"/>
        </w:rPr>
      </w:pPr>
      <w:r w:rsidRPr="00813633">
        <w:rPr>
          <w:rFonts w:ascii="Times New Roman" w:hAnsi="Times New Roman" w:cs="Times New Roman"/>
          <w:sz w:val="24"/>
          <w:szCs w:val="24"/>
        </w:rPr>
        <w:t xml:space="preserve">Saskaņā ar Dzelzceļa likuma 33.pantu, Inspekcijas amatpersonu pieņemtos administratīvos aktus (lēmumus) var apstrīdēt </w:t>
      </w:r>
      <w:r w:rsidRPr="00F70C5E">
        <w:rPr>
          <w:rFonts w:ascii="Times New Roman" w:hAnsi="Times New Roman" w:cs="Times New Roman"/>
          <w:sz w:val="24"/>
          <w:szCs w:val="24"/>
        </w:rPr>
        <w:t xml:space="preserve">rakstveidā </w:t>
      </w:r>
      <w:r w:rsidR="00F70C5E" w:rsidRPr="00F70C5E">
        <w:rPr>
          <w:rFonts w:ascii="Times New Roman" w:hAnsi="Times New Roman" w:cs="Times New Roman"/>
          <w:sz w:val="24"/>
          <w:szCs w:val="24"/>
        </w:rPr>
        <w:t>divu</w:t>
      </w:r>
      <w:r w:rsidRPr="00F70C5E">
        <w:rPr>
          <w:rFonts w:ascii="Times New Roman" w:hAnsi="Times New Roman" w:cs="Times New Roman"/>
          <w:sz w:val="24"/>
          <w:szCs w:val="24"/>
        </w:rPr>
        <w:t xml:space="preserve"> mēneš</w:t>
      </w:r>
      <w:r w:rsidR="00F70C5E" w:rsidRPr="00F70C5E">
        <w:rPr>
          <w:rFonts w:ascii="Times New Roman" w:hAnsi="Times New Roman" w:cs="Times New Roman"/>
          <w:sz w:val="24"/>
          <w:szCs w:val="24"/>
        </w:rPr>
        <w:t>u</w:t>
      </w:r>
      <w:r w:rsidRPr="00F70C5E">
        <w:rPr>
          <w:rFonts w:ascii="Times New Roman" w:hAnsi="Times New Roman" w:cs="Times New Roman"/>
          <w:sz w:val="24"/>
          <w:szCs w:val="24"/>
        </w:rPr>
        <w:t xml:space="preserve"> laikā no tā</w:t>
      </w:r>
      <w:r w:rsidRPr="00813633">
        <w:rPr>
          <w:rFonts w:ascii="Times New Roman" w:hAnsi="Times New Roman" w:cs="Times New Roman"/>
          <w:sz w:val="24"/>
          <w:szCs w:val="24"/>
        </w:rPr>
        <w:t xml:space="preserve"> spēkā stāšanās dienas, iesniedzot iesniegumu.</w:t>
      </w:r>
    </w:p>
    <w:p w14:paraId="12134512" w14:textId="77777777" w:rsidR="00813633" w:rsidRDefault="00813633" w:rsidP="00813633">
      <w:pPr>
        <w:jc w:val="both"/>
        <w:rPr>
          <w:rFonts w:ascii="Times New Roman" w:hAnsi="Times New Roman" w:cs="Times New Roman"/>
          <w:sz w:val="24"/>
          <w:szCs w:val="24"/>
        </w:rPr>
      </w:pPr>
      <w:r w:rsidRPr="00813633">
        <w:rPr>
          <w:rFonts w:ascii="Times New Roman" w:hAnsi="Times New Roman" w:cs="Times New Roman"/>
          <w:sz w:val="24"/>
          <w:szCs w:val="24"/>
        </w:rPr>
        <w:t>Administratīvo aktu (lēmumu) var apstrīdēt šādā kārtībā:</w:t>
      </w:r>
    </w:p>
    <w:p w14:paraId="097F0A0A" w14:textId="172F711E" w:rsidR="00813633" w:rsidRPr="00813633" w:rsidRDefault="00813633" w:rsidP="00813633">
      <w:pPr>
        <w:jc w:val="both"/>
        <w:rPr>
          <w:rFonts w:ascii="Times New Roman" w:hAnsi="Times New Roman" w:cs="Times New Roman"/>
          <w:sz w:val="24"/>
          <w:szCs w:val="24"/>
        </w:rPr>
      </w:pPr>
      <w:r w:rsidRPr="00813633">
        <w:rPr>
          <w:rFonts w:ascii="Times New Roman" w:hAnsi="Times New Roman" w:cs="Times New Roman"/>
          <w:sz w:val="24"/>
          <w:szCs w:val="24"/>
        </w:rPr>
        <w:t xml:space="preserve"> Inspekcijas vecāko inspektoru vai ekspertu, daļu vadītāju vai direktora vietnieku  administratīvos aktus (lēmumus) var apstrīdēt, iesniedzot iesniegumu Inspekcijas direktoram.</w:t>
      </w:r>
    </w:p>
    <w:p w14:paraId="69B0CBBE" w14:textId="77777777" w:rsidR="00813633" w:rsidRPr="00813633" w:rsidRDefault="00813633" w:rsidP="00C87A81">
      <w:pPr>
        <w:spacing w:after="0" w:line="240" w:lineRule="auto"/>
        <w:jc w:val="both"/>
        <w:rPr>
          <w:rFonts w:ascii="Times New Roman" w:hAnsi="Times New Roman" w:cs="Times New Roman"/>
          <w:sz w:val="24"/>
          <w:szCs w:val="24"/>
        </w:rPr>
      </w:pPr>
      <w:r w:rsidRPr="00813633">
        <w:rPr>
          <w:rFonts w:ascii="Times New Roman" w:hAnsi="Times New Roman" w:cs="Times New Roman"/>
          <w:sz w:val="24"/>
          <w:szCs w:val="24"/>
        </w:rPr>
        <w:t>Iesniegumā par administratīvā akta (lēmuma) apstrīdēšanu norāda:</w:t>
      </w:r>
    </w:p>
    <w:p w14:paraId="3E851503" w14:textId="75D2B180" w:rsidR="00813633" w:rsidRPr="00813633" w:rsidRDefault="00813633" w:rsidP="00C87A81">
      <w:pPr>
        <w:spacing w:after="0" w:line="240" w:lineRule="auto"/>
        <w:ind w:left="1134" w:hanging="425"/>
        <w:jc w:val="both"/>
        <w:rPr>
          <w:rFonts w:ascii="Times New Roman" w:hAnsi="Times New Roman" w:cs="Times New Roman"/>
          <w:sz w:val="24"/>
          <w:szCs w:val="24"/>
        </w:rPr>
      </w:pPr>
      <w:r w:rsidRPr="00813633">
        <w:rPr>
          <w:rFonts w:ascii="Times New Roman" w:hAnsi="Times New Roman" w:cs="Times New Roman"/>
          <w:sz w:val="24"/>
          <w:szCs w:val="24"/>
        </w:rPr>
        <w:t>• kuru administratīvo aktu apstrīd;</w:t>
      </w:r>
    </w:p>
    <w:p w14:paraId="1283D787" w14:textId="00856606" w:rsidR="00813633" w:rsidRPr="00813633" w:rsidRDefault="00813633" w:rsidP="00B65E91">
      <w:pPr>
        <w:spacing w:after="0" w:line="240" w:lineRule="auto"/>
        <w:ind w:firstLine="709"/>
        <w:jc w:val="both"/>
        <w:rPr>
          <w:rFonts w:ascii="Times New Roman" w:hAnsi="Times New Roman" w:cs="Times New Roman"/>
          <w:sz w:val="24"/>
          <w:szCs w:val="24"/>
        </w:rPr>
      </w:pPr>
      <w:r w:rsidRPr="00813633">
        <w:rPr>
          <w:rFonts w:ascii="Times New Roman" w:hAnsi="Times New Roman" w:cs="Times New Roman"/>
          <w:sz w:val="24"/>
          <w:szCs w:val="24"/>
        </w:rPr>
        <w:t>• kādā apjomā administratīvo aktu apstrīd (visu vai tā daļā) un kā izpaužas administratīvā akta nepareizība;</w:t>
      </w:r>
    </w:p>
    <w:p w14:paraId="66F01BCD" w14:textId="3A207753" w:rsidR="00813633" w:rsidRPr="00813633" w:rsidRDefault="00813633" w:rsidP="00C87A81">
      <w:pPr>
        <w:spacing w:after="120" w:line="240" w:lineRule="auto"/>
        <w:ind w:left="1134" w:hanging="425"/>
        <w:rPr>
          <w:rFonts w:ascii="Times New Roman" w:hAnsi="Times New Roman" w:cs="Times New Roman"/>
          <w:sz w:val="24"/>
          <w:szCs w:val="24"/>
        </w:rPr>
      </w:pPr>
      <w:r w:rsidRPr="00813633">
        <w:rPr>
          <w:rFonts w:ascii="Times New Roman" w:hAnsi="Times New Roman" w:cs="Times New Roman"/>
          <w:sz w:val="24"/>
          <w:szCs w:val="24"/>
        </w:rPr>
        <w:t>• lūgumu.</w:t>
      </w:r>
    </w:p>
    <w:p w14:paraId="2467656F" w14:textId="77777777" w:rsidR="00813633" w:rsidRPr="00813633" w:rsidRDefault="00813633" w:rsidP="00C87A81">
      <w:pPr>
        <w:spacing w:after="120" w:line="240" w:lineRule="auto"/>
        <w:rPr>
          <w:rFonts w:ascii="Times New Roman" w:hAnsi="Times New Roman" w:cs="Times New Roman"/>
          <w:sz w:val="24"/>
          <w:szCs w:val="24"/>
        </w:rPr>
      </w:pPr>
      <w:r w:rsidRPr="00813633">
        <w:rPr>
          <w:rFonts w:ascii="Times New Roman" w:hAnsi="Times New Roman" w:cs="Times New Roman"/>
          <w:sz w:val="24"/>
          <w:szCs w:val="24"/>
        </w:rPr>
        <w:t>Iesniegumā par administratīvā akta apstrīdēšanu var pievienot pēc pieteicēja domām nepieciešamos pierādījumus.</w:t>
      </w:r>
    </w:p>
    <w:p w14:paraId="2DAB249F" w14:textId="77777777" w:rsidR="00813633" w:rsidRPr="00813633" w:rsidRDefault="00813633" w:rsidP="00813633">
      <w:pPr>
        <w:jc w:val="both"/>
        <w:rPr>
          <w:rFonts w:ascii="Times New Roman" w:hAnsi="Times New Roman" w:cs="Times New Roman"/>
          <w:sz w:val="24"/>
          <w:szCs w:val="24"/>
        </w:rPr>
      </w:pPr>
      <w:r w:rsidRPr="00813633">
        <w:rPr>
          <w:rFonts w:ascii="Times New Roman" w:hAnsi="Times New Roman" w:cs="Times New Roman"/>
          <w:sz w:val="24"/>
          <w:szCs w:val="24"/>
        </w:rPr>
        <w:t>Iesniegumā ir obligāti norādāmas ziņas par tā iesniedzēju (fiziskajai personai - vārds un uzvārds, adrese un, ja nepieciešams, citas ziņas, kas palīdz sazināties ar iesniedzēju; juridiskajai personai – nosaukums, juridiskā adrese, e-adrese). Jebkuram iesniegumam ir jābūt parakstītam.</w:t>
      </w:r>
    </w:p>
    <w:p w14:paraId="19A8C4AD" w14:textId="40A10A4E" w:rsidR="00813633" w:rsidRPr="00813633" w:rsidRDefault="00813633" w:rsidP="00813633">
      <w:pPr>
        <w:jc w:val="both"/>
        <w:rPr>
          <w:rFonts w:ascii="Times New Roman" w:hAnsi="Times New Roman" w:cs="Times New Roman"/>
          <w:sz w:val="24"/>
          <w:szCs w:val="24"/>
        </w:rPr>
      </w:pPr>
      <w:r w:rsidRPr="00813633">
        <w:rPr>
          <w:rFonts w:ascii="Times New Roman" w:hAnsi="Times New Roman" w:cs="Times New Roman"/>
          <w:sz w:val="24"/>
          <w:szCs w:val="24"/>
        </w:rPr>
        <w:t xml:space="preserve">Atbildi uz iesniegumu par administratīvā akta (lēmuma) apstrīdēšanu Inspekcija sniegs </w:t>
      </w:r>
      <w:r>
        <w:rPr>
          <w:rFonts w:ascii="Times New Roman" w:hAnsi="Times New Roman" w:cs="Times New Roman"/>
          <w:sz w:val="24"/>
          <w:szCs w:val="24"/>
        </w:rPr>
        <w:t xml:space="preserve">2 </w:t>
      </w:r>
      <w:r w:rsidRPr="00813633">
        <w:rPr>
          <w:rFonts w:ascii="Times New Roman" w:hAnsi="Times New Roman" w:cs="Times New Roman"/>
          <w:sz w:val="24"/>
          <w:szCs w:val="24"/>
        </w:rPr>
        <w:t>mēneš</w:t>
      </w:r>
      <w:r>
        <w:rPr>
          <w:rFonts w:ascii="Times New Roman" w:hAnsi="Times New Roman" w:cs="Times New Roman"/>
          <w:sz w:val="24"/>
          <w:szCs w:val="24"/>
        </w:rPr>
        <w:t>u</w:t>
      </w:r>
      <w:r w:rsidRPr="00813633">
        <w:rPr>
          <w:rFonts w:ascii="Times New Roman" w:hAnsi="Times New Roman" w:cs="Times New Roman"/>
          <w:sz w:val="24"/>
          <w:szCs w:val="24"/>
        </w:rPr>
        <w:t xml:space="preserve"> laikā no iesnieguma saņemšanas dienas. Pārskatot lēmumu, Inspekcija rīkojas atbilstoši savam iekšējam reglamentam (strīdu komisija), lai nodrošinātu procesa objektivitāti, tostarp, ciktāl tas ir praktiski iespējams, iesaistot novērtētājus, kuri nepiedalījās pirmajā novērtējumā. Pārskatīšanas procesa laikā ievēro novērtējuma procesa struktūru, bet tajā skata tikai tos jautājumus, kas bija pirmā novērtējuma lēmuma pamatā. Turklāt Inspekcija neveic iesnieguma iesniedzēja revīzijas vai apmeklējumus saistībā ar pārskatīšanas pieprasījumā iekļauto jautājumu sarakstu.</w:t>
      </w:r>
    </w:p>
    <w:p w14:paraId="2F70364E" w14:textId="021EBC14" w:rsidR="00813633" w:rsidRPr="0094676B" w:rsidRDefault="00813633" w:rsidP="0094676B">
      <w:pPr>
        <w:pStyle w:val="Virsraksts1"/>
        <w:spacing w:after="240" w:line="240" w:lineRule="auto"/>
        <w:ind w:firstLine="567"/>
        <w:rPr>
          <w:rFonts w:ascii="Times New Roman" w:hAnsi="Times New Roman" w:cs="Times New Roman"/>
          <w:b/>
          <w:bCs/>
          <w:color w:val="auto"/>
          <w:sz w:val="24"/>
          <w:szCs w:val="24"/>
        </w:rPr>
      </w:pPr>
      <w:bookmarkStart w:id="34" w:name="_Toc127277102"/>
      <w:r w:rsidRPr="0094676B">
        <w:rPr>
          <w:rFonts w:ascii="Times New Roman" w:hAnsi="Times New Roman" w:cs="Times New Roman"/>
          <w:b/>
          <w:bCs/>
          <w:color w:val="auto"/>
          <w:sz w:val="24"/>
          <w:szCs w:val="24"/>
        </w:rPr>
        <w:t>14. Inspekcijas lēmumu pārsūdzība</w:t>
      </w:r>
      <w:bookmarkEnd w:id="34"/>
    </w:p>
    <w:p w14:paraId="7EE02C11" w14:textId="77777777" w:rsidR="00813633" w:rsidRPr="00813633" w:rsidRDefault="00813633" w:rsidP="00813633">
      <w:pPr>
        <w:jc w:val="both"/>
        <w:rPr>
          <w:rFonts w:ascii="Times New Roman" w:hAnsi="Times New Roman" w:cs="Times New Roman"/>
          <w:sz w:val="24"/>
          <w:szCs w:val="24"/>
        </w:rPr>
      </w:pPr>
      <w:r w:rsidRPr="00813633">
        <w:rPr>
          <w:rFonts w:ascii="Times New Roman" w:hAnsi="Times New Roman" w:cs="Times New Roman"/>
          <w:sz w:val="24"/>
          <w:szCs w:val="24"/>
        </w:rPr>
        <w:t xml:space="preserve">Inspekcijas direktora pieņemtos administratīvos aktus (lēmumus) var pārsūdzēt administratīvajā tiesā Administratīva procesa likuma kārtībā. </w:t>
      </w:r>
    </w:p>
    <w:p w14:paraId="56F33E60" w14:textId="68368691" w:rsidR="004E6CFF" w:rsidRPr="00B04906" w:rsidRDefault="00813633" w:rsidP="00833FE8">
      <w:pPr>
        <w:jc w:val="both"/>
        <w:rPr>
          <w:rFonts w:ascii="Times New Roman" w:hAnsi="Times New Roman" w:cs="Times New Roman"/>
          <w:sz w:val="24"/>
          <w:szCs w:val="24"/>
        </w:rPr>
      </w:pPr>
      <w:r w:rsidRPr="00813633">
        <w:rPr>
          <w:rFonts w:ascii="Times New Roman" w:hAnsi="Times New Roman" w:cs="Times New Roman"/>
          <w:sz w:val="24"/>
          <w:szCs w:val="24"/>
        </w:rPr>
        <w:t>Administratīvajās tiesās ar pieteikumu var vērsties privāto tiesību juridiska persona, ja Inspekcija no valsts varas nesējas pozīcijām, pieņemot šai personai individuāli adresētu lēmumu vai veicot attiecībā uz šo personu kādu darbību, būs aizskārusi šīs personas likumā noteiktās (subjektīvās) tiesības. Administratīvās tiesas pēc personas pieteikuma veic kontroli pār iestādes izdota administratīvā akta tiesiskumu un pamatotību.</w:t>
      </w:r>
      <w:bookmarkEnd w:id="32"/>
      <w:bookmarkEnd w:id="33"/>
    </w:p>
    <w:sectPr w:rsidR="004E6CFF" w:rsidRPr="00B04906" w:rsidSect="00756774">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187C" w14:textId="77777777" w:rsidR="00A261B5" w:rsidRDefault="00A261B5" w:rsidP="00E92F83">
      <w:pPr>
        <w:spacing w:after="0" w:line="240" w:lineRule="auto"/>
      </w:pPr>
      <w:r>
        <w:separator/>
      </w:r>
    </w:p>
  </w:endnote>
  <w:endnote w:type="continuationSeparator" w:id="0">
    <w:p w14:paraId="0D62AB70" w14:textId="77777777" w:rsidR="00A261B5" w:rsidRDefault="00A261B5" w:rsidP="00E9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263485"/>
      <w:docPartObj>
        <w:docPartGallery w:val="Page Numbers (Bottom of Page)"/>
        <w:docPartUnique/>
      </w:docPartObj>
    </w:sdtPr>
    <w:sdtEndPr>
      <w:rPr>
        <w:noProof/>
      </w:rPr>
    </w:sdtEndPr>
    <w:sdtContent>
      <w:p w14:paraId="2EAE3EFF" w14:textId="77777777" w:rsidR="00756774" w:rsidRDefault="00756774">
        <w:pPr>
          <w:pStyle w:val="Kjene"/>
          <w:jc w:val="right"/>
        </w:pPr>
      </w:p>
      <w:p w14:paraId="2132A3AA" w14:textId="7B89E370" w:rsidR="00756774" w:rsidRPr="00756774" w:rsidRDefault="00756774" w:rsidP="00756774">
        <w:pPr>
          <w:pStyle w:val="Kjene"/>
          <w:rPr>
            <w:sz w:val="18"/>
            <w:szCs w:val="18"/>
          </w:rPr>
        </w:pPr>
        <w:r>
          <w:rPr>
            <w:sz w:val="18"/>
            <w:szCs w:val="18"/>
          </w:rPr>
          <w:t>V-1.0.</w:t>
        </w:r>
      </w:p>
      <w:p w14:paraId="650DDA04" w14:textId="3529D73A" w:rsidR="00016302" w:rsidRDefault="0001630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649373E0" w14:textId="77777777" w:rsidR="00016302" w:rsidRDefault="000163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A819" w14:textId="77777777" w:rsidR="00A261B5" w:rsidRDefault="00A261B5" w:rsidP="00E92F83">
      <w:pPr>
        <w:spacing w:after="0" w:line="240" w:lineRule="auto"/>
      </w:pPr>
      <w:r>
        <w:separator/>
      </w:r>
    </w:p>
  </w:footnote>
  <w:footnote w:type="continuationSeparator" w:id="0">
    <w:p w14:paraId="4B22FE89" w14:textId="77777777" w:rsidR="00A261B5" w:rsidRDefault="00A261B5" w:rsidP="00E92F83">
      <w:pPr>
        <w:spacing w:after="0" w:line="240" w:lineRule="auto"/>
      </w:pPr>
      <w:r>
        <w:continuationSeparator/>
      </w:r>
    </w:p>
  </w:footnote>
  <w:footnote w:id="1">
    <w:p w14:paraId="3A1418AD" w14:textId="77777777" w:rsidR="00E92F83" w:rsidRPr="00756774" w:rsidRDefault="00E92F83" w:rsidP="00E92F83">
      <w:pPr>
        <w:pStyle w:val="Vresteksts"/>
        <w:rPr>
          <w:rFonts w:ascii="Times New Roman" w:hAnsi="Times New Roman" w:cs="Times New Roman"/>
        </w:rPr>
      </w:pPr>
      <w:r>
        <w:rPr>
          <w:rStyle w:val="Vresatsauce"/>
        </w:rPr>
        <w:footnoteRef/>
      </w:r>
      <w:r w:rsidRPr="001F1949">
        <w:t xml:space="preserve"> </w:t>
      </w:r>
      <w:r w:rsidRPr="00756774">
        <w:rPr>
          <w:rFonts w:ascii="Times New Roman" w:hAnsi="Times New Roman" w:cs="Times New Roman"/>
        </w:rPr>
        <w:t>Stājoties spēkā jaunākajai izmaiņai, iepriekšējā izmaiņa zaudē spēku un ir atzīstama par spēku zaudējušu.</w:t>
      </w:r>
    </w:p>
  </w:footnote>
  <w:footnote w:id="2">
    <w:p w14:paraId="7704D139" w14:textId="5F203CEB" w:rsidR="00600872" w:rsidRDefault="00600872">
      <w:pPr>
        <w:pStyle w:val="Vresteksts"/>
      </w:pPr>
      <w:r>
        <w:rPr>
          <w:rStyle w:val="Vresatsauce"/>
        </w:rPr>
        <w:footnoteRef/>
      </w:r>
      <w:r>
        <w:t xml:space="preserve"> </w:t>
      </w:r>
      <w:hyperlink r:id="rId1" w:history="1">
        <w:r w:rsidRPr="00DB15C7">
          <w:rPr>
            <w:rStyle w:val="Hipersaite"/>
          </w:rPr>
          <w:t>https://www.era.europa.eu/domains/applicants/applications-vehicle-type-authorisations_en</w:t>
        </w:r>
      </w:hyperlink>
    </w:p>
  </w:footnote>
  <w:footnote w:id="3">
    <w:p w14:paraId="3AB7DB43" w14:textId="1C748A6E" w:rsidR="00600872" w:rsidRDefault="00600872">
      <w:pPr>
        <w:pStyle w:val="Vresteksts"/>
      </w:pPr>
      <w:r>
        <w:rPr>
          <w:rStyle w:val="Vresatsauce"/>
        </w:rPr>
        <w:footnoteRef/>
      </w:r>
      <w:r>
        <w:t xml:space="preserve"> </w:t>
      </w:r>
      <w:hyperlink r:id="rId2" w:history="1">
        <w:r w:rsidRPr="00DB15C7">
          <w:rPr>
            <w:rStyle w:val="Hipersaite"/>
          </w:rPr>
          <w:t>https://www.vdzti.gov.lv/lv/media/39/download?attachment</w:t>
        </w:r>
      </w:hyperlink>
    </w:p>
  </w:footnote>
  <w:footnote w:id="4">
    <w:p w14:paraId="5F10A3A4" w14:textId="58254ED3" w:rsidR="005E2123" w:rsidRDefault="005E2123">
      <w:pPr>
        <w:pStyle w:val="Vresteksts"/>
      </w:pPr>
      <w:r>
        <w:rPr>
          <w:rStyle w:val="Vresatsauce"/>
        </w:rPr>
        <w:footnoteRef/>
      </w:r>
      <w:r>
        <w:t xml:space="preserve"> </w:t>
      </w:r>
      <w:hyperlink r:id="rId3" w:history="1">
        <w:r w:rsidRPr="00DB15C7">
          <w:rPr>
            <w:rStyle w:val="Hipersaite"/>
          </w:rPr>
          <w:t>https://www.era.europa.eu/domains/applicants/applications-vehicle-type-authorisations_en</w:t>
        </w:r>
      </w:hyperlink>
    </w:p>
  </w:footnote>
  <w:footnote w:id="5">
    <w:p w14:paraId="5D0A2D2D" w14:textId="4D1154CE" w:rsidR="005E2123" w:rsidRDefault="005E2123">
      <w:pPr>
        <w:pStyle w:val="Vresteksts"/>
      </w:pPr>
      <w:r>
        <w:rPr>
          <w:rStyle w:val="Vresatsauce"/>
        </w:rPr>
        <w:footnoteRef/>
      </w:r>
      <w:r>
        <w:t xml:space="preserve"> </w:t>
      </w:r>
      <w:hyperlink r:id="rId4" w:history="1">
        <w:r w:rsidRPr="00DB15C7">
          <w:rPr>
            <w:rStyle w:val="Hipersaite"/>
          </w:rPr>
          <w:t>https://www.era.europa.eu/domains/applicants/applications-vehicle-type-authorisations_en</w:t>
        </w:r>
      </w:hyperlink>
    </w:p>
  </w:footnote>
  <w:footnote w:id="6">
    <w:p w14:paraId="7F0560AB" w14:textId="486DB22A" w:rsidR="005E2123" w:rsidRDefault="005E2123">
      <w:pPr>
        <w:pStyle w:val="Vresteksts"/>
      </w:pPr>
      <w:r>
        <w:rPr>
          <w:rStyle w:val="Vresatsauce"/>
        </w:rPr>
        <w:footnoteRef/>
      </w:r>
      <w:r>
        <w:t xml:space="preserve"> </w:t>
      </w:r>
      <w:hyperlink r:id="rId5" w:history="1">
        <w:r w:rsidRPr="00DB15C7">
          <w:rPr>
            <w:rStyle w:val="Hipersaite"/>
          </w:rPr>
          <w:t>https://www.vdzti.gov.lv/lv/media/39/download?attachment</w:t>
        </w:r>
      </w:hyperlink>
    </w:p>
  </w:footnote>
  <w:footnote w:id="7">
    <w:p w14:paraId="618169D3" w14:textId="109225A7" w:rsidR="00F70EF6" w:rsidRDefault="00F70EF6">
      <w:pPr>
        <w:pStyle w:val="Vresteksts"/>
      </w:pPr>
      <w:r>
        <w:rPr>
          <w:rStyle w:val="Vresatsauce"/>
        </w:rPr>
        <w:footnoteRef/>
      </w:r>
      <w:r>
        <w:t xml:space="preserve"> </w:t>
      </w:r>
      <w:hyperlink r:id="rId6" w:history="1">
        <w:r w:rsidRPr="00DB15C7">
          <w:rPr>
            <w:rStyle w:val="Hipersaite"/>
          </w:rPr>
          <w:t>https://www.era.europa.eu/domains/applicants/applications-vehicle-type-authorisations_en</w:t>
        </w:r>
      </w:hyperlink>
    </w:p>
  </w:footnote>
  <w:footnote w:id="8">
    <w:p w14:paraId="13E062B6" w14:textId="6492BF3B" w:rsidR="00F70EF6" w:rsidRDefault="00F70EF6">
      <w:pPr>
        <w:pStyle w:val="Vresteksts"/>
      </w:pPr>
      <w:r>
        <w:rPr>
          <w:rStyle w:val="Vresatsauce"/>
        </w:rPr>
        <w:footnoteRef/>
      </w:r>
      <w:r>
        <w:t xml:space="preserve"> </w:t>
      </w:r>
      <w:hyperlink r:id="rId7" w:history="1">
        <w:r w:rsidRPr="00DB15C7">
          <w:rPr>
            <w:rStyle w:val="Hipersaite"/>
          </w:rPr>
          <w:t>https://www.vdzti.gov.lv/lv/media/39/download?attachment</w:t>
        </w:r>
      </w:hyperlink>
    </w:p>
  </w:footnote>
  <w:footnote w:id="9">
    <w:p w14:paraId="07BD6E92" w14:textId="6CE90898" w:rsidR="005649A4" w:rsidRDefault="005649A4" w:rsidP="006D727D">
      <w:pPr>
        <w:pStyle w:val="Vresteksts"/>
        <w:jc w:val="both"/>
      </w:pPr>
      <w:r>
        <w:rPr>
          <w:rStyle w:val="Vresatsauce"/>
        </w:rPr>
        <w:footnoteRef/>
      </w:r>
      <w:r>
        <w:t xml:space="preserve"> </w:t>
      </w:r>
      <w:r w:rsidRPr="005649A4">
        <w:t>Komisijas 2018. gada 2. maija īstenošanas regul</w:t>
      </w:r>
      <w:r>
        <w:t>a</w:t>
      </w:r>
      <w:r w:rsidRPr="005649A4">
        <w:t xml:space="preserve"> (ES) 2018/764 par Eiropas Savienības Dzelzceļu aģentūrai maksājamām nodevām un maksām un to maksāšanas nosacījumiem (ar grozījumiem, kuri ir noteikti Komisijas 2021. gada 29. oktobra īstenošanas regulā (ES) 2021/1903, ar ko groza Īstenošanas regulu (ES) 2018/764 par Eiropas Savienības Dzelzceļu aģentūrai maksājamām nodevām un maksām un to maksāšanas nosacījumiem</w:t>
      </w:r>
    </w:p>
    <w:p w14:paraId="42FBAB86" w14:textId="77777777" w:rsidR="006D727D" w:rsidRDefault="006D727D">
      <w:pPr>
        <w:pStyle w:val="Vresteksts"/>
      </w:pPr>
    </w:p>
  </w:footnote>
  <w:footnote w:id="10">
    <w:p w14:paraId="3F2A3AB5" w14:textId="269CE926" w:rsidR="00AA6BCA" w:rsidRDefault="00AA6BCA">
      <w:pPr>
        <w:pStyle w:val="Vresteksts"/>
      </w:pPr>
      <w:r>
        <w:rPr>
          <w:rStyle w:val="Vresatsauce"/>
        </w:rPr>
        <w:footnoteRef/>
      </w:r>
      <w:r>
        <w:t xml:space="preserve"> </w:t>
      </w:r>
      <w:hyperlink r:id="rId8" w:history="1">
        <w:r w:rsidRPr="00DB15C7">
          <w:rPr>
            <w:rStyle w:val="Hipersaite"/>
          </w:rPr>
          <w:t>https://www.era.europa.eu/domains/applicants/fees-and-charges-payable-agency-and-their-conditions-payment_en</w:t>
        </w:r>
      </w:hyperlink>
    </w:p>
  </w:footnote>
  <w:footnote w:id="11">
    <w:p w14:paraId="4A3175C2" w14:textId="002FBD56" w:rsidR="00BE3C81" w:rsidRDefault="00BE3C81">
      <w:pPr>
        <w:pStyle w:val="Vresteksts"/>
      </w:pPr>
      <w:r>
        <w:rPr>
          <w:rStyle w:val="Vresatsauce"/>
        </w:rPr>
        <w:footnoteRef/>
      </w:r>
      <w:r>
        <w:t xml:space="preserve"> </w:t>
      </w:r>
      <w:hyperlink r:id="rId9" w:history="1">
        <w:r w:rsidRPr="00DB15C7">
          <w:rPr>
            <w:rStyle w:val="Hipersaite"/>
          </w:rPr>
          <w:t>https://www.era.europa.eu/domains/applicants/applications-vehicle-type-authorisations_en</w:t>
        </w:r>
      </w:hyperlink>
    </w:p>
  </w:footnote>
  <w:footnote w:id="12">
    <w:p w14:paraId="55591FD1" w14:textId="7B419237" w:rsidR="00AD1EFF" w:rsidRDefault="00AD1EFF">
      <w:pPr>
        <w:pStyle w:val="Vresteksts"/>
      </w:pPr>
      <w:r>
        <w:rPr>
          <w:rStyle w:val="Vresatsauce"/>
        </w:rPr>
        <w:footnoteRef/>
      </w:r>
      <w:r>
        <w:t xml:space="preserve"> </w:t>
      </w:r>
      <w:hyperlink r:id="rId10" w:history="1">
        <w:r w:rsidRPr="00DB15C7">
          <w:rPr>
            <w:rStyle w:val="Hipersaite"/>
          </w:rPr>
          <w:t>https://www.era.europa.eu/domains/applicants/applications-vehicle-type-authorisations_en</w:t>
        </w:r>
      </w:hyperlink>
    </w:p>
  </w:footnote>
  <w:footnote w:id="13">
    <w:p w14:paraId="41437367" w14:textId="150698B0" w:rsidR="00AD1EFF" w:rsidRDefault="00AD1EFF">
      <w:pPr>
        <w:pStyle w:val="Vresteksts"/>
      </w:pPr>
      <w:r>
        <w:rPr>
          <w:rStyle w:val="Vresatsauce"/>
        </w:rPr>
        <w:footnoteRef/>
      </w:r>
      <w:r>
        <w:t xml:space="preserve"> </w:t>
      </w:r>
      <w:hyperlink r:id="rId11" w:history="1">
        <w:r w:rsidRPr="00DB15C7">
          <w:rPr>
            <w:rStyle w:val="Hipersaite"/>
          </w:rPr>
          <w:t>https://www.era.europa.eu/domains/applicants/applications-vehicle-type-authorisations_en</w:t>
        </w:r>
      </w:hyperlink>
    </w:p>
  </w:footnote>
  <w:footnote w:id="14">
    <w:p w14:paraId="57CB49AE" w14:textId="4DBD888A" w:rsidR="00AD1EFF" w:rsidRDefault="00AD1EFF">
      <w:pPr>
        <w:pStyle w:val="Vresteksts"/>
      </w:pPr>
      <w:r>
        <w:rPr>
          <w:rStyle w:val="Vresatsauce"/>
        </w:rPr>
        <w:footnoteRef/>
      </w:r>
      <w:r>
        <w:t xml:space="preserve"> </w:t>
      </w:r>
      <w:hyperlink r:id="rId12" w:history="1">
        <w:r w:rsidRPr="00DB15C7">
          <w:rPr>
            <w:rStyle w:val="Hipersaite"/>
          </w:rPr>
          <w:t>https://www.vdzti.gov.lv/lv/media/39/download?attachment</w:t>
        </w:r>
      </w:hyperlink>
    </w:p>
  </w:footnote>
  <w:footnote w:id="15">
    <w:p w14:paraId="0B651799" w14:textId="5F62AF17" w:rsidR="00C45EE0" w:rsidRDefault="00C45EE0">
      <w:pPr>
        <w:pStyle w:val="Vresteksts"/>
      </w:pPr>
      <w:r>
        <w:rPr>
          <w:rStyle w:val="Vresatsauce"/>
        </w:rPr>
        <w:footnoteRef/>
      </w:r>
      <w:r>
        <w:t xml:space="preserve"> </w:t>
      </w:r>
      <w:hyperlink r:id="rId13" w:history="1">
        <w:r w:rsidRPr="00DB15C7">
          <w:rPr>
            <w:rStyle w:val="Hipersaite"/>
          </w:rPr>
          <w:t>https://www.era.europa.eu/domains/applicants/applications-vehicle-type-authorisations_en</w:t>
        </w:r>
      </w:hyperlink>
    </w:p>
  </w:footnote>
  <w:footnote w:id="16">
    <w:p w14:paraId="27ACE73D" w14:textId="2EC2BBC3" w:rsidR="00C45EE0" w:rsidRDefault="00C45EE0">
      <w:pPr>
        <w:pStyle w:val="Vresteksts"/>
      </w:pPr>
      <w:r>
        <w:rPr>
          <w:rStyle w:val="Vresatsauce"/>
        </w:rPr>
        <w:footnoteRef/>
      </w:r>
      <w:r>
        <w:t xml:space="preserve"> </w:t>
      </w:r>
      <w:hyperlink r:id="rId14" w:history="1">
        <w:r w:rsidRPr="00DB15C7">
          <w:rPr>
            <w:rStyle w:val="Hipersaite"/>
          </w:rPr>
          <w:t>https://www.vdzti.gov.lv/lv/media/39/download?attachment</w:t>
        </w:r>
      </w:hyperlink>
    </w:p>
  </w:footnote>
  <w:footnote w:id="17">
    <w:p w14:paraId="525F694F" w14:textId="4B76CF27" w:rsidR="00D96996" w:rsidRDefault="00D96996">
      <w:pPr>
        <w:pStyle w:val="Vresteksts"/>
      </w:pPr>
      <w:r>
        <w:rPr>
          <w:rStyle w:val="Vresatsauce"/>
        </w:rPr>
        <w:footnoteRef/>
      </w:r>
      <w:r>
        <w:t xml:space="preserve"> </w:t>
      </w:r>
      <w:hyperlink r:id="rId15" w:history="1">
        <w:r w:rsidRPr="00DB15C7">
          <w:rPr>
            <w:rStyle w:val="Hipersaite"/>
          </w:rPr>
          <w:t>https://www.era.europa.eu/domains/applicants/applications-vehicle-type-authorisations_en</w:t>
        </w:r>
      </w:hyperlink>
    </w:p>
  </w:footnote>
  <w:footnote w:id="18">
    <w:p w14:paraId="56CB989F" w14:textId="3CFFAFD6" w:rsidR="00867981" w:rsidRDefault="00867981">
      <w:pPr>
        <w:pStyle w:val="Vresteksts"/>
      </w:pPr>
      <w:r>
        <w:rPr>
          <w:rStyle w:val="Vresatsauce"/>
        </w:rPr>
        <w:footnoteRef/>
      </w:r>
      <w:r>
        <w:t xml:space="preserve"> </w:t>
      </w:r>
      <w:hyperlink r:id="rId16" w:history="1">
        <w:r w:rsidRPr="00DB15C7">
          <w:rPr>
            <w:rStyle w:val="Hipersaite"/>
          </w:rPr>
          <w:t>https://www.vdzti.gov.lv/lv/media/39/download?attachment</w:t>
        </w:r>
      </w:hyperlink>
    </w:p>
  </w:footnote>
  <w:footnote w:id="19">
    <w:p w14:paraId="40F11AF6" w14:textId="697A8782" w:rsidR="00867981" w:rsidRDefault="00867981">
      <w:pPr>
        <w:pStyle w:val="Vresteksts"/>
      </w:pPr>
      <w:r>
        <w:rPr>
          <w:rStyle w:val="Vresatsauce"/>
        </w:rPr>
        <w:footnoteRef/>
      </w:r>
      <w:r>
        <w:t xml:space="preserve"> </w:t>
      </w:r>
      <w:hyperlink r:id="rId17" w:history="1">
        <w:r w:rsidRPr="00DB15C7">
          <w:rPr>
            <w:rStyle w:val="Hipersaite"/>
          </w:rPr>
          <w:t>https://rdd.era.europa.eu/rdd/ClassificationSelectionPage.aspx</w:t>
        </w:r>
      </w:hyperlink>
    </w:p>
  </w:footnote>
  <w:footnote w:id="20">
    <w:p w14:paraId="2E227934" w14:textId="3BE42EEF" w:rsidR="002A0FFD" w:rsidRDefault="002A0FFD">
      <w:pPr>
        <w:pStyle w:val="Vresteksts"/>
      </w:pPr>
      <w:r>
        <w:rPr>
          <w:rStyle w:val="Vresatsauce"/>
        </w:rPr>
        <w:footnoteRef/>
      </w:r>
      <w:r>
        <w:t xml:space="preserve"> </w:t>
      </w:r>
      <w:hyperlink r:id="rId18" w:history="1">
        <w:r w:rsidRPr="00DB15C7">
          <w:rPr>
            <w:rStyle w:val="Hipersaite"/>
          </w:rPr>
          <w:t>https://www.era.europa.eu/domains/applicants/applications-vehicle-type-authorisations_en</w:t>
        </w:r>
      </w:hyperlink>
    </w:p>
  </w:footnote>
  <w:footnote w:id="21">
    <w:p w14:paraId="29AD5794" w14:textId="4C68BCAD" w:rsidR="002A0FFD" w:rsidRDefault="002A0FFD">
      <w:pPr>
        <w:pStyle w:val="Vresteksts"/>
      </w:pPr>
      <w:r>
        <w:rPr>
          <w:rStyle w:val="Vresatsauce"/>
        </w:rPr>
        <w:footnoteRef/>
      </w:r>
      <w:r>
        <w:t xml:space="preserve"> </w:t>
      </w:r>
      <w:hyperlink r:id="rId19" w:history="1">
        <w:r w:rsidRPr="00DB15C7">
          <w:rPr>
            <w:rStyle w:val="Hipersaite"/>
          </w:rPr>
          <w:t>https://www.vdzti.gov.lv/lv/media/39/download?attachment</w:t>
        </w:r>
      </w:hyperlink>
    </w:p>
  </w:footnote>
  <w:footnote w:id="22">
    <w:p w14:paraId="7D2C10F3" w14:textId="6A984853" w:rsidR="00B65E91" w:rsidRDefault="00B65E91">
      <w:pPr>
        <w:pStyle w:val="Vresteksts"/>
      </w:pPr>
      <w:r>
        <w:rPr>
          <w:rStyle w:val="Vresatsauce"/>
        </w:rPr>
        <w:footnoteRef/>
      </w:r>
      <w:r>
        <w:t xml:space="preserve"> </w:t>
      </w:r>
      <w:hyperlink r:id="rId20" w:history="1">
        <w:r w:rsidRPr="00DB15C7">
          <w:rPr>
            <w:rStyle w:val="Hipersaite"/>
          </w:rPr>
          <w:t>https://www.era.europa.eu/domains/applicants/applications-vehicle-type-authorisations_en</w:t>
        </w:r>
      </w:hyperlink>
    </w:p>
  </w:footnote>
  <w:footnote w:id="23">
    <w:p w14:paraId="77A0E119" w14:textId="3D19C4F9" w:rsidR="00B65E91" w:rsidRDefault="00B65E91">
      <w:pPr>
        <w:pStyle w:val="Vresteksts"/>
      </w:pPr>
      <w:r>
        <w:rPr>
          <w:rStyle w:val="Vresatsauce"/>
        </w:rPr>
        <w:footnoteRef/>
      </w:r>
      <w:r>
        <w:t xml:space="preserve"> </w:t>
      </w:r>
      <w:hyperlink r:id="rId21" w:history="1">
        <w:r w:rsidRPr="00DB15C7">
          <w:rPr>
            <w:rStyle w:val="Hipersaite"/>
          </w:rPr>
          <w:t>https://www.vdzti.gov.lv/lv/media/39/download?attachment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7D7"/>
    <w:multiLevelType w:val="hybridMultilevel"/>
    <w:tmpl w:val="65FAA7AA"/>
    <w:lvl w:ilvl="0" w:tplc="04260001">
      <w:start w:val="1"/>
      <w:numFmt w:val="bullet"/>
      <w:lvlText w:val=""/>
      <w:lvlJc w:val="left"/>
      <w:pPr>
        <w:ind w:left="720" w:hanging="360"/>
      </w:pPr>
      <w:rPr>
        <w:rFonts w:ascii="Symbol" w:hAnsi="Symbol" w:hint="default"/>
      </w:rPr>
    </w:lvl>
    <w:lvl w:ilvl="1" w:tplc="9B2A4328">
      <w:start w:val="4"/>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A17509"/>
    <w:multiLevelType w:val="hybridMultilevel"/>
    <w:tmpl w:val="4836AB1C"/>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2B4EF5"/>
    <w:multiLevelType w:val="hybridMultilevel"/>
    <w:tmpl w:val="35E2707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5A6982"/>
    <w:multiLevelType w:val="hybridMultilevel"/>
    <w:tmpl w:val="9ADEB51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 w15:restartNumberingAfterBreak="0">
    <w:nsid w:val="260712F3"/>
    <w:multiLevelType w:val="hybridMultilevel"/>
    <w:tmpl w:val="A87082E0"/>
    <w:lvl w:ilvl="0" w:tplc="FFFFFFFF">
      <w:start w:val="1"/>
      <w:numFmt w:val="bullet"/>
      <w:lvlText w:val=""/>
      <w:lvlJc w:val="left"/>
      <w:pPr>
        <w:ind w:left="229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5" w15:restartNumberingAfterBreak="0">
    <w:nsid w:val="2DCA5297"/>
    <w:multiLevelType w:val="hybridMultilevel"/>
    <w:tmpl w:val="64F8DC7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896BAE"/>
    <w:multiLevelType w:val="hybridMultilevel"/>
    <w:tmpl w:val="A7C0F972"/>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A9769A"/>
    <w:multiLevelType w:val="hybridMultilevel"/>
    <w:tmpl w:val="1526AE04"/>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3410C9"/>
    <w:multiLevelType w:val="hybridMultilevel"/>
    <w:tmpl w:val="C360EB7A"/>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F2C0CE5"/>
    <w:multiLevelType w:val="hybridMultilevel"/>
    <w:tmpl w:val="7B6A1A02"/>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F344CE2"/>
    <w:multiLevelType w:val="hybridMultilevel"/>
    <w:tmpl w:val="5AB6782E"/>
    <w:lvl w:ilvl="0" w:tplc="04260001">
      <w:start w:val="1"/>
      <w:numFmt w:val="bullet"/>
      <w:lvlText w:val=""/>
      <w:lvlJc w:val="left"/>
      <w:pPr>
        <w:ind w:left="1571" w:hanging="360"/>
      </w:pPr>
      <w:rPr>
        <w:rFonts w:ascii="Symbol" w:hAnsi="Symbol" w:hint="default"/>
      </w:rPr>
    </w:lvl>
    <w:lvl w:ilvl="1" w:tplc="04260003">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1" w15:restartNumberingAfterBreak="0">
    <w:nsid w:val="4F472BBA"/>
    <w:multiLevelType w:val="hybridMultilevel"/>
    <w:tmpl w:val="1DD6F108"/>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493512"/>
    <w:multiLevelType w:val="hybridMultilevel"/>
    <w:tmpl w:val="83804A5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3" w15:restartNumberingAfterBreak="0">
    <w:nsid w:val="608D43E4"/>
    <w:multiLevelType w:val="hybridMultilevel"/>
    <w:tmpl w:val="715EBB2C"/>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B1399F"/>
    <w:multiLevelType w:val="hybridMultilevel"/>
    <w:tmpl w:val="CF08FE3C"/>
    <w:lvl w:ilvl="0" w:tplc="FFFFFFFF">
      <w:start w:val="1"/>
      <w:numFmt w:val="bullet"/>
      <w:lvlText w:val=""/>
      <w:lvlJc w:val="left"/>
      <w:pPr>
        <w:ind w:left="1287"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62B86D72"/>
    <w:multiLevelType w:val="hybridMultilevel"/>
    <w:tmpl w:val="3A869FD0"/>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F3600B"/>
    <w:multiLevelType w:val="hybridMultilevel"/>
    <w:tmpl w:val="F0A0D6F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F17CED"/>
    <w:multiLevelType w:val="hybridMultilevel"/>
    <w:tmpl w:val="6F48773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4F0B9C"/>
    <w:multiLevelType w:val="hybridMultilevel"/>
    <w:tmpl w:val="EE56E96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DC33C2"/>
    <w:multiLevelType w:val="hybridMultilevel"/>
    <w:tmpl w:val="9FD2C24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0" w15:restartNumberingAfterBreak="0">
    <w:nsid w:val="7734625A"/>
    <w:multiLevelType w:val="hybridMultilevel"/>
    <w:tmpl w:val="963865F0"/>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8554D8"/>
    <w:multiLevelType w:val="hybridMultilevel"/>
    <w:tmpl w:val="960826B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2" w15:restartNumberingAfterBreak="0">
    <w:nsid w:val="7B4D79F8"/>
    <w:multiLevelType w:val="hybridMultilevel"/>
    <w:tmpl w:val="57E09D0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3" w15:restartNumberingAfterBreak="0">
    <w:nsid w:val="7F692A9A"/>
    <w:multiLevelType w:val="hybridMultilevel"/>
    <w:tmpl w:val="33B4FAB6"/>
    <w:lvl w:ilvl="0" w:tplc="FFFFFFFF">
      <w:start w:val="1"/>
      <w:numFmt w:val="bullet"/>
      <w:lvlText w:val=""/>
      <w:lvlJc w:val="left"/>
      <w:pPr>
        <w:ind w:left="229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24" w15:restartNumberingAfterBreak="0">
    <w:nsid w:val="7F873D76"/>
    <w:multiLevelType w:val="hybridMultilevel"/>
    <w:tmpl w:val="7BAE3D78"/>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16cid:durableId="1965647178">
    <w:abstractNumId w:val="0"/>
  </w:num>
  <w:num w:numId="2" w16cid:durableId="17775752">
    <w:abstractNumId w:val="12"/>
  </w:num>
  <w:num w:numId="3" w16cid:durableId="936672219">
    <w:abstractNumId w:val="6"/>
  </w:num>
  <w:num w:numId="4" w16cid:durableId="156925572">
    <w:abstractNumId w:val="19"/>
  </w:num>
  <w:num w:numId="5" w16cid:durableId="1256405757">
    <w:abstractNumId w:val="13"/>
  </w:num>
  <w:num w:numId="6" w16cid:durableId="840974119">
    <w:abstractNumId w:val="11"/>
  </w:num>
  <w:num w:numId="7" w16cid:durableId="890726688">
    <w:abstractNumId w:val="21"/>
  </w:num>
  <w:num w:numId="8" w16cid:durableId="2123647307">
    <w:abstractNumId w:val="18"/>
  </w:num>
  <w:num w:numId="9" w16cid:durableId="1751997610">
    <w:abstractNumId w:val="17"/>
  </w:num>
  <w:num w:numId="10" w16cid:durableId="1413428775">
    <w:abstractNumId w:val="9"/>
  </w:num>
  <w:num w:numId="11" w16cid:durableId="847720212">
    <w:abstractNumId w:val="8"/>
  </w:num>
  <w:num w:numId="12" w16cid:durableId="956257783">
    <w:abstractNumId w:val="5"/>
  </w:num>
  <w:num w:numId="13" w16cid:durableId="1686666346">
    <w:abstractNumId w:val="10"/>
  </w:num>
  <w:num w:numId="14" w16cid:durableId="1997344252">
    <w:abstractNumId w:val="22"/>
  </w:num>
  <w:num w:numId="15" w16cid:durableId="414669094">
    <w:abstractNumId w:val="24"/>
  </w:num>
  <w:num w:numId="16" w16cid:durableId="1682047220">
    <w:abstractNumId w:val="3"/>
  </w:num>
  <w:num w:numId="17" w16cid:durableId="1387029438">
    <w:abstractNumId w:val="20"/>
  </w:num>
  <w:num w:numId="18" w16cid:durableId="966550113">
    <w:abstractNumId w:val="14"/>
  </w:num>
  <w:num w:numId="19" w16cid:durableId="1698000640">
    <w:abstractNumId w:val="2"/>
  </w:num>
  <w:num w:numId="20" w16cid:durableId="1433281097">
    <w:abstractNumId w:val="16"/>
  </w:num>
  <w:num w:numId="21" w16cid:durableId="1860847083">
    <w:abstractNumId w:val="15"/>
  </w:num>
  <w:num w:numId="22" w16cid:durableId="1198473053">
    <w:abstractNumId w:val="7"/>
  </w:num>
  <w:num w:numId="23" w16cid:durableId="1019434233">
    <w:abstractNumId w:val="1"/>
  </w:num>
  <w:num w:numId="24" w16cid:durableId="894271461">
    <w:abstractNumId w:val="4"/>
  </w:num>
  <w:num w:numId="25" w16cid:durableId="17138096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E0"/>
    <w:rsid w:val="00004F92"/>
    <w:rsid w:val="000070BB"/>
    <w:rsid w:val="0001048F"/>
    <w:rsid w:val="00014253"/>
    <w:rsid w:val="00016302"/>
    <w:rsid w:val="000208EE"/>
    <w:rsid w:val="00025797"/>
    <w:rsid w:val="000339A6"/>
    <w:rsid w:val="00063E94"/>
    <w:rsid w:val="0006571A"/>
    <w:rsid w:val="000769FB"/>
    <w:rsid w:val="000943A9"/>
    <w:rsid w:val="000A6AA6"/>
    <w:rsid w:val="000A6D9D"/>
    <w:rsid w:val="000B35C1"/>
    <w:rsid w:val="000C153E"/>
    <w:rsid w:val="000C3CA7"/>
    <w:rsid w:val="000D0F2A"/>
    <w:rsid w:val="000F40EF"/>
    <w:rsid w:val="000F61BC"/>
    <w:rsid w:val="00110801"/>
    <w:rsid w:val="00122CDF"/>
    <w:rsid w:val="00126632"/>
    <w:rsid w:val="00133DA9"/>
    <w:rsid w:val="001427FF"/>
    <w:rsid w:val="0014666E"/>
    <w:rsid w:val="00146DBF"/>
    <w:rsid w:val="0016030F"/>
    <w:rsid w:val="001721E9"/>
    <w:rsid w:val="00183A94"/>
    <w:rsid w:val="00195642"/>
    <w:rsid w:val="001C1525"/>
    <w:rsid w:val="001E6DCB"/>
    <w:rsid w:val="00202376"/>
    <w:rsid w:val="00202A8E"/>
    <w:rsid w:val="00206649"/>
    <w:rsid w:val="0021672C"/>
    <w:rsid w:val="00231F1C"/>
    <w:rsid w:val="0024274D"/>
    <w:rsid w:val="00242895"/>
    <w:rsid w:val="00257887"/>
    <w:rsid w:val="00257E44"/>
    <w:rsid w:val="00261352"/>
    <w:rsid w:val="00283B6F"/>
    <w:rsid w:val="00293218"/>
    <w:rsid w:val="00293BBF"/>
    <w:rsid w:val="002A0FFD"/>
    <w:rsid w:val="002A40EF"/>
    <w:rsid w:val="002A5DC9"/>
    <w:rsid w:val="002B72D3"/>
    <w:rsid w:val="002B7A1E"/>
    <w:rsid w:val="002C1994"/>
    <w:rsid w:val="002C7E46"/>
    <w:rsid w:val="002D4F78"/>
    <w:rsid w:val="002D61AD"/>
    <w:rsid w:val="002E1C69"/>
    <w:rsid w:val="002F791C"/>
    <w:rsid w:val="0030783D"/>
    <w:rsid w:val="00316462"/>
    <w:rsid w:val="003177A0"/>
    <w:rsid w:val="00320279"/>
    <w:rsid w:val="003411DA"/>
    <w:rsid w:val="003414B6"/>
    <w:rsid w:val="00360268"/>
    <w:rsid w:val="00361B2E"/>
    <w:rsid w:val="00372ACC"/>
    <w:rsid w:val="003B53B7"/>
    <w:rsid w:val="003D7BCB"/>
    <w:rsid w:val="0040777E"/>
    <w:rsid w:val="00420444"/>
    <w:rsid w:val="00425747"/>
    <w:rsid w:val="00450E0B"/>
    <w:rsid w:val="00456D0F"/>
    <w:rsid w:val="004677BC"/>
    <w:rsid w:val="00471E58"/>
    <w:rsid w:val="00480406"/>
    <w:rsid w:val="00482456"/>
    <w:rsid w:val="00486002"/>
    <w:rsid w:val="00490BC6"/>
    <w:rsid w:val="004A6746"/>
    <w:rsid w:val="004B74D8"/>
    <w:rsid w:val="004C47A4"/>
    <w:rsid w:val="004D4E8A"/>
    <w:rsid w:val="004D6B91"/>
    <w:rsid w:val="004E44A0"/>
    <w:rsid w:val="004E6CFF"/>
    <w:rsid w:val="005021FF"/>
    <w:rsid w:val="0050661B"/>
    <w:rsid w:val="005175F0"/>
    <w:rsid w:val="0052380F"/>
    <w:rsid w:val="005413C1"/>
    <w:rsid w:val="005637BD"/>
    <w:rsid w:val="005649A4"/>
    <w:rsid w:val="0059717D"/>
    <w:rsid w:val="005A0858"/>
    <w:rsid w:val="005A67EA"/>
    <w:rsid w:val="005B3755"/>
    <w:rsid w:val="005B62C2"/>
    <w:rsid w:val="005C4A8B"/>
    <w:rsid w:val="005C4EF5"/>
    <w:rsid w:val="005D35F8"/>
    <w:rsid w:val="005D4C3B"/>
    <w:rsid w:val="005E2123"/>
    <w:rsid w:val="005E30FB"/>
    <w:rsid w:val="00600872"/>
    <w:rsid w:val="00603E1D"/>
    <w:rsid w:val="006050B3"/>
    <w:rsid w:val="006117D7"/>
    <w:rsid w:val="00631042"/>
    <w:rsid w:val="006316F4"/>
    <w:rsid w:val="006341E7"/>
    <w:rsid w:val="00642F2A"/>
    <w:rsid w:val="00644C81"/>
    <w:rsid w:val="00650751"/>
    <w:rsid w:val="0066065E"/>
    <w:rsid w:val="006654E2"/>
    <w:rsid w:val="0067701C"/>
    <w:rsid w:val="00683D26"/>
    <w:rsid w:val="00694E8E"/>
    <w:rsid w:val="006A1E75"/>
    <w:rsid w:val="006B50D9"/>
    <w:rsid w:val="006C5642"/>
    <w:rsid w:val="006C71B0"/>
    <w:rsid w:val="006D727D"/>
    <w:rsid w:val="006E58FB"/>
    <w:rsid w:val="006F6327"/>
    <w:rsid w:val="0071445A"/>
    <w:rsid w:val="0072124D"/>
    <w:rsid w:val="0074702D"/>
    <w:rsid w:val="00756774"/>
    <w:rsid w:val="00776408"/>
    <w:rsid w:val="00780363"/>
    <w:rsid w:val="0078086E"/>
    <w:rsid w:val="007867AA"/>
    <w:rsid w:val="007A4822"/>
    <w:rsid w:val="007C0A9B"/>
    <w:rsid w:val="007D2B0C"/>
    <w:rsid w:val="007E4BDD"/>
    <w:rsid w:val="007F5230"/>
    <w:rsid w:val="007F6436"/>
    <w:rsid w:val="0080215A"/>
    <w:rsid w:val="00813633"/>
    <w:rsid w:val="00822010"/>
    <w:rsid w:val="00833FE8"/>
    <w:rsid w:val="00835F7B"/>
    <w:rsid w:val="00865EC2"/>
    <w:rsid w:val="00867981"/>
    <w:rsid w:val="00870225"/>
    <w:rsid w:val="00870361"/>
    <w:rsid w:val="008753B5"/>
    <w:rsid w:val="0087644E"/>
    <w:rsid w:val="00890ACB"/>
    <w:rsid w:val="00895591"/>
    <w:rsid w:val="008A6C78"/>
    <w:rsid w:val="008B598B"/>
    <w:rsid w:val="008C7483"/>
    <w:rsid w:val="008D5D86"/>
    <w:rsid w:val="008D71BD"/>
    <w:rsid w:val="008E0FA6"/>
    <w:rsid w:val="008E1359"/>
    <w:rsid w:val="008E61EC"/>
    <w:rsid w:val="008F4B91"/>
    <w:rsid w:val="00910123"/>
    <w:rsid w:val="00925C22"/>
    <w:rsid w:val="009457AD"/>
    <w:rsid w:val="0094676B"/>
    <w:rsid w:val="00953741"/>
    <w:rsid w:val="00962489"/>
    <w:rsid w:val="00965D6B"/>
    <w:rsid w:val="009777CD"/>
    <w:rsid w:val="009810AA"/>
    <w:rsid w:val="00990DD2"/>
    <w:rsid w:val="009911D5"/>
    <w:rsid w:val="00997A93"/>
    <w:rsid w:val="009A33E4"/>
    <w:rsid w:val="009A346E"/>
    <w:rsid w:val="009B5DA7"/>
    <w:rsid w:val="009B6D8E"/>
    <w:rsid w:val="009C1EBE"/>
    <w:rsid w:val="009C755B"/>
    <w:rsid w:val="009C78A0"/>
    <w:rsid w:val="009F1E9D"/>
    <w:rsid w:val="009F76EA"/>
    <w:rsid w:val="00A14A24"/>
    <w:rsid w:val="00A160D6"/>
    <w:rsid w:val="00A216F5"/>
    <w:rsid w:val="00A21DCF"/>
    <w:rsid w:val="00A261B5"/>
    <w:rsid w:val="00A35B86"/>
    <w:rsid w:val="00A46615"/>
    <w:rsid w:val="00A56942"/>
    <w:rsid w:val="00A57A81"/>
    <w:rsid w:val="00A60A11"/>
    <w:rsid w:val="00A61BD0"/>
    <w:rsid w:val="00A64D71"/>
    <w:rsid w:val="00A7136A"/>
    <w:rsid w:val="00A7488B"/>
    <w:rsid w:val="00A74931"/>
    <w:rsid w:val="00A74F7B"/>
    <w:rsid w:val="00A86954"/>
    <w:rsid w:val="00A94B2B"/>
    <w:rsid w:val="00A95527"/>
    <w:rsid w:val="00A96936"/>
    <w:rsid w:val="00AA51E1"/>
    <w:rsid w:val="00AA6BCA"/>
    <w:rsid w:val="00AB342E"/>
    <w:rsid w:val="00AD1EFF"/>
    <w:rsid w:val="00AE3B3D"/>
    <w:rsid w:val="00AF3383"/>
    <w:rsid w:val="00B04906"/>
    <w:rsid w:val="00B15E97"/>
    <w:rsid w:val="00B1782F"/>
    <w:rsid w:val="00B218DA"/>
    <w:rsid w:val="00B22561"/>
    <w:rsid w:val="00B3765F"/>
    <w:rsid w:val="00B50257"/>
    <w:rsid w:val="00B57751"/>
    <w:rsid w:val="00B65E91"/>
    <w:rsid w:val="00B718B8"/>
    <w:rsid w:val="00B74A18"/>
    <w:rsid w:val="00B81801"/>
    <w:rsid w:val="00B979AF"/>
    <w:rsid w:val="00BA0795"/>
    <w:rsid w:val="00BA2C3C"/>
    <w:rsid w:val="00BA59E0"/>
    <w:rsid w:val="00BB5B15"/>
    <w:rsid w:val="00BC737E"/>
    <w:rsid w:val="00BE3120"/>
    <w:rsid w:val="00BE3C81"/>
    <w:rsid w:val="00C021DE"/>
    <w:rsid w:val="00C107BA"/>
    <w:rsid w:val="00C233CC"/>
    <w:rsid w:val="00C25A02"/>
    <w:rsid w:val="00C45EE0"/>
    <w:rsid w:val="00C50FF3"/>
    <w:rsid w:val="00C71EBF"/>
    <w:rsid w:val="00C72B29"/>
    <w:rsid w:val="00C769F5"/>
    <w:rsid w:val="00C81815"/>
    <w:rsid w:val="00C87212"/>
    <w:rsid w:val="00C87A81"/>
    <w:rsid w:val="00CA0729"/>
    <w:rsid w:val="00CD708F"/>
    <w:rsid w:val="00CE6FDE"/>
    <w:rsid w:val="00CE7B01"/>
    <w:rsid w:val="00CF0D29"/>
    <w:rsid w:val="00CF7152"/>
    <w:rsid w:val="00D153A1"/>
    <w:rsid w:val="00D26EF3"/>
    <w:rsid w:val="00D37CA1"/>
    <w:rsid w:val="00D47244"/>
    <w:rsid w:val="00D5040C"/>
    <w:rsid w:val="00D7381E"/>
    <w:rsid w:val="00D871CD"/>
    <w:rsid w:val="00D96996"/>
    <w:rsid w:val="00DA4FE0"/>
    <w:rsid w:val="00DB18F3"/>
    <w:rsid w:val="00DB2DC5"/>
    <w:rsid w:val="00DD3E9D"/>
    <w:rsid w:val="00E02E3E"/>
    <w:rsid w:val="00E04B71"/>
    <w:rsid w:val="00E2509E"/>
    <w:rsid w:val="00E35C93"/>
    <w:rsid w:val="00E445A8"/>
    <w:rsid w:val="00E5684E"/>
    <w:rsid w:val="00E63C48"/>
    <w:rsid w:val="00E657BE"/>
    <w:rsid w:val="00E81195"/>
    <w:rsid w:val="00E83BEE"/>
    <w:rsid w:val="00E86CA9"/>
    <w:rsid w:val="00E9100D"/>
    <w:rsid w:val="00E92F83"/>
    <w:rsid w:val="00EA5B52"/>
    <w:rsid w:val="00EB2EDA"/>
    <w:rsid w:val="00EB3518"/>
    <w:rsid w:val="00EC74E8"/>
    <w:rsid w:val="00F00D68"/>
    <w:rsid w:val="00F04345"/>
    <w:rsid w:val="00F07539"/>
    <w:rsid w:val="00F10414"/>
    <w:rsid w:val="00F1707B"/>
    <w:rsid w:val="00F34111"/>
    <w:rsid w:val="00F34370"/>
    <w:rsid w:val="00F3612D"/>
    <w:rsid w:val="00F572E5"/>
    <w:rsid w:val="00F61497"/>
    <w:rsid w:val="00F65E86"/>
    <w:rsid w:val="00F70C5E"/>
    <w:rsid w:val="00F70EF6"/>
    <w:rsid w:val="00F90135"/>
    <w:rsid w:val="00F90AEE"/>
    <w:rsid w:val="00F92FF1"/>
    <w:rsid w:val="00F96D0F"/>
    <w:rsid w:val="00FB0DDD"/>
    <w:rsid w:val="00FC2D0B"/>
    <w:rsid w:val="00FC3A86"/>
    <w:rsid w:val="00FD1B76"/>
    <w:rsid w:val="00FD70D8"/>
    <w:rsid w:val="00FF62DA"/>
    <w:rsid w:val="00FF79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AF44"/>
  <w15:chartTrackingRefBased/>
  <w15:docId w15:val="{35DB1EEB-A33C-4D73-9F6C-114C227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527"/>
  </w:style>
  <w:style w:type="paragraph" w:styleId="Virsraksts1">
    <w:name w:val="heading 1"/>
    <w:basedOn w:val="Parasts"/>
    <w:next w:val="Parasts"/>
    <w:link w:val="Virsraksts1Rakstz"/>
    <w:uiPriority w:val="9"/>
    <w:qFormat/>
    <w:rsid w:val="007F6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AE3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5">
    <w:name w:val="heading 5"/>
    <w:basedOn w:val="Parasts"/>
    <w:link w:val="Virsraksts5Rakstz"/>
    <w:uiPriority w:val="9"/>
    <w:qFormat/>
    <w:rsid w:val="00650751"/>
    <w:pPr>
      <w:spacing w:before="100" w:beforeAutospacing="1" w:after="100" w:afterAutospacing="1" w:line="240" w:lineRule="auto"/>
      <w:outlineLvl w:val="4"/>
    </w:pPr>
    <w:rPr>
      <w:rFonts w:ascii="Times New Roman" w:eastAsia="Times New Roman" w:hAnsi="Times New Roman" w:cs="Times New Roman"/>
      <w:b/>
      <w:bCs/>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06649"/>
    <w:pPr>
      <w:ind w:left="720"/>
      <w:contextualSpacing/>
    </w:pPr>
  </w:style>
  <w:style w:type="table" w:styleId="Reatabula">
    <w:name w:val="Table Grid"/>
    <w:basedOn w:val="Parastatabula"/>
    <w:uiPriority w:val="39"/>
    <w:rsid w:val="00D50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107BA"/>
    <w:rPr>
      <w:color w:val="0563C1" w:themeColor="hyperlink"/>
      <w:u w:val="single"/>
    </w:rPr>
  </w:style>
  <w:style w:type="character" w:styleId="Neatrisintapieminana">
    <w:name w:val="Unresolved Mention"/>
    <w:basedOn w:val="Noklusjumarindkopasfonts"/>
    <w:uiPriority w:val="99"/>
    <w:semiHidden/>
    <w:unhideWhenUsed/>
    <w:rsid w:val="00C107BA"/>
    <w:rPr>
      <w:color w:val="605E5C"/>
      <w:shd w:val="clear" w:color="auto" w:fill="E1DFDD"/>
    </w:rPr>
  </w:style>
  <w:style w:type="character" w:styleId="Izmantotahipersaite">
    <w:name w:val="FollowedHyperlink"/>
    <w:basedOn w:val="Noklusjumarindkopasfonts"/>
    <w:uiPriority w:val="99"/>
    <w:semiHidden/>
    <w:unhideWhenUsed/>
    <w:rsid w:val="00C107BA"/>
    <w:rPr>
      <w:color w:val="954F72" w:themeColor="followedHyperlink"/>
      <w:u w:val="single"/>
    </w:rPr>
  </w:style>
  <w:style w:type="character" w:customStyle="1" w:styleId="Virsraksts5Rakstz">
    <w:name w:val="Virsraksts 5 Rakstz."/>
    <w:basedOn w:val="Noklusjumarindkopasfonts"/>
    <w:link w:val="Virsraksts5"/>
    <w:uiPriority w:val="9"/>
    <w:rsid w:val="00650751"/>
    <w:rPr>
      <w:rFonts w:ascii="Times New Roman" w:eastAsia="Times New Roman" w:hAnsi="Times New Roman" w:cs="Times New Roman"/>
      <w:b/>
      <w:bCs/>
      <w:sz w:val="20"/>
      <w:szCs w:val="20"/>
      <w:lang w:eastAsia="lv-LV"/>
    </w:rPr>
  </w:style>
  <w:style w:type="paragraph" w:styleId="Veidlapasz-auga">
    <w:name w:val="HTML Top of Form"/>
    <w:basedOn w:val="Parasts"/>
    <w:next w:val="Parasts"/>
    <w:link w:val="Veidlapasz-augaRakstz"/>
    <w:hidden/>
    <w:uiPriority w:val="99"/>
    <w:semiHidden/>
    <w:unhideWhenUsed/>
    <w:rsid w:val="00650751"/>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ugaRakstz">
    <w:name w:val="Veidlapas z-augša Rakstz."/>
    <w:basedOn w:val="Noklusjumarindkopasfonts"/>
    <w:link w:val="Veidlapasz-auga"/>
    <w:uiPriority w:val="99"/>
    <w:semiHidden/>
    <w:rsid w:val="00650751"/>
    <w:rPr>
      <w:rFonts w:ascii="Arial" w:eastAsia="Times New Roman" w:hAnsi="Arial" w:cs="Arial"/>
      <w:vanish/>
      <w:sz w:val="16"/>
      <w:szCs w:val="16"/>
      <w:lang w:eastAsia="lv-LV"/>
    </w:rPr>
  </w:style>
  <w:style w:type="character" w:styleId="Izteiksmgs">
    <w:name w:val="Strong"/>
    <w:basedOn w:val="Noklusjumarindkopasfonts"/>
    <w:uiPriority w:val="22"/>
    <w:qFormat/>
    <w:rsid w:val="00650751"/>
    <w:rPr>
      <w:b/>
      <w:bCs/>
    </w:rPr>
  </w:style>
  <w:style w:type="paragraph" w:styleId="Veidlapasz-apaka">
    <w:name w:val="HTML Bottom of Form"/>
    <w:basedOn w:val="Parasts"/>
    <w:next w:val="Parasts"/>
    <w:link w:val="Veidlapasz-apakaRakstz"/>
    <w:hidden/>
    <w:uiPriority w:val="99"/>
    <w:semiHidden/>
    <w:unhideWhenUsed/>
    <w:rsid w:val="00650751"/>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pakaRakstz">
    <w:name w:val="Veidlapas z-apakša Rakstz."/>
    <w:basedOn w:val="Noklusjumarindkopasfonts"/>
    <w:link w:val="Veidlapasz-apaka"/>
    <w:uiPriority w:val="99"/>
    <w:semiHidden/>
    <w:rsid w:val="00650751"/>
    <w:rPr>
      <w:rFonts w:ascii="Arial" w:eastAsia="Times New Roman" w:hAnsi="Arial" w:cs="Arial"/>
      <w:vanish/>
      <w:sz w:val="16"/>
      <w:szCs w:val="16"/>
      <w:lang w:eastAsia="lv-LV"/>
    </w:rPr>
  </w:style>
  <w:style w:type="character" w:customStyle="1" w:styleId="Virsraksts1Rakstz">
    <w:name w:val="Virsraksts 1 Rakstz."/>
    <w:basedOn w:val="Noklusjumarindkopasfonts"/>
    <w:link w:val="Virsraksts1"/>
    <w:uiPriority w:val="9"/>
    <w:rsid w:val="007F6436"/>
    <w:rPr>
      <w:rFonts w:asciiTheme="majorHAnsi" w:eastAsiaTheme="majorEastAsia" w:hAnsiTheme="majorHAnsi" w:cstheme="majorBidi"/>
      <w:color w:val="2F5496" w:themeColor="accent1" w:themeShade="BF"/>
      <w:sz w:val="32"/>
      <w:szCs w:val="32"/>
    </w:rPr>
  </w:style>
  <w:style w:type="paragraph" w:customStyle="1" w:styleId="tv213">
    <w:name w:val="tv213"/>
    <w:basedOn w:val="Parasts"/>
    <w:rsid w:val="00865E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E92F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92F83"/>
    <w:rPr>
      <w:sz w:val="20"/>
      <w:szCs w:val="20"/>
    </w:rPr>
  </w:style>
  <w:style w:type="character" w:styleId="Vresatsauce">
    <w:name w:val="footnote reference"/>
    <w:basedOn w:val="Noklusjumarindkopasfonts"/>
    <w:uiPriority w:val="99"/>
    <w:semiHidden/>
    <w:unhideWhenUsed/>
    <w:rsid w:val="00E92F83"/>
    <w:rPr>
      <w:vertAlign w:val="superscript"/>
    </w:rPr>
  </w:style>
  <w:style w:type="paragraph" w:styleId="Galvene">
    <w:name w:val="header"/>
    <w:basedOn w:val="Parasts"/>
    <w:link w:val="GalveneRakstz"/>
    <w:unhideWhenUsed/>
    <w:rsid w:val="00D7381E"/>
    <w:pPr>
      <w:tabs>
        <w:tab w:val="center" w:pos="4153"/>
        <w:tab w:val="right" w:pos="8306"/>
      </w:tabs>
      <w:spacing w:after="0" w:line="240" w:lineRule="auto"/>
    </w:pPr>
  </w:style>
  <w:style w:type="character" w:customStyle="1" w:styleId="GalveneRakstz">
    <w:name w:val="Galvene Rakstz."/>
    <w:basedOn w:val="Noklusjumarindkopasfonts"/>
    <w:link w:val="Galvene"/>
    <w:rsid w:val="00D7381E"/>
  </w:style>
  <w:style w:type="paragraph" w:styleId="Kjene">
    <w:name w:val="footer"/>
    <w:basedOn w:val="Parasts"/>
    <w:link w:val="KjeneRakstz"/>
    <w:uiPriority w:val="99"/>
    <w:unhideWhenUsed/>
    <w:rsid w:val="00D153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53A1"/>
  </w:style>
  <w:style w:type="paragraph" w:customStyle="1" w:styleId="stitle-article-norm">
    <w:name w:val="stitle-article-norm"/>
    <w:basedOn w:val="Parasts"/>
    <w:rsid w:val="003411D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uiPriority w:val="9"/>
    <w:rsid w:val="00AE3B3D"/>
    <w:rPr>
      <w:rFonts w:asciiTheme="majorHAnsi" w:eastAsiaTheme="majorEastAsia" w:hAnsiTheme="majorHAnsi" w:cstheme="majorBidi"/>
      <w:color w:val="2F5496" w:themeColor="accent1" w:themeShade="BF"/>
      <w:sz w:val="26"/>
      <w:szCs w:val="26"/>
    </w:rPr>
  </w:style>
  <w:style w:type="paragraph" w:styleId="Saturardtjavirsraksts">
    <w:name w:val="TOC Heading"/>
    <w:basedOn w:val="Virsraksts1"/>
    <w:next w:val="Parasts"/>
    <w:uiPriority w:val="39"/>
    <w:unhideWhenUsed/>
    <w:qFormat/>
    <w:rsid w:val="00AE3B3D"/>
    <w:pPr>
      <w:outlineLvl w:val="9"/>
    </w:pPr>
    <w:rPr>
      <w:lang w:val="en-US"/>
    </w:rPr>
  </w:style>
  <w:style w:type="paragraph" w:styleId="Saturs1">
    <w:name w:val="toc 1"/>
    <w:basedOn w:val="Parasts"/>
    <w:next w:val="Parasts"/>
    <w:autoRedefine/>
    <w:uiPriority w:val="39"/>
    <w:unhideWhenUsed/>
    <w:rsid w:val="00AE3B3D"/>
    <w:pPr>
      <w:spacing w:after="100"/>
    </w:pPr>
  </w:style>
  <w:style w:type="paragraph" w:styleId="Saturs2">
    <w:name w:val="toc 2"/>
    <w:basedOn w:val="Parasts"/>
    <w:next w:val="Parasts"/>
    <w:autoRedefine/>
    <w:uiPriority w:val="39"/>
    <w:unhideWhenUsed/>
    <w:rsid w:val="00AE3B3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3231">
      <w:bodyDiv w:val="1"/>
      <w:marLeft w:val="0"/>
      <w:marRight w:val="0"/>
      <w:marTop w:val="0"/>
      <w:marBottom w:val="0"/>
      <w:divBdr>
        <w:top w:val="none" w:sz="0" w:space="0" w:color="auto"/>
        <w:left w:val="none" w:sz="0" w:space="0" w:color="auto"/>
        <w:bottom w:val="none" w:sz="0" w:space="0" w:color="auto"/>
        <w:right w:val="none" w:sz="0" w:space="0" w:color="auto"/>
      </w:divBdr>
    </w:div>
    <w:div w:id="564068819">
      <w:bodyDiv w:val="1"/>
      <w:marLeft w:val="0"/>
      <w:marRight w:val="0"/>
      <w:marTop w:val="0"/>
      <w:marBottom w:val="0"/>
      <w:divBdr>
        <w:top w:val="none" w:sz="0" w:space="0" w:color="auto"/>
        <w:left w:val="none" w:sz="0" w:space="0" w:color="auto"/>
        <w:bottom w:val="none" w:sz="0" w:space="0" w:color="auto"/>
        <w:right w:val="none" w:sz="0" w:space="0" w:color="auto"/>
      </w:divBdr>
    </w:div>
    <w:div w:id="886600404">
      <w:bodyDiv w:val="1"/>
      <w:marLeft w:val="0"/>
      <w:marRight w:val="0"/>
      <w:marTop w:val="0"/>
      <w:marBottom w:val="0"/>
      <w:divBdr>
        <w:top w:val="none" w:sz="0" w:space="0" w:color="auto"/>
        <w:left w:val="none" w:sz="0" w:space="0" w:color="auto"/>
        <w:bottom w:val="none" w:sz="0" w:space="0" w:color="auto"/>
        <w:right w:val="none" w:sz="0" w:space="0" w:color="auto"/>
      </w:divBdr>
    </w:div>
    <w:div w:id="1009989586">
      <w:bodyDiv w:val="1"/>
      <w:marLeft w:val="0"/>
      <w:marRight w:val="0"/>
      <w:marTop w:val="0"/>
      <w:marBottom w:val="0"/>
      <w:divBdr>
        <w:top w:val="none" w:sz="0" w:space="0" w:color="auto"/>
        <w:left w:val="none" w:sz="0" w:space="0" w:color="auto"/>
        <w:bottom w:val="none" w:sz="0" w:space="0" w:color="auto"/>
        <w:right w:val="none" w:sz="0" w:space="0" w:color="auto"/>
      </w:divBdr>
    </w:div>
    <w:div w:id="1364670133">
      <w:bodyDiv w:val="1"/>
      <w:marLeft w:val="0"/>
      <w:marRight w:val="0"/>
      <w:marTop w:val="0"/>
      <w:marBottom w:val="0"/>
      <w:divBdr>
        <w:top w:val="none" w:sz="0" w:space="0" w:color="auto"/>
        <w:left w:val="none" w:sz="0" w:space="0" w:color="auto"/>
        <w:bottom w:val="none" w:sz="0" w:space="0" w:color="auto"/>
        <w:right w:val="none" w:sz="0" w:space="0" w:color="auto"/>
      </w:divBdr>
      <w:divsChild>
        <w:div w:id="325475046">
          <w:marLeft w:val="0"/>
          <w:marRight w:val="0"/>
          <w:marTop w:val="0"/>
          <w:marBottom w:val="0"/>
          <w:divBdr>
            <w:top w:val="none" w:sz="0" w:space="0" w:color="auto"/>
            <w:left w:val="none" w:sz="0" w:space="0" w:color="auto"/>
            <w:bottom w:val="none" w:sz="0" w:space="0" w:color="auto"/>
            <w:right w:val="none" w:sz="0" w:space="0" w:color="auto"/>
          </w:divBdr>
          <w:divsChild>
            <w:div w:id="1845627612">
              <w:marLeft w:val="0"/>
              <w:marRight w:val="0"/>
              <w:marTop w:val="0"/>
              <w:marBottom w:val="0"/>
              <w:divBdr>
                <w:top w:val="none" w:sz="0" w:space="0" w:color="auto"/>
                <w:left w:val="none" w:sz="0" w:space="0" w:color="auto"/>
                <w:bottom w:val="none" w:sz="0" w:space="0" w:color="auto"/>
                <w:right w:val="none" w:sz="0" w:space="0" w:color="auto"/>
              </w:divBdr>
              <w:divsChild>
                <w:div w:id="704868503">
                  <w:marLeft w:val="0"/>
                  <w:marRight w:val="0"/>
                  <w:marTop w:val="0"/>
                  <w:marBottom w:val="0"/>
                  <w:divBdr>
                    <w:top w:val="none" w:sz="0" w:space="0" w:color="auto"/>
                    <w:left w:val="none" w:sz="0" w:space="0" w:color="auto"/>
                    <w:bottom w:val="none" w:sz="0" w:space="0" w:color="auto"/>
                    <w:right w:val="none" w:sz="0" w:space="0" w:color="auto"/>
                  </w:divBdr>
                  <w:divsChild>
                    <w:div w:id="905606633">
                      <w:marLeft w:val="0"/>
                      <w:marRight w:val="0"/>
                      <w:marTop w:val="0"/>
                      <w:marBottom w:val="0"/>
                      <w:divBdr>
                        <w:top w:val="none" w:sz="0" w:space="0" w:color="auto"/>
                        <w:left w:val="none" w:sz="0" w:space="0" w:color="auto"/>
                        <w:bottom w:val="none" w:sz="0" w:space="0" w:color="auto"/>
                        <w:right w:val="none" w:sz="0" w:space="0" w:color="auto"/>
                      </w:divBdr>
                      <w:divsChild>
                        <w:div w:id="402064856">
                          <w:marLeft w:val="0"/>
                          <w:marRight w:val="0"/>
                          <w:marTop w:val="0"/>
                          <w:marBottom w:val="0"/>
                          <w:divBdr>
                            <w:top w:val="single" w:sz="6" w:space="8" w:color="D4D4D5"/>
                            <w:left w:val="single" w:sz="6" w:space="8" w:color="D4D4D5"/>
                            <w:bottom w:val="single" w:sz="6" w:space="8" w:color="D4D4D5"/>
                            <w:right w:val="single" w:sz="6" w:space="8" w:color="D4D4D5"/>
                          </w:divBdr>
                          <w:divsChild>
                            <w:div w:id="464004179">
                              <w:marLeft w:val="0"/>
                              <w:marRight w:val="0"/>
                              <w:marTop w:val="0"/>
                              <w:marBottom w:val="0"/>
                              <w:divBdr>
                                <w:top w:val="none" w:sz="0" w:space="0" w:color="auto"/>
                                <w:left w:val="none" w:sz="0" w:space="0" w:color="auto"/>
                                <w:bottom w:val="none" w:sz="0" w:space="0" w:color="auto"/>
                                <w:right w:val="none" w:sz="0" w:space="0" w:color="auto"/>
                              </w:divBdr>
                              <w:divsChild>
                                <w:div w:id="318733348">
                                  <w:marLeft w:val="0"/>
                                  <w:marRight w:val="0"/>
                                  <w:marTop w:val="0"/>
                                  <w:marBottom w:val="0"/>
                                  <w:divBdr>
                                    <w:top w:val="none" w:sz="0" w:space="0" w:color="auto"/>
                                    <w:left w:val="none" w:sz="0" w:space="0" w:color="auto"/>
                                    <w:bottom w:val="none" w:sz="0" w:space="0" w:color="auto"/>
                                    <w:right w:val="none" w:sz="0" w:space="0" w:color="auto"/>
                                  </w:divBdr>
                                  <w:divsChild>
                                    <w:div w:id="110590638">
                                      <w:marLeft w:val="0"/>
                                      <w:marRight w:val="0"/>
                                      <w:marTop w:val="0"/>
                                      <w:marBottom w:val="0"/>
                                      <w:divBdr>
                                        <w:top w:val="none" w:sz="0" w:space="0" w:color="auto"/>
                                        <w:left w:val="none" w:sz="0" w:space="0" w:color="auto"/>
                                        <w:bottom w:val="none" w:sz="0" w:space="0" w:color="auto"/>
                                        <w:right w:val="none" w:sz="0" w:space="0" w:color="auto"/>
                                      </w:divBdr>
                                      <w:divsChild>
                                        <w:div w:id="659701164">
                                          <w:marLeft w:val="0"/>
                                          <w:marRight w:val="0"/>
                                          <w:marTop w:val="0"/>
                                          <w:marBottom w:val="0"/>
                                          <w:divBdr>
                                            <w:top w:val="single" w:sz="6" w:space="8" w:color="D4D4D5"/>
                                            <w:left w:val="single" w:sz="6" w:space="8" w:color="D4D4D5"/>
                                            <w:bottom w:val="single" w:sz="6" w:space="8" w:color="D4D4D5"/>
                                            <w:right w:val="single" w:sz="6" w:space="8" w:color="D4D4D5"/>
                                          </w:divBdr>
                                          <w:divsChild>
                                            <w:div w:id="1581983461">
                                              <w:marLeft w:val="0"/>
                                              <w:marRight w:val="0"/>
                                              <w:marTop w:val="0"/>
                                              <w:marBottom w:val="0"/>
                                              <w:divBdr>
                                                <w:top w:val="none" w:sz="0" w:space="0" w:color="auto"/>
                                                <w:left w:val="none" w:sz="0" w:space="0" w:color="auto"/>
                                                <w:bottom w:val="none" w:sz="0" w:space="0" w:color="auto"/>
                                                <w:right w:val="none" w:sz="0" w:space="0" w:color="auto"/>
                                              </w:divBdr>
                                              <w:divsChild>
                                                <w:div w:id="1478376962">
                                                  <w:marLeft w:val="0"/>
                                                  <w:marRight w:val="0"/>
                                                  <w:marTop w:val="0"/>
                                                  <w:marBottom w:val="0"/>
                                                  <w:divBdr>
                                                    <w:top w:val="none" w:sz="0" w:space="0" w:color="auto"/>
                                                    <w:left w:val="none" w:sz="0" w:space="0" w:color="auto"/>
                                                    <w:bottom w:val="none" w:sz="0" w:space="0" w:color="auto"/>
                                                    <w:right w:val="none" w:sz="0" w:space="0" w:color="auto"/>
                                                  </w:divBdr>
                                                  <w:divsChild>
                                                    <w:div w:id="843668207">
                                                      <w:marLeft w:val="0"/>
                                                      <w:marRight w:val="0"/>
                                                      <w:marTop w:val="0"/>
                                                      <w:marBottom w:val="0"/>
                                                      <w:divBdr>
                                                        <w:top w:val="none" w:sz="0" w:space="0" w:color="auto"/>
                                                        <w:left w:val="none" w:sz="0" w:space="0" w:color="auto"/>
                                                        <w:bottom w:val="none" w:sz="0" w:space="0" w:color="auto"/>
                                                        <w:right w:val="none" w:sz="0" w:space="0" w:color="auto"/>
                                                      </w:divBdr>
                                                    </w:div>
                                                    <w:div w:id="766851678">
                                                      <w:marLeft w:val="0"/>
                                                      <w:marRight w:val="0"/>
                                                      <w:marTop w:val="0"/>
                                                      <w:marBottom w:val="0"/>
                                                      <w:divBdr>
                                                        <w:top w:val="none" w:sz="0" w:space="0" w:color="auto"/>
                                                        <w:left w:val="none" w:sz="0" w:space="0" w:color="auto"/>
                                                        <w:bottom w:val="none" w:sz="0" w:space="0" w:color="auto"/>
                                                        <w:right w:val="none" w:sz="0" w:space="0" w:color="auto"/>
                                                      </w:divBdr>
                                                    </w:div>
                                                    <w:div w:id="1316492819">
                                                      <w:marLeft w:val="0"/>
                                                      <w:marRight w:val="0"/>
                                                      <w:marTop w:val="0"/>
                                                      <w:marBottom w:val="0"/>
                                                      <w:divBdr>
                                                        <w:top w:val="none" w:sz="0" w:space="0" w:color="auto"/>
                                                        <w:left w:val="none" w:sz="0" w:space="0" w:color="auto"/>
                                                        <w:bottom w:val="none" w:sz="0" w:space="0" w:color="auto"/>
                                                        <w:right w:val="none" w:sz="0" w:space="0" w:color="auto"/>
                                                      </w:divBdr>
                                                    </w:div>
                                                    <w:div w:id="1832871150">
                                                      <w:marLeft w:val="0"/>
                                                      <w:marRight w:val="0"/>
                                                      <w:marTop w:val="0"/>
                                                      <w:marBottom w:val="0"/>
                                                      <w:divBdr>
                                                        <w:top w:val="none" w:sz="0" w:space="0" w:color="auto"/>
                                                        <w:left w:val="none" w:sz="0" w:space="0" w:color="auto"/>
                                                        <w:bottom w:val="none" w:sz="0" w:space="0" w:color="auto"/>
                                                        <w:right w:val="none" w:sz="0" w:space="0" w:color="auto"/>
                                                      </w:divBdr>
                                                    </w:div>
                                                    <w:div w:id="384959053">
                                                      <w:marLeft w:val="0"/>
                                                      <w:marRight w:val="0"/>
                                                      <w:marTop w:val="0"/>
                                                      <w:marBottom w:val="0"/>
                                                      <w:divBdr>
                                                        <w:top w:val="none" w:sz="0" w:space="0" w:color="auto"/>
                                                        <w:left w:val="none" w:sz="0" w:space="0" w:color="auto"/>
                                                        <w:bottom w:val="none" w:sz="0" w:space="0" w:color="auto"/>
                                                        <w:right w:val="none" w:sz="0" w:space="0" w:color="auto"/>
                                                      </w:divBdr>
                                                    </w:div>
                                                    <w:div w:id="1537545953">
                                                      <w:marLeft w:val="0"/>
                                                      <w:marRight w:val="0"/>
                                                      <w:marTop w:val="0"/>
                                                      <w:marBottom w:val="0"/>
                                                      <w:divBdr>
                                                        <w:top w:val="none" w:sz="0" w:space="0" w:color="auto"/>
                                                        <w:left w:val="none" w:sz="0" w:space="0" w:color="auto"/>
                                                        <w:bottom w:val="none" w:sz="0" w:space="0" w:color="auto"/>
                                                        <w:right w:val="none" w:sz="0" w:space="0" w:color="auto"/>
                                                      </w:divBdr>
                                                    </w:div>
                                                    <w:div w:id="1393581794">
                                                      <w:marLeft w:val="0"/>
                                                      <w:marRight w:val="0"/>
                                                      <w:marTop w:val="0"/>
                                                      <w:marBottom w:val="0"/>
                                                      <w:divBdr>
                                                        <w:top w:val="none" w:sz="0" w:space="0" w:color="auto"/>
                                                        <w:left w:val="none" w:sz="0" w:space="0" w:color="auto"/>
                                                        <w:bottom w:val="none" w:sz="0" w:space="0" w:color="auto"/>
                                                        <w:right w:val="none" w:sz="0" w:space="0" w:color="auto"/>
                                                      </w:divBdr>
                                                    </w:div>
                                                    <w:div w:id="994454544">
                                                      <w:marLeft w:val="0"/>
                                                      <w:marRight w:val="0"/>
                                                      <w:marTop w:val="0"/>
                                                      <w:marBottom w:val="0"/>
                                                      <w:divBdr>
                                                        <w:top w:val="none" w:sz="0" w:space="0" w:color="auto"/>
                                                        <w:left w:val="none" w:sz="0" w:space="0" w:color="auto"/>
                                                        <w:bottom w:val="none" w:sz="0" w:space="0" w:color="auto"/>
                                                        <w:right w:val="none" w:sz="0" w:space="0" w:color="auto"/>
                                                      </w:divBdr>
                                                    </w:div>
                                                    <w:div w:id="1709799393">
                                                      <w:marLeft w:val="0"/>
                                                      <w:marRight w:val="0"/>
                                                      <w:marTop w:val="0"/>
                                                      <w:marBottom w:val="0"/>
                                                      <w:divBdr>
                                                        <w:top w:val="none" w:sz="0" w:space="0" w:color="auto"/>
                                                        <w:left w:val="none" w:sz="0" w:space="0" w:color="auto"/>
                                                        <w:bottom w:val="none" w:sz="0" w:space="0" w:color="auto"/>
                                                        <w:right w:val="none" w:sz="0" w:space="0" w:color="auto"/>
                                                      </w:divBdr>
                                                    </w:div>
                                                    <w:div w:id="394620319">
                                                      <w:marLeft w:val="0"/>
                                                      <w:marRight w:val="0"/>
                                                      <w:marTop w:val="0"/>
                                                      <w:marBottom w:val="0"/>
                                                      <w:divBdr>
                                                        <w:top w:val="none" w:sz="0" w:space="0" w:color="auto"/>
                                                        <w:left w:val="none" w:sz="0" w:space="0" w:color="auto"/>
                                                        <w:bottom w:val="none" w:sz="0" w:space="0" w:color="auto"/>
                                                        <w:right w:val="none" w:sz="0" w:space="0" w:color="auto"/>
                                                      </w:divBdr>
                                                    </w:div>
                                                    <w:div w:id="206458576">
                                                      <w:marLeft w:val="0"/>
                                                      <w:marRight w:val="0"/>
                                                      <w:marTop w:val="0"/>
                                                      <w:marBottom w:val="0"/>
                                                      <w:divBdr>
                                                        <w:top w:val="none" w:sz="0" w:space="0" w:color="auto"/>
                                                        <w:left w:val="none" w:sz="0" w:space="0" w:color="auto"/>
                                                        <w:bottom w:val="none" w:sz="0" w:space="0" w:color="auto"/>
                                                        <w:right w:val="none" w:sz="0" w:space="0" w:color="auto"/>
                                                      </w:divBdr>
                                                    </w:div>
                                                    <w:div w:id="525101270">
                                                      <w:marLeft w:val="0"/>
                                                      <w:marRight w:val="0"/>
                                                      <w:marTop w:val="0"/>
                                                      <w:marBottom w:val="0"/>
                                                      <w:divBdr>
                                                        <w:top w:val="none" w:sz="0" w:space="0" w:color="auto"/>
                                                        <w:left w:val="none" w:sz="0" w:space="0" w:color="auto"/>
                                                        <w:bottom w:val="none" w:sz="0" w:space="0" w:color="auto"/>
                                                        <w:right w:val="none" w:sz="0" w:space="0" w:color="auto"/>
                                                      </w:divBdr>
                                                    </w:div>
                                                    <w:div w:id="273027948">
                                                      <w:marLeft w:val="0"/>
                                                      <w:marRight w:val="0"/>
                                                      <w:marTop w:val="0"/>
                                                      <w:marBottom w:val="0"/>
                                                      <w:divBdr>
                                                        <w:top w:val="none" w:sz="0" w:space="0" w:color="auto"/>
                                                        <w:left w:val="none" w:sz="0" w:space="0" w:color="auto"/>
                                                        <w:bottom w:val="none" w:sz="0" w:space="0" w:color="auto"/>
                                                        <w:right w:val="none" w:sz="0" w:space="0" w:color="auto"/>
                                                      </w:divBdr>
                                                    </w:div>
                                                    <w:div w:id="620188030">
                                                      <w:marLeft w:val="0"/>
                                                      <w:marRight w:val="0"/>
                                                      <w:marTop w:val="0"/>
                                                      <w:marBottom w:val="0"/>
                                                      <w:divBdr>
                                                        <w:top w:val="none" w:sz="0" w:space="0" w:color="auto"/>
                                                        <w:left w:val="none" w:sz="0" w:space="0" w:color="auto"/>
                                                        <w:bottom w:val="none" w:sz="0" w:space="0" w:color="auto"/>
                                                        <w:right w:val="none" w:sz="0" w:space="0" w:color="auto"/>
                                                      </w:divBdr>
                                                    </w:div>
                                                    <w:div w:id="1868912437">
                                                      <w:marLeft w:val="0"/>
                                                      <w:marRight w:val="0"/>
                                                      <w:marTop w:val="0"/>
                                                      <w:marBottom w:val="0"/>
                                                      <w:divBdr>
                                                        <w:top w:val="none" w:sz="0" w:space="0" w:color="auto"/>
                                                        <w:left w:val="none" w:sz="0" w:space="0" w:color="auto"/>
                                                        <w:bottom w:val="none" w:sz="0" w:space="0" w:color="auto"/>
                                                        <w:right w:val="none" w:sz="0" w:space="0" w:color="auto"/>
                                                      </w:divBdr>
                                                    </w:div>
                                                    <w:div w:id="690424347">
                                                      <w:marLeft w:val="0"/>
                                                      <w:marRight w:val="0"/>
                                                      <w:marTop w:val="0"/>
                                                      <w:marBottom w:val="0"/>
                                                      <w:divBdr>
                                                        <w:top w:val="none" w:sz="0" w:space="0" w:color="auto"/>
                                                        <w:left w:val="none" w:sz="0" w:space="0" w:color="auto"/>
                                                        <w:bottom w:val="none" w:sz="0" w:space="0" w:color="auto"/>
                                                        <w:right w:val="none" w:sz="0" w:space="0" w:color="auto"/>
                                                      </w:divBdr>
                                                    </w:div>
                                                    <w:div w:id="882984047">
                                                      <w:marLeft w:val="0"/>
                                                      <w:marRight w:val="0"/>
                                                      <w:marTop w:val="0"/>
                                                      <w:marBottom w:val="0"/>
                                                      <w:divBdr>
                                                        <w:top w:val="none" w:sz="0" w:space="0" w:color="auto"/>
                                                        <w:left w:val="none" w:sz="0" w:space="0" w:color="auto"/>
                                                        <w:bottom w:val="none" w:sz="0" w:space="0" w:color="auto"/>
                                                        <w:right w:val="none" w:sz="0" w:space="0" w:color="auto"/>
                                                      </w:divBdr>
                                                    </w:div>
                                                    <w:div w:id="1987467065">
                                                      <w:marLeft w:val="0"/>
                                                      <w:marRight w:val="0"/>
                                                      <w:marTop w:val="0"/>
                                                      <w:marBottom w:val="0"/>
                                                      <w:divBdr>
                                                        <w:top w:val="none" w:sz="0" w:space="0" w:color="auto"/>
                                                        <w:left w:val="none" w:sz="0" w:space="0" w:color="auto"/>
                                                        <w:bottom w:val="none" w:sz="0" w:space="0" w:color="auto"/>
                                                        <w:right w:val="none" w:sz="0" w:space="0" w:color="auto"/>
                                                      </w:divBdr>
                                                    </w:div>
                                                    <w:div w:id="1240019443">
                                                      <w:marLeft w:val="0"/>
                                                      <w:marRight w:val="0"/>
                                                      <w:marTop w:val="0"/>
                                                      <w:marBottom w:val="0"/>
                                                      <w:divBdr>
                                                        <w:top w:val="none" w:sz="0" w:space="0" w:color="auto"/>
                                                        <w:left w:val="none" w:sz="0" w:space="0" w:color="auto"/>
                                                        <w:bottom w:val="none" w:sz="0" w:space="0" w:color="auto"/>
                                                        <w:right w:val="none" w:sz="0" w:space="0" w:color="auto"/>
                                                      </w:divBdr>
                                                    </w:div>
                                                    <w:div w:id="1599831918">
                                                      <w:marLeft w:val="0"/>
                                                      <w:marRight w:val="0"/>
                                                      <w:marTop w:val="0"/>
                                                      <w:marBottom w:val="0"/>
                                                      <w:divBdr>
                                                        <w:top w:val="none" w:sz="0" w:space="0" w:color="auto"/>
                                                        <w:left w:val="none" w:sz="0" w:space="0" w:color="auto"/>
                                                        <w:bottom w:val="none" w:sz="0" w:space="0" w:color="auto"/>
                                                        <w:right w:val="none" w:sz="0" w:space="0" w:color="auto"/>
                                                      </w:divBdr>
                                                    </w:div>
                                                    <w:div w:id="1529641547">
                                                      <w:marLeft w:val="0"/>
                                                      <w:marRight w:val="0"/>
                                                      <w:marTop w:val="0"/>
                                                      <w:marBottom w:val="0"/>
                                                      <w:divBdr>
                                                        <w:top w:val="none" w:sz="0" w:space="0" w:color="auto"/>
                                                        <w:left w:val="none" w:sz="0" w:space="0" w:color="auto"/>
                                                        <w:bottom w:val="none" w:sz="0" w:space="0" w:color="auto"/>
                                                        <w:right w:val="none" w:sz="0" w:space="0" w:color="auto"/>
                                                      </w:divBdr>
                                                    </w:div>
                                                    <w:div w:id="778991828">
                                                      <w:marLeft w:val="0"/>
                                                      <w:marRight w:val="0"/>
                                                      <w:marTop w:val="0"/>
                                                      <w:marBottom w:val="0"/>
                                                      <w:divBdr>
                                                        <w:top w:val="none" w:sz="0" w:space="0" w:color="auto"/>
                                                        <w:left w:val="none" w:sz="0" w:space="0" w:color="auto"/>
                                                        <w:bottom w:val="none" w:sz="0" w:space="0" w:color="auto"/>
                                                        <w:right w:val="none" w:sz="0" w:space="0" w:color="auto"/>
                                                      </w:divBdr>
                                                    </w:div>
                                                    <w:div w:id="294221137">
                                                      <w:marLeft w:val="0"/>
                                                      <w:marRight w:val="0"/>
                                                      <w:marTop w:val="0"/>
                                                      <w:marBottom w:val="0"/>
                                                      <w:divBdr>
                                                        <w:top w:val="none" w:sz="0" w:space="0" w:color="auto"/>
                                                        <w:left w:val="none" w:sz="0" w:space="0" w:color="auto"/>
                                                        <w:bottom w:val="none" w:sz="0" w:space="0" w:color="auto"/>
                                                        <w:right w:val="none" w:sz="0" w:space="0" w:color="auto"/>
                                                      </w:divBdr>
                                                    </w:div>
                                                    <w:div w:id="1104810085">
                                                      <w:marLeft w:val="0"/>
                                                      <w:marRight w:val="0"/>
                                                      <w:marTop w:val="0"/>
                                                      <w:marBottom w:val="0"/>
                                                      <w:divBdr>
                                                        <w:top w:val="none" w:sz="0" w:space="0" w:color="auto"/>
                                                        <w:left w:val="none" w:sz="0" w:space="0" w:color="auto"/>
                                                        <w:bottom w:val="none" w:sz="0" w:space="0" w:color="auto"/>
                                                        <w:right w:val="none" w:sz="0" w:space="0" w:color="auto"/>
                                                      </w:divBdr>
                                                    </w:div>
                                                    <w:div w:id="1928809583">
                                                      <w:marLeft w:val="0"/>
                                                      <w:marRight w:val="0"/>
                                                      <w:marTop w:val="0"/>
                                                      <w:marBottom w:val="0"/>
                                                      <w:divBdr>
                                                        <w:top w:val="none" w:sz="0" w:space="0" w:color="auto"/>
                                                        <w:left w:val="none" w:sz="0" w:space="0" w:color="auto"/>
                                                        <w:bottom w:val="none" w:sz="0" w:space="0" w:color="auto"/>
                                                        <w:right w:val="none" w:sz="0" w:space="0" w:color="auto"/>
                                                      </w:divBdr>
                                                    </w:div>
                                                    <w:div w:id="1429961536">
                                                      <w:marLeft w:val="0"/>
                                                      <w:marRight w:val="0"/>
                                                      <w:marTop w:val="0"/>
                                                      <w:marBottom w:val="0"/>
                                                      <w:divBdr>
                                                        <w:top w:val="none" w:sz="0" w:space="0" w:color="auto"/>
                                                        <w:left w:val="none" w:sz="0" w:space="0" w:color="auto"/>
                                                        <w:bottom w:val="none" w:sz="0" w:space="0" w:color="auto"/>
                                                        <w:right w:val="none" w:sz="0" w:space="0" w:color="auto"/>
                                                      </w:divBdr>
                                                    </w:div>
                                                    <w:div w:id="1860699399">
                                                      <w:marLeft w:val="0"/>
                                                      <w:marRight w:val="0"/>
                                                      <w:marTop w:val="0"/>
                                                      <w:marBottom w:val="0"/>
                                                      <w:divBdr>
                                                        <w:top w:val="none" w:sz="0" w:space="0" w:color="auto"/>
                                                        <w:left w:val="none" w:sz="0" w:space="0" w:color="auto"/>
                                                        <w:bottom w:val="none" w:sz="0" w:space="0" w:color="auto"/>
                                                        <w:right w:val="none" w:sz="0" w:space="0" w:color="auto"/>
                                                      </w:divBdr>
                                                    </w:div>
                                                    <w:div w:id="19109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906040">
      <w:bodyDiv w:val="1"/>
      <w:marLeft w:val="0"/>
      <w:marRight w:val="0"/>
      <w:marTop w:val="0"/>
      <w:marBottom w:val="0"/>
      <w:divBdr>
        <w:top w:val="none" w:sz="0" w:space="0" w:color="auto"/>
        <w:left w:val="none" w:sz="0" w:space="0" w:color="auto"/>
        <w:bottom w:val="none" w:sz="0" w:space="0" w:color="auto"/>
        <w:right w:val="none" w:sz="0" w:space="0" w:color="auto"/>
      </w:divBdr>
    </w:div>
    <w:div w:id="211282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vdzti.gov.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ra.europa.eu/domains/applicants/fees-and-charges-payable-agency-and-their-conditions-payment_en" TargetMode="External"/><Relationship Id="rId13" Type="http://schemas.openxmlformats.org/officeDocument/2006/relationships/hyperlink" Target="https://www.era.europa.eu/domains/applicants/applications-vehicle-type-authorisations_en" TargetMode="External"/><Relationship Id="rId18" Type="http://schemas.openxmlformats.org/officeDocument/2006/relationships/hyperlink" Target="https://www.era.europa.eu/domains/applicants/applications-vehicle-type-authorisations_en" TargetMode="External"/><Relationship Id="rId3" Type="http://schemas.openxmlformats.org/officeDocument/2006/relationships/hyperlink" Target="https://www.era.europa.eu/domains/applicants/applications-vehicle-type-authorisations_en" TargetMode="External"/><Relationship Id="rId21" Type="http://schemas.openxmlformats.org/officeDocument/2006/relationships/hyperlink" Target="https://www.vdzti.gov.lv/lv/media/39/download?attachment" TargetMode="External"/><Relationship Id="rId7" Type="http://schemas.openxmlformats.org/officeDocument/2006/relationships/hyperlink" Target="https://www.vdzti.gov.lv/lv/media/39/download?attachment" TargetMode="External"/><Relationship Id="rId12" Type="http://schemas.openxmlformats.org/officeDocument/2006/relationships/hyperlink" Target="https://www.vdzti.gov.lv/lv/media/39/download?attachment" TargetMode="External"/><Relationship Id="rId17" Type="http://schemas.openxmlformats.org/officeDocument/2006/relationships/hyperlink" Target="https://rdd.era.europa.eu/rdd/ClassificationSelectionPage.aspx" TargetMode="External"/><Relationship Id="rId2" Type="http://schemas.openxmlformats.org/officeDocument/2006/relationships/hyperlink" Target="https://www.vdzti.gov.lv/lv/media/39/download?attachment" TargetMode="External"/><Relationship Id="rId16" Type="http://schemas.openxmlformats.org/officeDocument/2006/relationships/hyperlink" Target="https://www.vdzti.gov.lv/lv/media/39/download?attachment" TargetMode="External"/><Relationship Id="rId20" Type="http://schemas.openxmlformats.org/officeDocument/2006/relationships/hyperlink" Target="https://www.era.europa.eu/domains/applicants/applications-vehicle-type-authorisations_en" TargetMode="External"/><Relationship Id="rId1" Type="http://schemas.openxmlformats.org/officeDocument/2006/relationships/hyperlink" Target="https://www.era.europa.eu/domains/applicants/applications-vehicle-type-authorisations_en" TargetMode="External"/><Relationship Id="rId6" Type="http://schemas.openxmlformats.org/officeDocument/2006/relationships/hyperlink" Target="https://www.era.europa.eu/domains/applicants/applications-vehicle-type-authorisations_en" TargetMode="External"/><Relationship Id="rId11" Type="http://schemas.openxmlformats.org/officeDocument/2006/relationships/hyperlink" Target="https://www.era.europa.eu/domains/applicants/applications-vehicle-type-authorisations_en" TargetMode="External"/><Relationship Id="rId5" Type="http://schemas.openxmlformats.org/officeDocument/2006/relationships/hyperlink" Target="https://www.vdzti.gov.lv/lv/media/39/download?attachment" TargetMode="External"/><Relationship Id="rId15" Type="http://schemas.openxmlformats.org/officeDocument/2006/relationships/hyperlink" Target="https://www.era.europa.eu/domains/applicants/applications-vehicle-type-authorisations_en" TargetMode="External"/><Relationship Id="rId10" Type="http://schemas.openxmlformats.org/officeDocument/2006/relationships/hyperlink" Target="https://www.era.europa.eu/domains/applicants/applications-vehicle-type-authorisations_en" TargetMode="External"/><Relationship Id="rId19" Type="http://schemas.openxmlformats.org/officeDocument/2006/relationships/hyperlink" Target="https://www.vdzti.gov.lv/lv/media/39/download?attachment" TargetMode="External"/><Relationship Id="rId4" Type="http://schemas.openxmlformats.org/officeDocument/2006/relationships/hyperlink" Target="https://www.era.europa.eu/domains/applicants/applications-vehicle-type-authorisations_en" TargetMode="External"/><Relationship Id="rId9" Type="http://schemas.openxmlformats.org/officeDocument/2006/relationships/hyperlink" Target="https://www.era.europa.eu/domains/applicants/applications-vehicle-type-authorisations_en" TargetMode="External"/><Relationship Id="rId14" Type="http://schemas.openxmlformats.org/officeDocument/2006/relationships/hyperlink" Target="https://www.vdzti.gov.lv/lv/media/39/download?attachmen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8669-89CA-4A05-86A2-3F5F0FA6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37876</Words>
  <Characters>21590</Characters>
  <Application>Microsoft Office Word</Application>
  <DocSecurity>0</DocSecurity>
  <Lines>179</Lines>
  <Paragraphs>118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Stepanova</dc:creator>
  <cp:keywords/>
  <dc:description/>
  <cp:lastModifiedBy>linda.gailite</cp:lastModifiedBy>
  <cp:revision>3</cp:revision>
  <dcterms:created xsi:type="dcterms:W3CDTF">2023-03-09T06:45:00Z</dcterms:created>
  <dcterms:modified xsi:type="dcterms:W3CDTF">2023-03-09T06:50:00Z</dcterms:modified>
</cp:coreProperties>
</file>