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Look w:val="04A0" w:firstRow="1" w:lastRow="0" w:firstColumn="1" w:lastColumn="0" w:noHBand="0" w:noVBand="1"/>
      </w:tblPr>
      <w:tblGrid>
        <w:gridCol w:w="3119"/>
        <w:gridCol w:w="6628"/>
      </w:tblGrid>
      <w:tr w:rsidR="00831BA9" w:rsidRPr="00831BA9" w14:paraId="3F4F88A8" w14:textId="77777777" w:rsidTr="00495966">
        <w:tc>
          <w:tcPr>
            <w:tcW w:w="3119" w:type="dxa"/>
            <w:tcBorders>
              <w:top w:val="nil"/>
              <w:left w:val="nil"/>
              <w:bottom w:val="dotted" w:sz="4" w:space="0" w:color="auto"/>
              <w:right w:val="dotted" w:sz="4" w:space="0" w:color="auto"/>
            </w:tcBorders>
          </w:tcPr>
          <w:p w14:paraId="0FD42147" w14:textId="77777777" w:rsidR="00E3404A" w:rsidRPr="00831BA9" w:rsidRDefault="00E3404A" w:rsidP="007F6898">
            <w:pPr>
              <w:pStyle w:val="Virsraksts1"/>
              <w:ind w:left="176"/>
              <w:rPr>
                <w:rFonts w:ascii="Times New Roman" w:hAnsi="Times New Roman" w:cs="Times New Roman"/>
                <w:sz w:val="24"/>
                <w:szCs w:val="24"/>
                <w:lang w:val="lv-LV"/>
              </w:rPr>
            </w:pPr>
            <w:r w:rsidRPr="00831BA9">
              <w:rPr>
                <w:rFonts w:ascii="Times New Roman" w:hAnsi="Times New Roman" w:cs="Times New Roman"/>
                <w:noProof/>
                <w:sz w:val="24"/>
                <w:szCs w:val="24"/>
                <w:lang w:val="lv-LV"/>
              </w:rPr>
              <w:t>Komersanta</w:t>
            </w:r>
            <w:r w:rsidRPr="00831BA9">
              <w:rPr>
                <w:rFonts w:ascii="Times New Roman" w:hAnsi="Times New Roman" w:cs="Times New Roman"/>
                <w:sz w:val="24"/>
                <w:szCs w:val="24"/>
                <w:lang w:val="lv-LV"/>
              </w:rPr>
              <w:t xml:space="preserve"> nosaukums</w:t>
            </w:r>
          </w:p>
          <w:p w14:paraId="580D4D00" w14:textId="77777777" w:rsidR="00E3404A" w:rsidRPr="00831BA9" w:rsidRDefault="00E3404A" w:rsidP="007F6898">
            <w:pPr>
              <w:spacing w:after="0" w:line="240" w:lineRule="auto"/>
              <w:jc w:val="center"/>
              <w:rPr>
                <w:rFonts w:ascii="Times New Roman" w:eastAsia="SimSun" w:hAnsi="Times New Roman" w:cs="Times New Roman"/>
                <w:color w:val="auto"/>
                <w:sz w:val="24"/>
                <w:szCs w:val="24"/>
                <w:lang w:eastAsia="zh-CN"/>
              </w:rPr>
            </w:pPr>
          </w:p>
        </w:tc>
        <w:tc>
          <w:tcPr>
            <w:tcW w:w="6628" w:type="dxa"/>
            <w:tcBorders>
              <w:top w:val="dotted" w:sz="4" w:space="0" w:color="auto"/>
              <w:left w:val="dotted" w:sz="4" w:space="0" w:color="auto"/>
              <w:bottom w:val="dotted" w:sz="4" w:space="0" w:color="auto"/>
              <w:right w:val="dotted" w:sz="4" w:space="0" w:color="auto"/>
            </w:tcBorders>
          </w:tcPr>
          <w:p w14:paraId="114FD949" w14:textId="77777777" w:rsidR="00E3404A" w:rsidRPr="00831BA9" w:rsidRDefault="00E3404A" w:rsidP="007F6898">
            <w:pPr>
              <w:spacing w:after="0" w:line="240" w:lineRule="auto"/>
              <w:jc w:val="center"/>
              <w:rPr>
                <w:rFonts w:ascii="Times New Roman" w:eastAsia="SimSun" w:hAnsi="Times New Roman" w:cs="Times New Roman"/>
                <w:color w:val="auto"/>
                <w:sz w:val="24"/>
                <w:szCs w:val="24"/>
                <w:lang w:eastAsia="zh-CN"/>
              </w:rPr>
            </w:pPr>
          </w:p>
        </w:tc>
      </w:tr>
      <w:tr w:rsidR="00831BA9" w:rsidRPr="00831BA9" w14:paraId="08BC4AF6" w14:textId="77777777" w:rsidTr="00495966">
        <w:trPr>
          <w:trHeight w:val="567"/>
        </w:trPr>
        <w:tc>
          <w:tcPr>
            <w:tcW w:w="3119" w:type="dxa"/>
            <w:tcBorders>
              <w:top w:val="nil"/>
              <w:left w:val="nil"/>
              <w:bottom w:val="dotted" w:sz="4" w:space="0" w:color="auto"/>
              <w:right w:val="dotted" w:sz="4" w:space="0" w:color="auto"/>
            </w:tcBorders>
            <w:vAlign w:val="center"/>
          </w:tcPr>
          <w:p w14:paraId="693A6547"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hAnsi="Times New Roman" w:cs="Times New Roman"/>
                <w:color w:val="auto"/>
                <w:sz w:val="24"/>
                <w:szCs w:val="24"/>
                <w:shd w:val="clear" w:color="auto" w:fill="FFFFFF"/>
              </w:rPr>
              <w:t xml:space="preserve">Reģistrācijas numurs </w:t>
            </w:r>
          </w:p>
        </w:tc>
        <w:tc>
          <w:tcPr>
            <w:tcW w:w="6628" w:type="dxa"/>
            <w:tcBorders>
              <w:top w:val="dotted" w:sz="4" w:space="0" w:color="auto"/>
              <w:left w:val="dotted" w:sz="4" w:space="0" w:color="auto"/>
              <w:bottom w:val="dotted" w:sz="4" w:space="0" w:color="auto"/>
              <w:right w:val="dotted" w:sz="4" w:space="0" w:color="auto"/>
            </w:tcBorders>
          </w:tcPr>
          <w:p w14:paraId="004C433E" w14:textId="77777777" w:rsidR="00E3404A" w:rsidRPr="00831BA9" w:rsidRDefault="00E3404A" w:rsidP="007F6898">
            <w:pPr>
              <w:spacing w:after="0" w:line="240" w:lineRule="auto"/>
              <w:jc w:val="center"/>
              <w:rPr>
                <w:rFonts w:ascii="Times New Roman" w:eastAsia="SimSun" w:hAnsi="Times New Roman" w:cs="Times New Roman"/>
                <w:color w:val="auto"/>
                <w:sz w:val="24"/>
                <w:szCs w:val="24"/>
                <w:lang w:eastAsia="zh-CN"/>
              </w:rPr>
            </w:pPr>
          </w:p>
        </w:tc>
      </w:tr>
      <w:tr w:rsidR="00831BA9" w:rsidRPr="00831BA9" w14:paraId="7B787495" w14:textId="77777777" w:rsidTr="00495966">
        <w:trPr>
          <w:trHeight w:val="567"/>
        </w:trPr>
        <w:tc>
          <w:tcPr>
            <w:tcW w:w="3119" w:type="dxa"/>
            <w:tcBorders>
              <w:top w:val="dotted" w:sz="4" w:space="0" w:color="auto"/>
              <w:left w:val="nil"/>
              <w:bottom w:val="dotted" w:sz="4" w:space="0" w:color="auto"/>
              <w:right w:val="dotted" w:sz="4" w:space="0" w:color="auto"/>
            </w:tcBorders>
            <w:vAlign w:val="center"/>
          </w:tcPr>
          <w:p w14:paraId="3A948401"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Juridiskā adrese</w:t>
            </w:r>
          </w:p>
        </w:tc>
        <w:tc>
          <w:tcPr>
            <w:tcW w:w="6628" w:type="dxa"/>
            <w:tcBorders>
              <w:top w:val="dotted" w:sz="4" w:space="0" w:color="auto"/>
              <w:left w:val="dotted" w:sz="4" w:space="0" w:color="auto"/>
              <w:bottom w:val="dotted" w:sz="4" w:space="0" w:color="auto"/>
              <w:right w:val="dotted" w:sz="4" w:space="0" w:color="auto"/>
            </w:tcBorders>
          </w:tcPr>
          <w:p w14:paraId="6E98EAE6" w14:textId="77777777" w:rsidR="00E3404A" w:rsidRPr="00831BA9" w:rsidRDefault="00E3404A" w:rsidP="007F6898">
            <w:pPr>
              <w:spacing w:after="0" w:line="240" w:lineRule="auto"/>
              <w:jc w:val="center"/>
              <w:rPr>
                <w:rFonts w:ascii="Times New Roman" w:eastAsia="SimSun" w:hAnsi="Times New Roman" w:cs="Times New Roman"/>
                <w:color w:val="auto"/>
                <w:sz w:val="24"/>
                <w:szCs w:val="24"/>
                <w:lang w:eastAsia="zh-CN"/>
              </w:rPr>
            </w:pPr>
          </w:p>
        </w:tc>
      </w:tr>
      <w:tr w:rsidR="00831BA9" w:rsidRPr="00831BA9" w14:paraId="4A8B420D" w14:textId="77777777" w:rsidTr="00495966">
        <w:trPr>
          <w:trHeight w:val="567"/>
        </w:trPr>
        <w:tc>
          <w:tcPr>
            <w:tcW w:w="3119" w:type="dxa"/>
            <w:tcBorders>
              <w:top w:val="dotted" w:sz="4" w:space="0" w:color="auto"/>
              <w:left w:val="nil"/>
              <w:bottom w:val="dotted" w:sz="4" w:space="0" w:color="auto"/>
              <w:right w:val="dotted" w:sz="4" w:space="0" w:color="auto"/>
            </w:tcBorders>
            <w:vAlign w:val="center"/>
          </w:tcPr>
          <w:p w14:paraId="571D8238"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xml:space="preserve">e-pasts </w:t>
            </w:r>
          </w:p>
        </w:tc>
        <w:tc>
          <w:tcPr>
            <w:tcW w:w="6628" w:type="dxa"/>
            <w:tcBorders>
              <w:top w:val="dotted" w:sz="4" w:space="0" w:color="auto"/>
              <w:left w:val="dotted" w:sz="4" w:space="0" w:color="auto"/>
              <w:bottom w:val="dotted" w:sz="4" w:space="0" w:color="auto"/>
              <w:right w:val="dotted" w:sz="4" w:space="0" w:color="auto"/>
            </w:tcBorders>
          </w:tcPr>
          <w:p w14:paraId="2219958F" w14:textId="77777777" w:rsidR="00E3404A" w:rsidRPr="00831BA9" w:rsidRDefault="00E3404A" w:rsidP="007F6898">
            <w:pPr>
              <w:spacing w:after="0" w:line="240" w:lineRule="auto"/>
              <w:jc w:val="center"/>
              <w:rPr>
                <w:rFonts w:ascii="Times New Roman" w:eastAsia="SimSun" w:hAnsi="Times New Roman" w:cs="Times New Roman"/>
                <w:color w:val="auto"/>
                <w:sz w:val="24"/>
                <w:szCs w:val="24"/>
                <w:lang w:eastAsia="zh-CN"/>
              </w:rPr>
            </w:pPr>
          </w:p>
        </w:tc>
      </w:tr>
      <w:tr w:rsidR="00831BA9" w:rsidRPr="00831BA9" w14:paraId="62241EB7" w14:textId="77777777" w:rsidTr="00495966">
        <w:trPr>
          <w:trHeight w:val="567"/>
        </w:trPr>
        <w:tc>
          <w:tcPr>
            <w:tcW w:w="3119" w:type="dxa"/>
            <w:tcBorders>
              <w:top w:val="dotted" w:sz="4" w:space="0" w:color="auto"/>
              <w:left w:val="nil"/>
              <w:bottom w:val="dotted" w:sz="4" w:space="0" w:color="auto"/>
              <w:right w:val="dotted" w:sz="4" w:space="0" w:color="auto"/>
            </w:tcBorders>
            <w:vAlign w:val="center"/>
          </w:tcPr>
          <w:p w14:paraId="5B71C1EA"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e-adrese</w:t>
            </w:r>
          </w:p>
        </w:tc>
        <w:tc>
          <w:tcPr>
            <w:tcW w:w="6628" w:type="dxa"/>
            <w:tcBorders>
              <w:top w:val="dotted" w:sz="4" w:space="0" w:color="auto"/>
              <w:left w:val="dotted" w:sz="4" w:space="0" w:color="auto"/>
              <w:bottom w:val="dotted" w:sz="4" w:space="0" w:color="auto"/>
              <w:right w:val="dotted" w:sz="4" w:space="0" w:color="auto"/>
            </w:tcBorders>
          </w:tcPr>
          <w:p w14:paraId="36291C01" w14:textId="77777777" w:rsidR="00E3404A" w:rsidRPr="00831BA9" w:rsidRDefault="00E3404A" w:rsidP="007F6898">
            <w:pPr>
              <w:spacing w:after="0" w:line="240" w:lineRule="auto"/>
              <w:jc w:val="center"/>
              <w:rPr>
                <w:rFonts w:ascii="Times New Roman" w:eastAsia="SimSun" w:hAnsi="Times New Roman" w:cs="Times New Roman"/>
                <w:color w:val="auto"/>
                <w:sz w:val="24"/>
                <w:szCs w:val="24"/>
                <w:lang w:eastAsia="zh-CN"/>
              </w:rPr>
            </w:pPr>
          </w:p>
        </w:tc>
      </w:tr>
    </w:tbl>
    <w:p w14:paraId="790BF40B" w14:textId="2779CD3E" w:rsidR="00E3404A" w:rsidRPr="00831BA9" w:rsidRDefault="009274A9" w:rsidP="009274A9">
      <w:pPr>
        <w:pStyle w:val="Virsraksts1"/>
        <w:tabs>
          <w:tab w:val="clear" w:pos="7185"/>
          <w:tab w:val="left" w:pos="1701"/>
        </w:tabs>
        <w:ind w:left="176"/>
        <w:rPr>
          <w:rFonts w:ascii="Times New Roman" w:hAnsi="Times New Roman" w:cs="Times New Roman"/>
          <w:noProof/>
          <w:sz w:val="24"/>
          <w:szCs w:val="24"/>
          <w:lang w:val="lv-LV"/>
        </w:rPr>
      </w:pPr>
      <w:r w:rsidRPr="00831BA9">
        <w:rPr>
          <w:rFonts w:ascii="Times New Roman" w:hAnsi="Times New Roman" w:cs="Times New Roman"/>
          <w:noProof/>
          <w:sz w:val="24"/>
          <w:szCs w:val="24"/>
          <w:lang w:val="lv-LV"/>
        </w:rPr>
        <w:tab/>
      </w:r>
      <w:r w:rsidR="00E3404A" w:rsidRPr="00831BA9">
        <w:rPr>
          <w:rFonts w:ascii="Times New Roman" w:hAnsi="Times New Roman" w:cs="Times New Roman"/>
          <w:noProof/>
          <w:sz w:val="24"/>
          <w:szCs w:val="24"/>
          <w:lang w:val="lv-LV"/>
        </w:rPr>
        <w:t>Iesniegums drošības apliecības saņemšanai</w:t>
      </w:r>
    </w:p>
    <w:p w14:paraId="5A9E367E" w14:textId="77777777" w:rsidR="00E3404A" w:rsidRPr="00831BA9" w:rsidRDefault="00E3404A" w:rsidP="00E3404A">
      <w:pPr>
        <w:spacing w:after="0" w:line="240" w:lineRule="auto"/>
        <w:jc w:val="center"/>
        <w:outlineLvl w:val="3"/>
        <w:rPr>
          <w:rFonts w:ascii="Times New Roman" w:eastAsia="SimSun" w:hAnsi="Times New Roman" w:cs="Times New Roman"/>
          <w:b/>
          <w:bCs/>
          <w:color w:val="auto"/>
          <w:sz w:val="24"/>
          <w:szCs w:val="24"/>
          <w:lang w:eastAsia="zh-CN"/>
        </w:rPr>
      </w:pPr>
    </w:p>
    <w:p w14:paraId="029D5A37" w14:textId="77777777" w:rsidR="00E3404A" w:rsidRPr="00831BA9" w:rsidRDefault="00E3404A" w:rsidP="00E3404A">
      <w:pPr>
        <w:spacing w:after="0" w:line="240" w:lineRule="auto"/>
        <w:ind w:firstLine="720"/>
        <w:outlineLvl w:val="3"/>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1. Informācija par drošības apliecību</w:t>
      </w:r>
    </w:p>
    <w:tbl>
      <w:tblPr>
        <w:tblW w:w="963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87"/>
        <w:gridCol w:w="240"/>
        <w:gridCol w:w="2661"/>
        <w:gridCol w:w="2551"/>
      </w:tblGrid>
      <w:tr w:rsidR="00831BA9" w:rsidRPr="00831BA9" w14:paraId="1E332AE9" w14:textId="77777777" w:rsidTr="007F6898">
        <w:trPr>
          <w:trHeight w:val="70"/>
        </w:trPr>
        <w:tc>
          <w:tcPr>
            <w:tcW w:w="4187" w:type="dxa"/>
            <w:tcBorders>
              <w:top w:val="nil"/>
              <w:left w:val="nil"/>
              <w:bottom w:val="nil"/>
              <w:right w:val="nil"/>
            </w:tcBorders>
            <w:vAlign w:val="center"/>
          </w:tcPr>
          <w:p w14:paraId="699AACAC"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single" w:sz="2" w:space="0" w:color="auto"/>
              <w:right w:val="nil"/>
            </w:tcBorders>
            <w:vAlign w:val="center"/>
          </w:tcPr>
          <w:p w14:paraId="6DDF2145"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tcBorders>
              <w:top w:val="nil"/>
              <w:left w:val="nil"/>
              <w:bottom w:val="nil"/>
              <w:right w:val="nil"/>
            </w:tcBorders>
          </w:tcPr>
          <w:p w14:paraId="240C3C4B"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nil"/>
              <w:bottom w:val="nil"/>
              <w:right w:val="nil"/>
            </w:tcBorders>
          </w:tcPr>
          <w:p w14:paraId="0471D634"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r>
      <w:tr w:rsidR="00831BA9" w:rsidRPr="00831BA9" w14:paraId="73F0FAD3" w14:textId="77777777" w:rsidTr="007F6898">
        <w:trPr>
          <w:cantSplit/>
        </w:trPr>
        <w:tc>
          <w:tcPr>
            <w:tcW w:w="4187" w:type="dxa"/>
            <w:tcBorders>
              <w:top w:val="nil"/>
              <w:left w:val="nil"/>
              <w:bottom w:val="nil"/>
              <w:right w:val="single" w:sz="2" w:space="0" w:color="auto"/>
            </w:tcBorders>
            <w:vAlign w:val="center"/>
            <w:hideMark/>
          </w:tcPr>
          <w:p w14:paraId="2C01F1F4"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xml:space="preserve">1.1. jauna drošības apliecība </w:t>
            </w:r>
            <w:r w:rsidRPr="00831BA9">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2" w:space="0" w:color="auto"/>
              <w:left w:val="single" w:sz="2" w:space="0" w:color="auto"/>
              <w:bottom w:val="single" w:sz="2" w:space="0" w:color="auto"/>
              <w:right w:val="single" w:sz="2" w:space="0" w:color="auto"/>
              <w:tl2br w:val="nil"/>
              <w:tr2bl w:val="nil"/>
            </w:tcBorders>
            <w:vAlign w:val="center"/>
          </w:tcPr>
          <w:p w14:paraId="61ABF827"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tcBorders>
              <w:top w:val="nil"/>
              <w:left w:val="single" w:sz="2" w:space="0" w:color="auto"/>
              <w:bottom w:val="nil"/>
              <w:right w:val="nil"/>
              <w:tl2br w:val="nil"/>
              <w:tr2bl w:val="nil"/>
            </w:tcBorders>
          </w:tcPr>
          <w:p w14:paraId="1D5BDA32"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nil"/>
              <w:bottom w:val="nil"/>
              <w:right w:val="nil"/>
              <w:tl2br w:val="nil"/>
              <w:tr2bl w:val="nil"/>
            </w:tcBorders>
          </w:tcPr>
          <w:p w14:paraId="67CE6476"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r>
      <w:tr w:rsidR="00831BA9" w:rsidRPr="00831BA9" w14:paraId="2C4EAEDA" w14:textId="77777777" w:rsidTr="007F6898">
        <w:trPr>
          <w:cantSplit/>
          <w:trHeight w:val="70"/>
        </w:trPr>
        <w:tc>
          <w:tcPr>
            <w:tcW w:w="4187" w:type="dxa"/>
            <w:tcBorders>
              <w:top w:val="nil"/>
              <w:left w:val="nil"/>
              <w:bottom w:val="nil"/>
              <w:right w:val="nil"/>
            </w:tcBorders>
            <w:vAlign w:val="center"/>
          </w:tcPr>
          <w:p w14:paraId="7ED3696F"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single" w:sz="2" w:space="0" w:color="auto"/>
              <w:left w:val="nil"/>
              <w:bottom w:val="single" w:sz="2" w:space="0" w:color="auto"/>
              <w:right w:val="nil"/>
            </w:tcBorders>
            <w:vAlign w:val="center"/>
          </w:tcPr>
          <w:p w14:paraId="0F80C009"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tcBorders>
              <w:top w:val="nil"/>
              <w:left w:val="nil"/>
              <w:bottom w:val="nil"/>
              <w:right w:val="nil"/>
            </w:tcBorders>
          </w:tcPr>
          <w:p w14:paraId="5953E4B9"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nil"/>
              <w:bottom w:val="nil"/>
              <w:right w:val="nil"/>
            </w:tcBorders>
          </w:tcPr>
          <w:p w14:paraId="027A63AE"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r>
      <w:tr w:rsidR="00831BA9" w:rsidRPr="00831BA9" w14:paraId="489E1F96" w14:textId="77777777" w:rsidTr="007F6898">
        <w:trPr>
          <w:cantSplit/>
        </w:trPr>
        <w:tc>
          <w:tcPr>
            <w:tcW w:w="4187" w:type="dxa"/>
            <w:tcBorders>
              <w:top w:val="nil"/>
              <w:left w:val="nil"/>
              <w:bottom w:val="nil"/>
              <w:right w:val="single" w:sz="2" w:space="0" w:color="auto"/>
            </w:tcBorders>
            <w:vAlign w:val="center"/>
            <w:hideMark/>
          </w:tcPr>
          <w:p w14:paraId="6196B437"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xml:space="preserve">1.2. atjaunota drošības apliecība </w:t>
            </w:r>
            <w:r w:rsidRPr="00831BA9">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2" w:space="0" w:color="auto"/>
              <w:left w:val="single" w:sz="2" w:space="0" w:color="auto"/>
              <w:bottom w:val="single" w:sz="2" w:space="0" w:color="auto"/>
              <w:right w:val="single" w:sz="2" w:space="0" w:color="auto"/>
            </w:tcBorders>
            <w:vAlign w:val="center"/>
          </w:tcPr>
          <w:p w14:paraId="6D8C9CB6"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vMerge w:val="restart"/>
            <w:tcBorders>
              <w:top w:val="nil"/>
              <w:left w:val="single" w:sz="2" w:space="0" w:color="auto"/>
              <w:bottom w:val="nil"/>
              <w:right w:val="nil"/>
            </w:tcBorders>
          </w:tcPr>
          <w:p w14:paraId="4664E030"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1.4. iepriekšējās drošības apliecības identifikācijas numurs</w:t>
            </w:r>
            <w:r w:rsidRPr="00831BA9">
              <w:rPr>
                <w:rFonts w:ascii="Times New Roman" w:eastAsia="SimSun" w:hAnsi="Times New Roman" w:cs="Times New Roman"/>
                <w:color w:val="auto"/>
                <w:sz w:val="24"/>
                <w:szCs w:val="24"/>
                <w:vertAlign w:val="superscript"/>
                <w:lang w:eastAsia="zh-CN"/>
              </w:rPr>
              <w:t>1</w:t>
            </w:r>
          </w:p>
        </w:tc>
        <w:tc>
          <w:tcPr>
            <w:tcW w:w="2551" w:type="dxa"/>
            <w:tcBorders>
              <w:top w:val="nil"/>
              <w:left w:val="nil"/>
              <w:bottom w:val="single" w:sz="2" w:space="0" w:color="auto"/>
              <w:right w:val="nil"/>
            </w:tcBorders>
          </w:tcPr>
          <w:p w14:paraId="26F964D6"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r>
      <w:tr w:rsidR="00831BA9" w:rsidRPr="00831BA9" w14:paraId="74CF78AD" w14:textId="77777777" w:rsidTr="007F6898">
        <w:trPr>
          <w:cantSplit/>
          <w:trHeight w:val="70"/>
        </w:trPr>
        <w:tc>
          <w:tcPr>
            <w:tcW w:w="4187" w:type="dxa"/>
            <w:tcBorders>
              <w:top w:val="nil"/>
              <w:left w:val="nil"/>
              <w:bottom w:val="nil"/>
              <w:right w:val="nil"/>
            </w:tcBorders>
            <w:vAlign w:val="center"/>
          </w:tcPr>
          <w:p w14:paraId="752EA005"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single" w:sz="2" w:space="0" w:color="auto"/>
              <w:left w:val="nil"/>
              <w:bottom w:val="single" w:sz="2" w:space="0" w:color="auto"/>
              <w:right w:val="nil"/>
            </w:tcBorders>
            <w:vAlign w:val="center"/>
          </w:tcPr>
          <w:p w14:paraId="18BDDA8D"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vMerge/>
            <w:tcBorders>
              <w:top w:val="nil"/>
              <w:left w:val="nil"/>
              <w:bottom w:val="nil"/>
              <w:right w:val="single" w:sz="2" w:space="0" w:color="auto"/>
            </w:tcBorders>
          </w:tcPr>
          <w:p w14:paraId="46761B14"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551" w:type="dxa"/>
            <w:tcBorders>
              <w:top w:val="single" w:sz="2" w:space="0" w:color="auto"/>
              <w:left w:val="single" w:sz="2" w:space="0" w:color="auto"/>
              <w:bottom w:val="nil"/>
              <w:right w:val="single" w:sz="2" w:space="0" w:color="auto"/>
            </w:tcBorders>
          </w:tcPr>
          <w:p w14:paraId="3BF9AF86"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r>
      <w:tr w:rsidR="00E3404A" w:rsidRPr="00831BA9" w14:paraId="52D7B22C" w14:textId="77777777" w:rsidTr="007F6898">
        <w:trPr>
          <w:cantSplit/>
        </w:trPr>
        <w:tc>
          <w:tcPr>
            <w:tcW w:w="4187" w:type="dxa"/>
            <w:tcBorders>
              <w:top w:val="nil"/>
              <w:left w:val="nil"/>
              <w:bottom w:val="nil"/>
              <w:right w:val="single" w:sz="2" w:space="0" w:color="auto"/>
            </w:tcBorders>
            <w:vAlign w:val="center"/>
            <w:hideMark/>
          </w:tcPr>
          <w:p w14:paraId="56556C3F"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1.3. grozīta drošības apliecība</w:t>
            </w:r>
          </w:p>
        </w:tc>
        <w:tc>
          <w:tcPr>
            <w:tcW w:w="240" w:type="dxa"/>
            <w:tcBorders>
              <w:top w:val="single" w:sz="2" w:space="0" w:color="auto"/>
              <w:left w:val="single" w:sz="2" w:space="0" w:color="auto"/>
              <w:bottom w:val="single" w:sz="2" w:space="0" w:color="auto"/>
              <w:right w:val="single" w:sz="2" w:space="0" w:color="auto"/>
              <w:tl2br w:val="nil"/>
              <w:tr2bl w:val="nil"/>
            </w:tcBorders>
            <w:vAlign w:val="center"/>
          </w:tcPr>
          <w:p w14:paraId="2626A034"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661" w:type="dxa"/>
            <w:vMerge/>
            <w:tcBorders>
              <w:top w:val="nil"/>
              <w:left w:val="single" w:sz="2" w:space="0" w:color="auto"/>
              <w:bottom w:val="nil"/>
              <w:right w:val="single" w:sz="2" w:space="0" w:color="auto"/>
            </w:tcBorders>
          </w:tcPr>
          <w:p w14:paraId="32DCB346"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single" w:sz="2" w:space="0" w:color="auto"/>
              <w:bottom w:val="single" w:sz="2" w:space="0" w:color="auto"/>
              <w:right w:val="single" w:sz="2" w:space="0" w:color="auto"/>
              <w:tl2br w:val="nil"/>
              <w:tr2bl w:val="nil"/>
            </w:tcBorders>
          </w:tcPr>
          <w:p w14:paraId="57D649BD"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r>
    </w:tbl>
    <w:p w14:paraId="37DB2C02" w14:textId="77777777" w:rsidR="00E3404A" w:rsidRPr="00831BA9" w:rsidRDefault="00E3404A" w:rsidP="00E3404A">
      <w:pPr>
        <w:spacing w:after="0" w:line="240" w:lineRule="auto"/>
        <w:outlineLvl w:val="3"/>
        <w:rPr>
          <w:rFonts w:ascii="Times New Roman" w:eastAsia="SimSun" w:hAnsi="Times New Roman" w:cs="Times New Roman"/>
          <w:color w:val="auto"/>
          <w:sz w:val="24"/>
          <w:szCs w:val="24"/>
          <w:lang w:eastAsia="zh-CN"/>
        </w:rPr>
      </w:pPr>
    </w:p>
    <w:p w14:paraId="6E342363" w14:textId="77777777" w:rsidR="00E3404A" w:rsidRPr="00831BA9" w:rsidRDefault="00E3404A" w:rsidP="00E3404A">
      <w:pPr>
        <w:spacing w:after="0" w:line="240" w:lineRule="auto"/>
        <w:ind w:firstLine="720"/>
        <w:outlineLvl w:val="3"/>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xml:space="preserve">2. Apliecināmā komercdarbības joma dzelzceļa nozarē </w:t>
      </w:r>
    </w:p>
    <w:p w14:paraId="613E84EC" w14:textId="77777777" w:rsidR="00E3404A" w:rsidRPr="00831BA9" w:rsidRDefault="00E3404A" w:rsidP="00E3404A">
      <w:pPr>
        <w:spacing w:after="0" w:line="240" w:lineRule="auto"/>
        <w:jc w:val="center"/>
        <w:outlineLvl w:val="3"/>
        <w:rPr>
          <w:rFonts w:ascii="Times New Roman" w:eastAsia="SimSun" w:hAnsi="Times New Roman" w:cs="Times New Roman"/>
          <w:color w:val="auto"/>
          <w:sz w:val="24"/>
          <w:szCs w:val="24"/>
          <w:lang w:eastAsia="zh-CN"/>
        </w:rPr>
      </w:pPr>
    </w:p>
    <w:tbl>
      <w:tblPr>
        <w:tblW w:w="94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89"/>
        <w:gridCol w:w="236"/>
        <w:gridCol w:w="240"/>
      </w:tblGrid>
      <w:tr w:rsidR="00831BA9" w:rsidRPr="00831BA9" w14:paraId="1C41A16B" w14:textId="77777777" w:rsidTr="007F6898">
        <w:trPr>
          <w:cantSplit/>
        </w:trPr>
        <w:tc>
          <w:tcPr>
            <w:tcW w:w="8989" w:type="dxa"/>
            <w:tcBorders>
              <w:top w:val="nil"/>
              <w:left w:val="nil"/>
              <w:bottom w:val="nil"/>
              <w:right w:val="single" w:sz="4" w:space="0" w:color="auto"/>
            </w:tcBorders>
            <w:vAlign w:val="center"/>
            <w:hideMark/>
          </w:tcPr>
          <w:p w14:paraId="367E4A98"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xml:space="preserve">2.1. dzelzceļa infrastruktūras pārvaldītājs </w:t>
            </w:r>
            <w:r w:rsidRPr="00831BA9">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26008289"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7C9C8906"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r>
      <w:tr w:rsidR="00831BA9" w:rsidRPr="00831BA9" w14:paraId="002E641D" w14:textId="77777777" w:rsidTr="007F6898">
        <w:trPr>
          <w:cantSplit/>
          <w:trHeight w:val="210"/>
        </w:trPr>
        <w:tc>
          <w:tcPr>
            <w:tcW w:w="8989" w:type="dxa"/>
            <w:tcBorders>
              <w:top w:val="nil"/>
              <w:left w:val="nil"/>
              <w:bottom w:val="nil"/>
              <w:right w:val="nil"/>
            </w:tcBorders>
            <w:vAlign w:val="center"/>
          </w:tcPr>
          <w:p w14:paraId="1CDA51A0"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nil"/>
              <w:right w:val="nil"/>
            </w:tcBorders>
            <w:vAlign w:val="center"/>
          </w:tcPr>
          <w:p w14:paraId="7E7A3319"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1074D54"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r>
      <w:tr w:rsidR="00831BA9" w:rsidRPr="00831BA9" w14:paraId="05A83A76" w14:textId="77777777" w:rsidTr="007F6898">
        <w:trPr>
          <w:cantSplit/>
        </w:trPr>
        <w:tc>
          <w:tcPr>
            <w:tcW w:w="8989" w:type="dxa"/>
            <w:tcBorders>
              <w:top w:val="nil"/>
              <w:left w:val="nil"/>
              <w:bottom w:val="nil"/>
              <w:right w:val="nil"/>
            </w:tcBorders>
            <w:vAlign w:val="center"/>
            <w:hideMark/>
          </w:tcPr>
          <w:p w14:paraId="0EC362C9"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xml:space="preserve">2.2. </w:t>
            </w:r>
            <w:r w:rsidRPr="00831BA9">
              <w:rPr>
                <w:rFonts w:ascii="Times New Roman" w:eastAsia="SimSun" w:hAnsi="Times New Roman" w:cs="Times New Roman"/>
                <w:bCs/>
                <w:iCs/>
                <w:color w:val="auto"/>
                <w:sz w:val="24"/>
                <w:szCs w:val="24"/>
                <w:lang w:eastAsia="zh-CN"/>
              </w:rPr>
              <w:t xml:space="preserve">manevru veikšana publiskās lietošanas dzelzceļa infrastruktūras iecirkņos vienas </w:t>
            </w:r>
          </w:p>
        </w:tc>
        <w:tc>
          <w:tcPr>
            <w:tcW w:w="236" w:type="dxa"/>
            <w:tcBorders>
              <w:top w:val="nil"/>
              <w:left w:val="nil"/>
              <w:bottom w:val="single" w:sz="4" w:space="0" w:color="auto"/>
              <w:right w:val="nil"/>
            </w:tcBorders>
            <w:vAlign w:val="center"/>
          </w:tcPr>
          <w:p w14:paraId="78B17FFA"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4C87828D"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733DA353" w14:textId="77777777" w:rsidTr="007F6898">
        <w:trPr>
          <w:cantSplit/>
        </w:trPr>
        <w:tc>
          <w:tcPr>
            <w:tcW w:w="8989" w:type="dxa"/>
            <w:tcBorders>
              <w:top w:val="nil"/>
              <w:left w:val="nil"/>
              <w:bottom w:val="nil"/>
              <w:right w:val="single" w:sz="4" w:space="0" w:color="auto"/>
            </w:tcBorders>
            <w:vAlign w:val="center"/>
            <w:hideMark/>
          </w:tcPr>
          <w:p w14:paraId="21D76F2D"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bCs/>
                <w:iCs/>
                <w:color w:val="auto"/>
                <w:sz w:val="24"/>
                <w:szCs w:val="24"/>
                <w:lang w:eastAsia="zh-CN"/>
              </w:rPr>
              <w:t>stacijas robežās</w:t>
            </w:r>
          </w:p>
        </w:tc>
        <w:tc>
          <w:tcPr>
            <w:tcW w:w="236" w:type="dxa"/>
            <w:tcBorders>
              <w:top w:val="single" w:sz="4" w:space="0" w:color="auto"/>
              <w:left w:val="single" w:sz="4" w:space="0" w:color="auto"/>
              <w:bottom w:val="single" w:sz="4" w:space="0" w:color="auto"/>
              <w:right w:val="single" w:sz="4" w:space="0" w:color="auto"/>
            </w:tcBorders>
            <w:vAlign w:val="center"/>
          </w:tcPr>
          <w:p w14:paraId="60D0CE90"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45915383"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02D718B7" w14:textId="77777777" w:rsidTr="007F6898">
        <w:trPr>
          <w:cantSplit/>
        </w:trPr>
        <w:tc>
          <w:tcPr>
            <w:tcW w:w="8989" w:type="dxa"/>
            <w:tcBorders>
              <w:top w:val="nil"/>
              <w:left w:val="nil"/>
              <w:bottom w:val="nil"/>
              <w:right w:val="nil"/>
            </w:tcBorders>
            <w:vAlign w:val="center"/>
          </w:tcPr>
          <w:p w14:paraId="1EAFA615"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53834214"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6D8AD9EC"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545BC9FC" w14:textId="77777777" w:rsidTr="007F6898">
        <w:trPr>
          <w:cantSplit/>
        </w:trPr>
        <w:tc>
          <w:tcPr>
            <w:tcW w:w="8989" w:type="dxa"/>
            <w:tcBorders>
              <w:top w:val="nil"/>
              <w:left w:val="nil"/>
              <w:bottom w:val="nil"/>
              <w:right w:val="single" w:sz="4" w:space="0" w:color="auto"/>
            </w:tcBorders>
            <w:vAlign w:val="center"/>
            <w:hideMark/>
          </w:tcPr>
          <w:p w14:paraId="10DBE034"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xml:space="preserve">2.3. </w:t>
            </w:r>
            <w:r w:rsidRPr="00831BA9">
              <w:rPr>
                <w:rFonts w:ascii="Times New Roman" w:eastAsia="SimSun" w:hAnsi="Times New Roman" w:cs="Times New Roman"/>
                <w:bCs/>
                <w:iCs/>
                <w:color w:val="auto"/>
                <w:sz w:val="24"/>
                <w:szCs w:val="24"/>
                <w:lang w:eastAsia="zh-CN"/>
              </w:rPr>
              <w:t xml:space="preserve">manevru veikšana privātās lietošanas dzelzceļa infrastruktūras iecirkņos </w:t>
            </w:r>
          </w:p>
        </w:tc>
        <w:tc>
          <w:tcPr>
            <w:tcW w:w="236" w:type="dxa"/>
            <w:tcBorders>
              <w:top w:val="single" w:sz="4" w:space="0" w:color="auto"/>
              <w:left w:val="single" w:sz="4" w:space="0" w:color="auto"/>
              <w:bottom w:val="single" w:sz="4" w:space="0" w:color="auto"/>
              <w:right w:val="single" w:sz="4" w:space="0" w:color="auto"/>
            </w:tcBorders>
            <w:vAlign w:val="center"/>
          </w:tcPr>
          <w:p w14:paraId="5E34D573"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2BED9437"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5E7C0978" w14:textId="77777777" w:rsidTr="007F6898">
        <w:trPr>
          <w:cantSplit/>
        </w:trPr>
        <w:tc>
          <w:tcPr>
            <w:tcW w:w="8989" w:type="dxa"/>
            <w:tcBorders>
              <w:top w:val="nil"/>
              <w:left w:val="nil"/>
              <w:bottom w:val="nil"/>
              <w:right w:val="nil"/>
            </w:tcBorders>
            <w:vAlign w:val="center"/>
          </w:tcPr>
          <w:p w14:paraId="6060B7BD"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7975BCC7"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4D80672"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3E2F3E5A" w14:textId="77777777" w:rsidTr="007F6898">
        <w:trPr>
          <w:cantSplit/>
        </w:trPr>
        <w:tc>
          <w:tcPr>
            <w:tcW w:w="8989" w:type="dxa"/>
            <w:tcBorders>
              <w:top w:val="nil"/>
              <w:left w:val="nil"/>
              <w:bottom w:val="nil"/>
              <w:right w:val="single" w:sz="4" w:space="0" w:color="auto"/>
            </w:tcBorders>
            <w:vAlign w:val="center"/>
            <w:hideMark/>
          </w:tcPr>
          <w:p w14:paraId="57843A6D"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xml:space="preserve">2.4. dzelzceļa infrastruktūras tehniskā aprīkojuma būvniecība </w:t>
            </w:r>
            <w:r w:rsidRPr="00831BA9">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06C24EC7"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6754E056"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7D9407AC" w14:textId="77777777" w:rsidTr="007F6898">
        <w:trPr>
          <w:cantSplit/>
        </w:trPr>
        <w:tc>
          <w:tcPr>
            <w:tcW w:w="8989" w:type="dxa"/>
            <w:tcBorders>
              <w:top w:val="nil"/>
              <w:left w:val="nil"/>
              <w:bottom w:val="nil"/>
              <w:right w:val="nil"/>
            </w:tcBorders>
            <w:vAlign w:val="center"/>
          </w:tcPr>
          <w:p w14:paraId="3577C6E2"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4F158AD1"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087B4F0B"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0F2E28A7" w14:textId="77777777" w:rsidTr="007F6898">
        <w:trPr>
          <w:cantSplit/>
        </w:trPr>
        <w:tc>
          <w:tcPr>
            <w:tcW w:w="8989" w:type="dxa"/>
            <w:tcBorders>
              <w:top w:val="nil"/>
              <w:left w:val="nil"/>
              <w:bottom w:val="nil"/>
              <w:right w:val="single" w:sz="4" w:space="0" w:color="auto"/>
            </w:tcBorders>
            <w:vAlign w:val="center"/>
            <w:hideMark/>
          </w:tcPr>
          <w:p w14:paraId="32F757E8"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2.š. dzelzceļa infrastruktūras tehniskā aprīkojuma remonts</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55F43406"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147CB4BB"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2EB0A1A4" w14:textId="77777777" w:rsidTr="007F6898">
        <w:trPr>
          <w:cantSplit/>
        </w:trPr>
        <w:tc>
          <w:tcPr>
            <w:tcW w:w="8989" w:type="dxa"/>
            <w:tcBorders>
              <w:top w:val="nil"/>
              <w:left w:val="nil"/>
              <w:bottom w:val="nil"/>
              <w:right w:val="nil"/>
            </w:tcBorders>
            <w:vAlign w:val="center"/>
          </w:tcPr>
          <w:p w14:paraId="78DA436A"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685934EA"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414FD524"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6231C40A" w14:textId="77777777" w:rsidTr="007F6898">
        <w:trPr>
          <w:cantSplit/>
        </w:trPr>
        <w:tc>
          <w:tcPr>
            <w:tcW w:w="8989" w:type="dxa"/>
            <w:tcBorders>
              <w:top w:val="nil"/>
              <w:left w:val="nil"/>
              <w:bottom w:val="nil"/>
              <w:right w:val="single" w:sz="4" w:space="0" w:color="auto"/>
            </w:tcBorders>
            <w:vAlign w:val="center"/>
            <w:hideMark/>
          </w:tcPr>
          <w:p w14:paraId="4935E911"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2.6. dzelzceļa infrastruktūras tehniskā aprīkojuma tehniskā apkope</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343B1EDF"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5B1C27DA"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10194492" w14:textId="77777777" w:rsidTr="007F6898">
        <w:trPr>
          <w:cantSplit/>
        </w:trPr>
        <w:tc>
          <w:tcPr>
            <w:tcW w:w="8989" w:type="dxa"/>
            <w:tcBorders>
              <w:top w:val="nil"/>
              <w:left w:val="nil"/>
              <w:bottom w:val="nil"/>
              <w:right w:val="nil"/>
            </w:tcBorders>
            <w:vAlign w:val="center"/>
          </w:tcPr>
          <w:p w14:paraId="2A3A986A"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24F5D9C0"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06AF59EB"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4ED6BE1B" w14:textId="77777777" w:rsidTr="007F6898">
        <w:trPr>
          <w:cantSplit/>
        </w:trPr>
        <w:tc>
          <w:tcPr>
            <w:tcW w:w="8989" w:type="dxa"/>
            <w:tcBorders>
              <w:top w:val="nil"/>
              <w:left w:val="nil"/>
              <w:bottom w:val="nil"/>
              <w:right w:val="single" w:sz="4" w:space="0" w:color="auto"/>
            </w:tcBorders>
            <w:vAlign w:val="center"/>
            <w:hideMark/>
          </w:tcPr>
          <w:p w14:paraId="3468515B"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xml:space="preserve">2.7. ritošā sastāva būvniecība </w:t>
            </w:r>
            <w:r w:rsidRPr="00831BA9">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2105F25E"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7C2FBF9C"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5AB13190" w14:textId="77777777" w:rsidTr="007F6898">
        <w:trPr>
          <w:cantSplit/>
        </w:trPr>
        <w:tc>
          <w:tcPr>
            <w:tcW w:w="8989" w:type="dxa"/>
            <w:tcBorders>
              <w:top w:val="nil"/>
              <w:left w:val="nil"/>
              <w:bottom w:val="nil"/>
              <w:right w:val="nil"/>
            </w:tcBorders>
            <w:vAlign w:val="center"/>
          </w:tcPr>
          <w:p w14:paraId="1F47E428"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24089DE9"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799EC324"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336F2FB7" w14:textId="77777777" w:rsidTr="007F6898">
        <w:trPr>
          <w:cantSplit/>
        </w:trPr>
        <w:tc>
          <w:tcPr>
            <w:tcW w:w="8989" w:type="dxa"/>
            <w:tcBorders>
              <w:top w:val="nil"/>
              <w:left w:val="nil"/>
              <w:bottom w:val="nil"/>
              <w:right w:val="single" w:sz="4" w:space="0" w:color="auto"/>
            </w:tcBorders>
            <w:vAlign w:val="center"/>
            <w:hideMark/>
          </w:tcPr>
          <w:p w14:paraId="5AC75A52"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2.8. ritošā sastāva remonts</w:t>
            </w:r>
          </w:p>
        </w:tc>
        <w:tc>
          <w:tcPr>
            <w:tcW w:w="236" w:type="dxa"/>
            <w:tcBorders>
              <w:top w:val="single" w:sz="4" w:space="0" w:color="auto"/>
              <w:left w:val="single" w:sz="4" w:space="0" w:color="auto"/>
              <w:bottom w:val="single" w:sz="4" w:space="0" w:color="auto"/>
              <w:right w:val="single" w:sz="4" w:space="0" w:color="auto"/>
            </w:tcBorders>
            <w:vAlign w:val="center"/>
          </w:tcPr>
          <w:p w14:paraId="2CE0E30B"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4A72DC03"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138210B2" w14:textId="77777777" w:rsidTr="007F6898">
        <w:trPr>
          <w:cantSplit/>
        </w:trPr>
        <w:tc>
          <w:tcPr>
            <w:tcW w:w="8989" w:type="dxa"/>
            <w:tcBorders>
              <w:top w:val="nil"/>
              <w:left w:val="nil"/>
              <w:bottom w:val="nil"/>
              <w:right w:val="nil"/>
            </w:tcBorders>
            <w:vAlign w:val="center"/>
          </w:tcPr>
          <w:p w14:paraId="4B86440A"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78ED1530"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A52BF4F"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0DC5B037" w14:textId="77777777" w:rsidTr="007F6898">
        <w:trPr>
          <w:cantSplit/>
        </w:trPr>
        <w:tc>
          <w:tcPr>
            <w:tcW w:w="8989" w:type="dxa"/>
            <w:tcBorders>
              <w:top w:val="nil"/>
              <w:left w:val="nil"/>
              <w:bottom w:val="nil"/>
              <w:right w:val="single" w:sz="4" w:space="0" w:color="auto"/>
            </w:tcBorders>
            <w:vAlign w:val="center"/>
            <w:hideMark/>
          </w:tcPr>
          <w:p w14:paraId="7FC72BB7"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2.9. ritošā sastāva tehniskā apkope</w:t>
            </w:r>
          </w:p>
        </w:tc>
        <w:tc>
          <w:tcPr>
            <w:tcW w:w="236" w:type="dxa"/>
            <w:tcBorders>
              <w:top w:val="single" w:sz="4" w:space="0" w:color="auto"/>
              <w:left w:val="single" w:sz="4" w:space="0" w:color="auto"/>
              <w:bottom w:val="single" w:sz="4" w:space="0" w:color="auto"/>
              <w:right w:val="single" w:sz="4" w:space="0" w:color="auto"/>
            </w:tcBorders>
            <w:vAlign w:val="center"/>
          </w:tcPr>
          <w:p w14:paraId="16E50E62"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6C6585AA"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r w:rsidR="00831BA9" w:rsidRPr="00831BA9" w14:paraId="258A04F3" w14:textId="77777777" w:rsidTr="007F6898">
        <w:trPr>
          <w:cantSplit/>
        </w:trPr>
        <w:tc>
          <w:tcPr>
            <w:tcW w:w="8989" w:type="dxa"/>
            <w:tcBorders>
              <w:top w:val="nil"/>
              <w:left w:val="nil"/>
              <w:bottom w:val="nil"/>
              <w:right w:val="nil"/>
            </w:tcBorders>
            <w:vAlign w:val="center"/>
          </w:tcPr>
          <w:p w14:paraId="7405DF5B"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nil"/>
              <w:right w:val="nil"/>
            </w:tcBorders>
            <w:vAlign w:val="center"/>
          </w:tcPr>
          <w:p w14:paraId="20569ACD"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57D5DF3" w14:textId="77777777" w:rsidR="00E3404A" w:rsidRPr="00831BA9" w:rsidRDefault="00E3404A" w:rsidP="007F6898">
            <w:pPr>
              <w:spacing w:after="0" w:line="240" w:lineRule="auto"/>
              <w:jc w:val="right"/>
              <w:rPr>
                <w:rFonts w:ascii="Times New Roman" w:eastAsia="SimSun" w:hAnsi="Times New Roman" w:cs="Times New Roman"/>
                <w:color w:val="auto"/>
                <w:sz w:val="24"/>
                <w:szCs w:val="24"/>
                <w:lang w:eastAsia="zh-CN"/>
              </w:rPr>
            </w:pPr>
          </w:p>
        </w:tc>
      </w:tr>
    </w:tbl>
    <w:p w14:paraId="3AECB7AB" w14:textId="77777777" w:rsidR="00E3404A" w:rsidRPr="00831BA9" w:rsidRDefault="00E3404A" w:rsidP="00E3404A">
      <w:pPr>
        <w:spacing w:after="0" w:line="240" w:lineRule="auto"/>
        <w:ind w:firstLine="720"/>
        <w:outlineLvl w:val="3"/>
        <w:rPr>
          <w:rFonts w:ascii="Times New Roman" w:eastAsia="SimSun" w:hAnsi="Times New Roman" w:cs="Times New Roman"/>
          <w:color w:val="auto"/>
          <w:sz w:val="24"/>
          <w:szCs w:val="24"/>
          <w:vertAlign w:val="superscript"/>
          <w:lang w:eastAsia="zh-CN"/>
        </w:rPr>
      </w:pPr>
      <w:r w:rsidRPr="00831BA9">
        <w:rPr>
          <w:rFonts w:ascii="Times New Roman" w:eastAsia="SimSun" w:hAnsi="Times New Roman" w:cs="Times New Roman"/>
          <w:color w:val="auto"/>
          <w:sz w:val="24"/>
          <w:szCs w:val="24"/>
          <w:lang w:eastAsia="zh-CN"/>
        </w:rPr>
        <w:t>3. Apliecināmās komercdarbības jomas specializācija</w:t>
      </w:r>
      <w:r w:rsidRPr="00831BA9">
        <w:rPr>
          <w:rFonts w:ascii="Times New Roman" w:eastAsia="SimSun" w:hAnsi="Times New Roman" w:cs="Times New Roman"/>
          <w:color w:val="auto"/>
          <w:sz w:val="24"/>
          <w:szCs w:val="24"/>
          <w:vertAlign w:val="superscript"/>
          <w:lang w:eastAsia="zh-CN"/>
        </w:rPr>
        <w:t>2</w:t>
      </w:r>
    </w:p>
    <w:p w14:paraId="264EE959" w14:textId="77777777" w:rsidR="00E3404A" w:rsidRPr="00831BA9" w:rsidRDefault="00E3404A" w:rsidP="00E3404A">
      <w:pPr>
        <w:spacing w:after="0" w:line="240" w:lineRule="auto"/>
        <w:jc w:val="center"/>
        <w:outlineLvl w:val="3"/>
        <w:rPr>
          <w:rFonts w:ascii="Times New Roman" w:eastAsia="SimSun" w:hAnsi="Times New Roman" w:cs="Times New Roman"/>
          <w:color w:val="auto"/>
          <w:sz w:val="24"/>
          <w:szCs w:val="24"/>
          <w:lang w:eastAsia="zh-CN"/>
        </w:rPr>
      </w:pPr>
    </w:p>
    <w:tbl>
      <w:tblPr>
        <w:tblW w:w="91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05"/>
      </w:tblGrid>
      <w:tr w:rsidR="003E698A" w:rsidRPr="00831BA9" w14:paraId="019462F9" w14:textId="77777777" w:rsidTr="007F6898">
        <w:trPr>
          <w:cantSplit/>
          <w:trHeight w:val="835"/>
        </w:trPr>
        <w:tc>
          <w:tcPr>
            <w:tcW w:w="9108" w:type="dxa"/>
            <w:tcBorders>
              <w:top w:val="single" w:sz="4" w:space="0" w:color="auto"/>
              <w:left w:val="single" w:sz="4" w:space="0" w:color="auto"/>
              <w:bottom w:val="single" w:sz="4" w:space="0" w:color="auto"/>
              <w:right w:val="single" w:sz="4" w:space="0" w:color="auto"/>
            </w:tcBorders>
            <w:vAlign w:val="center"/>
          </w:tcPr>
          <w:p w14:paraId="3C5AC716" w14:textId="77777777" w:rsidR="00E3404A" w:rsidRPr="00831BA9" w:rsidRDefault="00E3404A" w:rsidP="007F6898">
            <w:pPr>
              <w:spacing w:after="0" w:line="240" w:lineRule="auto"/>
              <w:rPr>
                <w:rFonts w:ascii="Times New Roman" w:eastAsia="SimSun" w:hAnsi="Times New Roman" w:cs="Times New Roman"/>
                <w:b/>
                <w:bCs/>
                <w:color w:val="auto"/>
                <w:sz w:val="24"/>
                <w:szCs w:val="24"/>
                <w:lang w:eastAsia="zh-CN"/>
              </w:rPr>
            </w:pPr>
          </w:p>
        </w:tc>
      </w:tr>
    </w:tbl>
    <w:p w14:paraId="34A5A4FA" w14:textId="77777777" w:rsidR="00E3404A" w:rsidRPr="00831BA9" w:rsidRDefault="00E3404A" w:rsidP="00E3404A">
      <w:pPr>
        <w:spacing w:after="0" w:line="240" w:lineRule="auto"/>
        <w:rPr>
          <w:rFonts w:ascii="Times New Roman" w:eastAsia="SimSun" w:hAnsi="Times New Roman" w:cs="Times New Roman"/>
          <w:bCs/>
          <w:color w:val="auto"/>
          <w:sz w:val="24"/>
          <w:szCs w:val="24"/>
          <w:lang w:eastAsia="zh-CN"/>
        </w:rPr>
      </w:pPr>
    </w:p>
    <w:p w14:paraId="51B6DF57" w14:textId="1E51C055" w:rsidR="00E3404A" w:rsidRPr="00831BA9" w:rsidRDefault="00E3404A" w:rsidP="00E3404A">
      <w:pPr>
        <w:spacing w:after="0" w:line="240" w:lineRule="auto"/>
        <w:ind w:firstLine="720"/>
        <w:jc w:val="both"/>
        <w:rPr>
          <w:rFonts w:ascii="Times New Roman" w:eastAsia="SimSun" w:hAnsi="Times New Roman" w:cs="Times New Roman"/>
          <w:bCs/>
          <w:color w:val="auto"/>
          <w:sz w:val="24"/>
          <w:szCs w:val="24"/>
          <w:lang w:eastAsia="zh-CN"/>
        </w:rPr>
      </w:pPr>
      <w:r w:rsidRPr="00831BA9">
        <w:rPr>
          <w:rFonts w:ascii="Times New Roman" w:eastAsia="SimSun" w:hAnsi="Times New Roman" w:cs="Times New Roman"/>
          <w:bCs/>
          <w:color w:val="auto"/>
          <w:sz w:val="24"/>
          <w:szCs w:val="24"/>
          <w:lang w:eastAsia="zh-CN"/>
        </w:rPr>
        <w:t>4. Dzelzceļa infrastruktūras iecirkņi attiecībā uz šā pielikuma 2.2.</w:t>
      </w:r>
      <w:r w:rsidR="003E698A" w:rsidRPr="00831BA9">
        <w:rPr>
          <w:rFonts w:ascii="Times New Roman" w:eastAsia="SimSun" w:hAnsi="Times New Roman" w:cs="Times New Roman"/>
          <w:bCs/>
          <w:color w:val="auto"/>
          <w:sz w:val="24"/>
          <w:szCs w:val="24"/>
          <w:lang w:eastAsia="zh-CN"/>
        </w:rPr>
        <w:t xml:space="preserve"> un</w:t>
      </w:r>
      <w:r w:rsidRPr="00831BA9">
        <w:rPr>
          <w:rFonts w:ascii="Times New Roman" w:eastAsia="SimSun" w:hAnsi="Times New Roman" w:cs="Times New Roman"/>
          <w:bCs/>
          <w:color w:val="auto"/>
          <w:sz w:val="24"/>
          <w:szCs w:val="24"/>
          <w:lang w:eastAsia="zh-CN"/>
        </w:rPr>
        <w:t xml:space="preserve"> 2.3. apakšpunktā norādīto komercdarbības jomu</w:t>
      </w:r>
    </w:p>
    <w:p w14:paraId="6FA2EDBF" w14:textId="77777777" w:rsidR="00E3404A" w:rsidRPr="00831BA9" w:rsidRDefault="00E3404A" w:rsidP="00E3404A">
      <w:pPr>
        <w:spacing w:after="0" w:line="240" w:lineRule="auto"/>
        <w:jc w:val="center"/>
        <w:rPr>
          <w:rFonts w:ascii="Times New Roman" w:eastAsia="SimSun" w:hAnsi="Times New Roman" w:cs="Times New Roman"/>
          <w:bCs/>
          <w:color w:val="auto"/>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831BA9" w:rsidRPr="00831BA9" w14:paraId="69BE6ACE" w14:textId="77777777" w:rsidTr="007F6898">
        <w:trPr>
          <w:trHeight w:val="980"/>
        </w:trPr>
        <w:tc>
          <w:tcPr>
            <w:tcW w:w="9108" w:type="dxa"/>
            <w:tcBorders>
              <w:top w:val="single" w:sz="4" w:space="0" w:color="auto"/>
              <w:left w:val="single" w:sz="4" w:space="0" w:color="auto"/>
              <w:bottom w:val="single" w:sz="4" w:space="0" w:color="auto"/>
              <w:right w:val="single" w:sz="4" w:space="0" w:color="auto"/>
            </w:tcBorders>
          </w:tcPr>
          <w:p w14:paraId="5887B883" w14:textId="77777777" w:rsidR="00E3404A" w:rsidRPr="00831BA9" w:rsidRDefault="00E3404A" w:rsidP="007F6898">
            <w:pPr>
              <w:tabs>
                <w:tab w:val="left" w:pos="6300"/>
              </w:tabs>
              <w:spacing w:after="0" w:line="240" w:lineRule="auto"/>
              <w:rPr>
                <w:rFonts w:ascii="Times New Roman" w:eastAsia="SimSun" w:hAnsi="Times New Roman" w:cs="Times New Roman"/>
                <w:color w:val="auto"/>
                <w:sz w:val="24"/>
                <w:szCs w:val="24"/>
                <w:lang w:eastAsia="zh-CN"/>
              </w:rPr>
            </w:pPr>
          </w:p>
        </w:tc>
      </w:tr>
    </w:tbl>
    <w:p w14:paraId="49144C48" w14:textId="77777777" w:rsidR="00E3404A" w:rsidRPr="00831BA9" w:rsidRDefault="00E3404A" w:rsidP="00E3404A">
      <w:pPr>
        <w:pStyle w:val="Sarakstarindkopa"/>
        <w:numPr>
          <w:ilvl w:val="0"/>
          <w:numId w:val="2"/>
        </w:numPr>
        <w:spacing w:after="0" w:line="240" w:lineRule="auto"/>
        <w:jc w:val="both"/>
        <w:rPr>
          <w:rFonts w:ascii="Times New Roman" w:eastAsia="SimSun" w:hAnsi="Times New Roman" w:cs="Times New Roman"/>
          <w:bCs/>
          <w:color w:val="auto"/>
          <w:sz w:val="24"/>
          <w:szCs w:val="24"/>
          <w:lang w:eastAsia="zh-CN"/>
        </w:rPr>
      </w:pPr>
      <w:r w:rsidRPr="00831BA9">
        <w:rPr>
          <w:rFonts w:ascii="Times New Roman" w:eastAsia="SimSun" w:hAnsi="Times New Roman" w:cs="Times New Roman"/>
          <w:bCs/>
          <w:color w:val="auto"/>
          <w:sz w:val="24"/>
          <w:szCs w:val="24"/>
          <w:lang w:eastAsia="zh-CN"/>
        </w:rPr>
        <w:t xml:space="preserve">Papildu darbības dzelzceļa nozarē,  ja tādas plānotas </w:t>
      </w:r>
    </w:p>
    <w:p w14:paraId="2ABF5221" w14:textId="77777777" w:rsidR="00E3404A" w:rsidRPr="00831BA9" w:rsidRDefault="00E3404A" w:rsidP="00E3404A">
      <w:pPr>
        <w:pStyle w:val="Sarakstarindkopa"/>
        <w:spacing w:after="0" w:line="240" w:lineRule="auto"/>
        <w:ind w:left="709"/>
        <w:jc w:val="both"/>
        <w:rPr>
          <w:rFonts w:ascii="Times New Roman" w:eastAsia="SimSun" w:hAnsi="Times New Roman" w:cs="Times New Roman"/>
          <w:bCs/>
          <w:color w:val="auto"/>
          <w:sz w:val="24"/>
          <w:szCs w:val="24"/>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831BA9" w:rsidRPr="00831BA9" w14:paraId="110E28A2" w14:textId="77777777" w:rsidTr="00495966">
        <w:trPr>
          <w:trHeight w:val="980"/>
        </w:trPr>
        <w:tc>
          <w:tcPr>
            <w:tcW w:w="9108" w:type="dxa"/>
            <w:tcBorders>
              <w:top w:val="single" w:sz="4" w:space="0" w:color="auto"/>
              <w:left w:val="single" w:sz="4" w:space="0" w:color="auto"/>
              <w:bottom w:val="single" w:sz="4" w:space="0" w:color="auto"/>
              <w:right w:val="single" w:sz="4" w:space="0" w:color="auto"/>
            </w:tcBorders>
          </w:tcPr>
          <w:p w14:paraId="08BE8C04" w14:textId="77777777" w:rsidR="00E3404A" w:rsidRPr="00831BA9" w:rsidRDefault="00E3404A" w:rsidP="007F6898">
            <w:pPr>
              <w:tabs>
                <w:tab w:val="left" w:pos="6300"/>
              </w:tabs>
              <w:spacing w:after="0" w:line="240" w:lineRule="auto"/>
              <w:rPr>
                <w:rFonts w:ascii="Times New Roman" w:eastAsia="SimSun" w:hAnsi="Times New Roman" w:cs="Times New Roman"/>
                <w:color w:val="auto"/>
                <w:sz w:val="24"/>
                <w:szCs w:val="24"/>
                <w:lang w:eastAsia="zh-CN"/>
              </w:rPr>
            </w:pPr>
          </w:p>
        </w:tc>
      </w:tr>
      <w:tr w:rsidR="00831BA9" w:rsidRPr="00831BA9" w14:paraId="09981D88" w14:textId="77777777" w:rsidTr="00495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9108" w:type="dxa"/>
          </w:tcPr>
          <w:p w14:paraId="24A2BE2E" w14:textId="77777777" w:rsidR="00E3404A" w:rsidRPr="00831BA9" w:rsidRDefault="00E3404A" w:rsidP="007F6898">
            <w:pPr>
              <w:numPr>
                <w:ilvl w:val="0"/>
                <w:numId w:val="1"/>
              </w:numPr>
              <w:spacing w:after="0" w:line="240" w:lineRule="auto"/>
              <w:ind w:left="993" w:hanging="633"/>
              <w:rPr>
                <w:rFonts w:ascii="Times New Roman" w:eastAsia="Times New Roman" w:hAnsi="Times New Roman" w:cs="Times New Roman"/>
                <w:color w:val="auto"/>
                <w:sz w:val="24"/>
                <w:szCs w:val="24"/>
                <w:lang w:eastAsia="lv-LV"/>
              </w:rPr>
            </w:pPr>
            <w:r w:rsidRPr="00831BA9">
              <w:rPr>
                <w:rFonts w:ascii="Times New Roman" w:eastAsia="Times New Roman" w:hAnsi="Times New Roman" w:cs="Times New Roman"/>
                <w:color w:val="auto"/>
                <w:sz w:val="24"/>
                <w:szCs w:val="24"/>
                <w:lang w:eastAsia="lv-LV"/>
              </w:rPr>
              <w:t>Drošības apliecību vēlamies saņemt drukas formātā</w:t>
            </w:r>
          </w:p>
          <w:p w14:paraId="1266B771" w14:textId="77777777" w:rsidR="00E3404A" w:rsidRPr="00831BA9" w:rsidRDefault="00E3404A" w:rsidP="007F6898">
            <w:pPr>
              <w:tabs>
                <w:tab w:val="left" w:pos="6300"/>
              </w:tabs>
              <w:spacing w:after="0" w:line="240" w:lineRule="auto"/>
              <w:rPr>
                <w:rFonts w:ascii="Times New Roman" w:eastAsia="SimSun" w:hAnsi="Times New Roman" w:cs="Times New Roman"/>
                <w:color w:val="auto"/>
                <w:sz w:val="24"/>
                <w:szCs w:val="24"/>
                <w:lang w:eastAsia="zh-CN"/>
              </w:rPr>
            </w:pPr>
          </w:p>
        </w:tc>
      </w:tr>
    </w:tbl>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4080"/>
        <w:gridCol w:w="257"/>
        <w:gridCol w:w="2322"/>
      </w:tblGrid>
      <w:tr w:rsidR="00831BA9" w:rsidRPr="00831BA9" w14:paraId="6C8E3E53" w14:textId="77777777" w:rsidTr="007F6898">
        <w:tc>
          <w:tcPr>
            <w:tcW w:w="2628" w:type="dxa"/>
            <w:hideMark/>
          </w:tcPr>
          <w:p w14:paraId="077C473E" w14:textId="77777777" w:rsidR="00E3404A" w:rsidRPr="00831BA9" w:rsidRDefault="00E3404A" w:rsidP="007F6898">
            <w:pPr>
              <w:spacing w:line="240" w:lineRule="auto"/>
              <w:rPr>
                <w:color w:val="auto"/>
                <w:sz w:val="24"/>
                <w:szCs w:val="24"/>
                <w:lang w:val="lv-LV" w:eastAsia="zh-CN"/>
              </w:rPr>
            </w:pPr>
            <w:r w:rsidRPr="00831BA9">
              <w:rPr>
                <w:color w:val="auto"/>
                <w:sz w:val="24"/>
                <w:szCs w:val="24"/>
                <w:lang w:val="lv-LV" w:eastAsia="zh-CN"/>
              </w:rPr>
              <w:t xml:space="preserve">Iesniedzēja </w:t>
            </w:r>
          </w:p>
          <w:p w14:paraId="45C5BAEA" w14:textId="77777777" w:rsidR="00E3404A" w:rsidRPr="00831BA9" w:rsidRDefault="00E3404A" w:rsidP="007F6898">
            <w:pPr>
              <w:spacing w:line="240" w:lineRule="auto"/>
              <w:rPr>
                <w:color w:val="auto"/>
                <w:sz w:val="24"/>
                <w:szCs w:val="24"/>
                <w:lang w:val="lv-LV" w:eastAsia="zh-CN"/>
              </w:rPr>
            </w:pPr>
            <w:r w:rsidRPr="00831BA9">
              <w:rPr>
                <w:color w:val="auto"/>
                <w:sz w:val="24"/>
                <w:szCs w:val="24"/>
                <w:lang w:val="lv-LV" w:eastAsia="zh-CN"/>
              </w:rPr>
              <w:t>pilnvarotais pārstāvis</w:t>
            </w:r>
          </w:p>
        </w:tc>
        <w:tc>
          <w:tcPr>
            <w:tcW w:w="4080" w:type="dxa"/>
            <w:tcBorders>
              <w:top w:val="nil"/>
              <w:left w:val="nil"/>
              <w:bottom w:val="single" w:sz="4" w:space="0" w:color="auto"/>
              <w:right w:val="nil"/>
            </w:tcBorders>
          </w:tcPr>
          <w:p w14:paraId="4DA06EFC" w14:textId="77777777" w:rsidR="00E3404A" w:rsidRPr="00831BA9" w:rsidRDefault="00E3404A" w:rsidP="007F6898">
            <w:pPr>
              <w:rPr>
                <w:color w:val="auto"/>
                <w:sz w:val="24"/>
                <w:szCs w:val="24"/>
                <w:lang w:val="lv-LV" w:eastAsia="zh-CN"/>
              </w:rPr>
            </w:pPr>
          </w:p>
        </w:tc>
        <w:tc>
          <w:tcPr>
            <w:tcW w:w="257" w:type="dxa"/>
          </w:tcPr>
          <w:p w14:paraId="1ECE9A6E" w14:textId="77777777" w:rsidR="00E3404A" w:rsidRPr="00831BA9" w:rsidRDefault="00E3404A" w:rsidP="007F6898">
            <w:pPr>
              <w:rPr>
                <w:color w:val="auto"/>
                <w:sz w:val="24"/>
                <w:szCs w:val="24"/>
                <w:lang w:val="lv-LV" w:eastAsia="zh-CN"/>
              </w:rPr>
            </w:pPr>
          </w:p>
        </w:tc>
        <w:tc>
          <w:tcPr>
            <w:tcW w:w="2322" w:type="dxa"/>
            <w:tcBorders>
              <w:top w:val="nil"/>
              <w:left w:val="nil"/>
              <w:bottom w:val="single" w:sz="4" w:space="0" w:color="auto"/>
              <w:right w:val="nil"/>
            </w:tcBorders>
          </w:tcPr>
          <w:p w14:paraId="7707427A" w14:textId="77777777" w:rsidR="00E3404A" w:rsidRPr="00831BA9" w:rsidRDefault="00E3404A" w:rsidP="007F6898">
            <w:pPr>
              <w:rPr>
                <w:color w:val="auto"/>
                <w:sz w:val="24"/>
                <w:szCs w:val="24"/>
                <w:lang w:val="lv-LV" w:eastAsia="zh-CN"/>
              </w:rPr>
            </w:pPr>
          </w:p>
        </w:tc>
      </w:tr>
      <w:tr w:rsidR="00E3404A" w:rsidRPr="00831BA9" w14:paraId="468C77F2" w14:textId="77777777" w:rsidTr="007F6898">
        <w:tc>
          <w:tcPr>
            <w:tcW w:w="2628" w:type="dxa"/>
          </w:tcPr>
          <w:p w14:paraId="27F9E7AC" w14:textId="77777777" w:rsidR="00E3404A" w:rsidRPr="00831BA9" w:rsidRDefault="00E3404A" w:rsidP="007F6898">
            <w:pPr>
              <w:rPr>
                <w:color w:val="auto"/>
                <w:sz w:val="24"/>
                <w:szCs w:val="24"/>
                <w:lang w:val="lv-LV" w:eastAsia="zh-CN"/>
              </w:rPr>
            </w:pPr>
          </w:p>
        </w:tc>
        <w:tc>
          <w:tcPr>
            <w:tcW w:w="4080" w:type="dxa"/>
            <w:tcBorders>
              <w:top w:val="single" w:sz="4" w:space="0" w:color="auto"/>
              <w:left w:val="nil"/>
              <w:bottom w:val="nil"/>
              <w:right w:val="nil"/>
            </w:tcBorders>
            <w:hideMark/>
          </w:tcPr>
          <w:p w14:paraId="39396C27" w14:textId="77777777" w:rsidR="00E3404A" w:rsidRPr="00831BA9" w:rsidRDefault="00E3404A" w:rsidP="007F6898">
            <w:pPr>
              <w:jc w:val="center"/>
              <w:rPr>
                <w:color w:val="auto"/>
                <w:sz w:val="24"/>
                <w:szCs w:val="24"/>
                <w:lang w:val="lv-LV" w:eastAsia="zh-CN"/>
              </w:rPr>
            </w:pPr>
            <w:r w:rsidRPr="00831BA9">
              <w:rPr>
                <w:color w:val="auto"/>
                <w:sz w:val="24"/>
                <w:szCs w:val="24"/>
                <w:lang w:val="lv-LV" w:eastAsia="zh-CN"/>
              </w:rPr>
              <w:t>(vārds, uzvārds)</w:t>
            </w:r>
          </w:p>
        </w:tc>
        <w:tc>
          <w:tcPr>
            <w:tcW w:w="257" w:type="dxa"/>
          </w:tcPr>
          <w:p w14:paraId="6AF6F69F" w14:textId="77777777" w:rsidR="00E3404A" w:rsidRPr="00831BA9" w:rsidRDefault="00E3404A" w:rsidP="007F6898">
            <w:pPr>
              <w:rPr>
                <w:color w:val="auto"/>
                <w:sz w:val="24"/>
                <w:szCs w:val="24"/>
                <w:lang w:val="lv-LV" w:eastAsia="zh-CN"/>
              </w:rPr>
            </w:pPr>
          </w:p>
        </w:tc>
        <w:tc>
          <w:tcPr>
            <w:tcW w:w="2322" w:type="dxa"/>
            <w:tcBorders>
              <w:top w:val="single" w:sz="4" w:space="0" w:color="auto"/>
              <w:left w:val="nil"/>
              <w:bottom w:val="nil"/>
              <w:right w:val="nil"/>
            </w:tcBorders>
            <w:hideMark/>
          </w:tcPr>
          <w:p w14:paraId="1F602587" w14:textId="77777777" w:rsidR="00E3404A" w:rsidRPr="00831BA9" w:rsidRDefault="00E3404A" w:rsidP="007F6898">
            <w:pPr>
              <w:jc w:val="center"/>
              <w:rPr>
                <w:color w:val="auto"/>
                <w:sz w:val="24"/>
                <w:szCs w:val="24"/>
                <w:lang w:val="lv-LV" w:eastAsia="zh-CN"/>
              </w:rPr>
            </w:pPr>
            <w:r w:rsidRPr="00831BA9">
              <w:rPr>
                <w:color w:val="auto"/>
                <w:sz w:val="24"/>
                <w:szCs w:val="24"/>
                <w:lang w:val="lv-LV" w:eastAsia="zh-CN"/>
              </w:rPr>
              <w:t>(paraksts</w:t>
            </w:r>
            <w:r w:rsidRPr="00831BA9">
              <w:rPr>
                <w:color w:val="auto"/>
                <w:sz w:val="24"/>
                <w:szCs w:val="24"/>
                <w:vertAlign w:val="superscript"/>
                <w:lang w:eastAsia="zh-CN"/>
              </w:rPr>
              <w:t>4</w:t>
            </w:r>
            <w:r w:rsidRPr="00831BA9">
              <w:rPr>
                <w:color w:val="auto"/>
                <w:sz w:val="24"/>
                <w:szCs w:val="24"/>
                <w:lang w:val="lv-LV" w:eastAsia="zh-CN"/>
              </w:rPr>
              <w:t>)</w:t>
            </w:r>
          </w:p>
        </w:tc>
      </w:tr>
    </w:tbl>
    <w:p w14:paraId="15E258D5" w14:textId="77777777" w:rsidR="00E3404A" w:rsidRPr="00831BA9" w:rsidRDefault="00E3404A" w:rsidP="00E3404A">
      <w:pPr>
        <w:spacing w:after="0" w:line="240" w:lineRule="auto"/>
        <w:rPr>
          <w:rFonts w:ascii="Times New Roman" w:eastAsia="SimSun" w:hAnsi="Times New Roman" w:cs="Times New Roman"/>
          <w:color w:val="auto"/>
          <w:sz w:val="24"/>
          <w:szCs w:val="24"/>
          <w:lang w:eastAsia="zh-CN"/>
        </w:rPr>
      </w:pPr>
    </w:p>
    <w:p w14:paraId="277695A8" w14:textId="77777777" w:rsidR="00E3404A" w:rsidRPr="00831BA9" w:rsidRDefault="00E3404A" w:rsidP="00E3404A">
      <w:pPr>
        <w:spacing w:after="0" w:line="240" w:lineRule="auto"/>
        <w:rPr>
          <w:rFonts w:ascii="Times New Roman" w:eastAsia="SimSun" w:hAnsi="Times New Roman" w:cs="Times New Roman"/>
          <w:color w:val="auto"/>
          <w:sz w:val="24"/>
          <w:szCs w:val="24"/>
          <w:lang w:eastAsia="zh-CN"/>
        </w:rPr>
      </w:pPr>
    </w:p>
    <w:tbl>
      <w:tblPr>
        <w:tblW w:w="5080" w:type="pct"/>
        <w:tblCellMar>
          <w:top w:w="30" w:type="dxa"/>
          <w:left w:w="30" w:type="dxa"/>
          <w:bottom w:w="30" w:type="dxa"/>
          <w:right w:w="30" w:type="dxa"/>
        </w:tblCellMar>
        <w:tblLook w:val="04A0" w:firstRow="1" w:lastRow="0" w:firstColumn="1" w:lastColumn="0" w:noHBand="0" w:noVBand="1"/>
      </w:tblPr>
      <w:tblGrid>
        <w:gridCol w:w="4028"/>
        <w:gridCol w:w="4312"/>
        <w:gridCol w:w="2888"/>
        <w:gridCol w:w="457"/>
        <w:gridCol w:w="2973"/>
      </w:tblGrid>
      <w:tr w:rsidR="00E3404A" w:rsidRPr="00831BA9" w14:paraId="1374B150" w14:textId="77777777" w:rsidTr="007F6898">
        <w:tc>
          <w:tcPr>
            <w:tcW w:w="1374" w:type="pct"/>
            <w:tcBorders>
              <w:top w:val="single" w:sz="6" w:space="0" w:color="auto"/>
              <w:left w:val="nil"/>
              <w:bottom w:val="nil"/>
              <w:right w:val="nil"/>
            </w:tcBorders>
            <w:hideMark/>
          </w:tcPr>
          <w:p w14:paraId="0B58234E" w14:textId="72EAF86B" w:rsidR="00E3404A" w:rsidRPr="00831BA9" w:rsidRDefault="00E3404A" w:rsidP="007F6898">
            <w:pPr>
              <w:spacing w:after="0" w:line="240" w:lineRule="auto"/>
              <w:jc w:val="center"/>
              <w:rPr>
                <w:rFonts w:ascii="Times New Roman" w:eastAsia="SimSun" w:hAnsi="Times New Roman" w:cs="Times New Roman"/>
                <w:color w:val="auto"/>
                <w:sz w:val="24"/>
                <w:szCs w:val="24"/>
                <w:lang w:eastAsia="zh-CN"/>
              </w:rPr>
            </w:pPr>
            <w:bookmarkStart w:id="0" w:name="bkm28"/>
            <w:r w:rsidRPr="00831BA9">
              <w:rPr>
                <w:rFonts w:ascii="Times New Roman" w:eastAsia="SimSun" w:hAnsi="Times New Roman" w:cs="Times New Roman"/>
                <w:color w:val="auto"/>
                <w:sz w:val="24"/>
                <w:szCs w:val="24"/>
                <w:lang w:eastAsia="zh-CN"/>
              </w:rPr>
              <w:t>(datums</w:t>
            </w:r>
            <w:r w:rsidR="003E698A" w:rsidRPr="00831BA9">
              <w:rPr>
                <w:rFonts w:ascii="Times New Roman" w:eastAsia="SimSun" w:hAnsi="Times New Roman" w:cs="Times New Roman"/>
                <w:color w:val="auto"/>
                <w:sz w:val="24"/>
                <w:szCs w:val="24"/>
                <w:vertAlign w:val="superscript"/>
                <w:lang w:eastAsia="zh-CN"/>
              </w:rPr>
              <w:t>2</w:t>
            </w:r>
            <w:r w:rsidRPr="00831BA9">
              <w:rPr>
                <w:rFonts w:ascii="Times New Roman" w:eastAsia="SimSun" w:hAnsi="Times New Roman" w:cs="Times New Roman"/>
                <w:color w:val="auto"/>
                <w:sz w:val="24"/>
                <w:szCs w:val="24"/>
                <w:lang w:eastAsia="zh-CN"/>
              </w:rPr>
              <w:t>)</w:t>
            </w:r>
          </w:p>
        </w:tc>
        <w:tc>
          <w:tcPr>
            <w:tcW w:w="1471" w:type="pct"/>
            <w:hideMark/>
          </w:tcPr>
          <w:p w14:paraId="4F4F0F92"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w:t>
            </w:r>
          </w:p>
        </w:tc>
        <w:tc>
          <w:tcPr>
            <w:tcW w:w="985" w:type="pct"/>
          </w:tcPr>
          <w:p w14:paraId="271542A3"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c>
          <w:tcPr>
            <w:tcW w:w="156" w:type="pct"/>
            <w:hideMark/>
          </w:tcPr>
          <w:p w14:paraId="75AA1E95"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t> </w:t>
            </w:r>
          </w:p>
        </w:tc>
        <w:tc>
          <w:tcPr>
            <w:tcW w:w="1014" w:type="pct"/>
          </w:tcPr>
          <w:p w14:paraId="1A644340" w14:textId="77777777" w:rsidR="00E3404A" w:rsidRPr="00831BA9" w:rsidRDefault="00E3404A" w:rsidP="007F6898">
            <w:pPr>
              <w:spacing w:after="0" w:line="240" w:lineRule="auto"/>
              <w:rPr>
                <w:rFonts w:ascii="Times New Roman" w:eastAsia="SimSun" w:hAnsi="Times New Roman" w:cs="Times New Roman"/>
                <w:color w:val="auto"/>
                <w:sz w:val="24"/>
                <w:szCs w:val="24"/>
                <w:lang w:eastAsia="zh-CN"/>
              </w:rPr>
            </w:pPr>
          </w:p>
        </w:tc>
      </w:tr>
      <w:bookmarkEnd w:id="0"/>
    </w:tbl>
    <w:p w14:paraId="7EC31357" w14:textId="77777777" w:rsidR="00E3404A" w:rsidRPr="00831BA9" w:rsidRDefault="00E3404A" w:rsidP="00E3404A">
      <w:pPr>
        <w:spacing w:after="0" w:line="240" w:lineRule="auto"/>
        <w:ind w:firstLine="720"/>
        <w:rPr>
          <w:rFonts w:ascii="Times New Roman" w:eastAsia="SimSun" w:hAnsi="Times New Roman" w:cs="Times New Roman"/>
          <w:color w:val="auto"/>
          <w:sz w:val="24"/>
          <w:szCs w:val="24"/>
          <w:lang w:eastAsia="zh-CN"/>
        </w:rPr>
      </w:pPr>
    </w:p>
    <w:p w14:paraId="1CC9E32C" w14:textId="77777777" w:rsidR="00E3404A" w:rsidRPr="00831BA9" w:rsidRDefault="00E3404A" w:rsidP="00E3404A">
      <w:pPr>
        <w:spacing w:after="0" w:line="240" w:lineRule="auto"/>
        <w:ind w:firstLine="720"/>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lang w:eastAsia="zh-CN"/>
        </w:rPr>
        <w:lastRenderedPageBreak/>
        <w:t>Piezīmes.</w:t>
      </w:r>
    </w:p>
    <w:p w14:paraId="081CDE7D" w14:textId="77777777" w:rsidR="00E3404A" w:rsidRPr="00831BA9" w:rsidRDefault="00E3404A" w:rsidP="00E3404A">
      <w:pPr>
        <w:spacing w:after="0" w:line="240" w:lineRule="auto"/>
        <w:ind w:firstLine="720"/>
        <w:jc w:val="both"/>
        <w:rPr>
          <w:rFonts w:ascii="Times New Roman" w:eastAsia="SimSun" w:hAnsi="Times New Roman" w:cs="Times New Roman"/>
          <w:color w:val="auto"/>
          <w:sz w:val="24"/>
          <w:szCs w:val="24"/>
          <w:lang w:eastAsia="zh-CN"/>
        </w:rPr>
      </w:pPr>
      <w:r w:rsidRPr="00831BA9">
        <w:rPr>
          <w:rFonts w:ascii="Times New Roman" w:eastAsia="SimSun" w:hAnsi="Times New Roman" w:cs="Times New Roman"/>
          <w:color w:val="auto"/>
          <w:sz w:val="24"/>
          <w:szCs w:val="24"/>
          <w:vertAlign w:val="superscript"/>
          <w:lang w:eastAsia="zh-CN"/>
        </w:rPr>
        <w:t xml:space="preserve">1 </w:t>
      </w:r>
      <w:r w:rsidRPr="00831BA9">
        <w:rPr>
          <w:rFonts w:ascii="Times New Roman" w:eastAsia="SimSun" w:hAnsi="Times New Roman" w:cs="Times New Roman"/>
          <w:color w:val="auto"/>
          <w:sz w:val="24"/>
          <w:szCs w:val="24"/>
          <w:lang w:eastAsia="zh-CN"/>
        </w:rPr>
        <w:t>Neaizpilda, ja drošības apliecību saņem pirmo reizi.</w:t>
      </w:r>
    </w:p>
    <w:p w14:paraId="176863BE" w14:textId="231302CB" w:rsidR="00E3404A" w:rsidRPr="00831BA9" w:rsidRDefault="003E698A" w:rsidP="00E3404A">
      <w:pPr>
        <w:spacing w:after="0" w:line="240" w:lineRule="auto"/>
        <w:ind w:firstLine="720"/>
        <w:jc w:val="both"/>
        <w:rPr>
          <w:rFonts w:ascii="Times New Roman" w:eastAsia="SimSun" w:hAnsi="Times New Roman" w:cs="Times New Roman"/>
          <w:color w:val="auto"/>
          <w:sz w:val="24"/>
          <w:szCs w:val="24"/>
          <w:lang w:eastAsia="zh-CN"/>
        </w:rPr>
      </w:pPr>
      <w:bookmarkStart w:id="1" w:name="bkm3"/>
      <w:r w:rsidRPr="00831BA9">
        <w:rPr>
          <w:rFonts w:ascii="Times New Roman" w:eastAsia="SimSun" w:hAnsi="Times New Roman" w:cs="Times New Roman"/>
          <w:color w:val="auto"/>
          <w:sz w:val="24"/>
          <w:szCs w:val="24"/>
          <w:vertAlign w:val="superscript"/>
          <w:lang w:eastAsia="zh-CN"/>
        </w:rPr>
        <w:t>2</w:t>
      </w:r>
      <w:r w:rsidR="00E3404A" w:rsidRPr="00831BA9">
        <w:rPr>
          <w:rFonts w:ascii="Times New Roman" w:eastAsia="SimSun" w:hAnsi="Times New Roman" w:cs="Times New Roman"/>
          <w:color w:val="auto"/>
          <w:sz w:val="24"/>
          <w:szCs w:val="24"/>
          <w:vertAlign w:val="superscript"/>
          <w:lang w:eastAsia="zh-CN"/>
        </w:rPr>
        <w:t> </w:t>
      </w:r>
      <w:r w:rsidR="00E3404A" w:rsidRPr="00831BA9">
        <w:rPr>
          <w:rFonts w:ascii="Times New Roman" w:eastAsia="SimSun" w:hAnsi="Times New Roman" w:cs="Times New Roman"/>
          <w:color w:val="auto"/>
          <w:sz w:val="24"/>
          <w:szCs w:val="24"/>
          <w:lang w:eastAsia="zh-CN"/>
        </w:rPr>
        <w:t xml:space="preserve">Dokumenta rekvizītus "datums" un "paraksts" neaizpilda, ja elektroniskais dokuments ir sagatavots atbilstoši normatīvajiem aktiem </w:t>
      </w:r>
      <w:bookmarkEnd w:id="1"/>
      <w:r w:rsidR="00E3404A" w:rsidRPr="00831BA9">
        <w:rPr>
          <w:rFonts w:ascii="Times New Roman" w:eastAsia="SimSun" w:hAnsi="Times New Roman" w:cs="Times New Roman"/>
          <w:color w:val="auto"/>
          <w:sz w:val="24"/>
          <w:szCs w:val="24"/>
          <w:lang w:eastAsia="zh-CN"/>
        </w:rPr>
        <w:t>par elektronisko dokumentu noformēšanu.</w:t>
      </w:r>
    </w:p>
    <w:p w14:paraId="2BDA7047" w14:textId="77777777" w:rsidR="00A27526" w:rsidRPr="00831BA9" w:rsidRDefault="00A27526" w:rsidP="00E3404A">
      <w:pPr>
        <w:spacing w:after="0" w:line="240" w:lineRule="auto"/>
        <w:ind w:firstLine="720"/>
        <w:jc w:val="both"/>
        <w:rPr>
          <w:rFonts w:ascii="Times New Roman" w:eastAsia="SimSun" w:hAnsi="Times New Roman" w:cs="Times New Roman"/>
          <w:color w:val="auto"/>
          <w:sz w:val="24"/>
          <w:szCs w:val="24"/>
          <w:lang w:eastAsia="zh-CN"/>
        </w:rPr>
      </w:pPr>
    </w:p>
    <w:tbl>
      <w:tblPr>
        <w:tblStyle w:val="Reatabula"/>
        <w:tblW w:w="15310" w:type="dxa"/>
        <w:tblInd w:w="-856" w:type="dxa"/>
        <w:tblLayout w:type="fixed"/>
        <w:tblLook w:val="04A0" w:firstRow="1" w:lastRow="0" w:firstColumn="1" w:lastColumn="0" w:noHBand="0" w:noVBand="1"/>
      </w:tblPr>
      <w:tblGrid>
        <w:gridCol w:w="304"/>
        <w:gridCol w:w="3666"/>
        <w:gridCol w:w="7654"/>
        <w:gridCol w:w="567"/>
        <w:gridCol w:w="3119"/>
      </w:tblGrid>
      <w:tr w:rsidR="00831BA9" w:rsidRPr="00831BA9" w14:paraId="73214035" w14:textId="77777777" w:rsidTr="000F7B6C">
        <w:trPr>
          <w:trHeight w:val="648"/>
        </w:trPr>
        <w:tc>
          <w:tcPr>
            <w:tcW w:w="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E3264" w14:textId="157DC6DA" w:rsidR="002A4BC2" w:rsidRPr="00831BA9" w:rsidRDefault="00E3404A" w:rsidP="004603FC">
            <w:pPr>
              <w:pStyle w:val="Sarakstarindkopa"/>
              <w:numPr>
                <w:ilvl w:val="0"/>
                <w:numId w:val="4"/>
              </w:numPr>
              <w:tabs>
                <w:tab w:val="left" w:pos="284"/>
              </w:tabs>
              <w:spacing w:after="0" w:line="240" w:lineRule="auto"/>
              <w:jc w:val="both"/>
              <w:rPr>
                <w:rFonts w:ascii="Times New Roman" w:hAnsi="Times New Roman" w:cs="Times New Roman"/>
                <w:b/>
                <w:bCs/>
                <w:caps/>
                <w:color w:val="auto"/>
                <w:sz w:val="24"/>
                <w:szCs w:val="24"/>
              </w:rPr>
            </w:pPr>
            <w:r w:rsidRPr="00831BA9">
              <w:rPr>
                <w:rFonts w:ascii="Times New Roman" w:eastAsia="SimSun" w:hAnsi="Times New Roman" w:cs="Times New Roman"/>
                <w:color w:val="auto"/>
                <w:sz w:val="24"/>
                <w:szCs w:val="24"/>
                <w:lang w:eastAsia="zh-CN"/>
              </w:rPr>
              <w:br w:type="column"/>
            </w:r>
          </w:p>
        </w:tc>
        <w:tc>
          <w:tcPr>
            <w:tcW w:w="3666" w:type="dxa"/>
            <w:tcBorders>
              <w:left w:val="single" w:sz="4" w:space="0" w:color="auto"/>
            </w:tcBorders>
            <w:shd w:val="clear" w:color="auto" w:fill="D9D9D9" w:themeFill="background1" w:themeFillShade="D9"/>
          </w:tcPr>
          <w:p w14:paraId="21AFECFD" w14:textId="5B2BC76F" w:rsidR="002A4BC2" w:rsidRPr="00831BA9" w:rsidRDefault="002A4BC2" w:rsidP="004603FC">
            <w:pPr>
              <w:spacing w:before="100" w:beforeAutospacing="1" w:after="100" w:afterAutospacing="1"/>
              <w:ind w:firstLine="40"/>
              <w:jc w:val="center"/>
              <w:rPr>
                <w:color w:val="auto"/>
              </w:rPr>
            </w:pPr>
            <w:r w:rsidRPr="00831BA9">
              <w:rPr>
                <w:b/>
                <w:bCs/>
                <w:color w:val="auto"/>
              </w:rPr>
              <w:t>Prasības saskaņā ar Ministru kabineta 09.06.2020. noteikumiem Nr. 375 “</w:t>
            </w:r>
            <w:hyperlink r:id="rId8" w:history="1">
              <w:r w:rsidRPr="00831BA9">
                <w:rPr>
                  <w:b/>
                  <w:bCs/>
                  <w:color w:val="auto"/>
                </w:rPr>
                <w:t>Dzelzceļa drošības noteikumi</w:t>
              </w:r>
            </w:hyperlink>
            <w:r w:rsidRPr="00831BA9">
              <w:rPr>
                <w:color w:val="auto"/>
              </w:rPr>
              <w:t>”</w:t>
            </w:r>
          </w:p>
        </w:tc>
        <w:tc>
          <w:tcPr>
            <w:tcW w:w="7654" w:type="dxa"/>
            <w:shd w:val="clear" w:color="auto" w:fill="D9D9D9" w:themeFill="background1" w:themeFillShade="D9"/>
          </w:tcPr>
          <w:p w14:paraId="69CF89A0" w14:textId="1B1DB52A" w:rsidR="002A4BC2" w:rsidRPr="00831BA9" w:rsidRDefault="002A4BC2" w:rsidP="004603FC">
            <w:pPr>
              <w:spacing w:before="100" w:beforeAutospacing="1" w:after="100" w:afterAutospacing="1"/>
              <w:ind w:left="29" w:hanging="255"/>
              <w:jc w:val="center"/>
              <w:rPr>
                <w:b/>
                <w:bCs/>
                <w:color w:val="auto"/>
              </w:rPr>
            </w:pPr>
            <w:r w:rsidRPr="00831BA9">
              <w:rPr>
                <w:b/>
                <w:bCs/>
                <w:color w:val="auto"/>
              </w:rPr>
              <w:t>Apraksts (informācija)</w:t>
            </w:r>
          </w:p>
        </w:tc>
        <w:tc>
          <w:tcPr>
            <w:tcW w:w="3686" w:type="dxa"/>
            <w:gridSpan w:val="2"/>
            <w:shd w:val="clear" w:color="auto" w:fill="D9D9D9" w:themeFill="background1" w:themeFillShade="D9"/>
          </w:tcPr>
          <w:p w14:paraId="59DFA09B" w14:textId="0AFA4824" w:rsidR="002A4BC2" w:rsidRPr="00831BA9" w:rsidRDefault="002A4BC2" w:rsidP="00497954">
            <w:pPr>
              <w:spacing w:before="100" w:beforeAutospacing="1" w:after="100" w:afterAutospacing="1"/>
              <w:ind w:left="-113"/>
              <w:jc w:val="center"/>
              <w:rPr>
                <w:b/>
                <w:bCs/>
                <w:color w:val="auto"/>
              </w:rPr>
            </w:pPr>
            <w:r w:rsidRPr="00831BA9">
              <w:rPr>
                <w:b/>
                <w:bCs/>
                <w:color w:val="auto"/>
              </w:rPr>
              <w:t>Norāde uz iesniegumam pievienoto pielikuma Nr. vai dokumentu (nosaukums un datums), kas apliecina 2. kolonā sniegto aprakstu/informāciju</w:t>
            </w:r>
          </w:p>
        </w:tc>
      </w:tr>
      <w:tr w:rsidR="00831BA9" w:rsidRPr="00831BA9" w14:paraId="5B0957DF" w14:textId="77777777" w:rsidTr="00831BA9">
        <w:trPr>
          <w:trHeight w:val="564"/>
        </w:trPr>
        <w:tc>
          <w:tcPr>
            <w:tcW w:w="304" w:type="dxa"/>
            <w:vMerge w:val="restart"/>
            <w:tcBorders>
              <w:top w:val="single" w:sz="4" w:space="0" w:color="auto"/>
            </w:tcBorders>
            <w:shd w:val="clear" w:color="auto" w:fill="FBD4B4" w:themeFill="accent6" w:themeFillTint="66"/>
          </w:tcPr>
          <w:p w14:paraId="7E45F0FB" w14:textId="77777777" w:rsidR="00E701D1" w:rsidRPr="00831BA9" w:rsidRDefault="00E701D1" w:rsidP="004603FC">
            <w:pPr>
              <w:pStyle w:val="Sarakstarindkopa"/>
              <w:numPr>
                <w:ilvl w:val="0"/>
                <w:numId w:val="4"/>
              </w:numPr>
              <w:tabs>
                <w:tab w:val="left" w:pos="284"/>
              </w:tabs>
              <w:spacing w:after="0" w:line="240" w:lineRule="auto"/>
              <w:jc w:val="both"/>
              <w:rPr>
                <w:rFonts w:ascii="Times New Roman" w:hAnsi="Times New Roman" w:cs="Times New Roman"/>
                <w:b/>
                <w:bCs/>
                <w:caps/>
                <w:color w:val="auto"/>
                <w:sz w:val="24"/>
                <w:szCs w:val="24"/>
              </w:rPr>
            </w:pPr>
          </w:p>
        </w:tc>
        <w:tc>
          <w:tcPr>
            <w:tcW w:w="15006" w:type="dxa"/>
            <w:gridSpan w:val="4"/>
            <w:shd w:val="clear" w:color="auto" w:fill="FBD4B4" w:themeFill="accent6" w:themeFillTint="66"/>
          </w:tcPr>
          <w:p w14:paraId="2E7F0C58" w14:textId="330A33E2" w:rsidR="00E701D1" w:rsidRPr="00831BA9" w:rsidRDefault="00E701D1" w:rsidP="004A19F6">
            <w:pPr>
              <w:pStyle w:val="Sarakstarindkopa"/>
              <w:numPr>
                <w:ilvl w:val="0"/>
                <w:numId w:val="28"/>
              </w:numPr>
              <w:tabs>
                <w:tab w:val="left" w:pos="294"/>
              </w:tabs>
              <w:spacing w:after="0" w:line="240" w:lineRule="auto"/>
              <w:ind w:hanging="314"/>
              <w:jc w:val="both"/>
              <w:rPr>
                <w:rFonts w:ascii="Times New Roman" w:eastAsia="Times New Roman" w:hAnsi="Times New Roman" w:cs="Times New Roman"/>
                <w:i/>
                <w:iCs/>
                <w:color w:val="auto"/>
                <w:sz w:val="24"/>
                <w:szCs w:val="24"/>
                <w:lang w:eastAsia="lv-LV"/>
              </w:rPr>
            </w:pPr>
            <w:r w:rsidRPr="00831BA9">
              <w:rPr>
                <w:rFonts w:ascii="Times New Roman" w:hAnsi="Times New Roman" w:cs="Times New Roman"/>
                <w:b/>
                <w:bCs/>
                <w:caps/>
                <w:color w:val="auto"/>
                <w:sz w:val="24"/>
                <w:szCs w:val="24"/>
              </w:rPr>
              <w:t>nodaļa</w:t>
            </w:r>
            <w:r w:rsidR="00435874" w:rsidRPr="00831BA9">
              <w:rPr>
                <w:rFonts w:ascii="Times New Roman" w:hAnsi="Times New Roman" w:cs="Times New Roman"/>
                <w:b/>
                <w:bCs/>
                <w:caps/>
                <w:color w:val="auto"/>
                <w:sz w:val="24"/>
                <w:szCs w:val="24"/>
              </w:rPr>
              <w:t xml:space="preserve">  </w:t>
            </w:r>
            <w:r w:rsidRPr="00831BA9">
              <w:rPr>
                <w:rFonts w:ascii="Times New Roman" w:hAnsi="Times New Roman" w:cs="Times New Roman"/>
                <w:b/>
                <w:bCs/>
                <w:caps/>
                <w:color w:val="auto"/>
                <w:sz w:val="24"/>
                <w:szCs w:val="24"/>
              </w:rPr>
              <w:t xml:space="preserve">Ziņas par darbību </w:t>
            </w:r>
            <w:r w:rsidRPr="00831BA9">
              <w:rPr>
                <w:rFonts w:ascii="Times New Roman" w:hAnsi="Times New Roman" w:cs="Times New Roman"/>
                <w:caps/>
                <w:color w:val="auto"/>
                <w:sz w:val="24"/>
                <w:szCs w:val="24"/>
              </w:rPr>
              <w:t xml:space="preserve">(MK 375’ </w:t>
            </w:r>
            <w:r w:rsidRPr="00831BA9">
              <w:rPr>
                <w:rFonts w:ascii="Times New Roman" w:hAnsi="Times New Roman" w:cs="Times New Roman"/>
                <w:color w:val="auto"/>
                <w:sz w:val="24"/>
                <w:szCs w:val="24"/>
              </w:rPr>
              <w:t>2</w:t>
            </w:r>
            <w:r w:rsidR="00533C91" w:rsidRPr="00831BA9">
              <w:rPr>
                <w:rFonts w:ascii="Times New Roman" w:hAnsi="Times New Roman" w:cs="Times New Roman"/>
                <w:color w:val="auto"/>
                <w:sz w:val="24"/>
                <w:szCs w:val="24"/>
              </w:rPr>
              <w:t>9</w:t>
            </w:r>
            <w:r w:rsidRPr="00831BA9">
              <w:rPr>
                <w:rFonts w:ascii="Times New Roman" w:hAnsi="Times New Roman" w:cs="Times New Roman"/>
                <w:color w:val="auto"/>
                <w:sz w:val="24"/>
                <w:szCs w:val="24"/>
              </w:rPr>
              <w:t xml:space="preserve">.1., </w:t>
            </w:r>
            <w:r w:rsidRPr="00831BA9">
              <w:rPr>
                <w:rFonts w:ascii="Times New Roman" w:hAnsi="Times New Roman" w:cs="Times New Roman"/>
                <w:caps/>
                <w:color w:val="auto"/>
                <w:sz w:val="24"/>
                <w:szCs w:val="24"/>
              </w:rPr>
              <w:t xml:space="preserve"> 2</w:t>
            </w:r>
            <w:r w:rsidR="00533C91" w:rsidRPr="00831BA9">
              <w:rPr>
                <w:rFonts w:ascii="Times New Roman" w:hAnsi="Times New Roman" w:cs="Times New Roman"/>
                <w:caps/>
                <w:color w:val="auto"/>
                <w:sz w:val="24"/>
                <w:szCs w:val="24"/>
              </w:rPr>
              <w:t>9</w:t>
            </w:r>
            <w:r w:rsidRPr="00831BA9">
              <w:rPr>
                <w:rFonts w:ascii="Times New Roman" w:hAnsi="Times New Roman" w:cs="Times New Roman"/>
                <w:caps/>
                <w:color w:val="auto"/>
                <w:sz w:val="24"/>
                <w:szCs w:val="24"/>
              </w:rPr>
              <w:t>.2., 2</w:t>
            </w:r>
            <w:r w:rsidR="00533C91" w:rsidRPr="00831BA9">
              <w:rPr>
                <w:rFonts w:ascii="Times New Roman" w:hAnsi="Times New Roman" w:cs="Times New Roman"/>
                <w:caps/>
                <w:color w:val="auto"/>
                <w:sz w:val="24"/>
                <w:szCs w:val="24"/>
              </w:rPr>
              <w:t>9</w:t>
            </w:r>
            <w:r w:rsidRPr="00831BA9">
              <w:rPr>
                <w:rFonts w:ascii="Times New Roman" w:hAnsi="Times New Roman" w:cs="Times New Roman"/>
                <w:caps/>
                <w:color w:val="auto"/>
                <w:sz w:val="24"/>
                <w:szCs w:val="24"/>
              </w:rPr>
              <w:t>.3., 2</w:t>
            </w:r>
            <w:r w:rsidR="00533C91" w:rsidRPr="00831BA9">
              <w:rPr>
                <w:rFonts w:ascii="Times New Roman" w:hAnsi="Times New Roman" w:cs="Times New Roman"/>
                <w:caps/>
                <w:color w:val="auto"/>
                <w:sz w:val="24"/>
                <w:szCs w:val="24"/>
              </w:rPr>
              <w:t>9.5</w:t>
            </w:r>
            <w:r w:rsidRPr="00831BA9">
              <w:rPr>
                <w:rFonts w:ascii="Times New Roman" w:hAnsi="Times New Roman" w:cs="Times New Roman"/>
                <w:caps/>
                <w:color w:val="auto"/>
                <w:sz w:val="24"/>
                <w:szCs w:val="24"/>
              </w:rPr>
              <w:t>., 2</w:t>
            </w:r>
            <w:r w:rsidR="00533C91" w:rsidRPr="00831BA9">
              <w:rPr>
                <w:rFonts w:ascii="Times New Roman" w:hAnsi="Times New Roman" w:cs="Times New Roman"/>
                <w:caps/>
                <w:color w:val="auto"/>
                <w:sz w:val="24"/>
                <w:szCs w:val="24"/>
              </w:rPr>
              <w:t>9</w:t>
            </w:r>
            <w:r w:rsidRPr="00831BA9">
              <w:rPr>
                <w:rFonts w:ascii="Times New Roman" w:hAnsi="Times New Roman" w:cs="Times New Roman"/>
                <w:caps/>
                <w:color w:val="auto"/>
                <w:sz w:val="24"/>
                <w:szCs w:val="24"/>
              </w:rPr>
              <w:t xml:space="preserve">.6., </w:t>
            </w:r>
            <w:r w:rsidR="00533C91" w:rsidRPr="00831BA9">
              <w:rPr>
                <w:rFonts w:ascii="Times New Roman" w:hAnsi="Times New Roman" w:cs="Times New Roman"/>
                <w:caps/>
                <w:color w:val="auto"/>
                <w:sz w:val="24"/>
                <w:szCs w:val="24"/>
              </w:rPr>
              <w:t>29</w:t>
            </w:r>
            <w:r w:rsidRPr="00831BA9">
              <w:rPr>
                <w:rFonts w:ascii="Times New Roman" w:hAnsi="Times New Roman" w:cs="Times New Roman"/>
                <w:caps/>
                <w:color w:val="auto"/>
                <w:sz w:val="24"/>
                <w:szCs w:val="24"/>
              </w:rPr>
              <w:t>.7.</w:t>
            </w:r>
            <w:r w:rsidRPr="00831BA9">
              <w:rPr>
                <w:rFonts w:ascii="Times New Roman" w:hAnsi="Times New Roman" w:cs="Times New Roman"/>
                <w:color w:val="auto"/>
                <w:sz w:val="24"/>
                <w:szCs w:val="24"/>
              </w:rPr>
              <w:t xml:space="preserve"> punkts, MK 67’’)</w:t>
            </w:r>
          </w:p>
        </w:tc>
      </w:tr>
      <w:tr w:rsidR="00831BA9" w:rsidRPr="00831BA9" w14:paraId="2C03CF4A" w14:textId="5FC19BBD" w:rsidTr="000F7B6C">
        <w:trPr>
          <w:trHeight w:val="198"/>
        </w:trPr>
        <w:tc>
          <w:tcPr>
            <w:tcW w:w="304" w:type="dxa"/>
            <w:vMerge/>
            <w:shd w:val="clear" w:color="auto" w:fill="FBD4B4" w:themeFill="accent6" w:themeFillTint="66"/>
          </w:tcPr>
          <w:p w14:paraId="6A16F993" w14:textId="77777777" w:rsidR="00E701D1" w:rsidRPr="00831BA9" w:rsidRDefault="00E701D1" w:rsidP="004603FC">
            <w:pPr>
              <w:pStyle w:val="Sarakstarindkopa"/>
              <w:numPr>
                <w:ilvl w:val="0"/>
                <w:numId w:val="4"/>
              </w:numPr>
              <w:tabs>
                <w:tab w:val="left" w:pos="284"/>
              </w:tabs>
              <w:spacing w:after="0" w:line="240" w:lineRule="auto"/>
              <w:jc w:val="both"/>
              <w:rPr>
                <w:rFonts w:ascii="Times New Roman" w:hAnsi="Times New Roman" w:cs="Times New Roman"/>
                <w:b/>
                <w:bCs/>
                <w:caps/>
                <w:color w:val="auto"/>
                <w:sz w:val="24"/>
                <w:szCs w:val="24"/>
              </w:rPr>
            </w:pPr>
          </w:p>
        </w:tc>
        <w:tc>
          <w:tcPr>
            <w:tcW w:w="3666" w:type="dxa"/>
            <w:shd w:val="clear" w:color="auto" w:fill="FDE9D9" w:themeFill="accent6" w:themeFillTint="33"/>
          </w:tcPr>
          <w:p w14:paraId="0E717078" w14:textId="114CF30E" w:rsidR="00E701D1" w:rsidRPr="00831BA9" w:rsidRDefault="00E701D1" w:rsidP="009C6B14">
            <w:pPr>
              <w:pStyle w:val="Sarakstarindkopa"/>
              <w:numPr>
                <w:ilvl w:val="1"/>
                <w:numId w:val="17"/>
              </w:numPr>
              <w:tabs>
                <w:tab w:val="left" w:pos="436"/>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Organizatoriskā struktūras daļa dzelzceļa nozarē.</w:t>
            </w:r>
          </w:p>
        </w:tc>
        <w:tc>
          <w:tcPr>
            <w:tcW w:w="7654" w:type="dxa"/>
            <w:shd w:val="clear" w:color="auto" w:fill="auto"/>
          </w:tcPr>
          <w:p w14:paraId="5ABAE16A" w14:textId="1634D09C" w:rsidR="00E701D1" w:rsidRPr="00831BA9" w:rsidRDefault="00E701D1" w:rsidP="004603FC">
            <w:pPr>
              <w:shd w:val="clear" w:color="auto" w:fill="FFFFFF"/>
              <w:spacing w:after="0" w:line="240" w:lineRule="auto"/>
              <w:jc w:val="both"/>
              <w:rPr>
                <w:rFonts w:ascii="Times New Roman" w:hAnsi="Times New Roman" w:cs="Times New Roman"/>
                <w:color w:val="auto"/>
                <w:sz w:val="24"/>
                <w:szCs w:val="24"/>
              </w:rPr>
            </w:pPr>
          </w:p>
        </w:tc>
        <w:tc>
          <w:tcPr>
            <w:tcW w:w="3686" w:type="dxa"/>
            <w:gridSpan w:val="2"/>
          </w:tcPr>
          <w:p w14:paraId="218081F2" w14:textId="3EAE37DD" w:rsidR="00E701D1" w:rsidRPr="00831BA9" w:rsidRDefault="00E701D1"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0FF26AE5" w14:textId="77777777" w:rsidTr="000F7B6C">
        <w:trPr>
          <w:trHeight w:val="198"/>
        </w:trPr>
        <w:tc>
          <w:tcPr>
            <w:tcW w:w="304" w:type="dxa"/>
            <w:vMerge/>
            <w:shd w:val="clear" w:color="auto" w:fill="FBD4B4" w:themeFill="accent6" w:themeFillTint="66"/>
          </w:tcPr>
          <w:p w14:paraId="3E03E19D" w14:textId="77777777" w:rsidR="00E701D1" w:rsidRPr="00831BA9" w:rsidRDefault="00E701D1" w:rsidP="004603FC">
            <w:pPr>
              <w:pStyle w:val="Sarakstarindkopa"/>
              <w:numPr>
                <w:ilvl w:val="0"/>
                <w:numId w:val="4"/>
              </w:numPr>
              <w:tabs>
                <w:tab w:val="left" w:pos="284"/>
              </w:tabs>
              <w:spacing w:after="0" w:line="240" w:lineRule="auto"/>
              <w:jc w:val="both"/>
              <w:rPr>
                <w:rFonts w:ascii="Times New Roman" w:hAnsi="Times New Roman" w:cs="Times New Roman"/>
                <w:b/>
                <w:bCs/>
                <w:caps/>
                <w:color w:val="auto"/>
                <w:sz w:val="24"/>
                <w:szCs w:val="24"/>
              </w:rPr>
            </w:pPr>
          </w:p>
        </w:tc>
        <w:tc>
          <w:tcPr>
            <w:tcW w:w="3666" w:type="dxa"/>
            <w:shd w:val="clear" w:color="auto" w:fill="FDE9D9" w:themeFill="accent6" w:themeFillTint="33"/>
          </w:tcPr>
          <w:p w14:paraId="35F31BA1" w14:textId="09900168" w:rsidR="00E701D1" w:rsidRPr="00831BA9" w:rsidRDefault="000F7B6C" w:rsidP="009C6B14">
            <w:pPr>
              <w:pStyle w:val="Sarakstarindkopa"/>
              <w:numPr>
                <w:ilvl w:val="1"/>
                <w:numId w:val="17"/>
              </w:numPr>
              <w:tabs>
                <w:tab w:val="left" w:pos="436"/>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Dokuments</w:t>
            </w:r>
            <w:r w:rsidR="00E701D1" w:rsidRPr="00831BA9">
              <w:rPr>
                <w:rFonts w:ascii="Times New Roman" w:hAnsi="Times New Roman" w:cs="Times New Roman"/>
                <w:color w:val="auto"/>
                <w:sz w:val="24"/>
                <w:szCs w:val="24"/>
              </w:rPr>
              <w:t xml:space="preserve"> par personu, kura atbild par dzelzceļa darbības plānošanu, organizēšanu, īstenošanu, vadīšanu un satiksmes drošības uzraudzību, </w:t>
            </w:r>
            <w:r w:rsidRPr="00831BA9">
              <w:rPr>
                <w:rFonts w:ascii="Times New Roman" w:hAnsi="Times New Roman" w:cs="Times New Roman"/>
                <w:color w:val="auto"/>
                <w:sz w:val="24"/>
                <w:szCs w:val="24"/>
              </w:rPr>
              <w:t>dokumentā</w:t>
            </w:r>
            <w:r w:rsidR="00E701D1" w:rsidRPr="00831BA9">
              <w:rPr>
                <w:rFonts w:ascii="Times New Roman" w:hAnsi="Times New Roman" w:cs="Times New Roman"/>
                <w:color w:val="auto"/>
                <w:sz w:val="24"/>
                <w:szCs w:val="24"/>
              </w:rPr>
              <w:t xml:space="preserve"> norādot personas vārdu, uzvārdu, amatu un kontakttālruni.</w:t>
            </w:r>
          </w:p>
        </w:tc>
        <w:tc>
          <w:tcPr>
            <w:tcW w:w="7654" w:type="dxa"/>
            <w:shd w:val="clear" w:color="auto" w:fill="auto"/>
          </w:tcPr>
          <w:p w14:paraId="4A77AFED" w14:textId="0333BAA1" w:rsidR="00E701D1" w:rsidRPr="00831BA9" w:rsidRDefault="00E701D1" w:rsidP="004603FC">
            <w:pPr>
              <w:shd w:val="clear" w:color="auto" w:fill="FFFFFF"/>
              <w:spacing w:after="0" w:line="240" w:lineRule="auto"/>
              <w:jc w:val="both"/>
              <w:rPr>
                <w:rFonts w:ascii="Times New Roman" w:hAnsi="Times New Roman" w:cs="Times New Roman"/>
                <w:color w:val="auto"/>
                <w:sz w:val="24"/>
                <w:szCs w:val="24"/>
              </w:rPr>
            </w:pPr>
          </w:p>
        </w:tc>
        <w:tc>
          <w:tcPr>
            <w:tcW w:w="3686" w:type="dxa"/>
            <w:gridSpan w:val="2"/>
          </w:tcPr>
          <w:p w14:paraId="6CA4F907" w14:textId="3CA1E843" w:rsidR="00E701D1" w:rsidRPr="00831BA9" w:rsidRDefault="00E701D1" w:rsidP="004603FC">
            <w:pPr>
              <w:shd w:val="clear" w:color="auto" w:fill="FFFFFF"/>
              <w:spacing w:after="0" w:line="240" w:lineRule="auto"/>
              <w:jc w:val="both"/>
              <w:rPr>
                <w:rFonts w:ascii="Times New Roman" w:eastAsia="Times New Roman" w:hAnsi="Times New Roman" w:cs="Times New Roman"/>
                <w:i/>
                <w:iCs/>
                <w:color w:val="auto"/>
                <w:sz w:val="24"/>
                <w:szCs w:val="24"/>
                <w:lang w:eastAsia="lv-LV"/>
              </w:rPr>
            </w:pPr>
          </w:p>
        </w:tc>
      </w:tr>
      <w:tr w:rsidR="00831BA9" w:rsidRPr="00831BA9" w14:paraId="1B513B3B" w14:textId="77777777" w:rsidTr="000F7B6C">
        <w:trPr>
          <w:trHeight w:val="198"/>
        </w:trPr>
        <w:tc>
          <w:tcPr>
            <w:tcW w:w="304" w:type="dxa"/>
            <w:vMerge/>
            <w:shd w:val="clear" w:color="auto" w:fill="FBD4B4" w:themeFill="accent6" w:themeFillTint="66"/>
          </w:tcPr>
          <w:p w14:paraId="5D6DF1BA" w14:textId="77777777" w:rsidR="00E701D1" w:rsidRPr="00831BA9" w:rsidRDefault="00E701D1" w:rsidP="004603FC">
            <w:pPr>
              <w:pStyle w:val="Sarakstarindkopa"/>
              <w:numPr>
                <w:ilvl w:val="0"/>
                <w:numId w:val="4"/>
              </w:numPr>
              <w:tabs>
                <w:tab w:val="left" w:pos="284"/>
              </w:tabs>
              <w:spacing w:after="0" w:line="240" w:lineRule="auto"/>
              <w:jc w:val="both"/>
              <w:rPr>
                <w:rFonts w:ascii="Times New Roman" w:hAnsi="Times New Roman" w:cs="Times New Roman"/>
                <w:b/>
                <w:bCs/>
                <w:caps/>
                <w:color w:val="auto"/>
                <w:sz w:val="24"/>
                <w:szCs w:val="24"/>
              </w:rPr>
            </w:pPr>
          </w:p>
        </w:tc>
        <w:tc>
          <w:tcPr>
            <w:tcW w:w="3666" w:type="dxa"/>
            <w:shd w:val="clear" w:color="auto" w:fill="FDE9D9" w:themeFill="accent6" w:themeFillTint="33"/>
          </w:tcPr>
          <w:p w14:paraId="5DDF60DC" w14:textId="36645976" w:rsidR="00E701D1" w:rsidRPr="00831BA9" w:rsidRDefault="00E701D1" w:rsidP="009C6B14">
            <w:pPr>
              <w:pStyle w:val="Sarakstarindkopa"/>
              <w:numPr>
                <w:ilvl w:val="1"/>
                <w:numId w:val="17"/>
              </w:numPr>
              <w:tabs>
                <w:tab w:val="left" w:pos="436"/>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Ziņas, kādus procesus nodrošina pats komersants, bet kādus nodod citiem komersantiem.</w:t>
            </w:r>
          </w:p>
        </w:tc>
        <w:tc>
          <w:tcPr>
            <w:tcW w:w="7654" w:type="dxa"/>
            <w:shd w:val="clear" w:color="auto" w:fill="auto"/>
          </w:tcPr>
          <w:p w14:paraId="5D93AE2A" w14:textId="77777777" w:rsidR="00E701D1" w:rsidRPr="00831BA9" w:rsidRDefault="00E701D1" w:rsidP="004603FC">
            <w:pPr>
              <w:shd w:val="clear" w:color="auto" w:fill="FFFFFF"/>
              <w:spacing w:after="0" w:line="240" w:lineRule="auto"/>
              <w:jc w:val="both"/>
              <w:rPr>
                <w:rFonts w:ascii="Times New Roman" w:hAnsi="Times New Roman" w:cs="Times New Roman"/>
                <w:color w:val="auto"/>
                <w:sz w:val="24"/>
                <w:szCs w:val="24"/>
              </w:rPr>
            </w:pPr>
          </w:p>
        </w:tc>
        <w:tc>
          <w:tcPr>
            <w:tcW w:w="3686" w:type="dxa"/>
            <w:gridSpan w:val="2"/>
          </w:tcPr>
          <w:p w14:paraId="058D5DB9" w14:textId="77777777" w:rsidR="00E701D1" w:rsidRPr="00831BA9" w:rsidRDefault="00E701D1" w:rsidP="004603FC">
            <w:pPr>
              <w:shd w:val="clear" w:color="auto" w:fill="FFFFFF"/>
              <w:spacing w:after="0" w:line="240" w:lineRule="auto"/>
              <w:jc w:val="both"/>
              <w:rPr>
                <w:rFonts w:ascii="Times New Roman" w:eastAsia="Times New Roman" w:hAnsi="Times New Roman" w:cs="Times New Roman"/>
                <w:i/>
                <w:iCs/>
                <w:color w:val="auto"/>
                <w:sz w:val="24"/>
                <w:szCs w:val="24"/>
                <w:lang w:eastAsia="lv-LV"/>
              </w:rPr>
            </w:pPr>
          </w:p>
        </w:tc>
      </w:tr>
      <w:tr w:rsidR="00831BA9" w:rsidRPr="00831BA9" w14:paraId="1D1BF7C1" w14:textId="36DAE65E" w:rsidTr="000F7B6C">
        <w:trPr>
          <w:trHeight w:val="198"/>
        </w:trPr>
        <w:tc>
          <w:tcPr>
            <w:tcW w:w="304" w:type="dxa"/>
            <w:vMerge/>
            <w:shd w:val="clear" w:color="auto" w:fill="FBD4B4" w:themeFill="accent6" w:themeFillTint="66"/>
          </w:tcPr>
          <w:p w14:paraId="1FF39E27" w14:textId="77777777" w:rsidR="00E701D1" w:rsidRPr="00831BA9" w:rsidRDefault="00E701D1" w:rsidP="004603FC">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66" w:type="dxa"/>
            <w:shd w:val="clear" w:color="auto" w:fill="FDE9D9" w:themeFill="accent6" w:themeFillTint="33"/>
          </w:tcPr>
          <w:p w14:paraId="60070D84" w14:textId="3A0AA3A3" w:rsidR="00E701D1" w:rsidRPr="00831BA9" w:rsidRDefault="00E701D1" w:rsidP="009C6B14">
            <w:pPr>
              <w:pStyle w:val="Sarakstarindkopa"/>
              <w:numPr>
                <w:ilvl w:val="1"/>
                <w:numId w:val="17"/>
              </w:numPr>
              <w:tabs>
                <w:tab w:val="left" w:pos="436"/>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Normatīvo aktu saraksts (likumi, noteikumi, kārtības, instrukcijas, nolikumi) par manevru veikšanu (t.sk. darba drošība). </w:t>
            </w:r>
          </w:p>
        </w:tc>
        <w:tc>
          <w:tcPr>
            <w:tcW w:w="7654" w:type="dxa"/>
            <w:shd w:val="clear" w:color="auto" w:fill="auto"/>
          </w:tcPr>
          <w:p w14:paraId="2FECB668" w14:textId="743776B7" w:rsidR="00E701D1" w:rsidRPr="00831BA9" w:rsidRDefault="00E701D1" w:rsidP="004603FC">
            <w:pPr>
              <w:shd w:val="clear" w:color="auto" w:fill="FFFFFF"/>
              <w:spacing w:after="0" w:line="240" w:lineRule="auto"/>
              <w:jc w:val="both"/>
              <w:rPr>
                <w:rFonts w:ascii="Times New Roman" w:hAnsi="Times New Roman" w:cs="Times New Roman"/>
                <w:color w:val="auto"/>
                <w:sz w:val="24"/>
                <w:szCs w:val="24"/>
              </w:rPr>
            </w:pPr>
          </w:p>
        </w:tc>
        <w:tc>
          <w:tcPr>
            <w:tcW w:w="3686" w:type="dxa"/>
            <w:gridSpan w:val="2"/>
          </w:tcPr>
          <w:p w14:paraId="06C48269" w14:textId="4BA9A432" w:rsidR="00E701D1" w:rsidRPr="00831BA9" w:rsidRDefault="00E701D1"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355B6B63" w14:textId="77777777" w:rsidTr="000F7B6C">
        <w:trPr>
          <w:trHeight w:val="198"/>
        </w:trPr>
        <w:tc>
          <w:tcPr>
            <w:tcW w:w="304" w:type="dxa"/>
            <w:vMerge/>
            <w:shd w:val="clear" w:color="auto" w:fill="FBD4B4" w:themeFill="accent6" w:themeFillTint="66"/>
          </w:tcPr>
          <w:p w14:paraId="0A3002E0" w14:textId="77777777" w:rsidR="00E701D1" w:rsidRPr="00831BA9" w:rsidRDefault="00E701D1" w:rsidP="004603FC">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66" w:type="dxa"/>
            <w:shd w:val="clear" w:color="auto" w:fill="FDE9D9" w:themeFill="accent6" w:themeFillTint="33"/>
          </w:tcPr>
          <w:p w14:paraId="6EEAFB07" w14:textId="7492AB46" w:rsidR="00E701D1" w:rsidRPr="00831BA9" w:rsidRDefault="00E701D1" w:rsidP="009C6B14">
            <w:pPr>
              <w:pStyle w:val="Sarakstarindkopa"/>
              <w:numPr>
                <w:ilvl w:val="1"/>
                <w:numId w:val="17"/>
              </w:numPr>
              <w:tabs>
                <w:tab w:val="left" w:pos="436"/>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Apraksts par manevru veikšanas kārtību</w:t>
            </w:r>
            <w:r w:rsidR="000F7B6C" w:rsidRPr="00831BA9">
              <w:rPr>
                <w:rFonts w:ascii="Times New Roman" w:hAnsi="Times New Roman" w:cs="Times New Roman"/>
                <w:color w:val="auto"/>
                <w:sz w:val="24"/>
                <w:szCs w:val="24"/>
              </w:rPr>
              <w:t>.</w:t>
            </w:r>
          </w:p>
        </w:tc>
        <w:tc>
          <w:tcPr>
            <w:tcW w:w="7654" w:type="dxa"/>
            <w:shd w:val="clear" w:color="auto" w:fill="auto"/>
          </w:tcPr>
          <w:p w14:paraId="47AD2976" w14:textId="77777777" w:rsidR="00E701D1" w:rsidRPr="00831BA9" w:rsidRDefault="00E701D1" w:rsidP="004603FC">
            <w:pPr>
              <w:shd w:val="clear" w:color="auto" w:fill="FFFFFF"/>
              <w:spacing w:after="0" w:line="240" w:lineRule="auto"/>
              <w:jc w:val="both"/>
              <w:rPr>
                <w:rFonts w:ascii="Times New Roman" w:hAnsi="Times New Roman" w:cs="Times New Roman"/>
                <w:color w:val="auto"/>
                <w:sz w:val="24"/>
                <w:szCs w:val="24"/>
              </w:rPr>
            </w:pPr>
          </w:p>
        </w:tc>
        <w:tc>
          <w:tcPr>
            <w:tcW w:w="3686" w:type="dxa"/>
            <w:gridSpan w:val="2"/>
          </w:tcPr>
          <w:p w14:paraId="591C7FB0" w14:textId="77777777" w:rsidR="00E701D1" w:rsidRPr="00831BA9" w:rsidRDefault="00E701D1"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5BC2D79A" w14:textId="77777777" w:rsidTr="000F7B6C">
        <w:trPr>
          <w:trHeight w:val="198"/>
        </w:trPr>
        <w:tc>
          <w:tcPr>
            <w:tcW w:w="304" w:type="dxa"/>
            <w:vMerge/>
            <w:shd w:val="clear" w:color="auto" w:fill="FBD4B4" w:themeFill="accent6" w:themeFillTint="66"/>
          </w:tcPr>
          <w:p w14:paraId="5E6A0EED" w14:textId="77777777" w:rsidR="00E701D1" w:rsidRPr="00831BA9" w:rsidRDefault="00E701D1" w:rsidP="004603FC">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66" w:type="dxa"/>
            <w:shd w:val="clear" w:color="auto" w:fill="FDE9D9" w:themeFill="accent6" w:themeFillTint="33"/>
          </w:tcPr>
          <w:p w14:paraId="25CB7703" w14:textId="50D5DDB5" w:rsidR="00E701D1" w:rsidRPr="00831BA9" w:rsidRDefault="00E701D1" w:rsidP="009C6B14">
            <w:pPr>
              <w:pStyle w:val="Sarakstarindkopa"/>
              <w:numPr>
                <w:ilvl w:val="1"/>
                <w:numId w:val="17"/>
              </w:numPr>
              <w:tabs>
                <w:tab w:val="left" w:pos="436"/>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Dokumenti, kas apliecinātu, ka visa atbilstoša un derīga informācija, ieskaitot ikdienas darba informāciju, ir pieejama darbiniekiem pirms tiem tā jāpilda, ka šiem darbiniekiem ir nodrošināta piekļuve un pieejamība attiecīgajiem dokumentiem.</w:t>
            </w:r>
          </w:p>
        </w:tc>
        <w:tc>
          <w:tcPr>
            <w:tcW w:w="7654" w:type="dxa"/>
            <w:shd w:val="clear" w:color="auto" w:fill="auto"/>
          </w:tcPr>
          <w:p w14:paraId="09A16A90" w14:textId="77777777" w:rsidR="00E701D1" w:rsidRPr="00831BA9" w:rsidRDefault="00E701D1" w:rsidP="004603FC">
            <w:pPr>
              <w:shd w:val="clear" w:color="auto" w:fill="FFFFFF"/>
              <w:spacing w:after="0" w:line="240" w:lineRule="auto"/>
              <w:jc w:val="both"/>
              <w:rPr>
                <w:rFonts w:ascii="Times New Roman" w:hAnsi="Times New Roman" w:cs="Times New Roman"/>
                <w:color w:val="auto"/>
                <w:sz w:val="24"/>
                <w:szCs w:val="24"/>
              </w:rPr>
            </w:pPr>
          </w:p>
        </w:tc>
        <w:tc>
          <w:tcPr>
            <w:tcW w:w="3686" w:type="dxa"/>
            <w:gridSpan w:val="2"/>
          </w:tcPr>
          <w:p w14:paraId="1081B9D5" w14:textId="77777777" w:rsidR="00E701D1" w:rsidRPr="00831BA9" w:rsidRDefault="00E701D1"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54EF811D" w14:textId="77777777" w:rsidTr="000F7B6C">
        <w:trPr>
          <w:trHeight w:val="198"/>
        </w:trPr>
        <w:tc>
          <w:tcPr>
            <w:tcW w:w="304" w:type="dxa"/>
            <w:vMerge/>
            <w:shd w:val="clear" w:color="auto" w:fill="FBD4B4" w:themeFill="accent6" w:themeFillTint="66"/>
          </w:tcPr>
          <w:p w14:paraId="1066F931" w14:textId="77777777" w:rsidR="00E701D1" w:rsidRPr="00831BA9" w:rsidRDefault="00E701D1" w:rsidP="004603FC">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66" w:type="dxa"/>
            <w:shd w:val="clear" w:color="auto" w:fill="FDE9D9" w:themeFill="accent6" w:themeFillTint="33"/>
          </w:tcPr>
          <w:p w14:paraId="597278EF" w14:textId="47E567B5" w:rsidR="00E701D1" w:rsidRPr="00831BA9" w:rsidRDefault="00E701D1" w:rsidP="00E701D1">
            <w:pPr>
              <w:pStyle w:val="Sarakstarindkopa"/>
              <w:numPr>
                <w:ilvl w:val="1"/>
                <w:numId w:val="17"/>
              </w:numPr>
              <w:tabs>
                <w:tab w:val="left" w:pos="436"/>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Dokumenti par to, kā notiek pienācīga informācijas apmaiņa par visiem būtiskajiem procesiem starp </w:t>
            </w:r>
            <w:r w:rsidR="00831BA9">
              <w:rPr>
                <w:rFonts w:ascii="Times New Roman" w:hAnsi="Times New Roman" w:cs="Times New Roman"/>
                <w:color w:val="auto"/>
                <w:sz w:val="24"/>
                <w:szCs w:val="24"/>
              </w:rPr>
              <w:t>komersantu</w:t>
            </w:r>
            <w:r w:rsidRPr="00831BA9">
              <w:rPr>
                <w:rFonts w:ascii="Times New Roman" w:hAnsi="Times New Roman" w:cs="Times New Roman"/>
                <w:color w:val="auto"/>
                <w:sz w:val="24"/>
                <w:szCs w:val="24"/>
              </w:rPr>
              <w:t>, privātās lietošanas dzelzceļa infrastruktūras pārvaldītāju(-iem), uz kuru pievedceļiem tiks veikti manevri, un publiskās lietošanas dzelzceļa infrastruktūras pārvaldītāju VAS “Latvijas dzelzceļš”.</w:t>
            </w:r>
          </w:p>
        </w:tc>
        <w:tc>
          <w:tcPr>
            <w:tcW w:w="7654" w:type="dxa"/>
            <w:shd w:val="clear" w:color="auto" w:fill="auto"/>
          </w:tcPr>
          <w:p w14:paraId="17964224" w14:textId="77777777" w:rsidR="00E701D1" w:rsidRPr="00831BA9" w:rsidRDefault="00E701D1" w:rsidP="004603FC">
            <w:pPr>
              <w:shd w:val="clear" w:color="auto" w:fill="FFFFFF"/>
              <w:spacing w:after="0" w:line="240" w:lineRule="auto"/>
              <w:jc w:val="both"/>
              <w:rPr>
                <w:rFonts w:ascii="Times New Roman" w:hAnsi="Times New Roman" w:cs="Times New Roman"/>
                <w:color w:val="auto"/>
                <w:sz w:val="24"/>
                <w:szCs w:val="24"/>
              </w:rPr>
            </w:pPr>
          </w:p>
        </w:tc>
        <w:tc>
          <w:tcPr>
            <w:tcW w:w="3686" w:type="dxa"/>
            <w:gridSpan w:val="2"/>
          </w:tcPr>
          <w:p w14:paraId="7A742655" w14:textId="77777777" w:rsidR="00E701D1" w:rsidRPr="00831BA9" w:rsidRDefault="00E701D1" w:rsidP="004603FC">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7275FE59" w14:textId="77777777" w:rsidTr="000F7B6C">
        <w:trPr>
          <w:trHeight w:val="198"/>
        </w:trPr>
        <w:tc>
          <w:tcPr>
            <w:tcW w:w="304" w:type="dxa"/>
            <w:vMerge/>
            <w:shd w:val="clear" w:color="auto" w:fill="FBD4B4" w:themeFill="accent6" w:themeFillTint="66"/>
          </w:tcPr>
          <w:p w14:paraId="231AB92E" w14:textId="77777777" w:rsidR="00E701D1" w:rsidRPr="00831BA9" w:rsidRDefault="00E701D1" w:rsidP="009C6B14">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66" w:type="dxa"/>
            <w:shd w:val="clear" w:color="auto" w:fill="FDE9D9" w:themeFill="accent6" w:themeFillTint="33"/>
          </w:tcPr>
          <w:p w14:paraId="533ECD7C" w14:textId="45347BA8" w:rsidR="00E701D1" w:rsidRPr="00831BA9" w:rsidRDefault="00E701D1" w:rsidP="009C6B14">
            <w:pPr>
              <w:pStyle w:val="Sarakstarindkopa"/>
              <w:numPr>
                <w:ilvl w:val="1"/>
                <w:numId w:val="17"/>
              </w:numPr>
              <w:tabs>
                <w:tab w:val="left" w:pos="436"/>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Dokumentus par komersanta darbinieku rīcības aprakstu, ja ir noticis dzelzceļa satiksmes negadījums.</w:t>
            </w:r>
          </w:p>
        </w:tc>
        <w:tc>
          <w:tcPr>
            <w:tcW w:w="7654" w:type="dxa"/>
            <w:shd w:val="clear" w:color="auto" w:fill="auto"/>
          </w:tcPr>
          <w:p w14:paraId="2B5DFB98" w14:textId="77777777" w:rsidR="00E701D1" w:rsidRPr="00831BA9" w:rsidRDefault="00E701D1" w:rsidP="009C6B14">
            <w:pPr>
              <w:shd w:val="clear" w:color="auto" w:fill="FFFFFF"/>
              <w:spacing w:after="0" w:line="240" w:lineRule="auto"/>
              <w:jc w:val="both"/>
              <w:rPr>
                <w:rFonts w:ascii="Times New Roman" w:hAnsi="Times New Roman" w:cs="Times New Roman"/>
                <w:color w:val="auto"/>
                <w:sz w:val="24"/>
                <w:szCs w:val="24"/>
              </w:rPr>
            </w:pPr>
          </w:p>
        </w:tc>
        <w:tc>
          <w:tcPr>
            <w:tcW w:w="3686" w:type="dxa"/>
            <w:gridSpan w:val="2"/>
          </w:tcPr>
          <w:p w14:paraId="4F89BF20" w14:textId="77777777" w:rsidR="00E701D1" w:rsidRPr="00831BA9" w:rsidRDefault="00E701D1" w:rsidP="009C6B14">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42C093DD" w14:textId="77777777" w:rsidTr="000F7B6C">
        <w:trPr>
          <w:trHeight w:val="198"/>
        </w:trPr>
        <w:tc>
          <w:tcPr>
            <w:tcW w:w="304" w:type="dxa"/>
            <w:vMerge/>
            <w:shd w:val="clear" w:color="auto" w:fill="FBD4B4" w:themeFill="accent6" w:themeFillTint="66"/>
          </w:tcPr>
          <w:p w14:paraId="40B99326" w14:textId="77777777" w:rsidR="00E701D1" w:rsidRPr="00831BA9" w:rsidRDefault="00E701D1" w:rsidP="009C6B14">
            <w:pPr>
              <w:pStyle w:val="Sarakstarindkopa"/>
              <w:numPr>
                <w:ilvl w:val="0"/>
                <w:numId w:val="20"/>
              </w:numPr>
              <w:tabs>
                <w:tab w:val="left" w:pos="284"/>
              </w:tabs>
              <w:spacing w:after="0" w:line="240" w:lineRule="auto"/>
              <w:jc w:val="both"/>
              <w:rPr>
                <w:rFonts w:ascii="Times New Roman" w:hAnsi="Times New Roman" w:cs="Times New Roman"/>
                <w:b/>
                <w:bCs/>
                <w:caps/>
                <w:color w:val="auto"/>
                <w:sz w:val="24"/>
                <w:szCs w:val="24"/>
              </w:rPr>
            </w:pPr>
          </w:p>
        </w:tc>
        <w:tc>
          <w:tcPr>
            <w:tcW w:w="3666" w:type="dxa"/>
            <w:shd w:val="clear" w:color="auto" w:fill="FDE9D9" w:themeFill="accent6" w:themeFillTint="33"/>
          </w:tcPr>
          <w:p w14:paraId="2A4EF3C5" w14:textId="65126EEA" w:rsidR="00E701D1" w:rsidRPr="00831BA9" w:rsidRDefault="00E701D1" w:rsidP="009C6B14">
            <w:pPr>
              <w:pStyle w:val="Sarakstarindkopa"/>
              <w:numPr>
                <w:ilvl w:val="1"/>
                <w:numId w:val="17"/>
              </w:numPr>
              <w:tabs>
                <w:tab w:val="left" w:pos="436"/>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Ritekļu saraksts (ritekļa sērija un Eiropas reģistra vienotais reģ.Nr.).</w:t>
            </w:r>
          </w:p>
        </w:tc>
        <w:tc>
          <w:tcPr>
            <w:tcW w:w="7654" w:type="dxa"/>
            <w:shd w:val="clear" w:color="auto" w:fill="auto"/>
          </w:tcPr>
          <w:p w14:paraId="31EA93AD" w14:textId="77777777" w:rsidR="00E701D1" w:rsidRPr="00831BA9" w:rsidRDefault="00E701D1" w:rsidP="009C6B14">
            <w:pPr>
              <w:shd w:val="clear" w:color="auto" w:fill="FFFFFF"/>
              <w:spacing w:after="0" w:line="240" w:lineRule="auto"/>
              <w:jc w:val="both"/>
              <w:rPr>
                <w:rFonts w:ascii="Times New Roman" w:hAnsi="Times New Roman" w:cs="Times New Roman"/>
                <w:color w:val="auto"/>
                <w:sz w:val="24"/>
                <w:szCs w:val="24"/>
              </w:rPr>
            </w:pPr>
          </w:p>
        </w:tc>
        <w:tc>
          <w:tcPr>
            <w:tcW w:w="3686" w:type="dxa"/>
            <w:gridSpan w:val="2"/>
          </w:tcPr>
          <w:p w14:paraId="0F3015CA" w14:textId="77777777" w:rsidR="00E701D1" w:rsidRPr="00831BA9" w:rsidRDefault="00E701D1" w:rsidP="009C6B14">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393FD445" w14:textId="77777777" w:rsidTr="000F7B6C">
        <w:trPr>
          <w:trHeight w:val="396"/>
        </w:trPr>
        <w:tc>
          <w:tcPr>
            <w:tcW w:w="304" w:type="dxa"/>
            <w:vMerge/>
            <w:shd w:val="clear" w:color="auto" w:fill="FBD4B4" w:themeFill="accent6" w:themeFillTint="66"/>
          </w:tcPr>
          <w:p w14:paraId="35565530" w14:textId="77777777" w:rsidR="00E701D1" w:rsidRPr="00831BA9" w:rsidRDefault="00E701D1" w:rsidP="009C6B14">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66" w:type="dxa"/>
            <w:tcBorders>
              <w:bottom w:val="single" w:sz="4" w:space="0" w:color="auto"/>
            </w:tcBorders>
            <w:shd w:val="clear" w:color="auto" w:fill="FDE9D9" w:themeFill="accent6" w:themeFillTint="33"/>
          </w:tcPr>
          <w:p w14:paraId="4C0EE1A3" w14:textId="2097531E" w:rsidR="00E701D1" w:rsidRPr="00831BA9" w:rsidRDefault="000F7B6C" w:rsidP="00E701D1">
            <w:pPr>
              <w:pStyle w:val="Sarakstarindkopa"/>
              <w:numPr>
                <w:ilvl w:val="1"/>
                <w:numId w:val="17"/>
              </w:numPr>
              <w:tabs>
                <w:tab w:val="left" w:pos="578"/>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Dokuments</w:t>
            </w:r>
            <w:r w:rsidR="00E701D1" w:rsidRPr="00831BA9">
              <w:rPr>
                <w:rFonts w:ascii="Times New Roman" w:hAnsi="Times New Roman" w:cs="Times New Roman"/>
                <w:color w:val="auto"/>
                <w:sz w:val="24"/>
                <w:szCs w:val="24"/>
              </w:rPr>
              <w:t xml:space="preserve"> par atbildīgo personu par tehnisko līdzekļu ekspluatāciju.</w:t>
            </w:r>
          </w:p>
        </w:tc>
        <w:tc>
          <w:tcPr>
            <w:tcW w:w="7654" w:type="dxa"/>
            <w:tcBorders>
              <w:bottom w:val="single" w:sz="4" w:space="0" w:color="auto"/>
            </w:tcBorders>
            <w:shd w:val="clear" w:color="auto" w:fill="auto"/>
          </w:tcPr>
          <w:p w14:paraId="71F303D4" w14:textId="77777777" w:rsidR="00E701D1" w:rsidRPr="00831BA9" w:rsidRDefault="00E701D1" w:rsidP="009C6B14">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12E6BF26" w14:textId="77777777" w:rsidR="00E701D1" w:rsidRPr="00831BA9" w:rsidRDefault="00E701D1" w:rsidP="009C6B14">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719E5D10" w14:textId="0F4F1ADE" w:rsidTr="00831BA9">
        <w:trPr>
          <w:trHeight w:val="4492"/>
        </w:trPr>
        <w:tc>
          <w:tcPr>
            <w:tcW w:w="304" w:type="dxa"/>
            <w:vMerge/>
            <w:shd w:val="clear" w:color="auto" w:fill="FBD4B4" w:themeFill="accent6" w:themeFillTint="66"/>
          </w:tcPr>
          <w:p w14:paraId="4034BFC1" w14:textId="77777777" w:rsidR="00E701D1" w:rsidRPr="00831BA9" w:rsidRDefault="00E701D1" w:rsidP="009C6B14">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66" w:type="dxa"/>
            <w:tcBorders>
              <w:bottom w:val="single" w:sz="4" w:space="0" w:color="auto"/>
            </w:tcBorders>
            <w:shd w:val="clear" w:color="auto" w:fill="FDE9D9" w:themeFill="accent6" w:themeFillTint="33"/>
          </w:tcPr>
          <w:p w14:paraId="5B3C0228" w14:textId="77777777" w:rsidR="00E701D1" w:rsidRPr="00831BA9" w:rsidRDefault="00E701D1" w:rsidP="009C6B14">
            <w:pPr>
              <w:pStyle w:val="Sarakstarindkopa"/>
              <w:numPr>
                <w:ilvl w:val="1"/>
                <w:numId w:val="17"/>
              </w:numPr>
              <w:tabs>
                <w:tab w:val="left" w:pos="436"/>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Ziņas par </w:t>
            </w:r>
            <w:r w:rsidRPr="00831BA9">
              <w:rPr>
                <w:rFonts w:ascii="Times New Roman" w:hAnsi="Times New Roman" w:cs="Times New Roman"/>
                <w:i/>
                <w:iCs/>
                <w:color w:val="auto"/>
                <w:sz w:val="24"/>
                <w:szCs w:val="24"/>
              </w:rPr>
              <w:t>Par ritekļu tehnisko apkopi atbildīgo struktūrvienību</w:t>
            </w:r>
            <w:r w:rsidRPr="00831BA9">
              <w:rPr>
                <w:rFonts w:ascii="Times New Roman" w:hAnsi="Times New Roman" w:cs="Times New Roman"/>
                <w:color w:val="auto"/>
                <w:sz w:val="24"/>
                <w:szCs w:val="24"/>
              </w:rPr>
              <w:t xml:space="preserve"> un informācija par tās sertifikāciju.</w:t>
            </w:r>
            <w:r w:rsidRPr="00831BA9">
              <w:rPr>
                <w:color w:val="auto"/>
              </w:rPr>
              <w:t xml:space="preserve"> </w:t>
            </w:r>
          </w:p>
          <w:p w14:paraId="42AD3684" w14:textId="1A8C1030" w:rsidR="00435874" w:rsidRPr="00831BA9" w:rsidRDefault="00E701D1" w:rsidP="00A27526">
            <w:pPr>
              <w:pStyle w:val="Sarakstarindkopa"/>
              <w:tabs>
                <w:tab w:val="left" w:pos="436"/>
              </w:tabs>
              <w:spacing w:after="0" w:line="240" w:lineRule="auto"/>
              <w:ind w:left="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 Ja komercsabiedrība pati pilda </w:t>
            </w:r>
            <w:r w:rsidR="000F7B6C" w:rsidRPr="00831BA9">
              <w:rPr>
                <w:rFonts w:ascii="Times New Roman" w:hAnsi="Times New Roman" w:cs="Times New Roman"/>
                <w:i/>
                <w:iCs/>
                <w:color w:val="auto"/>
                <w:sz w:val="24"/>
                <w:szCs w:val="24"/>
              </w:rPr>
              <w:t>P</w:t>
            </w:r>
            <w:r w:rsidRPr="00831BA9">
              <w:rPr>
                <w:rFonts w:ascii="Times New Roman" w:hAnsi="Times New Roman" w:cs="Times New Roman"/>
                <w:i/>
                <w:iCs/>
                <w:color w:val="auto"/>
                <w:sz w:val="24"/>
                <w:szCs w:val="24"/>
              </w:rPr>
              <w:t>ar ritekļu tehnisko apkopi atbildīgās struktūrvienības</w:t>
            </w:r>
            <w:r w:rsidRPr="00831BA9">
              <w:rPr>
                <w:rFonts w:ascii="Times New Roman" w:hAnsi="Times New Roman" w:cs="Times New Roman"/>
                <w:color w:val="auto"/>
                <w:sz w:val="24"/>
                <w:szCs w:val="24"/>
              </w:rPr>
              <w:t xml:space="preserve"> funkcijas, Valsts dzelzceļa tehniskajā inspekcijā jāsaņem </w:t>
            </w:r>
            <w:r w:rsidR="000F7B6C" w:rsidRPr="00831BA9">
              <w:rPr>
                <w:rFonts w:ascii="Times New Roman" w:hAnsi="Times New Roman" w:cs="Times New Roman"/>
                <w:i/>
                <w:iCs/>
                <w:color w:val="auto"/>
                <w:sz w:val="24"/>
                <w:szCs w:val="24"/>
              </w:rPr>
              <w:t>P</w:t>
            </w:r>
            <w:r w:rsidRPr="00831BA9">
              <w:rPr>
                <w:rFonts w:ascii="Times New Roman" w:hAnsi="Times New Roman" w:cs="Times New Roman"/>
                <w:i/>
                <w:iCs/>
                <w:color w:val="auto"/>
                <w:sz w:val="24"/>
                <w:szCs w:val="24"/>
              </w:rPr>
              <w:t>ar ritekļu tehnisko apkopi atbildīgās struktūrvienības</w:t>
            </w:r>
            <w:r w:rsidRPr="00831BA9">
              <w:rPr>
                <w:rFonts w:ascii="Times New Roman" w:hAnsi="Times New Roman" w:cs="Times New Roman"/>
                <w:color w:val="auto"/>
                <w:sz w:val="24"/>
                <w:szCs w:val="24"/>
              </w:rPr>
              <w:t xml:space="preserve"> sertifikāts saskaņā ar regulu Nr. </w:t>
            </w:r>
            <w:hyperlink r:id="rId9" w:tgtFrame="_blank" w:history="1">
              <w:r w:rsidRPr="00831BA9">
                <w:rPr>
                  <w:rFonts w:ascii="Times New Roman" w:hAnsi="Times New Roman" w:cs="Times New Roman"/>
                  <w:color w:val="auto"/>
                  <w:sz w:val="24"/>
                  <w:szCs w:val="24"/>
                </w:rPr>
                <w:t>2019/779</w:t>
              </w:r>
            </w:hyperlink>
            <w:r w:rsidRPr="00831BA9">
              <w:rPr>
                <w:rFonts w:ascii="Times New Roman" w:hAnsi="Times New Roman" w:cs="Times New Roman"/>
                <w:color w:val="auto"/>
                <w:sz w:val="24"/>
                <w:szCs w:val="24"/>
              </w:rPr>
              <w:t>  vai 09.06.2020. Ministru kabineta noteikumiem Nr. 375 “</w:t>
            </w:r>
            <w:hyperlink r:id="rId10" w:history="1">
              <w:r w:rsidRPr="00831BA9">
                <w:rPr>
                  <w:rFonts w:ascii="Times New Roman" w:hAnsi="Times New Roman" w:cs="Times New Roman"/>
                  <w:color w:val="auto"/>
                  <w:sz w:val="24"/>
                  <w:szCs w:val="24"/>
                </w:rPr>
                <w:t>Dzelzceļa drošības noteikumi</w:t>
              </w:r>
            </w:hyperlink>
            <w:r w:rsidRPr="00831BA9">
              <w:rPr>
                <w:rFonts w:ascii="Times New Roman" w:hAnsi="Times New Roman" w:cs="Times New Roman"/>
                <w:color w:val="auto"/>
                <w:sz w:val="24"/>
                <w:szCs w:val="24"/>
              </w:rPr>
              <w:t>”</w:t>
            </w:r>
            <w:r w:rsidR="00435874" w:rsidRPr="00831BA9">
              <w:rPr>
                <w:rFonts w:ascii="Times New Roman" w:hAnsi="Times New Roman" w:cs="Times New Roman"/>
                <w:color w:val="auto"/>
                <w:sz w:val="24"/>
                <w:szCs w:val="24"/>
              </w:rPr>
              <w:t>.</w:t>
            </w:r>
          </w:p>
        </w:tc>
        <w:tc>
          <w:tcPr>
            <w:tcW w:w="7654" w:type="dxa"/>
            <w:tcBorders>
              <w:bottom w:val="single" w:sz="4" w:space="0" w:color="auto"/>
            </w:tcBorders>
            <w:shd w:val="clear" w:color="auto" w:fill="auto"/>
          </w:tcPr>
          <w:p w14:paraId="50DAB6A9" w14:textId="7D0101D6" w:rsidR="00E701D1" w:rsidRPr="00831BA9" w:rsidRDefault="00E701D1" w:rsidP="009C6B14">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68C6822D" w14:textId="77777777" w:rsidR="00E701D1" w:rsidRPr="00831BA9" w:rsidRDefault="00E701D1" w:rsidP="009C6B14">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614EC9B1" w14:textId="741C343A" w:rsidTr="000F7B6C">
        <w:trPr>
          <w:trHeight w:val="499"/>
        </w:trPr>
        <w:tc>
          <w:tcPr>
            <w:tcW w:w="304" w:type="dxa"/>
            <w:vMerge/>
            <w:shd w:val="clear" w:color="auto" w:fill="FBD4B4" w:themeFill="accent6" w:themeFillTint="66"/>
          </w:tcPr>
          <w:p w14:paraId="7981B087" w14:textId="77777777" w:rsidR="000F7B6C" w:rsidRPr="00831BA9" w:rsidRDefault="000F7B6C" w:rsidP="000F7B6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66" w:type="dxa"/>
            <w:vMerge w:val="restart"/>
            <w:tcBorders>
              <w:top w:val="single" w:sz="4" w:space="0" w:color="auto"/>
              <w:bottom w:val="single" w:sz="4" w:space="0" w:color="auto"/>
              <w:right w:val="single" w:sz="4" w:space="0" w:color="auto"/>
            </w:tcBorders>
            <w:shd w:val="clear" w:color="auto" w:fill="FDE9D9" w:themeFill="accent6" w:themeFillTint="33"/>
          </w:tcPr>
          <w:p w14:paraId="7F5E3069" w14:textId="69466A5A" w:rsidR="000F7B6C" w:rsidRPr="00831BA9" w:rsidRDefault="000F7B6C" w:rsidP="000F7B6C">
            <w:pPr>
              <w:pStyle w:val="Sarakstarindkopa"/>
              <w:numPr>
                <w:ilvl w:val="1"/>
                <w:numId w:val="17"/>
              </w:numPr>
              <w:tabs>
                <w:tab w:val="left" w:pos="578"/>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Mehāniskais manevrēšanas līdzeklis (piem., traktors ar automātisko sakabi).</w:t>
            </w:r>
          </w:p>
        </w:tc>
        <w:tc>
          <w:tcPr>
            <w:tcW w:w="7654" w:type="dxa"/>
            <w:vMerge w:val="restart"/>
            <w:tcBorders>
              <w:top w:val="single" w:sz="4" w:space="0" w:color="auto"/>
              <w:left w:val="single" w:sz="4" w:space="0" w:color="auto"/>
              <w:bottom w:val="single" w:sz="4" w:space="0" w:color="auto"/>
              <w:right w:val="double" w:sz="4" w:space="0" w:color="auto"/>
            </w:tcBorders>
            <w:shd w:val="clear" w:color="auto" w:fill="auto"/>
          </w:tcPr>
          <w:p w14:paraId="5B7438A2" w14:textId="63BE0E2D" w:rsidR="000F7B6C" w:rsidRPr="00831BA9" w:rsidRDefault="000F7B6C" w:rsidP="000F7B6C">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0F261C6" w14:textId="77777777" w:rsidR="000F7B6C" w:rsidRPr="00831BA9" w:rsidRDefault="000F7B6C" w:rsidP="000F7B6C">
            <w:pPr>
              <w:tabs>
                <w:tab w:val="left" w:pos="405"/>
              </w:tabs>
              <w:spacing w:after="0" w:line="240" w:lineRule="auto"/>
              <w:jc w:val="both"/>
              <w:rPr>
                <w:rFonts w:ascii="Times New Roman" w:eastAsia="Times New Roman" w:hAnsi="Times New Roman" w:cs="Times New Roman"/>
                <w:color w:val="auto"/>
                <w:sz w:val="24"/>
                <w:szCs w:val="24"/>
                <w:lang w:eastAsia="lv-LV"/>
              </w:rPr>
            </w:pPr>
          </w:p>
        </w:tc>
        <w:tc>
          <w:tcPr>
            <w:tcW w:w="3119" w:type="dxa"/>
            <w:tcBorders>
              <w:top w:val="single" w:sz="4" w:space="0" w:color="auto"/>
              <w:left w:val="double" w:sz="4" w:space="0" w:color="auto"/>
              <w:bottom w:val="nil"/>
              <w:right w:val="single" w:sz="4" w:space="0" w:color="auto"/>
            </w:tcBorders>
          </w:tcPr>
          <w:p w14:paraId="14AD8EDF" w14:textId="034A960D" w:rsidR="000F7B6C" w:rsidRPr="00831BA9" w:rsidRDefault="000F7B6C" w:rsidP="000F7B6C">
            <w:pPr>
              <w:shd w:val="clear" w:color="auto" w:fill="FFFFFF"/>
              <w:spacing w:after="0" w:line="240" w:lineRule="auto"/>
              <w:jc w:val="both"/>
              <w:rPr>
                <w:rFonts w:ascii="Times New Roman" w:eastAsia="Times New Roman" w:hAnsi="Times New Roman" w:cs="Times New Roman"/>
                <w:color w:val="auto"/>
                <w:sz w:val="24"/>
                <w:szCs w:val="24"/>
                <w:lang w:eastAsia="lv-LV"/>
              </w:rPr>
            </w:pPr>
            <w:r w:rsidRPr="00831BA9">
              <w:rPr>
                <w:rFonts w:ascii="Times New Roman" w:hAnsi="Times New Roman" w:cs="Times New Roman"/>
                <w:noProof/>
                <w:color w:val="auto"/>
                <w:sz w:val="24"/>
                <w:szCs w:val="24"/>
              </w:rPr>
              <w:t>Apstiprinošas atbildes gadījumā</w:t>
            </w:r>
            <w:r w:rsidRPr="00831BA9">
              <w:rPr>
                <w:rFonts w:ascii="Times New Roman" w:hAnsi="Times New Roman" w:cs="Times New Roman"/>
                <w:color w:val="auto"/>
                <w:sz w:val="24"/>
                <w:szCs w:val="24"/>
              </w:rPr>
              <w:t xml:space="preserve"> lūdzu atzīmēt ar </w:t>
            </w:r>
            <w:r w:rsidRPr="00831BA9">
              <w:rPr>
                <w:rFonts w:ascii="Times New Roman" w:hAnsi="Times New Roman" w:cs="Times New Roman"/>
                <w:b/>
                <w:bCs/>
                <w:color w:val="auto"/>
                <w:sz w:val="24"/>
                <w:szCs w:val="24"/>
              </w:rPr>
              <w:t>X</w:t>
            </w:r>
            <w:r w:rsidRPr="00831BA9">
              <w:rPr>
                <w:rFonts w:ascii="Times New Roman" w:hAnsi="Times New Roman" w:cs="Times New Roman"/>
                <w:color w:val="auto"/>
                <w:sz w:val="24"/>
                <w:szCs w:val="24"/>
              </w:rPr>
              <w:t xml:space="preserve"> </w:t>
            </w:r>
          </w:p>
        </w:tc>
      </w:tr>
      <w:tr w:rsidR="00831BA9" w:rsidRPr="00831BA9" w14:paraId="4DB0A75D" w14:textId="77777777" w:rsidTr="000F7B6C">
        <w:trPr>
          <w:trHeight w:val="499"/>
        </w:trPr>
        <w:tc>
          <w:tcPr>
            <w:tcW w:w="304" w:type="dxa"/>
            <w:vMerge/>
            <w:shd w:val="clear" w:color="auto" w:fill="FBD4B4" w:themeFill="accent6" w:themeFillTint="66"/>
          </w:tcPr>
          <w:p w14:paraId="1B55458F" w14:textId="77777777" w:rsidR="000F7B6C" w:rsidRPr="00831BA9" w:rsidRDefault="000F7B6C" w:rsidP="000F7B6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66" w:type="dxa"/>
            <w:vMerge/>
            <w:tcBorders>
              <w:top w:val="single" w:sz="4" w:space="0" w:color="auto"/>
              <w:bottom w:val="single" w:sz="4" w:space="0" w:color="auto"/>
              <w:right w:val="single" w:sz="4" w:space="0" w:color="auto"/>
            </w:tcBorders>
            <w:shd w:val="clear" w:color="auto" w:fill="FDE9D9" w:themeFill="accent6" w:themeFillTint="33"/>
          </w:tcPr>
          <w:p w14:paraId="315A4AB4" w14:textId="77777777" w:rsidR="000F7B6C" w:rsidRPr="00831BA9" w:rsidRDefault="000F7B6C" w:rsidP="000F7B6C">
            <w:pPr>
              <w:pStyle w:val="Sarakstarindkopa"/>
              <w:numPr>
                <w:ilvl w:val="1"/>
                <w:numId w:val="17"/>
              </w:numPr>
              <w:tabs>
                <w:tab w:val="left" w:pos="578"/>
              </w:tabs>
              <w:spacing w:after="0" w:line="240" w:lineRule="auto"/>
              <w:ind w:left="0" w:firstLine="10"/>
              <w:jc w:val="both"/>
              <w:rPr>
                <w:rFonts w:ascii="Times New Roman" w:hAnsi="Times New Roman" w:cs="Times New Roman"/>
                <w:color w:val="auto"/>
                <w:sz w:val="24"/>
                <w:szCs w:val="24"/>
              </w:rPr>
            </w:pPr>
          </w:p>
        </w:tc>
        <w:tc>
          <w:tcPr>
            <w:tcW w:w="7654" w:type="dxa"/>
            <w:vMerge/>
            <w:tcBorders>
              <w:top w:val="double" w:sz="4" w:space="0" w:color="auto"/>
              <w:left w:val="single" w:sz="4" w:space="0" w:color="auto"/>
              <w:bottom w:val="single" w:sz="4" w:space="0" w:color="auto"/>
              <w:right w:val="double" w:sz="4" w:space="0" w:color="auto"/>
            </w:tcBorders>
            <w:shd w:val="clear" w:color="auto" w:fill="auto"/>
          </w:tcPr>
          <w:p w14:paraId="7E51A207" w14:textId="77777777" w:rsidR="000F7B6C" w:rsidRPr="00831BA9" w:rsidRDefault="000F7B6C" w:rsidP="000F7B6C">
            <w:pPr>
              <w:shd w:val="clear" w:color="auto" w:fill="FFFFFF"/>
              <w:spacing w:after="0" w:line="240" w:lineRule="auto"/>
              <w:jc w:val="both"/>
              <w:rPr>
                <w:rFonts w:ascii="Times New Roman" w:hAnsi="Times New Roman" w:cs="Times New Roman"/>
                <w:noProof/>
                <w:color w:val="auto"/>
                <w:sz w:val="24"/>
                <w:szCs w:val="24"/>
              </w:rPr>
            </w:pP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CC1E181" w14:textId="77777777" w:rsidR="000F7B6C" w:rsidRPr="00831BA9" w:rsidRDefault="000F7B6C" w:rsidP="000F7B6C">
            <w:pPr>
              <w:tabs>
                <w:tab w:val="left" w:pos="405"/>
              </w:tabs>
              <w:spacing w:after="0" w:line="240" w:lineRule="auto"/>
              <w:jc w:val="both"/>
              <w:rPr>
                <w:rFonts w:ascii="Times New Roman" w:eastAsia="Times New Roman" w:hAnsi="Times New Roman" w:cs="Times New Roman"/>
                <w:color w:val="auto"/>
                <w:sz w:val="24"/>
                <w:szCs w:val="24"/>
                <w:lang w:eastAsia="lv-LV"/>
              </w:rPr>
            </w:pPr>
          </w:p>
        </w:tc>
        <w:tc>
          <w:tcPr>
            <w:tcW w:w="3119" w:type="dxa"/>
            <w:tcBorders>
              <w:top w:val="single" w:sz="4" w:space="0" w:color="auto"/>
              <w:left w:val="double" w:sz="4" w:space="0" w:color="auto"/>
              <w:bottom w:val="nil"/>
              <w:right w:val="single" w:sz="4" w:space="0" w:color="auto"/>
            </w:tcBorders>
          </w:tcPr>
          <w:p w14:paraId="54F4C82F" w14:textId="5F6B22EC" w:rsidR="000F7B6C" w:rsidRPr="00831BA9" w:rsidRDefault="000F7B6C" w:rsidP="000F7B6C">
            <w:pPr>
              <w:shd w:val="clear" w:color="auto" w:fill="FFFFFF"/>
              <w:spacing w:after="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Skaits</w:t>
            </w:r>
          </w:p>
        </w:tc>
      </w:tr>
      <w:tr w:rsidR="00831BA9" w:rsidRPr="00831BA9" w14:paraId="56AAFD89" w14:textId="77777777" w:rsidTr="00831BA9">
        <w:trPr>
          <w:trHeight w:val="50"/>
        </w:trPr>
        <w:tc>
          <w:tcPr>
            <w:tcW w:w="304" w:type="dxa"/>
            <w:vMerge/>
            <w:shd w:val="clear" w:color="auto" w:fill="FBD4B4" w:themeFill="accent6" w:themeFillTint="66"/>
          </w:tcPr>
          <w:p w14:paraId="4DD7645A" w14:textId="77777777" w:rsidR="000F7B6C" w:rsidRPr="00831BA9" w:rsidRDefault="000F7B6C" w:rsidP="000F7B6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66" w:type="dxa"/>
            <w:vMerge/>
            <w:tcBorders>
              <w:top w:val="single" w:sz="4" w:space="0" w:color="auto"/>
              <w:bottom w:val="single" w:sz="4" w:space="0" w:color="auto"/>
              <w:right w:val="single" w:sz="4" w:space="0" w:color="auto"/>
            </w:tcBorders>
            <w:shd w:val="clear" w:color="auto" w:fill="FDE9D9" w:themeFill="accent6" w:themeFillTint="33"/>
          </w:tcPr>
          <w:p w14:paraId="5B31B71F" w14:textId="77777777" w:rsidR="000F7B6C" w:rsidRPr="00831BA9" w:rsidRDefault="000F7B6C" w:rsidP="000F7B6C">
            <w:pPr>
              <w:pStyle w:val="Sarakstarindkopa"/>
              <w:numPr>
                <w:ilvl w:val="1"/>
                <w:numId w:val="4"/>
              </w:numPr>
              <w:tabs>
                <w:tab w:val="left" w:pos="608"/>
              </w:tabs>
              <w:spacing w:after="0" w:line="240" w:lineRule="auto"/>
              <w:ind w:left="0" w:firstLine="0"/>
              <w:jc w:val="both"/>
              <w:rPr>
                <w:rFonts w:ascii="Times New Roman" w:hAnsi="Times New Roman" w:cs="Times New Roman"/>
                <w:color w:val="auto"/>
                <w:sz w:val="24"/>
                <w:szCs w:val="24"/>
              </w:rPr>
            </w:pPr>
          </w:p>
        </w:tc>
        <w:tc>
          <w:tcPr>
            <w:tcW w:w="7654" w:type="dxa"/>
            <w:vMerge/>
            <w:tcBorders>
              <w:top w:val="double" w:sz="4" w:space="0" w:color="auto"/>
              <w:left w:val="single" w:sz="4" w:space="0" w:color="auto"/>
              <w:bottom w:val="single" w:sz="4" w:space="0" w:color="auto"/>
              <w:right w:val="single" w:sz="4" w:space="0" w:color="auto"/>
            </w:tcBorders>
            <w:shd w:val="clear" w:color="auto" w:fill="auto"/>
          </w:tcPr>
          <w:p w14:paraId="62271512" w14:textId="46AB5C87" w:rsidR="000F7B6C" w:rsidRPr="00831BA9" w:rsidRDefault="000F7B6C" w:rsidP="000F7B6C">
            <w:pPr>
              <w:shd w:val="clear" w:color="auto" w:fill="FFFFFF"/>
              <w:spacing w:after="0" w:line="240" w:lineRule="auto"/>
              <w:jc w:val="both"/>
              <w:rPr>
                <w:rFonts w:ascii="Times New Roman" w:hAnsi="Times New Roman" w:cs="Times New Roman"/>
                <w:noProof/>
                <w:color w:val="auto"/>
                <w:sz w:val="24"/>
                <w:szCs w:val="24"/>
              </w:rPr>
            </w:pPr>
          </w:p>
        </w:tc>
        <w:tc>
          <w:tcPr>
            <w:tcW w:w="3686" w:type="dxa"/>
            <w:gridSpan w:val="2"/>
            <w:tcBorders>
              <w:top w:val="nil"/>
              <w:left w:val="single" w:sz="4" w:space="0" w:color="auto"/>
              <w:bottom w:val="single" w:sz="4" w:space="0" w:color="auto"/>
              <w:right w:val="single" w:sz="4" w:space="0" w:color="auto"/>
            </w:tcBorders>
          </w:tcPr>
          <w:p w14:paraId="10603A58" w14:textId="10DA58E5" w:rsidR="000F7B6C" w:rsidRPr="00831BA9" w:rsidRDefault="000F7B6C" w:rsidP="000F7B6C">
            <w:pPr>
              <w:shd w:val="clear" w:color="auto" w:fill="FFFFFF"/>
              <w:spacing w:after="0" w:line="240" w:lineRule="auto"/>
              <w:jc w:val="both"/>
              <w:rPr>
                <w:rFonts w:ascii="Times New Roman" w:hAnsi="Times New Roman" w:cs="Times New Roman"/>
                <w:noProof/>
                <w:color w:val="auto"/>
                <w:sz w:val="4"/>
                <w:szCs w:val="4"/>
              </w:rPr>
            </w:pPr>
          </w:p>
        </w:tc>
      </w:tr>
      <w:tr w:rsidR="00831BA9" w:rsidRPr="00831BA9" w14:paraId="121266FE" w14:textId="4AC4CF97" w:rsidTr="000F7B6C">
        <w:trPr>
          <w:trHeight w:val="456"/>
        </w:trPr>
        <w:tc>
          <w:tcPr>
            <w:tcW w:w="304" w:type="dxa"/>
            <w:vMerge/>
            <w:shd w:val="clear" w:color="auto" w:fill="FBD4B4" w:themeFill="accent6" w:themeFillTint="66"/>
          </w:tcPr>
          <w:p w14:paraId="32C6CF67" w14:textId="77777777" w:rsidR="000F7B6C" w:rsidRPr="00831BA9" w:rsidRDefault="000F7B6C" w:rsidP="000F7B6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66" w:type="dxa"/>
            <w:vMerge w:val="restart"/>
            <w:tcBorders>
              <w:right w:val="single" w:sz="4" w:space="0" w:color="auto"/>
            </w:tcBorders>
            <w:shd w:val="clear" w:color="auto" w:fill="FDE9D9" w:themeFill="accent6" w:themeFillTint="33"/>
          </w:tcPr>
          <w:p w14:paraId="100F63E9" w14:textId="700CA80E" w:rsidR="000F7B6C" w:rsidRPr="00831BA9" w:rsidRDefault="000F7B6C" w:rsidP="000F7B6C">
            <w:pPr>
              <w:pStyle w:val="Sarakstarindkopa"/>
              <w:numPr>
                <w:ilvl w:val="1"/>
                <w:numId w:val="17"/>
              </w:numPr>
              <w:tabs>
                <w:tab w:val="left" w:pos="578"/>
              </w:tabs>
              <w:spacing w:after="0" w:line="240" w:lineRule="auto"/>
              <w:ind w:left="0" w:firstLine="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Nereģistrējamās vienības atbilstoši MK 14.02.2023. Nr. 67’.</w:t>
            </w:r>
          </w:p>
        </w:tc>
        <w:tc>
          <w:tcPr>
            <w:tcW w:w="7654" w:type="dxa"/>
            <w:vMerge w:val="restart"/>
            <w:tcBorders>
              <w:top w:val="single" w:sz="4" w:space="0" w:color="auto"/>
              <w:left w:val="single" w:sz="4" w:space="0" w:color="auto"/>
              <w:right w:val="double" w:sz="4" w:space="0" w:color="auto"/>
            </w:tcBorders>
            <w:shd w:val="clear" w:color="auto" w:fill="auto"/>
          </w:tcPr>
          <w:p w14:paraId="39788BAE" w14:textId="74FDA5F6" w:rsidR="000F7B6C" w:rsidRPr="00831BA9" w:rsidRDefault="000F7B6C" w:rsidP="000F7B6C">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265A090" w14:textId="7A0EFC2B" w:rsidR="000F7B6C" w:rsidRPr="00831BA9" w:rsidRDefault="000F7B6C" w:rsidP="000F7B6C">
            <w:pPr>
              <w:tabs>
                <w:tab w:val="left" w:pos="405"/>
              </w:tabs>
              <w:spacing w:after="0" w:line="240" w:lineRule="auto"/>
              <w:jc w:val="both"/>
              <w:rPr>
                <w:rFonts w:ascii="Times New Roman" w:hAnsi="Times New Roman" w:cs="Times New Roman"/>
                <w:color w:val="auto"/>
                <w:sz w:val="24"/>
                <w:szCs w:val="24"/>
              </w:rPr>
            </w:pPr>
          </w:p>
        </w:tc>
        <w:tc>
          <w:tcPr>
            <w:tcW w:w="3119" w:type="dxa"/>
            <w:tcBorders>
              <w:top w:val="single" w:sz="4" w:space="0" w:color="auto"/>
              <w:left w:val="double" w:sz="4" w:space="0" w:color="auto"/>
              <w:bottom w:val="nil"/>
              <w:right w:val="single" w:sz="4" w:space="0" w:color="auto"/>
            </w:tcBorders>
            <w:shd w:val="clear" w:color="auto" w:fill="auto"/>
          </w:tcPr>
          <w:p w14:paraId="6093683A" w14:textId="42E3A261" w:rsidR="000F7B6C" w:rsidRPr="00831BA9" w:rsidRDefault="000F7B6C" w:rsidP="000F7B6C">
            <w:pPr>
              <w:shd w:val="clear" w:color="auto" w:fill="FFFFFF"/>
              <w:spacing w:after="0" w:line="240" w:lineRule="auto"/>
              <w:jc w:val="both"/>
              <w:rPr>
                <w:rFonts w:ascii="Times New Roman" w:eastAsia="Times New Roman" w:hAnsi="Times New Roman" w:cs="Times New Roman"/>
                <w:color w:val="auto"/>
                <w:sz w:val="24"/>
                <w:szCs w:val="24"/>
                <w:lang w:eastAsia="lv-LV"/>
              </w:rPr>
            </w:pPr>
            <w:r w:rsidRPr="00831BA9">
              <w:rPr>
                <w:rFonts w:ascii="Times New Roman" w:hAnsi="Times New Roman" w:cs="Times New Roman"/>
                <w:noProof/>
                <w:color w:val="auto"/>
                <w:sz w:val="24"/>
                <w:szCs w:val="24"/>
              </w:rPr>
              <w:t>Apstiprinošas atbildes gadījumā</w:t>
            </w:r>
            <w:r w:rsidRPr="00831BA9">
              <w:rPr>
                <w:rFonts w:ascii="Times New Roman" w:hAnsi="Times New Roman" w:cs="Times New Roman"/>
                <w:color w:val="auto"/>
                <w:sz w:val="24"/>
                <w:szCs w:val="24"/>
              </w:rPr>
              <w:t xml:space="preserve"> lūdzu atzīmēt ar </w:t>
            </w:r>
            <w:r w:rsidRPr="00831BA9">
              <w:rPr>
                <w:rFonts w:ascii="Times New Roman" w:hAnsi="Times New Roman" w:cs="Times New Roman"/>
                <w:b/>
                <w:bCs/>
                <w:color w:val="auto"/>
                <w:sz w:val="24"/>
                <w:szCs w:val="24"/>
              </w:rPr>
              <w:t>X</w:t>
            </w:r>
            <w:r w:rsidRPr="00831BA9">
              <w:rPr>
                <w:rFonts w:ascii="Times New Roman" w:hAnsi="Times New Roman" w:cs="Times New Roman"/>
                <w:color w:val="auto"/>
                <w:sz w:val="24"/>
                <w:szCs w:val="24"/>
              </w:rPr>
              <w:t xml:space="preserve"> </w:t>
            </w:r>
          </w:p>
        </w:tc>
      </w:tr>
      <w:tr w:rsidR="00831BA9" w:rsidRPr="00831BA9" w14:paraId="34CB3885" w14:textId="77777777" w:rsidTr="000F7B6C">
        <w:trPr>
          <w:trHeight w:val="456"/>
        </w:trPr>
        <w:tc>
          <w:tcPr>
            <w:tcW w:w="304" w:type="dxa"/>
            <w:vMerge/>
            <w:shd w:val="clear" w:color="auto" w:fill="FBD4B4" w:themeFill="accent6" w:themeFillTint="66"/>
          </w:tcPr>
          <w:p w14:paraId="3FE66C0E" w14:textId="77777777" w:rsidR="000F7B6C" w:rsidRPr="00831BA9" w:rsidRDefault="000F7B6C" w:rsidP="000F7B6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66" w:type="dxa"/>
            <w:vMerge/>
            <w:tcBorders>
              <w:right w:val="single" w:sz="4" w:space="0" w:color="auto"/>
            </w:tcBorders>
            <w:shd w:val="clear" w:color="auto" w:fill="FDE9D9" w:themeFill="accent6" w:themeFillTint="33"/>
          </w:tcPr>
          <w:p w14:paraId="05CC26D6" w14:textId="77777777" w:rsidR="000F7B6C" w:rsidRPr="00831BA9" w:rsidRDefault="000F7B6C" w:rsidP="000F7B6C">
            <w:pPr>
              <w:pStyle w:val="Sarakstarindkopa"/>
              <w:numPr>
                <w:ilvl w:val="1"/>
                <w:numId w:val="17"/>
              </w:numPr>
              <w:tabs>
                <w:tab w:val="left" w:pos="578"/>
              </w:tabs>
              <w:spacing w:after="0" w:line="240" w:lineRule="auto"/>
              <w:ind w:left="0" w:firstLine="10"/>
              <w:jc w:val="both"/>
              <w:rPr>
                <w:rFonts w:ascii="Times New Roman" w:hAnsi="Times New Roman" w:cs="Times New Roman"/>
                <w:color w:val="auto"/>
                <w:sz w:val="24"/>
                <w:szCs w:val="24"/>
              </w:rPr>
            </w:pPr>
          </w:p>
        </w:tc>
        <w:tc>
          <w:tcPr>
            <w:tcW w:w="7654" w:type="dxa"/>
            <w:vMerge/>
            <w:tcBorders>
              <w:left w:val="single" w:sz="4" w:space="0" w:color="auto"/>
              <w:right w:val="double" w:sz="4" w:space="0" w:color="auto"/>
            </w:tcBorders>
            <w:shd w:val="clear" w:color="auto" w:fill="auto"/>
          </w:tcPr>
          <w:p w14:paraId="3FE8B1C4" w14:textId="77777777" w:rsidR="000F7B6C" w:rsidRPr="00831BA9" w:rsidRDefault="000F7B6C" w:rsidP="000F7B6C">
            <w:pPr>
              <w:shd w:val="clear" w:color="auto" w:fill="FFFFFF"/>
              <w:spacing w:after="0" w:line="240" w:lineRule="auto"/>
              <w:jc w:val="both"/>
              <w:rPr>
                <w:rFonts w:ascii="Times New Roman" w:hAnsi="Times New Roman" w:cs="Times New Roman"/>
                <w:noProof/>
                <w:color w:val="auto"/>
                <w:sz w:val="24"/>
                <w:szCs w:val="24"/>
              </w:rPr>
            </w:pPr>
          </w:p>
        </w:tc>
        <w:tc>
          <w:tcPr>
            <w:tcW w:w="56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CF87854" w14:textId="77777777" w:rsidR="000F7B6C" w:rsidRPr="00831BA9" w:rsidRDefault="000F7B6C" w:rsidP="000F7B6C">
            <w:pPr>
              <w:tabs>
                <w:tab w:val="left" w:pos="405"/>
              </w:tabs>
              <w:spacing w:after="0" w:line="240" w:lineRule="auto"/>
              <w:jc w:val="both"/>
              <w:rPr>
                <w:rFonts w:ascii="Times New Roman" w:hAnsi="Times New Roman" w:cs="Times New Roman"/>
                <w:color w:val="auto"/>
                <w:sz w:val="24"/>
                <w:szCs w:val="24"/>
              </w:rPr>
            </w:pPr>
          </w:p>
        </w:tc>
        <w:tc>
          <w:tcPr>
            <w:tcW w:w="3119" w:type="dxa"/>
            <w:tcBorders>
              <w:top w:val="single" w:sz="4" w:space="0" w:color="auto"/>
              <w:left w:val="double" w:sz="4" w:space="0" w:color="auto"/>
              <w:bottom w:val="nil"/>
              <w:right w:val="single" w:sz="4" w:space="0" w:color="auto"/>
            </w:tcBorders>
            <w:shd w:val="clear" w:color="auto" w:fill="auto"/>
          </w:tcPr>
          <w:p w14:paraId="432D1D56" w14:textId="31D9361C" w:rsidR="000F7B6C" w:rsidRPr="00831BA9" w:rsidRDefault="000F7B6C" w:rsidP="000F7B6C">
            <w:pPr>
              <w:shd w:val="clear" w:color="auto" w:fill="FFFFFF"/>
              <w:spacing w:after="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Skaits</w:t>
            </w:r>
          </w:p>
        </w:tc>
      </w:tr>
      <w:tr w:rsidR="00831BA9" w:rsidRPr="00831BA9" w14:paraId="520C7498" w14:textId="77777777" w:rsidTr="00015B31">
        <w:trPr>
          <w:trHeight w:val="50"/>
        </w:trPr>
        <w:tc>
          <w:tcPr>
            <w:tcW w:w="304" w:type="dxa"/>
            <w:vMerge/>
            <w:shd w:val="clear" w:color="auto" w:fill="FBD4B4" w:themeFill="accent6" w:themeFillTint="66"/>
          </w:tcPr>
          <w:p w14:paraId="13B52654" w14:textId="77777777" w:rsidR="000F7B6C" w:rsidRPr="00831BA9" w:rsidRDefault="000F7B6C" w:rsidP="000F7B6C">
            <w:pPr>
              <w:pStyle w:val="Sarakstarindkopa"/>
              <w:numPr>
                <w:ilvl w:val="0"/>
                <w:numId w:val="17"/>
              </w:numPr>
              <w:tabs>
                <w:tab w:val="left" w:pos="284"/>
              </w:tabs>
              <w:spacing w:after="0" w:line="240" w:lineRule="auto"/>
              <w:jc w:val="both"/>
              <w:rPr>
                <w:rFonts w:ascii="Times New Roman" w:hAnsi="Times New Roman" w:cs="Times New Roman"/>
                <w:b/>
                <w:bCs/>
                <w:caps/>
                <w:color w:val="auto"/>
                <w:sz w:val="24"/>
                <w:szCs w:val="24"/>
              </w:rPr>
            </w:pPr>
          </w:p>
        </w:tc>
        <w:tc>
          <w:tcPr>
            <w:tcW w:w="3666" w:type="dxa"/>
            <w:vMerge/>
            <w:tcBorders>
              <w:bottom w:val="single" w:sz="4" w:space="0" w:color="auto"/>
              <w:right w:val="single" w:sz="4" w:space="0" w:color="auto"/>
            </w:tcBorders>
            <w:shd w:val="clear" w:color="auto" w:fill="FDE9D9" w:themeFill="accent6" w:themeFillTint="33"/>
          </w:tcPr>
          <w:p w14:paraId="278C1E4A" w14:textId="77777777" w:rsidR="000F7B6C" w:rsidRPr="00831BA9" w:rsidRDefault="000F7B6C" w:rsidP="000F7B6C">
            <w:pPr>
              <w:pStyle w:val="Sarakstarindkopa"/>
              <w:numPr>
                <w:ilvl w:val="2"/>
                <w:numId w:val="26"/>
              </w:numPr>
              <w:tabs>
                <w:tab w:val="left" w:pos="598"/>
              </w:tabs>
              <w:spacing w:after="0" w:line="240" w:lineRule="auto"/>
              <w:ind w:left="0" w:firstLine="0"/>
              <w:jc w:val="both"/>
              <w:rPr>
                <w:rFonts w:ascii="Times New Roman" w:hAnsi="Times New Roman" w:cs="Times New Roman"/>
                <w:color w:val="auto"/>
                <w:sz w:val="24"/>
                <w:szCs w:val="24"/>
              </w:rPr>
            </w:pPr>
          </w:p>
        </w:tc>
        <w:tc>
          <w:tcPr>
            <w:tcW w:w="7654" w:type="dxa"/>
            <w:vMerge/>
            <w:tcBorders>
              <w:left w:val="single" w:sz="4" w:space="0" w:color="auto"/>
              <w:bottom w:val="single" w:sz="4" w:space="0" w:color="auto"/>
              <w:right w:val="single" w:sz="4" w:space="0" w:color="auto"/>
            </w:tcBorders>
            <w:shd w:val="clear" w:color="auto" w:fill="auto"/>
          </w:tcPr>
          <w:p w14:paraId="4572B215" w14:textId="62C0DA39" w:rsidR="000F7B6C" w:rsidRPr="00831BA9" w:rsidRDefault="000F7B6C" w:rsidP="000F7B6C">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Borders>
              <w:top w:val="nil"/>
              <w:left w:val="single" w:sz="4" w:space="0" w:color="auto"/>
              <w:bottom w:val="single" w:sz="4" w:space="0" w:color="auto"/>
              <w:right w:val="single" w:sz="4" w:space="0" w:color="auto"/>
            </w:tcBorders>
            <w:shd w:val="clear" w:color="auto" w:fill="auto"/>
          </w:tcPr>
          <w:p w14:paraId="5C26A81E" w14:textId="0E9B6261" w:rsidR="000F7B6C" w:rsidRPr="00831BA9" w:rsidRDefault="000F7B6C" w:rsidP="000F7B6C">
            <w:pPr>
              <w:shd w:val="clear" w:color="auto" w:fill="FFFFFF"/>
              <w:spacing w:after="0" w:line="240" w:lineRule="auto"/>
              <w:jc w:val="both"/>
              <w:rPr>
                <w:rFonts w:ascii="Times New Roman" w:eastAsia="Times New Roman" w:hAnsi="Times New Roman" w:cs="Times New Roman"/>
                <w:color w:val="auto"/>
                <w:sz w:val="4"/>
                <w:szCs w:val="4"/>
                <w:lang w:eastAsia="lv-LV"/>
              </w:rPr>
            </w:pPr>
          </w:p>
        </w:tc>
      </w:tr>
      <w:tr w:rsidR="00831BA9" w:rsidRPr="00831BA9" w14:paraId="15FA372B" w14:textId="4D7B1289" w:rsidTr="00497954">
        <w:tc>
          <w:tcPr>
            <w:tcW w:w="304" w:type="dxa"/>
            <w:vMerge w:val="restart"/>
            <w:tcBorders>
              <w:right w:val="single" w:sz="4" w:space="0" w:color="auto"/>
            </w:tcBorders>
            <w:shd w:val="clear" w:color="auto" w:fill="8DB3E2" w:themeFill="text2" w:themeFillTint="66"/>
          </w:tcPr>
          <w:p w14:paraId="5BD036A4"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15006" w:type="dxa"/>
            <w:gridSpan w:val="4"/>
            <w:tcBorders>
              <w:top w:val="single" w:sz="4" w:space="0" w:color="auto"/>
              <w:left w:val="single" w:sz="4" w:space="0" w:color="auto"/>
              <w:bottom w:val="single" w:sz="4" w:space="0" w:color="auto"/>
              <w:right w:val="nil"/>
            </w:tcBorders>
            <w:shd w:val="clear" w:color="auto" w:fill="8DB3E2" w:themeFill="text2" w:themeFillTint="66"/>
          </w:tcPr>
          <w:p w14:paraId="0582F700" w14:textId="0DE4FC3A" w:rsidR="000F7B6C" w:rsidRPr="00831BA9" w:rsidRDefault="000F7B6C" w:rsidP="004A19F6">
            <w:pPr>
              <w:pStyle w:val="Sarakstarindkopa"/>
              <w:numPr>
                <w:ilvl w:val="0"/>
                <w:numId w:val="28"/>
              </w:numPr>
              <w:tabs>
                <w:tab w:val="left" w:pos="284"/>
              </w:tabs>
              <w:spacing w:after="0" w:line="240" w:lineRule="auto"/>
              <w:ind w:hanging="314"/>
              <w:jc w:val="both"/>
              <w:rPr>
                <w:rFonts w:ascii="Times New Roman" w:hAnsi="Times New Roman" w:cs="Times New Roman"/>
                <w:b/>
                <w:bCs/>
                <w:caps/>
                <w:color w:val="auto"/>
                <w:sz w:val="24"/>
                <w:szCs w:val="24"/>
              </w:rPr>
            </w:pPr>
            <w:r w:rsidRPr="00831BA9">
              <w:rPr>
                <w:rFonts w:ascii="Times New Roman" w:hAnsi="Times New Roman" w:cs="Times New Roman"/>
                <w:b/>
                <w:bCs/>
                <w:caps/>
                <w:color w:val="auto"/>
                <w:sz w:val="24"/>
                <w:szCs w:val="24"/>
              </w:rPr>
              <w:t xml:space="preserve">    NODAĻA    informācija par procesiem, kas saistīti ar personālu </w:t>
            </w:r>
            <w:r w:rsidRPr="00831BA9">
              <w:rPr>
                <w:rFonts w:ascii="Times New Roman" w:hAnsi="Times New Roman" w:cs="Times New Roman"/>
                <w:color w:val="auto"/>
                <w:sz w:val="24"/>
                <w:szCs w:val="24"/>
              </w:rPr>
              <w:t>(MK 375 29.4., 29.5. punkts)</w:t>
            </w:r>
          </w:p>
        </w:tc>
      </w:tr>
      <w:tr w:rsidR="00831BA9" w:rsidRPr="00831BA9" w14:paraId="5A0859C6" w14:textId="0C4A7DB1" w:rsidTr="000F7B6C">
        <w:tc>
          <w:tcPr>
            <w:tcW w:w="304" w:type="dxa"/>
            <w:vMerge/>
            <w:shd w:val="clear" w:color="auto" w:fill="8DB3E2" w:themeFill="text2" w:themeFillTint="66"/>
          </w:tcPr>
          <w:p w14:paraId="5BF6ABCC"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top w:val="single" w:sz="4" w:space="0" w:color="auto"/>
            </w:tcBorders>
            <w:shd w:val="clear" w:color="auto" w:fill="C6D9F1" w:themeFill="text2" w:themeFillTint="33"/>
          </w:tcPr>
          <w:p w14:paraId="21299691" w14:textId="7E831958" w:rsidR="000F7B6C" w:rsidRPr="00831BA9" w:rsidRDefault="000F7B6C" w:rsidP="000F7B6C">
            <w:pPr>
              <w:pStyle w:val="Sarakstarindkopa"/>
              <w:numPr>
                <w:ilvl w:val="1"/>
                <w:numId w:val="11"/>
              </w:numPr>
              <w:tabs>
                <w:tab w:val="left" w:pos="475"/>
              </w:tabs>
              <w:spacing w:after="0" w:line="240" w:lineRule="auto"/>
              <w:ind w:left="40"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 Dzelzceļa speciālistu amatu saraksts.</w:t>
            </w:r>
          </w:p>
        </w:tc>
        <w:tc>
          <w:tcPr>
            <w:tcW w:w="7654" w:type="dxa"/>
            <w:tcBorders>
              <w:top w:val="single" w:sz="4" w:space="0" w:color="auto"/>
            </w:tcBorders>
          </w:tcPr>
          <w:p w14:paraId="39F729B8" w14:textId="5BE2D91D"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Borders>
              <w:top w:val="single" w:sz="4" w:space="0" w:color="auto"/>
            </w:tcBorders>
          </w:tcPr>
          <w:p w14:paraId="20C495BE" w14:textId="5AF2A7CB" w:rsidR="000F7B6C" w:rsidRPr="00831BA9" w:rsidRDefault="000F7B6C" w:rsidP="000F7B6C">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831BA9" w:rsidRPr="00831BA9" w14:paraId="26B8A433" w14:textId="30B15478" w:rsidTr="000F7B6C">
        <w:tc>
          <w:tcPr>
            <w:tcW w:w="304" w:type="dxa"/>
            <w:vMerge/>
            <w:shd w:val="clear" w:color="auto" w:fill="8DB3E2" w:themeFill="text2" w:themeFillTint="66"/>
          </w:tcPr>
          <w:p w14:paraId="22AE7ADB"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top w:val="single" w:sz="4" w:space="0" w:color="auto"/>
            </w:tcBorders>
            <w:shd w:val="clear" w:color="auto" w:fill="C6D9F1" w:themeFill="text2" w:themeFillTint="33"/>
          </w:tcPr>
          <w:p w14:paraId="5A7FF35C" w14:textId="3498FD47" w:rsidR="000F7B6C" w:rsidRPr="00831BA9" w:rsidRDefault="000F7B6C" w:rsidP="000F7B6C">
            <w:pPr>
              <w:pStyle w:val="Sarakstarindkopa"/>
              <w:numPr>
                <w:ilvl w:val="1"/>
                <w:numId w:val="11"/>
              </w:numPr>
              <w:tabs>
                <w:tab w:val="left" w:pos="475"/>
              </w:tabs>
              <w:spacing w:after="0" w:line="240" w:lineRule="auto"/>
              <w:ind w:left="40" w:firstLine="0"/>
              <w:jc w:val="both"/>
              <w:rPr>
                <w:rFonts w:ascii="Times New Roman" w:eastAsia="Times New Roman" w:hAnsi="Times New Roman" w:cs="Times New Roman"/>
                <w:color w:val="auto"/>
                <w:sz w:val="24"/>
                <w:szCs w:val="24"/>
                <w:lang w:eastAsia="lv-LV"/>
              </w:rPr>
            </w:pPr>
            <w:r w:rsidRPr="00831BA9">
              <w:rPr>
                <w:rFonts w:ascii="Times New Roman" w:hAnsi="Times New Roman" w:cs="Times New Roman"/>
                <w:color w:val="auto"/>
                <w:sz w:val="24"/>
                <w:szCs w:val="24"/>
              </w:rPr>
              <w:t>Dzelzceļa speciālistu amatu apraksti/amata instrukcijas (t.sk. dzelzceļa speciālista atlases kritēriji) (piem., vilces līdzekļu vadītāji, vilces līdzekļu vadītāja instruktori, vilcienu sastādītāji)</w:t>
            </w:r>
          </w:p>
        </w:tc>
        <w:tc>
          <w:tcPr>
            <w:tcW w:w="7654" w:type="dxa"/>
            <w:tcBorders>
              <w:top w:val="single" w:sz="4" w:space="0" w:color="auto"/>
            </w:tcBorders>
            <w:shd w:val="clear" w:color="auto" w:fill="auto"/>
          </w:tcPr>
          <w:p w14:paraId="3ED5AF73" w14:textId="3938FE48" w:rsidR="000F7B6C" w:rsidRPr="00831BA9" w:rsidRDefault="000F7B6C" w:rsidP="000F7B6C">
            <w:pPr>
              <w:pStyle w:val="Sarakstarindkopa"/>
              <w:tabs>
                <w:tab w:val="left" w:pos="475"/>
              </w:tabs>
              <w:spacing w:after="0" w:line="240" w:lineRule="auto"/>
              <w:ind w:left="40"/>
              <w:jc w:val="both"/>
              <w:rPr>
                <w:rFonts w:ascii="Times New Roman" w:eastAsia="Times New Roman" w:hAnsi="Times New Roman" w:cs="Times New Roman"/>
                <w:color w:val="auto"/>
                <w:sz w:val="24"/>
                <w:szCs w:val="24"/>
                <w:lang w:eastAsia="lv-LV"/>
              </w:rPr>
            </w:pPr>
          </w:p>
        </w:tc>
        <w:tc>
          <w:tcPr>
            <w:tcW w:w="3686" w:type="dxa"/>
            <w:gridSpan w:val="2"/>
            <w:tcBorders>
              <w:top w:val="single" w:sz="4" w:space="0" w:color="auto"/>
            </w:tcBorders>
          </w:tcPr>
          <w:p w14:paraId="1E024D26" w14:textId="2A1C0D96"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65A5E861" w14:textId="77777777" w:rsidTr="000F7B6C">
        <w:tc>
          <w:tcPr>
            <w:tcW w:w="304" w:type="dxa"/>
            <w:vMerge/>
            <w:shd w:val="clear" w:color="auto" w:fill="8DB3E2" w:themeFill="text2" w:themeFillTint="66"/>
          </w:tcPr>
          <w:p w14:paraId="3C04281C"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top w:val="single" w:sz="4" w:space="0" w:color="auto"/>
            </w:tcBorders>
            <w:shd w:val="clear" w:color="auto" w:fill="C6D9F1" w:themeFill="text2" w:themeFillTint="33"/>
          </w:tcPr>
          <w:p w14:paraId="06838867" w14:textId="340E59DE" w:rsidR="000F7B6C" w:rsidRPr="00831BA9" w:rsidRDefault="000F7B6C" w:rsidP="000F7B6C">
            <w:pPr>
              <w:pStyle w:val="Sarakstarindkopa"/>
              <w:numPr>
                <w:ilvl w:val="1"/>
                <w:numId w:val="11"/>
              </w:numPr>
              <w:tabs>
                <w:tab w:val="left" w:pos="475"/>
              </w:tabs>
              <w:spacing w:after="0" w:line="240" w:lineRule="auto"/>
              <w:ind w:left="40"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Dokuments par atbildīgo personu, kas veic dzelzceļa speciālistu apmācību un zināšanu pārbaudi, nozīmēšanu.</w:t>
            </w:r>
          </w:p>
        </w:tc>
        <w:tc>
          <w:tcPr>
            <w:tcW w:w="7654" w:type="dxa"/>
            <w:tcBorders>
              <w:top w:val="single" w:sz="4" w:space="0" w:color="auto"/>
            </w:tcBorders>
            <w:shd w:val="clear" w:color="auto" w:fill="auto"/>
          </w:tcPr>
          <w:p w14:paraId="7F147CCE" w14:textId="77777777" w:rsidR="000F7B6C" w:rsidRPr="00831BA9" w:rsidRDefault="000F7B6C" w:rsidP="000F7B6C">
            <w:pPr>
              <w:pStyle w:val="Sarakstarindkopa"/>
              <w:tabs>
                <w:tab w:val="left" w:pos="475"/>
              </w:tabs>
              <w:spacing w:after="0" w:line="240" w:lineRule="auto"/>
              <w:ind w:left="40"/>
              <w:jc w:val="both"/>
              <w:rPr>
                <w:rFonts w:ascii="Times New Roman" w:eastAsia="Times New Roman" w:hAnsi="Times New Roman" w:cs="Times New Roman"/>
                <w:color w:val="auto"/>
                <w:sz w:val="24"/>
                <w:szCs w:val="24"/>
                <w:lang w:eastAsia="lv-LV"/>
              </w:rPr>
            </w:pPr>
          </w:p>
        </w:tc>
        <w:tc>
          <w:tcPr>
            <w:tcW w:w="3686" w:type="dxa"/>
            <w:gridSpan w:val="2"/>
            <w:tcBorders>
              <w:top w:val="single" w:sz="4" w:space="0" w:color="auto"/>
            </w:tcBorders>
          </w:tcPr>
          <w:p w14:paraId="5004DD2D"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03E4546E" w14:textId="0FB15185" w:rsidTr="000F7B6C">
        <w:tc>
          <w:tcPr>
            <w:tcW w:w="304" w:type="dxa"/>
            <w:vMerge/>
            <w:shd w:val="clear" w:color="auto" w:fill="8DB3E2" w:themeFill="text2" w:themeFillTint="66"/>
          </w:tcPr>
          <w:p w14:paraId="682956D6"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shd w:val="clear" w:color="auto" w:fill="C6D9F1" w:themeFill="text2" w:themeFillTint="33"/>
          </w:tcPr>
          <w:p w14:paraId="611CBE7A" w14:textId="32DB4D4A" w:rsidR="000F7B6C" w:rsidRPr="00831BA9" w:rsidRDefault="000F7B6C" w:rsidP="000F7B6C">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Dokuments, kurā ir noteikts dzelzceļa speciālista zināšanu un prasmju apjoms par:</w:t>
            </w:r>
          </w:p>
          <w:p w14:paraId="50EBCAB3" w14:textId="77777777" w:rsidR="000F7B6C" w:rsidRPr="00831BA9" w:rsidRDefault="000F7B6C" w:rsidP="000F7B6C">
            <w:pPr>
              <w:pStyle w:val="Sarakstarindkopa"/>
              <w:numPr>
                <w:ilvl w:val="1"/>
                <w:numId w:val="12"/>
              </w:numPr>
              <w:tabs>
                <w:tab w:val="left" w:pos="191"/>
              </w:tabs>
              <w:spacing w:after="0" w:line="240" w:lineRule="auto"/>
              <w:ind w:left="49" w:hanging="49"/>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dzelzceļa ekspluatācijas noteikumu un ar dzelzceļa satiksmes drošību saistīto reglamentējošo Latvijas un Eiropas Savienības normatīvo aktu prasību zināšanām, kas nepieciešamas darba pienākumu veikšanai;</w:t>
            </w:r>
          </w:p>
          <w:p w14:paraId="00CC1730" w14:textId="77777777" w:rsidR="000F7B6C" w:rsidRPr="00831BA9" w:rsidRDefault="000F7B6C" w:rsidP="000F7B6C">
            <w:pPr>
              <w:pStyle w:val="Sarakstarindkopa"/>
              <w:numPr>
                <w:ilvl w:val="1"/>
                <w:numId w:val="12"/>
              </w:numPr>
              <w:tabs>
                <w:tab w:val="left" w:pos="191"/>
              </w:tabs>
              <w:spacing w:after="0" w:line="240" w:lineRule="auto"/>
              <w:ind w:left="49" w:hanging="49"/>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Iekšējo dokumentu, kas skar darbību dzelzceļa nozarē, zināšanām;</w:t>
            </w:r>
          </w:p>
          <w:p w14:paraId="14F52EAE" w14:textId="2A592E1F" w:rsidR="000F7B6C" w:rsidRPr="00831BA9" w:rsidRDefault="000F7B6C" w:rsidP="000F7B6C">
            <w:pPr>
              <w:pStyle w:val="Sarakstarindkopa"/>
              <w:numPr>
                <w:ilvl w:val="1"/>
                <w:numId w:val="12"/>
              </w:numPr>
              <w:tabs>
                <w:tab w:val="left" w:pos="191"/>
              </w:tabs>
              <w:spacing w:after="0" w:line="240" w:lineRule="auto"/>
              <w:ind w:left="49" w:hanging="49"/>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darba aizsardzību reglamentējošo dokumentu prasību zināšanām, t.sk. prasību zināšanām, kas attiecas uz </w:t>
            </w:r>
            <w:r w:rsidRPr="00831BA9">
              <w:rPr>
                <w:rFonts w:ascii="Times New Roman" w:hAnsi="Times New Roman" w:cs="Times New Roman"/>
                <w:color w:val="auto"/>
                <w:sz w:val="24"/>
                <w:szCs w:val="24"/>
              </w:rPr>
              <w:lastRenderedPageBreak/>
              <w:t>darbinieku drošību, kas atrodas dzelzceļa nodalījuma joslā (uz sliežu ceļa) vai tās tuvumā.</w:t>
            </w:r>
          </w:p>
        </w:tc>
        <w:tc>
          <w:tcPr>
            <w:tcW w:w="7654" w:type="dxa"/>
          </w:tcPr>
          <w:p w14:paraId="67DB65E0" w14:textId="54D28652"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209102CE" w14:textId="28BF4456"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27D63133" w14:textId="7625681B" w:rsidTr="000F7B6C">
        <w:tc>
          <w:tcPr>
            <w:tcW w:w="304" w:type="dxa"/>
            <w:vMerge/>
            <w:shd w:val="clear" w:color="auto" w:fill="8DB3E2" w:themeFill="text2" w:themeFillTint="66"/>
          </w:tcPr>
          <w:p w14:paraId="6DB97DA0"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shd w:val="clear" w:color="auto" w:fill="C6D9F1" w:themeFill="text2" w:themeFillTint="33"/>
          </w:tcPr>
          <w:p w14:paraId="001560EF" w14:textId="23CB0AE1" w:rsidR="000F7B6C" w:rsidRPr="00831BA9" w:rsidRDefault="000F7B6C" w:rsidP="000F7B6C">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Zināšanu pārbaudes norises apraksts (pārbaudes procedūras/norises apraksts, piemēram, kādā formātā (rakstiski, mutiski vai digitāli), cik jautājumu, cik kļūdas ir pieļaujamas, kāda ir rīcība, ja nav nokārtota pārbaude). </w:t>
            </w:r>
          </w:p>
        </w:tc>
        <w:tc>
          <w:tcPr>
            <w:tcW w:w="7654" w:type="dxa"/>
          </w:tcPr>
          <w:p w14:paraId="42F14A40" w14:textId="2B77CEB5"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1417DAC2" w14:textId="4CAD5D00" w:rsidR="000F7B6C" w:rsidRPr="00831BA9" w:rsidRDefault="000F7B6C" w:rsidP="000F7B6C">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831BA9" w:rsidRPr="00831BA9" w14:paraId="0415F798" w14:textId="722FFD32" w:rsidTr="000F7B6C">
        <w:tc>
          <w:tcPr>
            <w:tcW w:w="304" w:type="dxa"/>
            <w:vMerge/>
            <w:shd w:val="clear" w:color="auto" w:fill="8DB3E2" w:themeFill="text2" w:themeFillTint="66"/>
          </w:tcPr>
          <w:p w14:paraId="57513E64"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shd w:val="clear" w:color="auto" w:fill="C6D9F1" w:themeFill="text2" w:themeFillTint="33"/>
          </w:tcPr>
          <w:p w14:paraId="62D35EF0" w14:textId="4E84650B" w:rsidR="000F7B6C" w:rsidRPr="00831BA9" w:rsidRDefault="000F7B6C" w:rsidP="000F7B6C">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Ziņas par zināšanu pārbaudes rezultātu reģistrēšanu (reģistrēšanas formāts (žurnāls, akts, dati elektroniskajā veidā) un kas tiek ir norādīts, piemēram, veiktās zināšanu pārbaudes datums, personas vārds, uzvārds, amats, zināšanu pārbaudes rezultāts, atbildīgās personas, kas veikusi pārbaudi, paraksts).</w:t>
            </w:r>
          </w:p>
        </w:tc>
        <w:tc>
          <w:tcPr>
            <w:tcW w:w="7654" w:type="dxa"/>
          </w:tcPr>
          <w:p w14:paraId="2FCD6E22" w14:textId="2E41C435"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36115443" w14:textId="31D5A6F6" w:rsidR="000F7B6C" w:rsidRPr="00831BA9" w:rsidRDefault="000F7B6C" w:rsidP="000F7B6C">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831BA9" w:rsidRPr="00831BA9" w14:paraId="493B7B35" w14:textId="51DA53CC" w:rsidTr="000F7B6C">
        <w:tc>
          <w:tcPr>
            <w:tcW w:w="304" w:type="dxa"/>
            <w:vMerge/>
            <w:shd w:val="clear" w:color="auto" w:fill="8DB3E2" w:themeFill="text2" w:themeFillTint="66"/>
          </w:tcPr>
          <w:p w14:paraId="7DB0BE3B"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shd w:val="clear" w:color="auto" w:fill="C6D9F1" w:themeFill="text2" w:themeFillTint="33"/>
          </w:tcPr>
          <w:p w14:paraId="007EDFF7" w14:textId="01EF7916" w:rsidR="000F7B6C" w:rsidRPr="00831BA9" w:rsidRDefault="000F7B6C" w:rsidP="000F7B6C">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Ziņas par dzelzceļa speciālista apliecību (apliecinājums, ka dzelzceļa speciālista apliecība  ir izdota darbiniekam un tā darbiniekam ir līdzi, pildot darba pienākumus; nodrošināts, ka pēc dzelzceļa speciālista apliecībā norādītās informācijas var identificēt komersanta darbinieku: piemēram, komersanta nosaukums, uzņēmumu reģistra reģistrācijas numurs, dzelzceļa speciālista fotogrāfija, vārds, uzvārds, amats, zināšanu pārbaudes datums, atbildīgās personas, kas veikusi pārbaudi, paraksts un komersanta zīmoga nospiedums, dzelzceļa </w:t>
            </w:r>
            <w:r w:rsidRPr="00831BA9">
              <w:rPr>
                <w:rFonts w:ascii="Times New Roman" w:hAnsi="Times New Roman" w:cs="Times New Roman"/>
                <w:color w:val="auto"/>
                <w:sz w:val="24"/>
                <w:szCs w:val="24"/>
              </w:rPr>
              <w:lastRenderedPageBreak/>
              <w:t xml:space="preserve">speciālista apliecības derīguma termiņš. </w:t>
            </w:r>
          </w:p>
        </w:tc>
        <w:tc>
          <w:tcPr>
            <w:tcW w:w="7654" w:type="dxa"/>
          </w:tcPr>
          <w:p w14:paraId="5C884E2E" w14:textId="2C10DF8D"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3FCDA18F" w14:textId="6C72FCA9"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831BA9" w:rsidRPr="00831BA9" w14:paraId="20F3108C" w14:textId="4EBBCCBB" w:rsidTr="000F7B6C">
        <w:tc>
          <w:tcPr>
            <w:tcW w:w="304" w:type="dxa"/>
            <w:vMerge/>
            <w:shd w:val="clear" w:color="auto" w:fill="8DB3E2" w:themeFill="text2" w:themeFillTint="66"/>
          </w:tcPr>
          <w:p w14:paraId="3FAF33D6"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shd w:val="clear" w:color="auto" w:fill="C6D9F1" w:themeFill="text2" w:themeFillTint="33"/>
          </w:tcPr>
          <w:p w14:paraId="3F646518" w14:textId="7961FC07" w:rsidR="000F7B6C" w:rsidRPr="00831BA9" w:rsidRDefault="000F7B6C" w:rsidP="000F7B6C">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Dokuments par mācību programmu (piemēram, apmācības procesa apraksts, teorētisko zināšanu un praktisko iemaņu iegūšanas kartība, apmācību grafiks, tēmas (t.sk. darbs normālā, traucētā, avārijas režīmā).</w:t>
            </w:r>
          </w:p>
        </w:tc>
        <w:tc>
          <w:tcPr>
            <w:tcW w:w="7654" w:type="dxa"/>
          </w:tcPr>
          <w:p w14:paraId="5EEB7F8B" w14:textId="1E5CE3D7"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15A9FD59" w14:textId="1253E2AC" w:rsidR="000F7B6C" w:rsidRPr="00831BA9" w:rsidRDefault="000F7B6C" w:rsidP="000F7B6C">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831BA9" w:rsidRPr="00831BA9" w14:paraId="2E78CC9C" w14:textId="356909E3" w:rsidTr="000F7B6C">
        <w:tc>
          <w:tcPr>
            <w:tcW w:w="304" w:type="dxa"/>
            <w:vMerge/>
            <w:shd w:val="clear" w:color="auto" w:fill="8DB3E2" w:themeFill="text2" w:themeFillTint="66"/>
          </w:tcPr>
          <w:p w14:paraId="0D477E3F"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shd w:val="clear" w:color="auto" w:fill="C6D9F1" w:themeFill="text2" w:themeFillTint="33"/>
          </w:tcPr>
          <w:p w14:paraId="0AC2FF1F" w14:textId="42FB4E22" w:rsidR="000F7B6C" w:rsidRPr="00831BA9" w:rsidRDefault="000F7B6C" w:rsidP="000F7B6C">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Dokuments par zināšanu kvalitātes uzturēšanu (apmācību apjoms un periodiskums, par apmācības organizēšanu atbildīgas personas dati, aktualizēšana pēc nepieciešamības, apmācība pēc negadījumiem un starpgadījumiem vai pēc darbinieka ilgas prombūtnes).</w:t>
            </w:r>
          </w:p>
        </w:tc>
        <w:tc>
          <w:tcPr>
            <w:tcW w:w="7654" w:type="dxa"/>
          </w:tcPr>
          <w:p w14:paraId="1AEAA0E2" w14:textId="6C9D6ABF"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19AD190B" w14:textId="372B9CF4" w:rsidR="000F7B6C" w:rsidRPr="00831BA9" w:rsidRDefault="000F7B6C" w:rsidP="000F7B6C">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831BA9" w:rsidRPr="00831BA9" w14:paraId="38CB6090" w14:textId="77777777" w:rsidTr="000F7B6C">
        <w:tc>
          <w:tcPr>
            <w:tcW w:w="304" w:type="dxa"/>
            <w:vMerge/>
            <w:shd w:val="clear" w:color="auto" w:fill="8DB3E2" w:themeFill="text2" w:themeFillTint="66"/>
          </w:tcPr>
          <w:p w14:paraId="52C193B8"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shd w:val="clear" w:color="auto" w:fill="C6D9F1" w:themeFill="text2" w:themeFillTint="33"/>
          </w:tcPr>
          <w:p w14:paraId="674CD794" w14:textId="58CEC690" w:rsidR="000F7B6C" w:rsidRPr="00831BA9" w:rsidRDefault="000F7B6C" w:rsidP="000F7B6C">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Dokuments, kas apliecina, ka komersanta darbinieki iepazīstināti par rīcību dzelzceļa satiksmes negadījumos.</w:t>
            </w:r>
          </w:p>
        </w:tc>
        <w:tc>
          <w:tcPr>
            <w:tcW w:w="7654" w:type="dxa"/>
          </w:tcPr>
          <w:p w14:paraId="09F72B86"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6A4D7697"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831BA9" w:rsidRPr="00831BA9" w14:paraId="4D042277" w14:textId="77777777" w:rsidTr="000F7B6C">
        <w:tc>
          <w:tcPr>
            <w:tcW w:w="304" w:type="dxa"/>
            <w:vMerge/>
            <w:shd w:val="clear" w:color="auto" w:fill="8DB3E2" w:themeFill="text2" w:themeFillTint="66"/>
          </w:tcPr>
          <w:p w14:paraId="29F4B023"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shd w:val="clear" w:color="auto" w:fill="C6D9F1" w:themeFill="text2" w:themeFillTint="33"/>
          </w:tcPr>
          <w:p w14:paraId="2B15F560" w14:textId="58D8B7D2" w:rsidR="000F7B6C" w:rsidRPr="00831BA9" w:rsidRDefault="000F7B6C" w:rsidP="000F7B6C">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Vilces līdzekļu vadītāja kvalifikācijas un vilces līdzekļa vadīšanas tiesību iegūšanas kārtība.</w:t>
            </w:r>
          </w:p>
        </w:tc>
        <w:tc>
          <w:tcPr>
            <w:tcW w:w="7654" w:type="dxa"/>
          </w:tcPr>
          <w:p w14:paraId="0473225F"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4FFA365B"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831BA9" w:rsidRPr="00831BA9" w14:paraId="10EEF4CD" w14:textId="77777777" w:rsidTr="000F7B6C">
        <w:tc>
          <w:tcPr>
            <w:tcW w:w="304" w:type="dxa"/>
            <w:vMerge/>
            <w:shd w:val="clear" w:color="auto" w:fill="8DB3E2" w:themeFill="text2" w:themeFillTint="66"/>
          </w:tcPr>
          <w:p w14:paraId="503CEE9F"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shd w:val="clear" w:color="auto" w:fill="C6D9F1" w:themeFill="text2" w:themeFillTint="33"/>
          </w:tcPr>
          <w:p w14:paraId="4C9B2C24" w14:textId="6CB67F12" w:rsidR="000F7B6C" w:rsidRPr="00831BA9" w:rsidRDefault="000F7B6C" w:rsidP="000F7B6C">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Dokuments, kas apliecina, ka komersanta vilces līdzekļu vadītājam (mašīnistam) veikta </w:t>
            </w:r>
            <w:r w:rsidRPr="00831BA9">
              <w:rPr>
                <w:rFonts w:ascii="Times New Roman" w:hAnsi="Times New Roman" w:cs="Times New Roman"/>
                <w:color w:val="auto"/>
                <w:sz w:val="24"/>
                <w:szCs w:val="24"/>
                <w:u w:val="single"/>
              </w:rPr>
              <w:t>teorētiskā</w:t>
            </w:r>
            <w:r w:rsidRPr="00831BA9">
              <w:rPr>
                <w:rFonts w:ascii="Times New Roman" w:hAnsi="Times New Roman" w:cs="Times New Roman"/>
                <w:color w:val="auto"/>
                <w:sz w:val="24"/>
                <w:szCs w:val="24"/>
              </w:rPr>
              <w:t xml:space="preserve"> zināšanu pārbaude saskaņā ar vilces līdzekļa vadīšanas tiesību iegūšanas kārtību (akta kopija).</w:t>
            </w:r>
          </w:p>
        </w:tc>
        <w:tc>
          <w:tcPr>
            <w:tcW w:w="7654" w:type="dxa"/>
          </w:tcPr>
          <w:p w14:paraId="77F94DDF"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322D5A53"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831BA9" w:rsidRPr="00831BA9" w14:paraId="05247E03" w14:textId="77777777" w:rsidTr="000F7B6C">
        <w:tc>
          <w:tcPr>
            <w:tcW w:w="304" w:type="dxa"/>
            <w:vMerge/>
            <w:shd w:val="clear" w:color="auto" w:fill="8DB3E2" w:themeFill="text2" w:themeFillTint="66"/>
          </w:tcPr>
          <w:p w14:paraId="1088A48E"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3666" w:type="dxa"/>
            <w:shd w:val="clear" w:color="auto" w:fill="C6D9F1" w:themeFill="text2" w:themeFillTint="33"/>
          </w:tcPr>
          <w:p w14:paraId="651D91AF" w14:textId="1DB769D4" w:rsidR="000F7B6C" w:rsidRPr="00831BA9" w:rsidRDefault="000F7B6C" w:rsidP="000F7B6C">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Dokuments, kas apliecina, ka komersanta vilces līdzekļu vadītājam (mašīnistam) veikta </w:t>
            </w:r>
            <w:r w:rsidRPr="00831BA9">
              <w:rPr>
                <w:rFonts w:ascii="Times New Roman" w:hAnsi="Times New Roman" w:cs="Times New Roman"/>
                <w:color w:val="auto"/>
                <w:sz w:val="24"/>
                <w:szCs w:val="24"/>
                <w:u w:val="single"/>
              </w:rPr>
              <w:t>praktiskā</w:t>
            </w:r>
            <w:r w:rsidRPr="00831BA9">
              <w:rPr>
                <w:rFonts w:ascii="Times New Roman" w:hAnsi="Times New Roman" w:cs="Times New Roman"/>
                <w:color w:val="auto"/>
                <w:sz w:val="24"/>
                <w:szCs w:val="24"/>
              </w:rPr>
              <w:t xml:space="preserve"> zināšanu pārbaude saskaņā ar vilces līdzekļa vadīšanas </w:t>
            </w:r>
            <w:r w:rsidRPr="00831BA9">
              <w:rPr>
                <w:rFonts w:ascii="Times New Roman" w:hAnsi="Times New Roman" w:cs="Times New Roman"/>
                <w:color w:val="auto"/>
                <w:sz w:val="24"/>
                <w:szCs w:val="24"/>
              </w:rPr>
              <w:lastRenderedPageBreak/>
              <w:t>tiesību iegūšanas kārtību (akta kopija).</w:t>
            </w:r>
          </w:p>
        </w:tc>
        <w:tc>
          <w:tcPr>
            <w:tcW w:w="7654" w:type="dxa"/>
          </w:tcPr>
          <w:p w14:paraId="3A6AC5F5"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Pr>
          <w:p w14:paraId="2D392A9C"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F36746" w:rsidRPr="00831BA9" w14:paraId="0B65B445" w14:textId="30DB5481" w:rsidTr="00497954">
        <w:tc>
          <w:tcPr>
            <w:tcW w:w="304" w:type="dxa"/>
            <w:vMerge w:val="restart"/>
            <w:tcBorders>
              <w:right w:val="single" w:sz="4" w:space="0" w:color="auto"/>
            </w:tcBorders>
            <w:shd w:val="clear" w:color="auto" w:fill="E5B8B7" w:themeFill="accent2" w:themeFillTint="66"/>
          </w:tcPr>
          <w:p w14:paraId="1BC53B12" w14:textId="77777777" w:rsidR="00F36746" w:rsidRPr="00831BA9" w:rsidRDefault="00F36746" w:rsidP="000F7B6C">
            <w:pPr>
              <w:pStyle w:val="Sarakstarindkopa"/>
              <w:tabs>
                <w:tab w:val="left" w:pos="284"/>
              </w:tabs>
              <w:spacing w:after="0" w:line="240" w:lineRule="auto"/>
              <w:ind w:left="0"/>
              <w:jc w:val="both"/>
              <w:rPr>
                <w:rFonts w:ascii="Times New Roman" w:hAnsi="Times New Roman" w:cs="Times New Roman"/>
                <w:b/>
                <w:i/>
                <w:iCs/>
                <w:color w:val="auto"/>
                <w:sz w:val="24"/>
                <w:szCs w:val="24"/>
              </w:rPr>
            </w:pPr>
          </w:p>
        </w:tc>
        <w:tc>
          <w:tcPr>
            <w:tcW w:w="15006" w:type="dxa"/>
            <w:gridSpan w:val="4"/>
            <w:tcBorders>
              <w:top w:val="nil"/>
              <w:left w:val="single" w:sz="4" w:space="0" w:color="auto"/>
              <w:bottom w:val="single" w:sz="4" w:space="0" w:color="auto"/>
              <w:right w:val="nil"/>
            </w:tcBorders>
            <w:shd w:val="clear" w:color="auto" w:fill="E5B8B7" w:themeFill="accent2" w:themeFillTint="66"/>
          </w:tcPr>
          <w:p w14:paraId="3D48F12A" w14:textId="6AEA6024" w:rsidR="00F36746" w:rsidRPr="00831BA9" w:rsidRDefault="00F36746" w:rsidP="004A19F6">
            <w:pPr>
              <w:pStyle w:val="Sarakstarindkopa"/>
              <w:numPr>
                <w:ilvl w:val="0"/>
                <w:numId w:val="28"/>
              </w:numPr>
              <w:tabs>
                <w:tab w:val="left" w:pos="284"/>
              </w:tabs>
              <w:spacing w:after="0" w:line="240" w:lineRule="auto"/>
              <w:ind w:hanging="314"/>
              <w:jc w:val="both"/>
              <w:rPr>
                <w:rFonts w:ascii="Times New Roman" w:hAnsi="Times New Roman" w:cs="Times New Roman"/>
                <w:caps/>
                <w:color w:val="auto"/>
                <w:sz w:val="24"/>
                <w:szCs w:val="24"/>
              </w:rPr>
            </w:pPr>
            <w:r w:rsidRPr="00831BA9">
              <w:rPr>
                <w:rFonts w:ascii="Times New Roman" w:hAnsi="Times New Roman" w:cs="Times New Roman"/>
                <w:b/>
                <w:bCs/>
                <w:caps/>
                <w:color w:val="auto"/>
                <w:sz w:val="24"/>
                <w:szCs w:val="24"/>
              </w:rPr>
              <w:t>NODAĻA Par</w:t>
            </w:r>
            <w:r w:rsidRPr="00831BA9">
              <w:rPr>
                <w:rFonts w:ascii="Times New Roman" w:hAnsi="Times New Roman" w:cs="Times New Roman"/>
                <w:b/>
                <w:i/>
                <w:iCs/>
                <w:color w:val="auto"/>
                <w:sz w:val="24"/>
                <w:szCs w:val="24"/>
              </w:rPr>
              <w:t xml:space="preserve"> </w:t>
            </w:r>
            <w:r w:rsidRPr="00831BA9">
              <w:rPr>
                <w:rFonts w:ascii="Times New Roman" w:hAnsi="Times New Roman" w:cs="Times New Roman"/>
                <w:b/>
                <w:bCs/>
                <w:caps/>
                <w:color w:val="auto"/>
                <w:sz w:val="24"/>
                <w:szCs w:val="24"/>
              </w:rPr>
              <w:t>darbībām</w:t>
            </w:r>
            <w:r w:rsidRPr="00831BA9">
              <w:rPr>
                <w:rFonts w:ascii="Times New Roman" w:hAnsi="Times New Roman" w:cs="Times New Roman"/>
                <w:b/>
                <w:i/>
                <w:iCs/>
                <w:color w:val="auto"/>
                <w:sz w:val="24"/>
                <w:szCs w:val="24"/>
              </w:rPr>
              <w:t xml:space="preserve"> </w:t>
            </w:r>
            <w:r w:rsidRPr="00831BA9">
              <w:rPr>
                <w:rFonts w:ascii="Times New Roman" w:hAnsi="Times New Roman" w:cs="Times New Roman"/>
                <w:b/>
                <w:bCs/>
                <w:caps/>
                <w:color w:val="auto"/>
                <w:sz w:val="24"/>
                <w:szCs w:val="24"/>
              </w:rPr>
              <w:t xml:space="preserve">ar bīstamajām kravām </w:t>
            </w:r>
            <w:r w:rsidRPr="00831BA9">
              <w:rPr>
                <w:rFonts w:ascii="Times New Roman" w:hAnsi="Times New Roman" w:cs="Times New Roman"/>
                <w:caps/>
                <w:color w:val="auto"/>
                <w:sz w:val="24"/>
                <w:szCs w:val="24"/>
              </w:rPr>
              <w:t>(MK 375 29.3., 25.5.</w:t>
            </w:r>
            <w:r w:rsidRPr="00831BA9">
              <w:rPr>
                <w:rFonts w:ascii="Times New Roman" w:hAnsi="Times New Roman" w:cs="Times New Roman"/>
                <w:color w:val="auto"/>
                <w:sz w:val="24"/>
                <w:szCs w:val="24"/>
              </w:rPr>
              <w:t xml:space="preserve"> punkts, MK </w:t>
            </w:r>
            <w:r w:rsidRPr="00831BA9">
              <w:rPr>
                <w:rFonts w:ascii="Times New Roman" w:hAnsi="Times New Roman" w:cs="Times New Roman"/>
                <w:caps/>
                <w:color w:val="auto"/>
                <w:sz w:val="24"/>
                <w:szCs w:val="24"/>
              </w:rPr>
              <w:t>363., MK 226)</w:t>
            </w:r>
          </w:p>
          <w:p w14:paraId="694597E0" w14:textId="2B4D3C63" w:rsidR="00F36746" w:rsidRPr="00831BA9" w:rsidRDefault="00F36746" w:rsidP="00831BA9">
            <w:pPr>
              <w:pStyle w:val="Sarakstarindkopa"/>
              <w:tabs>
                <w:tab w:val="left" w:pos="284"/>
              </w:tabs>
              <w:spacing w:after="0" w:line="240" w:lineRule="auto"/>
              <w:ind w:left="46"/>
              <w:jc w:val="both"/>
              <w:rPr>
                <w:rFonts w:ascii="Times New Roman" w:hAnsi="Times New Roman" w:cs="Times New Roman"/>
                <w:b/>
                <w:bCs/>
                <w:caps/>
                <w:color w:val="auto"/>
                <w:sz w:val="24"/>
                <w:szCs w:val="24"/>
              </w:rPr>
            </w:pPr>
            <w:r w:rsidRPr="00831BA9">
              <w:rPr>
                <w:rFonts w:ascii="Times New Roman" w:hAnsi="Times New Roman" w:cs="Times New Roman"/>
                <w:color w:val="auto"/>
              </w:rPr>
              <w:t>Skaidrojums</w:t>
            </w:r>
            <w:r>
              <w:rPr>
                <w:rFonts w:ascii="Times New Roman" w:hAnsi="Times New Roman" w:cs="Times New Roman"/>
                <w:color w:val="auto"/>
              </w:rPr>
              <w:t>:</w:t>
            </w:r>
            <w:r w:rsidRPr="00831BA9">
              <w:rPr>
                <w:rFonts w:ascii="Times New Roman" w:eastAsia="SimSun" w:hAnsi="Times New Roman" w:cs="Times New Roman"/>
                <w:i/>
                <w:iCs/>
                <w:color w:val="auto"/>
                <w:lang w:eastAsia="zh-CN"/>
              </w:rPr>
              <w:t xml:space="preserve"> </w:t>
            </w:r>
            <w:r w:rsidRPr="00831BA9">
              <w:rPr>
                <w:rFonts w:ascii="Times New Roman" w:hAnsi="Times New Roman" w:cs="Times New Roman"/>
                <w:i/>
                <w:iCs/>
                <w:color w:val="auto"/>
              </w:rPr>
              <w:t>Ministru kabineta 2023 .gada 4. jūlija noteikumi Nr. 363 ,,Drošības konsultantu (padomnieku) noteikumi bīstamo kravu autopārvadājumu un dzelzceļa pārvadājumu jomā” un Konvencijas par starptautiskiem dzelzceļa pārvadājumiem (COTIF) C papildinājums Bīstamo kravu starptautisko dzelzceļa pārvadājumu noteikumi (RID) nosaka, ka katrs uzņēmums, kas nodarbojas ar bīstamo kravu nosūtīšanu vai pārvadāšanu pa dzelzceļu vai ar to saistītu iepakošanu, iekraušanu, piepildīšanu vai izkraušanu, ieceļ vienu vai vairākus bīstamo kravu pārvadājumu drošības konsultantus (padomniekus), kas atbild par to, lai uzņēmums saņemtu palīdzību ar šādām darbībām saistītās bīstamības novēršanai attiecībā uz personām, īpašumu un vidi. (RID1.8.3.1.).Drošības konsultantam (padomniekam) jābūt speciāli apmācītam un noteiktā kārtībā jāsaņem profesionālās kvalifikācijas sertifikāts.</w:t>
            </w:r>
          </w:p>
        </w:tc>
      </w:tr>
      <w:tr w:rsidR="00F36746" w:rsidRPr="00831BA9" w14:paraId="344B49A6" w14:textId="2DE0635D" w:rsidTr="00497954">
        <w:tc>
          <w:tcPr>
            <w:tcW w:w="304" w:type="dxa"/>
            <w:vMerge/>
            <w:tcBorders>
              <w:right w:val="single" w:sz="4" w:space="0" w:color="auto"/>
            </w:tcBorders>
            <w:shd w:val="clear" w:color="auto" w:fill="E5B8B7" w:themeFill="accent2" w:themeFillTint="66"/>
          </w:tcPr>
          <w:p w14:paraId="57C1689F"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15006" w:type="dxa"/>
            <w:gridSpan w:val="4"/>
            <w:tcBorders>
              <w:top w:val="single" w:sz="4" w:space="0" w:color="auto"/>
              <w:left w:val="single" w:sz="4" w:space="0" w:color="auto"/>
            </w:tcBorders>
            <w:shd w:val="clear" w:color="auto" w:fill="F2DBDB" w:themeFill="accent2" w:themeFillTint="33"/>
          </w:tcPr>
          <w:p w14:paraId="1450AB59" w14:textId="3F609EC2" w:rsidR="00F36746" w:rsidRPr="00831BA9" w:rsidRDefault="00B87951" w:rsidP="00132B20">
            <w:pPr>
              <w:pStyle w:val="Sarakstarindkopa"/>
              <w:numPr>
                <w:ilvl w:val="1"/>
                <w:numId w:val="28"/>
              </w:numPr>
              <w:tabs>
                <w:tab w:val="left" w:pos="466"/>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36746" w:rsidRPr="00831BA9">
              <w:rPr>
                <w:rFonts w:ascii="Times New Roman" w:hAnsi="Times New Roman" w:cs="Times New Roman"/>
                <w:color w:val="auto"/>
                <w:sz w:val="24"/>
                <w:szCs w:val="24"/>
              </w:rPr>
              <w:t>Ziņas par atbildīgo personu par bīstamo kravu apriti.</w:t>
            </w:r>
          </w:p>
        </w:tc>
      </w:tr>
      <w:tr w:rsidR="00F36746" w:rsidRPr="00831BA9" w14:paraId="1C94C6E3" w14:textId="75CA3086" w:rsidTr="000F7B6C">
        <w:tc>
          <w:tcPr>
            <w:tcW w:w="304" w:type="dxa"/>
            <w:vMerge/>
            <w:tcBorders>
              <w:right w:val="single" w:sz="4" w:space="0" w:color="auto"/>
            </w:tcBorders>
            <w:shd w:val="clear" w:color="auto" w:fill="E5B8B7" w:themeFill="accent2" w:themeFillTint="66"/>
          </w:tcPr>
          <w:p w14:paraId="47553C4C"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tcBorders>
          </w:tcPr>
          <w:p w14:paraId="2BF70507" w14:textId="0696724D"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Vārds, uzvārds.</w:t>
            </w:r>
          </w:p>
        </w:tc>
        <w:tc>
          <w:tcPr>
            <w:tcW w:w="7654" w:type="dxa"/>
          </w:tcPr>
          <w:p w14:paraId="1E57779F" w14:textId="57D5C9AB"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86" w:type="dxa"/>
            <w:gridSpan w:val="2"/>
          </w:tcPr>
          <w:p w14:paraId="68B4718C"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056FED90" w14:textId="6D750536" w:rsidTr="000F7B6C">
        <w:tc>
          <w:tcPr>
            <w:tcW w:w="304" w:type="dxa"/>
            <w:vMerge/>
            <w:tcBorders>
              <w:right w:val="single" w:sz="4" w:space="0" w:color="auto"/>
            </w:tcBorders>
            <w:shd w:val="clear" w:color="auto" w:fill="E5B8B7" w:themeFill="accent2" w:themeFillTint="66"/>
          </w:tcPr>
          <w:p w14:paraId="129EA7D1"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tcBorders>
            <w:vAlign w:val="center"/>
          </w:tcPr>
          <w:p w14:paraId="6B98BCFD" w14:textId="157F52B9"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Amats, tālruņa numurs, e-pasts.</w:t>
            </w:r>
          </w:p>
        </w:tc>
        <w:tc>
          <w:tcPr>
            <w:tcW w:w="7654" w:type="dxa"/>
            <w:vAlign w:val="center"/>
          </w:tcPr>
          <w:p w14:paraId="1CF8876C" w14:textId="3FA68F12"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86" w:type="dxa"/>
            <w:gridSpan w:val="2"/>
          </w:tcPr>
          <w:p w14:paraId="3D55E466"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4F7428AF" w14:textId="2327F998" w:rsidTr="000F7B6C">
        <w:tc>
          <w:tcPr>
            <w:tcW w:w="304" w:type="dxa"/>
            <w:vMerge/>
            <w:tcBorders>
              <w:right w:val="single" w:sz="4" w:space="0" w:color="auto"/>
            </w:tcBorders>
            <w:shd w:val="clear" w:color="auto" w:fill="E5B8B7" w:themeFill="accent2" w:themeFillTint="66"/>
          </w:tcPr>
          <w:p w14:paraId="31F9710D"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tcBorders>
            <w:vAlign w:val="center"/>
          </w:tcPr>
          <w:p w14:paraId="4972BAFE" w14:textId="3B6FE79D"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Apraksts, kādas darbības ar bīstamām kravām veic komersants.</w:t>
            </w:r>
          </w:p>
        </w:tc>
        <w:tc>
          <w:tcPr>
            <w:tcW w:w="7654" w:type="dxa"/>
            <w:vAlign w:val="center"/>
          </w:tcPr>
          <w:p w14:paraId="2DD7EB8C" w14:textId="73CB793B" w:rsidR="00F36746" w:rsidRPr="00831BA9" w:rsidRDefault="00F36746" w:rsidP="000F7B6C">
            <w:pPr>
              <w:tabs>
                <w:tab w:val="left" w:pos="317"/>
              </w:tabs>
              <w:spacing w:after="0" w:line="240" w:lineRule="auto"/>
              <w:jc w:val="both"/>
              <w:rPr>
                <w:rFonts w:ascii="Times New Roman" w:hAnsi="Times New Roman" w:cs="Times New Roman"/>
                <w:b/>
                <w:bCs/>
                <w:color w:val="auto"/>
                <w:sz w:val="24"/>
                <w:szCs w:val="24"/>
              </w:rPr>
            </w:pPr>
          </w:p>
        </w:tc>
        <w:tc>
          <w:tcPr>
            <w:tcW w:w="3686" w:type="dxa"/>
            <w:gridSpan w:val="2"/>
          </w:tcPr>
          <w:p w14:paraId="4F9EFC35"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0883DD99" w14:textId="213E5BBE" w:rsidTr="00497954">
        <w:tc>
          <w:tcPr>
            <w:tcW w:w="304" w:type="dxa"/>
            <w:vMerge/>
            <w:tcBorders>
              <w:right w:val="single" w:sz="4" w:space="0" w:color="auto"/>
            </w:tcBorders>
            <w:shd w:val="clear" w:color="auto" w:fill="E5B8B7" w:themeFill="accent2" w:themeFillTint="66"/>
          </w:tcPr>
          <w:p w14:paraId="36499EB6"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15006" w:type="dxa"/>
            <w:gridSpan w:val="4"/>
            <w:tcBorders>
              <w:left w:val="single" w:sz="4" w:space="0" w:color="auto"/>
            </w:tcBorders>
            <w:shd w:val="clear" w:color="auto" w:fill="F2DBDB" w:themeFill="accent2" w:themeFillTint="33"/>
            <w:vAlign w:val="center"/>
          </w:tcPr>
          <w:p w14:paraId="70523D5F" w14:textId="4A58698E" w:rsidR="00F36746" w:rsidRPr="00831BA9" w:rsidRDefault="00132B20" w:rsidP="00132B20">
            <w:pPr>
              <w:pStyle w:val="Sarakstarindkopa"/>
              <w:numPr>
                <w:ilvl w:val="1"/>
                <w:numId w:val="28"/>
              </w:numPr>
              <w:tabs>
                <w:tab w:val="left" w:pos="466"/>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36746" w:rsidRPr="00831BA9">
              <w:rPr>
                <w:rFonts w:ascii="Times New Roman" w:hAnsi="Times New Roman" w:cs="Times New Roman"/>
                <w:color w:val="auto"/>
                <w:sz w:val="24"/>
                <w:szCs w:val="24"/>
              </w:rPr>
              <w:t>Ziņas par drošības konsultantu *</w:t>
            </w:r>
          </w:p>
        </w:tc>
      </w:tr>
      <w:tr w:rsidR="00F36746" w:rsidRPr="00831BA9" w14:paraId="3B487132" w14:textId="1E094BF1" w:rsidTr="00F36746">
        <w:trPr>
          <w:trHeight w:val="600"/>
        </w:trPr>
        <w:tc>
          <w:tcPr>
            <w:tcW w:w="304" w:type="dxa"/>
            <w:vMerge/>
            <w:tcBorders>
              <w:right w:val="single" w:sz="4" w:space="0" w:color="auto"/>
            </w:tcBorders>
            <w:shd w:val="clear" w:color="auto" w:fill="E5B8B7" w:themeFill="accent2" w:themeFillTint="66"/>
          </w:tcPr>
          <w:p w14:paraId="45D8DA79"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tcBorders>
          </w:tcPr>
          <w:p w14:paraId="2B422E06" w14:textId="50953170"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Vārds, uzvārds.</w:t>
            </w:r>
          </w:p>
        </w:tc>
        <w:tc>
          <w:tcPr>
            <w:tcW w:w="7654" w:type="dxa"/>
            <w:vAlign w:val="center"/>
          </w:tcPr>
          <w:p w14:paraId="1AA15BB8" w14:textId="19774201"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86" w:type="dxa"/>
            <w:gridSpan w:val="2"/>
          </w:tcPr>
          <w:p w14:paraId="65B31BB7"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55412C6B" w14:textId="233B1A0B" w:rsidTr="000F7B6C">
        <w:tc>
          <w:tcPr>
            <w:tcW w:w="304" w:type="dxa"/>
            <w:vMerge/>
            <w:tcBorders>
              <w:right w:val="single" w:sz="4" w:space="0" w:color="auto"/>
            </w:tcBorders>
            <w:shd w:val="clear" w:color="auto" w:fill="E5B8B7" w:themeFill="accent2" w:themeFillTint="66"/>
          </w:tcPr>
          <w:p w14:paraId="652B4C5A"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tcBorders>
            <w:vAlign w:val="center"/>
          </w:tcPr>
          <w:p w14:paraId="491CF395" w14:textId="5A446225"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Amats, tālruņa numurs, e-pasts.</w:t>
            </w:r>
          </w:p>
        </w:tc>
        <w:tc>
          <w:tcPr>
            <w:tcW w:w="7654" w:type="dxa"/>
            <w:vAlign w:val="center"/>
          </w:tcPr>
          <w:p w14:paraId="40FA1695" w14:textId="0F2BCFDF"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86" w:type="dxa"/>
            <w:gridSpan w:val="2"/>
          </w:tcPr>
          <w:p w14:paraId="2D62D451"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33F15B0A" w14:textId="4377E35E" w:rsidTr="000F7B6C">
        <w:trPr>
          <w:trHeight w:val="305"/>
        </w:trPr>
        <w:tc>
          <w:tcPr>
            <w:tcW w:w="304" w:type="dxa"/>
            <w:vMerge/>
            <w:tcBorders>
              <w:right w:val="single" w:sz="4" w:space="0" w:color="auto"/>
            </w:tcBorders>
            <w:shd w:val="clear" w:color="auto" w:fill="E5B8B7" w:themeFill="accent2" w:themeFillTint="66"/>
          </w:tcPr>
          <w:p w14:paraId="4051D9FD"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tcBorders>
            <w:vAlign w:val="center"/>
          </w:tcPr>
          <w:p w14:paraId="1F24A5F0" w14:textId="0C75FACA"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Sertifikāta numurs, sertifikāta derīguma termiņš.</w:t>
            </w:r>
          </w:p>
        </w:tc>
        <w:tc>
          <w:tcPr>
            <w:tcW w:w="7654" w:type="dxa"/>
            <w:vAlign w:val="center"/>
          </w:tcPr>
          <w:p w14:paraId="55FF0861" w14:textId="1ED257A2"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86" w:type="dxa"/>
            <w:gridSpan w:val="2"/>
          </w:tcPr>
          <w:p w14:paraId="695A72F9"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7F91B189" w14:textId="4DF9B4E4" w:rsidTr="000F7B6C">
        <w:tc>
          <w:tcPr>
            <w:tcW w:w="304" w:type="dxa"/>
            <w:vMerge/>
            <w:tcBorders>
              <w:right w:val="single" w:sz="4" w:space="0" w:color="auto"/>
            </w:tcBorders>
            <w:shd w:val="clear" w:color="auto" w:fill="E5B8B7" w:themeFill="accent2" w:themeFillTint="66"/>
          </w:tcPr>
          <w:p w14:paraId="4D3E5464"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bottom w:val="single" w:sz="4" w:space="0" w:color="auto"/>
            </w:tcBorders>
            <w:vAlign w:val="center"/>
          </w:tcPr>
          <w:p w14:paraId="6B385E49" w14:textId="3E7FD965" w:rsidR="00F36746" w:rsidRPr="00831BA9" w:rsidRDefault="00F36746" w:rsidP="000F7B6C">
            <w:pPr>
              <w:tabs>
                <w:tab w:val="left" w:pos="181"/>
              </w:tabs>
              <w:spacing w:after="0" w:line="240" w:lineRule="auto"/>
              <w:jc w:val="both"/>
              <w:rPr>
                <w:rFonts w:ascii="Times New Roman" w:hAnsi="Times New Roman" w:cs="Times New Roman"/>
                <w:i/>
                <w:iCs/>
                <w:color w:val="auto"/>
                <w:sz w:val="24"/>
                <w:szCs w:val="24"/>
              </w:rPr>
            </w:pPr>
            <w:r w:rsidRPr="00831BA9">
              <w:rPr>
                <w:rFonts w:ascii="Times New Roman" w:hAnsi="Times New Roman" w:cs="Times New Roman"/>
                <w:i/>
                <w:iCs/>
                <w:color w:val="auto"/>
                <w:sz w:val="24"/>
                <w:szCs w:val="24"/>
              </w:rPr>
              <w:t>* Ja drošības konsultants nav komercsabiedrības darbinieks, norādīt vienošanos/līgumu par drošības konsultanta pakalpojumu sniegšanu</w:t>
            </w:r>
          </w:p>
        </w:tc>
        <w:tc>
          <w:tcPr>
            <w:tcW w:w="7654" w:type="dxa"/>
            <w:tcBorders>
              <w:bottom w:val="single" w:sz="4" w:space="0" w:color="auto"/>
            </w:tcBorders>
          </w:tcPr>
          <w:p w14:paraId="6DDAD7B2" w14:textId="0678AF7B" w:rsidR="00F36746" w:rsidRPr="00831BA9" w:rsidRDefault="00F36746"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Borders>
              <w:bottom w:val="single" w:sz="4" w:space="0" w:color="auto"/>
            </w:tcBorders>
          </w:tcPr>
          <w:p w14:paraId="7F9D6105" w14:textId="77777777" w:rsidR="00F36746" w:rsidRPr="00831BA9" w:rsidRDefault="00F36746"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F36746" w:rsidRPr="00831BA9" w14:paraId="1C1536A3" w14:textId="53A006FC" w:rsidTr="000F7B6C">
        <w:trPr>
          <w:trHeight w:val="494"/>
        </w:trPr>
        <w:tc>
          <w:tcPr>
            <w:tcW w:w="304" w:type="dxa"/>
            <w:vMerge/>
            <w:tcBorders>
              <w:right w:val="single" w:sz="4" w:space="0" w:color="auto"/>
            </w:tcBorders>
            <w:shd w:val="clear" w:color="auto" w:fill="E5B8B7" w:themeFill="accent2" w:themeFillTint="66"/>
          </w:tcPr>
          <w:p w14:paraId="1354C7F0"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11320" w:type="dxa"/>
            <w:gridSpan w:val="2"/>
            <w:vMerge w:val="restart"/>
            <w:tcBorders>
              <w:top w:val="single" w:sz="4" w:space="0" w:color="auto"/>
              <w:left w:val="single" w:sz="4" w:space="0" w:color="auto"/>
              <w:right w:val="double" w:sz="4" w:space="0" w:color="auto"/>
            </w:tcBorders>
            <w:shd w:val="clear" w:color="auto" w:fill="F2DBDB" w:themeFill="accent2" w:themeFillTint="33"/>
            <w:vAlign w:val="center"/>
          </w:tcPr>
          <w:p w14:paraId="101C5844" w14:textId="2A72E027" w:rsidR="00F36746" w:rsidRPr="00831BA9" w:rsidRDefault="00F36746" w:rsidP="00132B20">
            <w:pPr>
              <w:pStyle w:val="Sarakstarindkopa"/>
              <w:numPr>
                <w:ilvl w:val="1"/>
                <w:numId w:val="28"/>
              </w:numPr>
              <w:tabs>
                <w:tab w:val="left" w:pos="466"/>
              </w:tabs>
              <w:spacing w:after="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Valsts dzelzceļa tehniskajā inspekcijā ir iesniegts Paziņojums par drošības konsultanta (padomnieka) iecelšanu. </w:t>
            </w:r>
          </w:p>
          <w:p w14:paraId="5AAC390B" w14:textId="6C53CB82" w:rsidR="00F36746" w:rsidRPr="00831BA9" w:rsidRDefault="00F36746" w:rsidP="000F7B6C">
            <w:pPr>
              <w:tabs>
                <w:tab w:val="left" w:pos="317"/>
                <w:tab w:val="left" w:pos="466"/>
              </w:tabs>
              <w:spacing w:after="0" w:line="240" w:lineRule="auto"/>
              <w:jc w:val="both"/>
              <w:rPr>
                <w:rFonts w:ascii="Times New Roman" w:hAnsi="Times New Roman" w:cs="Times New Roman"/>
                <w:noProof/>
                <w:color w:val="auto"/>
                <w:sz w:val="24"/>
                <w:szCs w:val="24"/>
              </w:rPr>
            </w:pPr>
            <w:r w:rsidRPr="00831BA9">
              <w:rPr>
                <w:rFonts w:ascii="Times New Roman" w:hAnsi="Times New Roman" w:cs="Times New Roman"/>
                <w:color w:val="auto"/>
                <w:sz w:val="24"/>
                <w:szCs w:val="24"/>
              </w:rPr>
              <w:t>*Apstiprinošas</w:t>
            </w:r>
            <w:r w:rsidRPr="00831BA9">
              <w:rPr>
                <w:rFonts w:ascii="Times New Roman" w:hAnsi="Times New Roman" w:cs="Times New Roman"/>
                <w:b/>
                <w:bCs/>
                <w:color w:val="auto"/>
                <w:sz w:val="24"/>
                <w:szCs w:val="24"/>
              </w:rPr>
              <w:t xml:space="preserve"> </w:t>
            </w:r>
            <w:r w:rsidRPr="00831BA9">
              <w:rPr>
                <w:rFonts w:ascii="Times New Roman" w:hAnsi="Times New Roman" w:cs="Times New Roman"/>
                <w:color w:val="auto"/>
                <w:sz w:val="24"/>
                <w:szCs w:val="24"/>
              </w:rPr>
              <w:t>atbildes</w:t>
            </w:r>
            <w:r w:rsidRPr="00831BA9">
              <w:rPr>
                <w:rFonts w:ascii="Times New Roman" w:hAnsi="Times New Roman" w:cs="Times New Roman"/>
                <w:b/>
                <w:bCs/>
                <w:color w:val="auto"/>
                <w:sz w:val="24"/>
                <w:szCs w:val="24"/>
              </w:rPr>
              <w:t xml:space="preserve"> </w:t>
            </w:r>
            <w:r w:rsidRPr="00831BA9">
              <w:rPr>
                <w:rFonts w:ascii="Times New Roman" w:hAnsi="Times New Roman" w:cs="Times New Roman"/>
                <w:color w:val="auto"/>
                <w:sz w:val="24"/>
                <w:szCs w:val="24"/>
              </w:rPr>
              <w:t xml:space="preserve">gadījumā lūdzu aizpildīt </w:t>
            </w:r>
            <w:r w:rsidR="00161A61">
              <w:rPr>
                <w:rFonts w:ascii="Times New Roman" w:hAnsi="Times New Roman" w:cs="Times New Roman"/>
                <w:color w:val="auto"/>
                <w:sz w:val="24"/>
                <w:szCs w:val="24"/>
              </w:rPr>
              <w:t>3</w:t>
            </w:r>
            <w:r w:rsidRPr="00831BA9">
              <w:rPr>
                <w:rFonts w:ascii="Times New Roman" w:hAnsi="Times New Roman" w:cs="Times New Roman"/>
                <w:color w:val="auto"/>
                <w:sz w:val="24"/>
                <w:szCs w:val="24"/>
              </w:rPr>
              <w:t xml:space="preserve">.3.1. punktu         </w:t>
            </w:r>
          </w:p>
        </w:tc>
        <w:tc>
          <w:tcPr>
            <w:tcW w:w="567" w:type="dxa"/>
            <w:tcBorders>
              <w:top w:val="double" w:sz="4" w:space="0" w:color="auto"/>
              <w:left w:val="double" w:sz="4" w:space="0" w:color="auto"/>
              <w:bottom w:val="double" w:sz="4" w:space="0" w:color="auto"/>
              <w:right w:val="double" w:sz="4" w:space="0" w:color="auto"/>
            </w:tcBorders>
            <w:shd w:val="clear" w:color="auto" w:fill="F2DBDB" w:themeFill="accent2" w:themeFillTint="33"/>
          </w:tcPr>
          <w:p w14:paraId="2966979B" w14:textId="77777777" w:rsidR="00F36746" w:rsidRPr="00831BA9" w:rsidRDefault="00F36746" w:rsidP="000F7B6C">
            <w:pPr>
              <w:tabs>
                <w:tab w:val="left" w:pos="317"/>
              </w:tabs>
              <w:spacing w:after="0" w:line="240" w:lineRule="auto"/>
              <w:jc w:val="both"/>
              <w:rPr>
                <w:rFonts w:ascii="Times New Roman" w:eastAsia="Times New Roman" w:hAnsi="Times New Roman" w:cs="Times New Roman"/>
                <w:color w:val="auto"/>
                <w:sz w:val="20"/>
                <w:szCs w:val="20"/>
                <w:lang w:eastAsia="lv-LV"/>
              </w:rPr>
            </w:pPr>
          </w:p>
        </w:tc>
        <w:tc>
          <w:tcPr>
            <w:tcW w:w="3119" w:type="dxa"/>
            <w:tcBorders>
              <w:top w:val="single" w:sz="4" w:space="0" w:color="auto"/>
              <w:left w:val="double" w:sz="4" w:space="0" w:color="auto"/>
              <w:bottom w:val="nil"/>
              <w:right w:val="single" w:sz="4" w:space="0" w:color="auto"/>
            </w:tcBorders>
            <w:shd w:val="clear" w:color="auto" w:fill="F2DBDB" w:themeFill="accent2" w:themeFillTint="33"/>
          </w:tcPr>
          <w:p w14:paraId="3D38C94A" w14:textId="651F4C19" w:rsidR="00F36746" w:rsidRPr="00831BA9" w:rsidRDefault="00F36746" w:rsidP="000F7B6C">
            <w:pPr>
              <w:tabs>
                <w:tab w:val="left" w:pos="317"/>
              </w:tabs>
              <w:spacing w:after="0" w:line="240" w:lineRule="auto"/>
              <w:jc w:val="both"/>
              <w:rPr>
                <w:rFonts w:ascii="Times New Roman" w:eastAsia="Times New Roman" w:hAnsi="Times New Roman" w:cs="Times New Roman"/>
                <w:color w:val="auto"/>
                <w:sz w:val="20"/>
                <w:szCs w:val="20"/>
                <w:lang w:eastAsia="lv-LV"/>
              </w:rPr>
            </w:pPr>
            <w:r w:rsidRPr="00831BA9">
              <w:rPr>
                <w:rFonts w:ascii="Times New Roman" w:hAnsi="Times New Roman" w:cs="Times New Roman"/>
                <w:noProof/>
                <w:color w:val="auto"/>
                <w:sz w:val="24"/>
                <w:szCs w:val="24"/>
              </w:rPr>
              <w:t>Apstiprinošas atbildes gadījumā</w:t>
            </w:r>
            <w:r w:rsidRPr="00831BA9">
              <w:rPr>
                <w:rFonts w:ascii="Times New Roman" w:hAnsi="Times New Roman" w:cs="Times New Roman"/>
                <w:color w:val="auto"/>
                <w:sz w:val="24"/>
                <w:szCs w:val="24"/>
              </w:rPr>
              <w:t xml:space="preserve"> lūdzu atzīmēt ar </w:t>
            </w:r>
            <w:r w:rsidRPr="00831BA9">
              <w:rPr>
                <w:rFonts w:ascii="Times New Roman" w:hAnsi="Times New Roman" w:cs="Times New Roman"/>
                <w:b/>
                <w:bCs/>
                <w:color w:val="auto"/>
                <w:sz w:val="24"/>
                <w:szCs w:val="24"/>
              </w:rPr>
              <w:t>X</w:t>
            </w:r>
            <w:r w:rsidRPr="00831BA9">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p>
        </w:tc>
      </w:tr>
      <w:tr w:rsidR="00F36746" w:rsidRPr="00831BA9" w14:paraId="0FA343E8" w14:textId="77777777" w:rsidTr="00385F07">
        <w:trPr>
          <w:trHeight w:val="50"/>
        </w:trPr>
        <w:tc>
          <w:tcPr>
            <w:tcW w:w="304" w:type="dxa"/>
            <w:vMerge/>
            <w:tcBorders>
              <w:right w:val="single" w:sz="4" w:space="0" w:color="auto"/>
            </w:tcBorders>
            <w:shd w:val="clear" w:color="auto" w:fill="E5B8B7" w:themeFill="accent2" w:themeFillTint="66"/>
          </w:tcPr>
          <w:p w14:paraId="0FD21230"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11320" w:type="dxa"/>
            <w:gridSpan w:val="2"/>
            <w:vMerge/>
            <w:tcBorders>
              <w:left w:val="single" w:sz="4" w:space="0" w:color="auto"/>
              <w:bottom w:val="single" w:sz="4" w:space="0" w:color="auto"/>
              <w:right w:val="nil"/>
            </w:tcBorders>
            <w:shd w:val="clear" w:color="auto" w:fill="F2DBDB" w:themeFill="accent2" w:themeFillTint="33"/>
            <w:vAlign w:val="center"/>
          </w:tcPr>
          <w:p w14:paraId="54960E89" w14:textId="08754BC8" w:rsidR="00F36746" w:rsidRPr="00831BA9" w:rsidRDefault="00F36746" w:rsidP="000F7B6C">
            <w:pPr>
              <w:tabs>
                <w:tab w:val="left" w:pos="317"/>
              </w:tabs>
              <w:spacing w:after="0" w:line="240" w:lineRule="auto"/>
              <w:jc w:val="both"/>
              <w:rPr>
                <w:rFonts w:ascii="Times New Roman" w:hAnsi="Times New Roman" w:cs="Times New Roman"/>
                <w:noProof/>
                <w:color w:val="auto"/>
                <w:sz w:val="24"/>
                <w:szCs w:val="24"/>
              </w:rPr>
            </w:pPr>
          </w:p>
        </w:tc>
        <w:tc>
          <w:tcPr>
            <w:tcW w:w="3686" w:type="dxa"/>
            <w:gridSpan w:val="2"/>
            <w:tcBorders>
              <w:top w:val="nil"/>
              <w:left w:val="nil"/>
              <w:bottom w:val="single" w:sz="4" w:space="0" w:color="auto"/>
              <w:right w:val="single" w:sz="4" w:space="0" w:color="auto"/>
            </w:tcBorders>
            <w:shd w:val="clear" w:color="auto" w:fill="F2DBDB" w:themeFill="accent2" w:themeFillTint="33"/>
          </w:tcPr>
          <w:p w14:paraId="1BB87D15" w14:textId="7DED78AC" w:rsidR="00F36746" w:rsidRPr="00831BA9" w:rsidRDefault="00F36746" w:rsidP="000F7B6C">
            <w:pPr>
              <w:tabs>
                <w:tab w:val="left" w:pos="317"/>
              </w:tabs>
              <w:spacing w:after="0" w:line="240" w:lineRule="auto"/>
              <w:jc w:val="both"/>
              <w:rPr>
                <w:rFonts w:ascii="Times New Roman" w:eastAsia="Times New Roman" w:hAnsi="Times New Roman" w:cs="Times New Roman"/>
                <w:color w:val="auto"/>
                <w:sz w:val="20"/>
                <w:szCs w:val="20"/>
                <w:lang w:eastAsia="lv-LV"/>
              </w:rPr>
            </w:pPr>
          </w:p>
        </w:tc>
      </w:tr>
      <w:tr w:rsidR="00F36746" w:rsidRPr="00831BA9" w14:paraId="1109E21A" w14:textId="77777777" w:rsidTr="000F7B6C">
        <w:tc>
          <w:tcPr>
            <w:tcW w:w="304" w:type="dxa"/>
            <w:vMerge/>
            <w:tcBorders>
              <w:right w:val="single" w:sz="4" w:space="0" w:color="auto"/>
            </w:tcBorders>
            <w:shd w:val="clear" w:color="auto" w:fill="E5B8B7" w:themeFill="accent2" w:themeFillTint="66"/>
          </w:tcPr>
          <w:p w14:paraId="51866B11"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top w:val="single" w:sz="4" w:space="0" w:color="auto"/>
              <w:left w:val="single" w:sz="4" w:space="0" w:color="auto"/>
            </w:tcBorders>
            <w:shd w:val="clear" w:color="auto" w:fill="F2DBDB" w:themeFill="accent2" w:themeFillTint="33"/>
            <w:vAlign w:val="center"/>
          </w:tcPr>
          <w:p w14:paraId="2CC655CD" w14:textId="65841A45" w:rsidR="00F36746" w:rsidRPr="003424E3" w:rsidRDefault="00F36746" w:rsidP="003424E3">
            <w:pPr>
              <w:pStyle w:val="Sarakstarindkopa"/>
              <w:numPr>
                <w:ilvl w:val="2"/>
                <w:numId w:val="29"/>
              </w:numPr>
              <w:tabs>
                <w:tab w:val="left" w:pos="578"/>
              </w:tabs>
              <w:spacing w:after="0" w:line="240" w:lineRule="auto"/>
              <w:ind w:left="0" w:firstLine="10"/>
              <w:jc w:val="both"/>
              <w:rPr>
                <w:rFonts w:ascii="Times New Roman" w:hAnsi="Times New Roman" w:cs="Times New Roman"/>
                <w:color w:val="auto"/>
                <w:sz w:val="24"/>
                <w:szCs w:val="24"/>
              </w:rPr>
            </w:pPr>
            <w:r w:rsidRPr="003424E3">
              <w:rPr>
                <w:rFonts w:ascii="Times New Roman" w:hAnsi="Times New Roman" w:cs="Times New Roman"/>
                <w:color w:val="auto"/>
                <w:sz w:val="24"/>
                <w:szCs w:val="24"/>
              </w:rPr>
              <w:t>Paziņojuma par drošības konsultanta (padomnieka) iecelšanu iesniegšanas datumu.</w:t>
            </w:r>
          </w:p>
        </w:tc>
        <w:tc>
          <w:tcPr>
            <w:tcW w:w="7654" w:type="dxa"/>
            <w:tcBorders>
              <w:top w:val="single" w:sz="4" w:space="0" w:color="auto"/>
            </w:tcBorders>
            <w:shd w:val="clear" w:color="auto" w:fill="auto"/>
            <w:vAlign w:val="center"/>
          </w:tcPr>
          <w:p w14:paraId="4FD65F28" w14:textId="6B93F2BC"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 </w:t>
            </w:r>
          </w:p>
        </w:tc>
        <w:tc>
          <w:tcPr>
            <w:tcW w:w="3686" w:type="dxa"/>
            <w:gridSpan w:val="2"/>
            <w:tcBorders>
              <w:top w:val="single" w:sz="4" w:space="0" w:color="auto"/>
            </w:tcBorders>
          </w:tcPr>
          <w:p w14:paraId="6E0D5885"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4E84BDB4" w14:textId="516EC6DB" w:rsidTr="000F7B6C">
        <w:tc>
          <w:tcPr>
            <w:tcW w:w="304" w:type="dxa"/>
            <w:vMerge/>
            <w:tcBorders>
              <w:right w:val="single" w:sz="4" w:space="0" w:color="auto"/>
            </w:tcBorders>
            <w:shd w:val="clear" w:color="auto" w:fill="E5B8B7" w:themeFill="accent2" w:themeFillTint="66"/>
          </w:tcPr>
          <w:p w14:paraId="1B85CEF2"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tcBorders>
            <w:shd w:val="clear" w:color="auto" w:fill="F2DBDB" w:themeFill="accent2" w:themeFillTint="33"/>
            <w:vAlign w:val="center"/>
          </w:tcPr>
          <w:p w14:paraId="7760EAAF" w14:textId="1FD9E2C8" w:rsidR="00F36746" w:rsidRPr="00831BA9" w:rsidRDefault="00F36746" w:rsidP="00132B20">
            <w:pPr>
              <w:pStyle w:val="Sarakstarindkopa"/>
              <w:numPr>
                <w:ilvl w:val="1"/>
                <w:numId w:val="28"/>
              </w:numPr>
              <w:tabs>
                <w:tab w:val="left" w:pos="436"/>
              </w:tabs>
              <w:spacing w:after="0" w:line="240" w:lineRule="auto"/>
              <w:ind w:left="10" w:firstLine="2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Ziņas, kā ir nodrošināti Pārvadājumu likuma 49. panta otrās daļas nosacījumi,  par neitralizācijas līdzekļu rezerves, bīstamo kravu pārsūknēšanas un savākšanas ierīču un glābšanas komandas bīstamo </w:t>
            </w:r>
            <w:r w:rsidRPr="00831BA9">
              <w:rPr>
                <w:rFonts w:ascii="Times New Roman" w:hAnsi="Times New Roman" w:cs="Times New Roman"/>
                <w:color w:val="auto"/>
                <w:sz w:val="24"/>
                <w:szCs w:val="24"/>
              </w:rPr>
              <w:lastRenderedPageBreak/>
              <w:t>kravu pārvadāšanas laikā notikušas avārijas seku likvidēšanai esamību, kas nosūtāmi uz avārijas vietu pēc pārvadātāja, Valsts ugunsdzēsības un glābšanas dienesta vai citu avārijas dienestu pieprasījuma.</w:t>
            </w:r>
          </w:p>
        </w:tc>
        <w:tc>
          <w:tcPr>
            <w:tcW w:w="7654" w:type="dxa"/>
            <w:tcBorders>
              <w:top w:val="single" w:sz="4" w:space="0" w:color="auto"/>
            </w:tcBorders>
            <w:shd w:val="clear" w:color="auto" w:fill="auto"/>
            <w:vAlign w:val="center"/>
          </w:tcPr>
          <w:p w14:paraId="27A05FB7" w14:textId="0B93018E"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86" w:type="dxa"/>
            <w:gridSpan w:val="2"/>
            <w:tcBorders>
              <w:top w:val="single" w:sz="4" w:space="0" w:color="auto"/>
            </w:tcBorders>
          </w:tcPr>
          <w:p w14:paraId="21CFA131" w14:textId="51CBB33F"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63F40B6B" w14:textId="3567A247" w:rsidTr="000F7B6C">
        <w:trPr>
          <w:trHeight w:val="465"/>
        </w:trPr>
        <w:tc>
          <w:tcPr>
            <w:tcW w:w="304" w:type="dxa"/>
            <w:vMerge/>
            <w:tcBorders>
              <w:right w:val="single" w:sz="4" w:space="0" w:color="auto"/>
            </w:tcBorders>
            <w:shd w:val="clear" w:color="auto" w:fill="E5B8B7" w:themeFill="accent2" w:themeFillTint="66"/>
          </w:tcPr>
          <w:p w14:paraId="556E9481"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tcBorders>
            <w:shd w:val="clear" w:color="auto" w:fill="F2DBDB" w:themeFill="accent2" w:themeFillTint="33"/>
          </w:tcPr>
          <w:p w14:paraId="0E440B35" w14:textId="4F154F52" w:rsidR="00F36746" w:rsidRPr="00831BA9" w:rsidRDefault="00F36746" w:rsidP="00132B20">
            <w:pPr>
              <w:pStyle w:val="Sarakstarindkopa"/>
              <w:numPr>
                <w:ilvl w:val="1"/>
                <w:numId w:val="28"/>
              </w:numPr>
              <w:tabs>
                <w:tab w:val="left" w:pos="436"/>
              </w:tabs>
              <w:spacing w:after="0" w:line="240" w:lineRule="auto"/>
              <w:ind w:left="10" w:firstLine="2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Komersanta rīkojums par avārijas brigādes izveidošanu.</w:t>
            </w:r>
          </w:p>
        </w:tc>
        <w:tc>
          <w:tcPr>
            <w:tcW w:w="7654" w:type="dxa"/>
          </w:tcPr>
          <w:p w14:paraId="279A4273" w14:textId="5EF0BC0D" w:rsidR="00F36746" w:rsidRPr="00132B20" w:rsidRDefault="00F36746" w:rsidP="00132B20">
            <w:pPr>
              <w:tabs>
                <w:tab w:val="left" w:pos="317"/>
                <w:tab w:val="left" w:pos="436"/>
              </w:tabs>
              <w:spacing w:after="0" w:line="240" w:lineRule="auto"/>
              <w:ind w:left="30"/>
              <w:jc w:val="both"/>
              <w:rPr>
                <w:rFonts w:ascii="Times New Roman" w:hAnsi="Times New Roman" w:cs="Times New Roman"/>
                <w:color w:val="auto"/>
                <w:sz w:val="24"/>
                <w:szCs w:val="24"/>
              </w:rPr>
            </w:pPr>
          </w:p>
        </w:tc>
        <w:tc>
          <w:tcPr>
            <w:tcW w:w="3686" w:type="dxa"/>
            <w:gridSpan w:val="2"/>
          </w:tcPr>
          <w:p w14:paraId="63C95096" w14:textId="0EA86A15"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06CBCF85" w14:textId="3D257FAE" w:rsidTr="000F7B6C">
        <w:tc>
          <w:tcPr>
            <w:tcW w:w="304" w:type="dxa"/>
            <w:vMerge/>
            <w:tcBorders>
              <w:right w:val="single" w:sz="4" w:space="0" w:color="auto"/>
            </w:tcBorders>
            <w:shd w:val="clear" w:color="auto" w:fill="E5B8B7" w:themeFill="accent2" w:themeFillTint="66"/>
          </w:tcPr>
          <w:p w14:paraId="2466F951"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tcBorders>
            <w:shd w:val="clear" w:color="auto" w:fill="F2DBDB" w:themeFill="accent2" w:themeFillTint="33"/>
            <w:vAlign w:val="center"/>
          </w:tcPr>
          <w:p w14:paraId="1D774C0E" w14:textId="7F90DC18" w:rsidR="00F36746" w:rsidRPr="00831BA9" w:rsidRDefault="00F36746" w:rsidP="00132B20">
            <w:pPr>
              <w:pStyle w:val="Sarakstarindkopa"/>
              <w:numPr>
                <w:ilvl w:val="1"/>
                <w:numId w:val="28"/>
              </w:numPr>
              <w:tabs>
                <w:tab w:val="left" w:pos="436"/>
              </w:tabs>
              <w:spacing w:after="0" w:line="240" w:lineRule="auto"/>
              <w:ind w:left="10" w:firstLine="2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Līgums ar citu komersantu par dzelzceļa pārvadājumu likuma 49. panta otrās daļas prasību nodrošināšanu.</w:t>
            </w:r>
          </w:p>
        </w:tc>
        <w:tc>
          <w:tcPr>
            <w:tcW w:w="7654" w:type="dxa"/>
          </w:tcPr>
          <w:p w14:paraId="0C6E8408" w14:textId="5DAFF38A" w:rsidR="00F36746" w:rsidRPr="00132B20" w:rsidRDefault="00F36746" w:rsidP="00132B20">
            <w:pPr>
              <w:tabs>
                <w:tab w:val="left" w:pos="317"/>
                <w:tab w:val="left" w:pos="436"/>
              </w:tabs>
              <w:spacing w:after="0" w:line="240" w:lineRule="auto"/>
              <w:ind w:left="30"/>
              <w:jc w:val="both"/>
              <w:rPr>
                <w:rFonts w:ascii="Times New Roman" w:hAnsi="Times New Roman" w:cs="Times New Roman"/>
                <w:color w:val="auto"/>
                <w:sz w:val="24"/>
                <w:szCs w:val="24"/>
              </w:rPr>
            </w:pPr>
          </w:p>
        </w:tc>
        <w:tc>
          <w:tcPr>
            <w:tcW w:w="3686" w:type="dxa"/>
            <w:gridSpan w:val="2"/>
          </w:tcPr>
          <w:p w14:paraId="62A01358" w14:textId="6DFA5435" w:rsidR="00F36746" w:rsidRPr="00831BA9" w:rsidRDefault="00F36746"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F36746" w:rsidRPr="00831BA9" w14:paraId="2B253473" w14:textId="32130EB5" w:rsidTr="000F7B6C">
        <w:trPr>
          <w:trHeight w:val="588"/>
        </w:trPr>
        <w:tc>
          <w:tcPr>
            <w:tcW w:w="304" w:type="dxa"/>
            <w:vMerge/>
            <w:tcBorders>
              <w:right w:val="single" w:sz="4" w:space="0" w:color="auto"/>
            </w:tcBorders>
            <w:shd w:val="clear" w:color="auto" w:fill="E5B8B7" w:themeFill="accent2" w:themeFillTint="66"/>
          </w:tcPr>
          <w:p w14:paraId="53E4E606"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tcBorders>
            <w:shd w:val="clear" w:color="auto" w:fill="F2DBDB" w:themeFill="accent2" w:themeFillTint="33"/>
            <w:vAlign w:val="center"/>
          </w:tcPr>
          <w:p w14:paraId="0F5963AD" w14:textId="735886B7" w:rsidR="00F36746" w:rsidRPr="00831BA9" w:rsidRDefault="00F36746" w:rsidP="00132B20">
            <w:pPr>
              <w:pStyle w:val="Sarakstarindkopa"/>
              <w:numPr>
                <w:ilvl w:val="1"/>
                <w:numId w:val="28"/>
              </w:numPr>
              <w:tabs>
                <w:tab w:val="left" w:pos="436"/>
              </w:tabs>
              <w:spacing w:after="0" w:line="240" w:lineRule="auto"/>
              <w:ind w:left="10" w:firstLine="2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Ziņas, kādas ir procedūras nosūtīšanai uz avārijas vietu.</w:t>
            </w:r>
          </w:p>
        </w:tc>
        <w:tc>
          <w:tcPr>
            <w:tcW w:w="7654" w:type="dxa"/>
            <w:vAlign w:val="center"/>
          </w:tcPr>
          <w:p w14:paraId="1DC50A34" w14:textId="546B2BAB" w:rsidR="00F36746" w:rsidRPr="00132B20" w:rsidRDefault="00F36746" w:rsidP="00132B20">
            <w:pPr>
              <w:tabs>
                <w:tab w:val="left" w:pos="317"/>
                <w:tab w:val="left" w:pos="436"/>
              </w:tabs>
              <w:spacing w:after="0" w:line="240" w:lineRule="auto"/>
              <w:ind w:left="30"/>
              <w:jc w:val="both"/>
              <w:rPr>
                <w:rFonts w:ascii="Times New Roman" w:hAnsi="Times New Roman" w:cs="Times New Roman"/>
                <w:color w:val="auto"/>
                <w:sz w:val="24"/>
                <w:szCs w:val="24"/>
              </w:rPr>
            </w:pPr>
          </w:p>
        </w:tc>
        <w:tc>
          <w:tcPr>
            <w:tcW w:w="3686" w:type="dxa"/>
            <w:gridSpan w:val="2"/>
            <w:tcBorders>
              <w:bottom w:val="single" w:sz="4" w:space="0" w:color="auto"/>
            </w:tcBorders>
          </w:tcPr>
          <w:p w14:paraId="2027F346" w14:textId="377D7861" w:rsidR="00F36746" w:rsidRPr="00831BA9" w:rsidRDefault="00F36746"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F36746" w:rsidRPr="00831BA9" w14:paraId="1ECE5DD1" w14:textId="77777777" w:rsidTr="00F36746">
        <w:trPr>
          <w:trHeight w:val="413"/>
        </w:trPr>
        <w:tc>
          <w:tcPr>
            <w:tcW w:w="304" w:type="dxa"/>
            <w:vMerge/>
            <w:tcBorders>
              <w:right w:val="single" w:sz="4" w:space="0" w:color="auto"/>
            </w:tcBorders>
            <w:shd w:val="clear" w:color="auto" w:fill="E5B8B7" w:themeFill="accent2" w:themeFillTint="66"/>
          </w:tcPr>
          <w:p w14:paraId="55D96659"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11320" w:type="dxa"/>
            <w:gridSpan w:val="2"/>
            <w:vMerge w:val="restart"/>
            <w:tcBorders>
              <w:left w:val="single" w:sz="4" w:space="0" w:color="auto"/>
              <w:right w:val="double" w:sz="4" w:space="0" w:color="auto"/>
            </w:tcBorders>
            <w:shd w:val="clear" w:color="auto" w:fill="F2DBDB" w:themeFill="accent2" w:themeFillTint="33"/>
            <w:vAlign w:val="center"/>
          </w:tcPr>
          <w:p w14:paraId="1BD7E1F7" w14:textId="2E29D853" w:rsidR="00F36746" w:rsidRPr="00831BA9" w:rsidRDefault="00F36746" w:rsidP="00132B20">
            <w:pPr>
              <w:pStyle w:val="Sarakstarindkopa"/>
              <w:numPr>
                <w:ilvl w:val="1"/>
                <w:numId w:val="28"/>
              </w:numPr>
              <w:tabs>
                <w:tab w:val="left" w:pos="436"/>
              </w:tabs>
              <w:spacing w:after="0" w:line="240" w:lineRule="auto"/>
              <w:ind w:left="10" w:firstLine="2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Komersantam ir izstrādāts Aizsardzības plāns saskaņā ar RID 1.10 nodaļu (tab.1.10.3.1.2.)? </w:t>
            </w:r>
          </w:p>
          <w:p w14:paraId="5956E86A" w14:textId="1F9A2F63" w:rsidR="00F36746" w:rsidRPr="00831BA9" w:rsidRDefault="00F36746" w:rsidP="00132B20">
            <w:pPr>
              <w:tabs>
                <w:tab w:val="left" w:pos="317"/>
                <w:tab w:val="left" w:pos="436"/>
              </w:tabs>
              <w:spacing w:after="0" w:line="240" w:lineRule="auto"/>
              <w:ind w:left="30"/>
              <w:jc w:val="both"/>
              <w:rPr>
                <w:rFonts w:ascii="Times New Roman" w:hAnsi="Times New Roman" w:cs="Times New Roman"/>
                <w:color w:val="auto"/>
                <w:sz w:val="24"/>
                <w:szCs w:val="24"/>
              </w:rPr>
            </w:pPr>
            <w:r w:rsidRPr="00132B20">
              <w:rPr>
                <w:rFonts w:ascii="Times New Roman" w:hAnsi="Times New Roman" w:cs="Times New Roman"/>
                <w:color w:val="auto"/>
                <w:sz w:val="24"/>
                <w:szCs w:val="24"/>
              </w:rPr>
              <w:t>*</w:t>
            </w:r>
            <w:r w:rsidRPr="00831BA9">
              <w:rPr>
                <w:rFonts w:ascii="Times New Roman" w:hAnsi="Times New Roman" w:cs="Times New Roman"/>
                <w:color w:val="auto"/>
                <w:sz w:val="24"/>
                <w:szCs w:val="24"/>
              </w:rPr>
              <w:t>Apstiprinošas</w:t>
            </w:r>
            <w:r w:rsidRPr="00132B20">
              <w:rPr>
                <w:rFonts w:ascii="Times New Roman" w:hAnsi="Times New Roman" w:cs="Times New Roman"/>
                <w:color w:val="auto"/>
                <w:sz w:val="24"/>
                <w:szCs w:val="24"/>
              </w:rPr>
              <w:t xml:space="preserve"> </w:t>
            </w:r>
            <w:r w:rsidRPr="00831BA9">
              <w:rPr>
                <w:rFonts w:ascii="Times New Roman" w:hAnsi="Times New Roman" w:cs="Times New Roman"/>
                <w:color w:val="auto"/>
                <w:sz w:val="24"/>
                <w:szCs w:val="24"/>
              </w:rPr>
              <w:t>atbildes</w:t>
            </w:r>
            <w:r w:rsidRPr="00132B20">
              <w:rPr>
                <w:rFonts w:ascii="Times New Roman" w:hAnsi="Times New Roman" w:cs="Times New Roman"/>
                <w:color w:val="auto"/>
                <w:sz w:val="24"/>
                <w:szCs w:val="24"/>
              </w:rPr>
              <w:t xml:space="preserve"> </w:t>
            </w:r>
            <w:r w:rsidRPr="00831BA9">
              <w:rPr>
                <w:rFonts w:ascii="Times New Roman" w:hAnsi="Times New Roman" w:cs="Times New Roman"/>
                <w:color w:val="auto"/>
                <w:sz w:val="24"/>
                <w:szCs w:val="24"/>
              </w:rPr>
              <w:t xml:space="preserve">gadījumā lūdzu aizpildīt  </w:t>
            </w:r>
            <w:r w:rsidR="00724845">
              <w:rPr>
                <w:rFonts w:ascii="Times New Roman" w:hAnsi="Times New Roman" w:cs="Times New Roman"/>
                <w:color w:val="auto"/>
                <w:sz w:val="24"/>
                <w:szCs w:val="24"/>
              </w:rPr>
              <w:t>3</w:t>
            </w:r>
            <w:r w:rsidRPr="00831BA9">
              <w:rPr>
                <w:rFonts w:ascii="Times New Roman" w:hAnsi="Times New Roman" w:cs="Times New Roman"/>
                <w:color w:val="auto"/>
                <w:sz w:val="24"/>
                <w:szCs w:val="24"/>
              </w:rPr>
              <w:t xml:space="preserve">.8.1.punktu                            </w:t>
            </w:r>
          </w:p>
        </w:tc>
        <w:tc>
          <w:tcPr>
            <w:tcW w:w="567" w:type="dxa"/>
            <w:tcBorders>
              <w:top w:val="double" w:sz="4" w:space="0" w:color="auto"/>
              <w:left w:val="double" w:sz="4" w:space="0" w:color="auto"/>
              <w:bottom w:val="double" w:sz="4" w:space="0" w:color="auto"/>
              <w:right w:val="double" w:sz="4" w:space="0" w:color="auto"/>
            </w:tcBorders>
            <w:shd w:val="clear" w:color="auto" w:fill="F2DBDB" w:themeFill="accent2" w:themeFillTint="33"/>
          </w:tcPr>
          <w:p w14:paraId="14C93426" w14:textId="77777777" w:rsidR="00F36746" w:rsidRPr="00831BA9" w:rsidRDefault="00F36746" w:rsidP="000F7B6C">
            <w:pPr>
              <w:tabs>
                <w:tab w:val="left" w:pos="317"/>
              </w:tabs>
              <w:spacing w:after="0" w:line="240" w:lineRule="auto"/>
              <w:rPr>
                <w:rFonts w:ascii="Times New Roman" w:hAnsi="Times New Roman" w:cs="Times New Roman"/>
                <w:color w:val="auto"/>
                <w:sz w:val="24"/>
                <w:szCs w:val="24"/>
              </w:rPr>
            </w:pPr>
          </w:p>
        </w:tc>
        <w:tc>
          <w:tcPr>
            <w:tcW w:w="3119" w:type="dxa"/>
            <w:tcBorders>
              <w:top w:val="nil"/>
              <w:left w:val="double" w:sz="4" w:space="0" w:color="auto"/>
              <w:bottom w:val="nil"/>
              <w:right w:val="single" w:sz="4" w:space="0" w:color="auto"/>
            </w:tcBorders>
            <w:shd w:val="clear" w:color="auto" w:fill="F2DBDB" w:themeFill="accent2" w:themeFillTint="33"/>
          </w:tcPr>
          <w:p w14:paraId="761F034B" w14:textId="645373FD" w:rsidR="00F36746" w:rsidRPr="00831BA9" w:rsidRDefault="00F36746" w:rsidP="000F7B6C">
            <w:pPr>
              <w:tabs>
                <w:tab w:val="left" w:pos="317"/>
              </w:tabs>
              <w:spacing w:after="0" w:line="240" w:lineRule="auto"/>
              <w:rPr>
                <w:rFonts w:ascii="Times New Roman" w:hAnsi="Times New Roman" w:cs="Times New Roman"/>
                <w:color w:val="auto"/>
                <w:sz w:val="24"/>
                <w:szCs w:val="24"/>
              </w:rPr>
            </w:pPr>
            <w:r w:rsidRPr="00831BA9">
              <w:rPr>
                <w:rFonts w:ascii="Times New Roman" w:hAnsi="Times New Roman" w:cs="Times New Roman"/>
                <w:noProof/>
                <w:color w:val="auto"/>
                <w:sz w:val="24"/>
                <w:szCs w:val="24"/>
              </w:rPr>
              <w:t>Apstiprinošas atbildes gadījumā</w:t>
            </w:r>
            <w:r w:rsidRPr="00831BA9">
              <w:rPr>
                <w:rFonts w:ascii="Times New Roman" w:hAnsi="Times New Roman" w:cs="Times New Roman"/>
                <w:color w:val="auto"/>
                <w:sz w:val="24"/>
                <w:szCs w:val="24"/>
              </w:rPr>
              <w:t xml:space="preserve"> lūdzu atzīmēt ar </w:t>
            </w:r>
            <w:r w:rsidRPr="00831BA9">
              <w:rPr>
                <w:rFonts w:ascii="Times New Roman" w:hAnsi="Times New Roman" w:cs="Times New Roman"/>
                <w:b/>
                <w:bCs/>
                <w:color w:val="auto"/>
                <w:sz w:val="24"/>
                <w:szCs w:val="24"/>
              </w:rPr>
              <w:t>X</w:t>
            </w:r>
            <w:r>
              <w:rPr>
                <w:rFonts w:ascii="Times New Roman" w:hAnsi="Times New Roman" w:cs="Times New Roman"/>
                <w:b/>
                <w:bCs/>
                <w:color w:val="auto"/>
                <w:sz w:val="24"/>
                <w:szCs w:val="24"/>
              </w:rPr>
              <w:t>*</w:t>
            </w:r>
          </w:p>
        </w:tc>
      </w:tr>
      <w:tr w:rsidR="00F36746" w:rsidRPr="00831BA9" w14:paraId="211B9FA4" w14:textId="77777777" w:rsidTr="00385F07">
        <w:trPr>
          <w:trHeight w:val="50"/>
        </w:trPr>
        <w:tc>
          <w:tcPr>
            <w:tcW w:w="304" w:type="dxa"/>
            <w:vMerge/>
            <w:tcBorders>
              <w:top w:val="nil"/>
              <w:right w:val="single" w:sz="4" w:space="0" w:color="auto"/>
            </w:tcBorders>
            <w:shd w:val="clear" w:color="auto" w:fill="E5B8B7" w:themeFill="accent2" w:themeFillTint="66"/>
          </w:tcPr>
          <w:p w14:paraId="567E9776"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11320" w:type="dxa"/>
            <w:gridSpan w:val="2"/>
            <w:vMerge/>
            <w:tcBorders>
              <w:top w:val="nil"/>
              <w:left w:val="single" w:sz="4" w:space="0" w:color="auto"/>
              <w:bottom w:val="single" w:sz="4" w:space="0" w:color="auto"/>
              <w:right w:val="single" w:sz="4" w:space="0" w:color="auto"/>
            </w:tcBorders>
            <w:shd w:val="clear" w:color="auto" w:fill="F2DBDB" w:themeFill="accent2" w:themeFillTint="33"/>
            <w:vAlign w:val="center"/>
          </w:tcPr>
          <w:p w14:paraId="51857A8F" w14:textId="77777777" w:rsidR="00F36746" w:rsidRPr="00831BA9" w:rsidRDefault="00F36746" w:rsidP="000F7B6C">
            <w:pPr>
              <w:pStyle w:val="Sarakstarindkopa"/>
              <w:numPr>
                <w:ilvl w:val="1"/>
                <w:numId w:val="21"/>
              </w:numPr>
              <w:tabs>
                <w:tab w:val="left" w:pos="475"/>
              </w:tabs>
              <w:spacing w:after="0" w:line="240" w:lineRule="auto"/>
              <w:ind w:left="0" w:firstLine="0"/>
              <w:jc w:val="both"/>
              <w:rPr>
                <w:rFonts w:ascii="Times New Roman" w:hAnsi="Times New Roman" w:cs="Times New Roman"/>
                <w:color w:val="auto"/>
                <w:sz w:val="24"/>
                <w:szCs w:val="24"/>
              </w:rPr>
            </w:pPr>
          </w:p>
        </w:tc>
        <w:tc>
          <w:tcPr>
            <w:tcW w:w="3686" w:type="dxa"/>
            <w:gridSpan w:val="2"/>
            <w:tcBorders>
              <w:top w:val="nil"/>
              <w:left w:val="single" w:sz="4" w:space="0" w:color="auto"/>
              <w:bottom w:val="single" w:sz="4" w:space="0" w:color="auto"/>
              <w:right w:val="single" w:sz="4" w:space="0" w:color="auto"/>
            </w:tcBorders>
            <w:shd w:val="clear" w:color="auto" w:fill="F2DBDB" w:themeFill="accent2" w:themeFillTint="33"/>
          </w:tcPr>
          <w:p w14:paraId="08BBA0FC" w14:textId="404B132C" w:rsidR="00F36746" w:rsidRPr="00385F07" w:rsidRDefault="00F36746" w:rsidP="000F7B6C">
            <w:pPr>
              <w:tabs>
                <w:tab w:val="left" w:pos="317"/>
              </w:tabs>
              <w:spacing w:after="0" w:line="240" w:lineRule="auto"/>
              <w:rPr>
                <w:rFonts w:ascii="Times New Roman" w:hAnsi="Times New Roman" w:cs="Times New Roman"/>
                <w:color w:val="auto"/>
                <w:sz w:val="4"/>
                <w:szCs w:val="4"/>
              </w:rPr>
            </w:pPr>
          </w:p>
        </w:tc>
      </w:tr>
      <w:tr w:rsidR="00F36746" w:rsidRPr="00831BA9" w14:paraId="5211DE36" w14:textId="77777777" w:rsidTr="000F7B6C">
        <w:trPr>
          <w:trHeight w:val="708"/>
        </w:trPr>
        <w:tc>
          <w:tcPr>
            <w:tcW w:w="304" w:type="dxa"/>
            <w:vMerge/>
            <w:tcBorders>
              <w:right w:val="single" w:sz="4" w:space="0" w:color="auto"/>
            </w:tcBorders>
            <w:shd w:val="clear" w:color="auto" w:fill="E5B8B7" w:themeFill="accent2" w:themeFillTint="66"/>
          </w:tcPr>
          <w:p w14:paraId="06CBA521"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bottom w:val="single" w:sz="4" w:space="0" w:color="auto"/>
            </w:tcBorders>
            <w:shd w:val="clear" w:color="auto" w:fill="F2DBDB" w:themeFill="accent2" w:themeFillTint="33"/>
            <w:vAlign w:val="center"/>
          </w:tcPr>
          <w:p w14:paraId="4D8A8887" w14:textId="379F7BFA" w:rsidR="00F36746" w:rsidRPr="00831BA9" w:rsidRDefault="00F36746" w:rsidP="00724845">
            <w:pPr>
              <w:pStyle w:val="Sarakstarindkopa"/>
              <w:numPr>
                <w:ilvl w:val="2"/>
                <w:numId w:val="28"/>
              </w:numPr>
              <w:tabs>
                <w:tab w:val="left" w:pos="578"/>
              </w:tabs>
              <w:spacing w:after="0" w:line="240" w:lineRule="auto"/>
              <w:ind w:left="10" w:hanging="1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Dokumentālais pierādījums par komersanta izstrādāto Aizsardzības plānu.</w:t>
            </w:r>
          </w:p>
        </w:tc>
        <w:tc>
          <w:tcPr>
            <w:tcW w:w="7654" w:type="dxa"/>
            <w:tcBorders>
              <w:top w:val="single" w:sz="4" w:space="0" w:color="auto"/>
              <w:bottom w:val="single" w:sz="4" w:space="0" w:color="auto"/>
            </w:tcBorders>
            <w:vAlign w:val="center"/>
          </w:tcPr>
          <w:p w14:paraId="56A47CF5" w14:textId="77777777" w:rsidR="00F36746" w:rsidRPr="00831BA9" w:rsidRDefault="00F36746"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Borders>
              <w:bottom w:val="single" w:sz="4" w:space="0" w:color="auto"/>
            </w:tcBorders>
          </w:tcPr>
          <w:p w14:paraId="7F5A9BA4"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11E821BB" w14:textId="77777777" w:rsidTr="000F7B6C">
        <w:trPr>
          <w:trHeight w:val="708"/>
        </w:trPr>
        <w:tc>
          <w:tcPr>
            <w:tcW w:w="304" w:type="dxa"/>
            <w:vMerge/>
            <w:tcBorders>
              <w:right w:val="single" w:sz="4" w:space="0" w:color="auto"/>
            </w:tcBorders>
            <w:shd w:val="clear" w:color="auto" w:fill="E5B8B7" w:themeFill="accent2" w:themeFillTint="66"/>
          </w:tcPr>
          <w:p w14:paraId="4AFA3052"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bottom w:val="single" w:sz="4" w:space="0" w:color="auto"/>
            </w:tcBorders>
            <w:shd w:val="clear" w:color="auto" w:fill="F2DBDB" w:themeFill="accent2" w:themeFillTint="33"/>
            <w:vAlign w:val="center"/>
          </w:tcPr>
          <w:p w14:paraId="7B1C9DF7" w14:textId="51833BCA" w:rsidR="00F36746" w:rsidRPr="00831BA9" w:rsidRDefault="00F36746" w:rsidP="00132B20">
            <w:pPr>
              <w:pStyle w:val="Sarakstarindkopa"/>
              <w:numPr>
                <w:ilvl w:val="1"/>
                <w:numId w:val="28"/>
              </w:numPr>
              <w:tabs>
                <w:tab w:val="left" w:pos="578"/>
              </w:tabs>
              <w:spacing w:after="0" w:line="240" w:lineRule="auto"/>
              <w:ind w:left="10" w:firstLine="2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Ziņas par komersanta darbinieku apmācības procedūru par darbībām ar bīstamajām kravām (komersanta darbinieki, kuru darba pienākumi ir saistīti ar bīstamo kravu pārvadājumiem, jāapmāca par prasībām, kas reglamentē šādu kravu pārvadāšanu, atbilstīgi šo personu atbildībai un pienākumiem, kā arī par bīstamām kravām piemītošo bīstamību un kaitīgo iedarbību).</w:t>
            </w:r>
          </w:p>
        </w:tc>
        <w:tc>
          <w:tcPr>
            <w:tcW w:w="7654" w:type="dxa"/>
            <w:tcBorders>
              <w:top w:val="single" w:sz="4" w:space="0" w:color="auto"/>
              <w:bottom w:val="single" w:sz="4" w:space="0" w:color="auto"/>
            </w:tcBorders>
            <w:vAlign w:val="center"/>
          </w:tcPr>
          <w:p w14:paraId="13E50751" w14:textId="77777777" w:rsidR="00F36746" w:rsidRPr="00831BA9" w:rsidRDefault="00F36746"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Borders>
              <w:bottom w:val="single" w:sz="4" w:space="0" w:color="auto"/>
            </w:tcBorders>
          </w:tcPr>
          <w:p w14:paraId="54566832"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F36746" w:rsidRPr="00831BA9" w14:paraId="20654940" w14:textId="583CF9D4" w:rsidTr="000F7B6C">
        <w:trPr>
          <w:trHeight w:val="708"/>
        </w:trPr>
        <w:tc>
          <w:tcPr>
            <w:tcW w:w="304" w:type="dxa"/>
            <w:vMerge/>
            <w:tcBorders>
              <w:right w:val="single" w:sz="4" w:space="0" w:color="auto"/>
            </w:tcBorders>
            <w:shd w:val="clear" w:color="auto" w:fill="E5B8B7" w:themeFill="accent2" w:themeFillTint="66"/>
          </w:tcPr>
          <w:p w14:paraId="6892BA15" w14:textId="7777777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c>
          <w:tcPr>
            <w:tcW w:w="3666" w:type="dxa"/>
            <w:tcBorders>
              <w:left w:val="single" w:sz="4" w:space="0" w:color="auto"/>
              <w:bottom w:val="single" w:sz="4" w:space="0" w:color="auto"/>
            </w:tcBorders>
            <w:shd w:val="clear" w:color="auto" w:fill="F2DBDB" w:themeFill="accent2" w:themeFillTint="33"/>
            <w:vAlign w:val="center"/>
          </w:tcPr>
          <w:p w14:paraId="5FF999B5" w14:textId="1D1C4233" w:rsidR="00F36746" w:rsidRPr="00831BA9" w:rsidRDefault="00F36746" w:rsidP="00132B20">
            <w:pPr>
              <w:pStyle w:val="Sarakstarindkopa"/>
              <w:numPr>
                <w:ilvl w:val="1"/>
                <w:numId w:val="28"/>
              </w:numPr>
              <w:tabs>
                <w:tab w:val="left" w:pos="436"/>
              </w:tabs>
              <w:spacing w:after="0" w:line="240" w:lineRule="auto"/>
              <w:ind w:left="10" w:firstLine="2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Dokumentālais pierādījums par apmācību veikšanu.</w:t>
            </w:r>
          </w:p>
        </w:tc>
        <w:tc>
          <w:tcPr>
            <w:tcW w:w="7654" w:type="dxa"/>
            <w:tcBorders>
              <w:top w:val="single" w:sz="4" w:space="0" w:color="auto"/>
              <w:bottom w:val="single" w:sz="4" w:space="0" w:color="auto"/>
            </w:tcBorders>
            <w:vAlign w:val="center"/>
          </w:tcPr>
          <w:p w14:paraId="33F6DC11" w14:textId="2AA0A00F" w:rsidR="00F36746" w:rsidRPr="00831BA9" w:rsidRDefault="00F36746"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tcBorders>
              <w:bottom w:val="single" w:sz="4" w:space="0" w:color="auto"/>
            </w:tcBorders>
          </w:tcPr>
          <w:p w14:paraId="3649277D" w14:textId="3F180837" w:rsidR="00F36746" w:rsidRPr="00831BA9" w:rsidRDefault="00F36746" w:rsidP="000F7B6C">
            <w:pPr>
              <w:tabs>
                <w:tab w:val="left" w:pos="317"/>
              </w:tabs>
              <w:spacing w:after="0" w:line="240" w:lineRule="auto"/>
              <w:jc w:val="both"/>
              <w:rPr>
                <w:rFonts w:ascii="Times New Roman" w:hAnsi="Times New Roman" w:cs="Times New Roman"/>
                <w:color w:val="auto"/>
                <w:sz w:val="24"/>
                <w:szCs w:val="24"/>
              </w:rPr>
            </w:pPr>
          </w:p>
        </w:tc>
      </w:tr>
      <w:tr w:rsidR="00831BA9" w:rsidRPr="00831BA9" w14:paraId="3C42C497" w14:textId="2F7CA859" w:rsidTr="00883453">
        <w:tc>
          <w:tcPr>
            <w:tcW w:w="3970" w:type="dxa"/>
            <w:gridSpan w:val="2"/>
            <w:shd w:val="clear" w:color="auto" w:fill="F2F2F2" w:themeFill="background1" w:themeFillShade="F2"/>
          </w:tcPr>
          <w:p w14:paraId="6646BAFC" w14:textId="302B21FB" w:rsidR="000F7B6C" w:rsidRPr="00831BA9" w:rsidRDefault="000F7B6C" w:rsidP="000F7B6C">
            <w:pPr>
              <w:pStyle w:val="Sarakstarindkopa"/>
              <w:numPr>
                <w:ilvl w:val="0"/>
                <w:numId w:val="19"/>
              </w:numPr>
              <w:tabs>
                <w:tab w:val="left" w:pos="324"/>
              </w:tabs>
              <w:spacing w:after="0" w:line="240" w:lineRule="auto"/>
              <w:ind w:left="41" w:firstLine="0"/>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Cita informācija attiecībā uz darbību dzelzceļa nozarē, kas netika iekļauta sarakstā, bet ko komersants </w:t>
            </w:r>
            <w:r w:rsidRPr="00831BA9">
              <w:rPr>
                <w:rFonts w:ascii="Times New Roman" w:hAnsi="Times New Roman" w:cs="Times New Roman"/>
                <w:color w:val="auto"/>
                <w:sz w:val="24"/>
                <w:szCs w:val="24"/>
              </w:rPr>
              <w:lastRenderedPageBreak/>
              <w:t>uzskata par nepieciešanu sniegt Valsts dzelzceļa tehniskajā inspekcijā.</w:t>
            </w:r>
          </w:p>
          <w:p w14:paraId="428030E2" w14:textId="77777777" w:rsidR="000F7B6C" w:rsidRPr="00831BA9" w:rsidRDefault="000F7B6C" w:rsidP="000F7B6C">
            <w:pPr>
              <w:tabs>
                <w:tab w:val="left" w:pos="317"/>
              </w:tabs>
              <w:spacing w:after="0" w:line="240" w:lineRule="auto"/>
              <w:jc w:val="both"/>
              <w:rPr>
                <w:rFonts w:ascii="Times New Roman" w:hAnsi="Times New Roman" w:cs="Times New Roman"/>
                <w:color w:val="auto"/>
                <w:sz w:val="24"/>
                <w:szCs w:val="24"/>
              </w:rPr>
            </w:pPr>
          </w:p>
        </w:tc>
        <w:tc>
          <w:tcPr>
            <w:tcW w:w="7654" w:type="dxa"/>
            <w:shd w:val="clear" w:color="auto" w:fill="F2F2F2" w:themeFill="background1" w:themeFillShade="F2"/>
          </w:tcPr>
          <w:p w14:paraId="16D31E6C"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3686" w:type="dxa"/>
            <w:gridSpan w:val="2"/>
            <w:shd w:val="clear" w:color="auto" w:fill="F2F2F2" w:themeFill="background1" w:themeFillShade="F2"/>
          </w:tcPr>
          <w:p w14:paraId="5C53322D" w14:textId="77777777" w:rsidR="000F7B6C" w:rsidRPr="00831BA9" w:rsidRDefault="000F7B6C" w:rsidP="000F7B6C">
            <w:pPr>
              <w:tabs>
                <w:tab w:val="left" w:pos="317"/>
              </w:tabs>
              <w:spacing w:after="0" w:line="240" w:lineRule="auto"/>
              <w:jc w:val="both"/>
              <w:rPr>
                <w:rFonts w:ascii="Times New Roman" w:eastAsia="Times New Roman" w:hAnsi="Times New Roman" w:cs="Times New Roman"/>
                <w:color w:val="auto"/>
                <w:sz w:val="24"/>
                <w:szCs w:val="24"/>
                <w:lang w:eastAsia="lv-LV"/>
              </w:rPr>
            </w:pPr>
          </w:p>
        </w:tc>
      </w:tr>
    </w:tbl>
    <w:p w14:paraId="73C74CC1" w14:textId="52683678" w:rsidR="00FD53D6" w:rsidRPr="00831BA9" w:rsidRDefault="00AE2399" w:rsidP="00FD53D6">
      <w:pPr>
        <w:tabs>
          <w:tab w:val="left" w:pos="317"/>
        </w:tabs>
        <w:spacing w:before="120" w:after="12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w:t>
      </w:r>
      <w:r w:rsidR="00FD53D6" w:rsidRPr="00831BA9">
        <w:rPr>
          <w:rFonts w:ascii="Times New Roman" w:hAnsi="Times New Roman" w:cs="Times New Roman"/>
          <w:color w:val="auto"/>
          <w:sz w:val="24"/>
          <w:szCs w:val="24"/>
        </w:rPr>
        <w:t xml:space="preserve"> Ministru kabineta 2020.</w:t>
      </w:r>
      <w:r w:rsidR="006955E0">
        <w:rPr>
          <w:rFonts w:ascii="Times New Roman" w:hAnsi="Times New Roman" w:cs="Times New Roman"/>
          <w:color w:val="auto"/>
          <w:sz w:val="24"/>
          <w:szCs w:val="24"/>
        </w:rPr>
        <w:t xml:space="preserve"> gada 9. jūnija </w:t>
      </w:r>
      <w:r w:rsidR="00FD53D6" w:rsidRPr="00831BA9">
        <w:rPr>
          <w:rFonts w:ascii="Times New Roman" w:hAnsi="Times New Roman" w:cs="Times New Roman"/>
          <w:color w:val="auto"/>
          <w:sz w:val="24"/>
          <w:szCs w:val="24"/>
        </w:rPr>
        <w:t>noteikumi Nr. 375 “</w:t>
      </w:r>
      <w:hyperlink r:id="rId11" w:history="1">
        <w:r w:rsidR="00FD53D6" w:rsidRPr="00831BA9">
          <w:rPr>
            <w:rFonts w:ascii="Times New Roman" w:hAnsi="Times New Roman" w:cs="Times New Roman"/>
            <w:color w:val="auto"/>
            <w:sz w:val="24"/>
            <w:szCs w:val="24"/>
          </w:rPr>
          <w:t>Dzelzceļa drošības noteikumi</w:t>
        </w:r>
      </w:hyperlink>
      <w:r w:rsidR="00FD53D6" w:rsidRPr="00831BA9">
        <w:rPr>
          <w:rFonts w:ascii="Times New Roman" w:hAnsi="Times New Roman" w:cs="Times New Roman"/>
          <w:color w:val="auto"/>
          <w:sz w:val="24"/>
          <w:szCs w:val="24"/>
        </w:rPr>
        <w:t xml:space="preserve">”. </w:t>
      </w:r>
    </w:p>
    <w:p w14:paraId="29B76583" w14:textId="3CC2FCDF" w:rsidR="00AE2399" w:rsidRPr="00831BA9" w:rsidRDefault="00FD53D6" w:rsidP="00FD53D6">
      <w:pPr>
        <w:tabs>
          <w:tab w:val="left" w:pos="317"/>
        </w:tabs>
        <w:spacing w:before="120" w:after="12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 xml:space="preserve">‘’ </w:t>
      </w:r>
      <w:r w:rsidR="00AE2399" w:rsidRPr="00831BA9">
        <w:rPr>
          <w:rFonts w:ascii="Times New Roman" w:hAnsi="Times New Roman" w:cs="Times New Roman"/>
          <w:color w:val="auto"/>
          <w:sz w:val="24"/>
          <w:szCs w:val="24"/>
        </w:rPr>
        <w:t>Ministru kabineta 2023.</w:t>
      </w:r>
      <w:r w:rsidR="006955E0">
        <w:rPr>
          <w:rFonts w:ascii="Times New Roman" w:hAnsi="Times New Roman" w:cs="Times New Roman"/>
          <w:color w:val="auto"/>
          <w:sz w:val="24"/>
          <w:szCs w:val="24"/>
        </w:rPr>
        <w:t xml:space="preserve"> gada 14. februāra </w:t>
      </w:r>
      <w:r w:rsidR="00AE2399" w:rsidRPr="00831BA9">
        <w:rPr>
          <w:rFonts w:ascii="Times New Roman" w:hAnsi="Times New Roman" w:cs="Times New Roman"/>
          <w:color w:val="auto"/>
          <w:sz w:val="24"/>
          <w:szCs w:val="24"/>
        </w:rPr>
        <w:t xml:space="preserve"> noteikumi  Nr. 67 “Noteikumi par ritošā sastāva vienībām, kuras nereģistrē Eiropas ritekļu reģistrā, un kārtību, kādā Valsts dzelzceļa tehniskā inspekcija atļauj šādu ritošā sastāva vienību izmantošanu”</w:t>
      </w:r>
      <w:r w:rsidRPr="00831BA9">
        <w:rPr>
          <w:rFonts w:ascii="Times New Roman" w:hAnsi="Times New Roman" w:cs="Times New Roman"/>
          <w:color w:val="auto"/>
          <w:sz w:val="24"/>
          <w:szCs w:val="24"/>
        </w:rPr>
        <w:t>.</w:t>
      </w:r>
    </w:p>
    <w:p w14:paraId="28FD29CC" w14:textId="7F6B1A59" w:rsidR="00FD53D6" w:rsidRPr="00831BA9" w:rsidRDefault="00FD53D6" w:rsidP="00161840">
      <w:pPr>
        <w:tabs>
          <w:tab w:val="left" w:pos="317"/>
        </w:tabs>
        <w:spacing w:before="120" w:after="12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w:t>
      </w:r>
      <w:bookmarkStart w:id="2" w:name="_Hlk180656285"/>
      <w:r w:rsidRPr="00831BA9">
        <w:rPr>
          <w:rFonts w:ascii="Times New Roman" w:hAnsi="Times New Roman" w:cs="Times New Roman"/>
          <w:color w:val="auto"/>
          <w:sz w:val="24"/>
          <w:szCs w:val="24"/>
        </w:rPr>
        <w:t xml:space="preserve"> Ministru kabineta 2023. </w:t>
      </w:r>
      <w:r w:rsidR="006955E0">
        <w:rPr>
          <w:rFonts w:ascii="Times New Roman" w:hAnsi="Times New Roman" w:cs="Times New Roman"/>
          <w:color w:val="auto"/>
          <w:sz w:val="24"/>
          <w:szCs w:val="24"/>
        </w:rPr>
        <w:t xml:space="preserve">gada 28. novembra </w:t>
      </w:r>
      <w:r w:rsidRPr="00831BA9">
        <w:rPr>
          <w:rFonts w:ascii="Times New Roman" w:hAnsi="Times New Roman" w:cs="Times New Roman"/>
          <w:color w:val="auto"/>
          <w:sz w:val="24"/>
          <w:szCs w:val="24"/>
        </w:rPr>
        <w:t>Ministru kabineta noteikumi Nr. 680 „Dzelzceļa ekspluatācijas noteikumi”.</w:t>
      </w:r>
      <w:bookmarkEnd w:id="2"/>
    </w:p>
    <w:p w14:paraId="4D994583" w14:textId="4F422A68" w:rsidR="002C1F1B" w:rsidRPr="00831BA9" w:rsidRDefault="009F61F6" w:rsidP="002C1F1B">
      <w:pPr>
        <w:tabs>
          <w:tab w:val="left" w:pos="317"/>
        </w:tabs>
        <w:spacing w:before="120" w:after="120" w:line="240" w:lineRule="auto"/>
        <w:jc w:val="both"/>
        <w:rPr>
          <w:rFonts w:ascii="Times New Roman" w:hAnsi="Times New Roman" w:cs="Times New Roman"/>
          <w:color w:val="auto"/>
          <w:sz w:val="24"/>
          <w:szCs w:val="24"/>
        </w:rPr>
      </w:pPr>
      <w:r w:rsidRPr="00831BA9">
        <w:rPr>
          <w:rFonts w:ascii="Times New Roman" w:hAnsi="Times New Roman" w:cs="Times New Roman"/>
          <w:color w:val="auto"/>
          <w:sz w:val="24"/>
          <w:szCs w:val="24"/>
        </w:rPr>
        <w:t>‘’’’</w:t>
      </w:r>
      <w:r w:rsidR="002C1F1B" w:rsidRPr="00831BA9">
        <w:rPr>
          <w:rFonts w:ascii="Times New Roman" w:hAnsi="Times New Roman" w:cs="Times New Roman"/>
          <w:color w:val="auto"/>
          <w:sz w:val="24"/>
          <w:szCs w:val="24"/>
        </w:rPr>
        <w:t xml:space="preserve"> Ministru kabineta 2003.</w:t>
      </w:r>
      <w:r w:rsidR="006955E0">
        <w:rPr>
          <w:rFonts w:ascii="Times New Roman" w:hAnsi="Times New Roman" w:cs="Times New Roman"/>
          <w:color w:val="auto"/>
          <w:sz w:val="24"/>
          <w:szCs w:val="24"/>
        </w:rPr>
        <w:t xml:space="preserve"> </w:t>
      </w:r>
      <w:r w:rsidR="002C1F1B" w:rsidRPr="00831BA9">
        <w:rPr>
          <w:rFonts w:ascii="Times New Roman" w:hAnsi="Times New Roman" w:cs="Times New Roman"/>
          <w:color w:val="auto"/>
          <w:sz w:val="24"/>
          <w:szCs w:val="24"/>
        </w:rPr>
        <w:t>gada 29.</w:t>
      </w:r>
      <w:r w:rsidR="006955E0">
        <w:rPr>
          <w:rFonts w:ascii="Times New Roman" w:hAnsi="Times New Roman" w:cs="Times New Roman"/>
          <w:color w:val="auto"/>
          <w:sz w:val="24"/>
          <w:szCs w:val="24"/>
        </w:rPr>
        <w:t xml:space="preserve"> </w:t>
      </w:r>
      <w:r w:rsidR="002C1F1B" w:rsidRPr="00831BA9">
        <w:rPr>
          <w:rFonts w:ascii="Times New Roman" w:hAnsi="Times New Roman" w:cs="Times New Roman"/>
          <w:color w:val="auto"/>
          <w:sz w:val="24"/>
          <w:szCs w:val="24"/>
        </w:rPr>
        <w:t>aprīļa noteikumi Nr.</w:t>
      </w:r>
      <w:r w:rsidR="006955E0">
        <w:rPr>
          <w:rFonts w:ascii="Times New Roman" w:hAnsi="Times New Roman" w:cs="Times New Roman"/>
          <w:color w:val="auto"/>
          <w:sz w:val="24"/>
          <w:szCs w:val="24"/>
        </w:rPr>
        <w:t xml:space="preserve"> </w:t>
      </w:r>
      <w:r w:rsidR="002C1F1B" w:rsidRPr="00831BA9">
        <w:rPr>
          <w:rFonts w:ascii="Times New Roman" w:hAnsi="Times New Roman" w:cs="Times New Roman"/>
          <w:color w:val="auto"/>
          <w:sz w:val="24"/>
          <w:szCs w:val="24"/>
        </w:rPr>
        <w:t>226 </w:t>
      </w:r>
      <w:hyperlink r:id="rId12" w:tgtFrame="_blank" w:history="1">
        <w:r w:rsidR="002C1F1B" w:rsidRPr="00831BA9">
          <w:rPr>
            <w:rFonts w:ascii="Times New Roman" w:hAnsi="Times New Roman" w:cs="Times New Roman"/>
            <w:color w:val="auto"/>
            <w:sz w:val="24"/>
            <w:szCs w:val="24"/>
          </w:rPr>
          <w:t>"Noteikumi par bīstamo kravu pārvadāšanu pa dzelzceļu"</w:t>
        </w:r>
      </w:hyperlink>
      <w:r w:rsidR="002C1F1B" w:rsidRPr="00831BA9">
        <w:rPr>
          <w:rFonts w:ascii="Times New Roman" w:hAnsi="Times New Roman" w:cs="Times New Roman"/>
          <w:color w:val="auto"/>
          <w:sz w:val="24"/>
          <w:szCs w:val="24"/>
        </w:rPr>
        <w:t>.</w:t>
      </w:r>
    </w:p>
    <w:p w14:paraId="4328760E" w14:textId="0C0C87F0" w:rsidR="009F61F6" w:rsidRPr="00831BA9" w:rsidRDefault="009F61F6" w:rsidP="00161840">
      <w:pPr>
        <w:tabs>
          <w:tab w:val="left" w:pos="317"/>
        </w:tabs>
        <w:spacing w:before="120" w:after="120" w:line="240" w:lineRule="auto"/>
        <w:jc w:val="both"/>
        <w:rPr>
          <w:rFonts w:ascii="Times New Roman" w:hAnsi="Times New Roman" w:cs="Times New Roman"/>
          <w:color w:val="auto"/>
          <w:sz w:val="24"/>
          <w:szCs w:val="24"/>
        </w:rPr>
      </w:pPr>
    </w:p>
    <w:sectPr w:rsidR="009F61F6" w:rsidRPr="00831BA9" w:rsidSect="00A27526">
      <w:pgSz w:w="16838" w:h="11906" w:orient="landscape"/>
      <w:pgMar w:top="993" w:right="851" w:bottom="42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4178B" w14:textId="77777777" w:rsidR="00B118E0" w:rsidRDefault="00B118E0" w:rsidP="00B13E1B">
      <w:pPr>
        <w:spacing w:after="0" w:line="240" w:lineRule="auto"/>
      </w:pPr>
      <w:r>
        <w:separator/>
      </w:r>
    </w:p>
  </w:endnote>
  <w:endnote w:type="continuationSeparator" w:id="0">
    <w:p w14:paraId="43D17219" w14:textId="77777777" w:rsidR="00B118E0" w:rsidRDefault="00B118E0" w:rsidP="00B1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8C606" w14:textId="77777777" w:rsidR="00B118E0" w:rsidRDefault="00B118E0" w:rsidP="00B13E1B">
      <w:pPr>
        <w:spacing w:after="0" w:line="240" w:lineRule="auto"/>
      </w:pPr>
      <w:r>
        <w:separator/>
      </w:r>
    </w:p>
  </w:footnote>
  <w:footnote w:type="continuationSeparator" w:id="0">
    <w:p w14:paraId="23CA800C" w14:textId="77777777" w:rsidR="00B118E0" w:rsidRDefault="00B118E0" w:rsidP="00B13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3A1"/>
    <w:multiLevelType w:val="multilevel"/>
    <w:tmpl w:val="16262694"/>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BA3844"/>
    <w:multiLevelType w:val="hybridMultilevel"/>
    <w:tmpl w:val="1B722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9371BA"/>
    <w:multiLevelType w:val="hybridMultilevel"/>
    <w:tmpl w:val="7160FDFE"/>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 w15:restartNumberingAfterBreak="0">
    <w:nsid w:val="1AD81480"/>
    <w:multiLevelType w:val="multilevel"/>
    <w:tmpl w:val="EA08B796"/>
    <w:lvl w:ilvl="0">
      <w:start w:val="1"/>
      <w:numFmt w:val="upperRoman"/>
      <w:lvlText w:val="%1."/>
      <w:lvlJc w:val="left"/>
      <w:pPr>
        <w:ind w:left="750" w:hanging="720"/>
      </w:pPr>
      <w:rPr>
        <w:rFonts w:eastAsiaTheme="minorHAnsi" w:hint="default"/>
        <w:b/>
        <w:i w:val="0"/>
      </w:rPr>
    </w:lvl>
    <w:lvl w:ilvl="1">
      <w:start w:val="1"/>
      <w:numFmt w:val="decimal"/>
      <w:isLgl/>
      <w:lvlText w:val="%1.%2."/>
      <w:lvlJc w:val="left"/>
      <w:pPr>
        <w:ind w:left="39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830" w:hanging="1800"/>
      </w:pPr>
      <w:rPr>
        <w:rFonts w:hint="default"/>
      </w:rPr>
    </w:lvl>
  </w:abstractNum>
  <w:abstractNum w:abstractNumId="4" w15:restartNumberingAfterBreak="0">
    <w:nsid w:val="1C076633"/>
    <w:multiLevelType w:val="multilevel"/>
    <w:tmpl w:val="277AC8DA"/>
    <w:styleLink w:val="Pareizjaissaraksts1"/>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6923AD"/>
    <w:multiLevelType w:val="hybridMultilevel"/>
    <w:tmpl w:val="B380BAE4"/>
    <w:lvl w:ilvl="0" w:tplc="15D03E42">
      <w:start w:val="1"/>
      <w:numFmt w:val="bullet"/>
      <w:lvlText w:val=""/>
      <w:lvlJc w:val="left"/>
      <w:pPr>
        <w:ind w:left="400" w:hanging="360"/>
      </w:pPr>
      <w:rPr>
        <w:rFonts w:ascii="Symbol" w:eastAsiaTheme="minorHAnsi" w:hAnsi="Symbol" w:cs="Times New Roman" w:hint="default"/>
      </w:rPr>
    </w:lvl>
    <w:lvl w:ilvl="1" w:tplc="04260003" w:tentative="1">
      <w:start w:val="1"/>
      <w:numFmt w:val="bullet"/>
      <w:lvlText w:val="o"/>
      <w:lvlJc w:val="left"/>
      <w:pPr>
        <w:ind w:left="1120" w:hanging="360"/>
      </w:pPr>
      <w:rPr>
        <w:rFonts w:ascii="Courier New" w:hAnsi="Courier New" w:cs="Courier New" w:hint="default"/>
      </w:rPr>
    </w:lvl>
    <w:lvl w:ilvl="2" w:tplc="04260005" w:tentative="1">
      <w:start w:val="1"/>
      <w:numFmt w:val="bullet"/>
      <w:lvlText w:val=""/>
      <w:lvlJc w:val="left"/>
      <w:pPr>
        <w:ind w:left="1840" w:hanging="360"/>
      </w:pPr>
      <w:rPr>
        <w:rFonts w:ascii="Wingdings" w:hAnsi="Wingdings" w:hint="default"/>
      </w:rPr>
    </w:lvl>
    <w:lvl w:ilvl="3" w:tplc="04260001" w:tentative="1">
      <w:start w:val="1"/>
      <w:numFmt w:val="bullet"/>
      <w:lvlText w:val=""/>
      <w:lvlJc w:val="left"/>
      <w:pPr>
        <w:ind w:left="2560" w:hanging="360"/>
      </w:pPr>
      <w:rPr>
        <w:rFonts w:ascii="Symbol" w:hAnsi="Symbol" w:hint="default"/>
      </w:rPr>
    </w:lvl>
    <w:lvl w:ilvl="4" w:tplc="04260003" w:tentative="1">
      <w:start w:val="1"/>
      <w:numFmt w:val="bullet"/>
      <w:lvlText w:val="o"/>
      <w:lvlJc w:val="left"/>
      <w:pPr>
        <w:ind w:left="3280" w:hanging="360"/>
      </w:pPr>
      <w:rPr>
        <w:rFonts w:ascii="Courier New" w:hAnsi="Courier New" w:cs="Courier New" w:hint="default"/>
      </w:rPr>
    </w:lvl>
    <w:lvl w:ilvl="5" w:tplc="04260005" w:tentative="1">
      <w:start w:val="1"/>
      <w:numFmt w:val="bullet"/>
      <w:lvlText w:val=""/>
      <w:lvlJc w:val="left"/>
      <w:pPr>
        <w:ind w:left="4000" w:hanging="360"/>
      </w:pPr>
      <w:rPr>
        <w:rFonts w:ascii="Wingdings" w:hAnsi="Wingdings" w:hint="default"/>
      </w:rPr>
    </w:lvl>
    <w:lvl w:ilvl="6" w:tplc="04260001" w:tentative="1">
      <w:start w:val="1"/>
      <w:numFmt w:val="bullet"/>
      <w:lvlText w:val=""/>
      <w:lvlJc w:val="left"/>
      <w:pPr>
        <w:ind w:left="4720" w:hanging="360"/>
      </w:pPr>
      <w:rPr>
        <w:rFonts w:ascii="Symbol" w:hAnsi="Symbol" w:hint="default"/>
      </w:rPr>
    </w:lvl>
    <w:lvl w:ilvl="7" w:tplc="04260003" w:tentative="1">
      <w:start w:val="1"/>
      <w:numFmt w:val="bullet"/>
      <w:lvlText w:val="o"/>
      <w:lvlJc w:val="left"/>
      <w:pPr>
        <w:ind w:left="5440" w:hanging="360"/>
      </w:pPr>
      <w:rPr>
        <w:rFonts w:ascii="Courier New" w:hAnsi="Courier New" w:cs="Courier New" w:hint="default"/>
      </w:rPr>
    </w:lvl>
    <w:lvl w:ilvl="8" w:tplc="04260005" w:tentative="1">
      <w:start w:val="1"/>
      <w:numFmt w:val="bullet"/>
      <w:lvlText w:val=""/>
      <w:lvlJc w:val="left"/>
      <w:pPr>
        <w:ind w:left="6160" w:hanging="360"/>
      </w:pPr>
      <w:rPr>
        <w:rFonts w:ascii="Wingdings" w:hAnsi="Wingdings" w:hint="default"/>
      </w:rPr>
    </w:lvl>
  </w:abstractNum>
  <w:abstractNum w:abstractNumId="6" w15:restartNumberingAfterBreak="0">
    <w:nsid w:val="21381EF5"/>
    <w:multiLevelType w:val="multilevel"/>
    <w:tmpl w:val="16262694"/>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1C32C0"/>
    <w:multiLevelType w:val="multilevel"/>
    <w:tmpl w:val="4C70B1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5B006A"/>
    <w:multiLevelType w:val="multilevel"/>
    <w:tmpl w:val="3C82C5B2"/>
    <w:lvl w:ilvl="0">
      <w:start w:val="4"/>
      <w:numFmt w:val="decimal"/>
      <w:lvlText w:val="%1."/>
      <w:lvlJc w:val="left"/>
      <w:pPr>
        <w:ind w:left="540" w:hanging="540"/>
      </w:pPr>
      <w:rPr>
        <w:rFonts w:hint="default"/>
        <w:color w:val="auto"/>
      </w:rPr>
    </w:lvl>
    <w:lvl w:ilvl="1">
      <w:start w:val="3"/>
      <w:numFmt w:val="decimal"/>
      <w:lvlText w:val="%1.%2."/>
      <w:lvlJc w:val="left"/>
      <w:pPr>
        <w:ind w:left="720" w:hanging="54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9" w15:restartNumberingAfterBreak="0">
    <w:nsid w:val="299F6685"/>
    <w:multiLevelType w:val="multilevel"/>
    <w:tmpl w:val="9C9E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76C96"/>
    <w:multiLevelType w:val="hybridMultilevel"/>
    <w:tmpl w:val="1B501CD0"/>
    <w:lvl w:ilvl="0" w:tplc="0426000F">
      <w:start w:val="1"/>
      <w:numFmt w:val="decimal"/>
      <w:lvlText w:val="%1."/>
      <w:lvlJc w:val="left"/>
      <w:pPr>
        <w:ind w:left="730" w:hanging="360"/>
      </w:pPr>
    </w:lvl>
    <w:lvl w:ilvl="1" w:tplc="04260019" w:tentative="1">
      <w:start w:val="1"/>
      <w:numFmt w:val="lowerLetter"/>
      <w:lvlText w:val="%2."/>
      <w:lvlJc w:val="left"/>
      <w:pPr>
        <w:ind w:left="1450" w:hanging="360"/>
      </w:pPr>
    </w:lvl>
    <w:lvl w:ilvl="2" w:tplc="0426001B" w:tentative="1">
      <w:start w:val="1"/>
      <w:numFmt w:val="lowerRoman"/>
      <w:lvlText w:val="%3."/>
      <w:lvlJc w:val="right"/>
      <w:pPr>
        <w:ind w:left="2170" w:hanging="180"/>
      </w:pPr>
    </w:lvl>
    <w:lvl w:ilvl="3" w:tplc="0426000F" w:tentative="1">
      <w:start w:val="1"/>
      <w:numFmt w:val="decimal"/>
      <w:lvlText w:val="%4."/>
      <w:lvlJc w:val="left"/>
      <w:pPr>
        <w:ind w:left="2890" w:hanging="360"/>
      </w:pPr>
    </w:lvl>
    <w:lvl w:ilvl="4" w:tplc="04260019" w:tentative="1">
      <w:start w:val="1"/>
      <w:numFmt w:val="lowerLetter"/>
      <w:lvlText w:val="%5."/>
      <w:lvlJc w:val="left"/>
      <w:pPr>
        <w:ind w:left="3610" w:hanging="360"/>
      </w:pPr>
    </w:lvl>
    <w:lvl w:ilvl="5" w:tplc="0426001B" w:tentative="1">
      <w:start w:val="1"/>
      <w:numFmt w:val="lowerRoman"/>
      <w:lvlText w:val="%6."/>
      <w:lvlJc w:val="right"/>
      <w:pPr>
        <w:ind w:left="4330" w:hanging="180"/>
      </w:pPr>
    </w:lvl>
    <w:lvl w:ilvl="6" w:tplc="0426000F" w:tentative="1">
      <w:start w:val="1"/>
      <w:numFmt w:val="decimal"/>
      <w:lvlText w:val="%7."/>
      <w:lvlJc w:val="left"/>
      <w:pPr>
        <w:ind w:left="5050" w:hanging="360"/>
      </w:pPr>
    </w:lvl>
    <w:lvl w:ilvl="7" w:tplc="04260019" w:tentative="1">
      <w:start w:val="1"/>
      <w:numFmt w:val="lowerLetter"/>
      <w:lvlText w:val="%8."/>
      <w:lvlJc w:val="left"/>
      <w:pPr>
        <w:ind w:left="5770" w:hanging="360"/>
      </w:pPr>
    </w:lvl>
    <w:lvl w:ilvl="8" w:tplc="0426001B" w:tentative="1">
      <w:start w:val="1"/>
      <w:numFmt w:val="lowerRoman"/>
      <w:lvlText w:val="%9."/>
      <w:lvlJc w:val="right"/>
      <w:pPr>
        <w:ind w:left="6490" w:hanging="180"/>
      </w:pPr>
    </w:lvl>
  </w:abstractNum>
  <w:abstractNum w:abstractNumId="11" w15:restartNumberingAfterBreak="0">
    <w:nsid w:val="309A3073"/>
    <w:multiLevelType w:val="multilevel"/>
    <w:tmpl w:val="5782843A"/>
    <w:lvl w:ilvl="0">
      <w:start w:val="2"/>
      <w:numFmt w:val="upperRoman"/>
      <w:lvlText w:val="%1."/>
      <w:lvlJc w:val="left"/>
      <w:pPr>
        <w:ind w:left="1080" w:hanging="720"/>
      </w:pPr>
      <w:rPr>
        <w:rFonts w:hint="default"/>
        <w:b/>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003895"/>
    <w:multiLevelType w:val="multilevel"/>
    <w:tmpl w:val="F720537A"/>
    <w:lvl w:ilvl="0">
      <w:start w:val="1"/>
      <w:numFmt w:val="decimal"/>
      <w:lvlText w:val="%1."/>
      <w:lvlJc w:val="left"/>
      <w:pPr>
        <w:ind w:left="660" w:hanging="660"/>
      </w:pPr>
      <w:rPr>
        <w:rFonts w:hint="default"/>
      </w:rPr>
    </w:lvl>
    <w:lvl w:ilvl="1">
      <w:start w:val="10"/>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3F91C0C"/>
    <w:multiLevelType w:val="hybridMultilevel"/>
    <w:tmpl w:val="07D83A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A16001"/>
    <w:multiLevelType w:val="multilevel"/>
    <w:tmpl w:val="95C06A4A"/>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1"/>
      <w:numFmt w:val="decimal"/>
      <w:isLgl/>
      <w:lvlText w:val="%1.%2."/>
      <w:lvlJc w:val="left"/>
      <w:pPr>
        <w:ind w:left="927" w:hanging="360"/>
      </w:pPr>
      <w:rPr>
        <w:rFonts w:hint="default"/>
        <w:b w:val="0"/>
        <w:i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0735AB"/>
    <w:multiLevelType w:val="hybridMultilevel"/>
    <w:tmpl w:val="E1BEF684"/>
    <w:lvl w:ilvl="0" w:tplc="DA44EC24">
      <w:numFmt w:val="bullet"/>
      <w:lvlText w:val=""/>
      <w:lvlJc w:val="left"/>
      <w:pPr>
        <w:ind w:left="339" w:hanging="360"/>
      </w:pPr>
      <w:rPr>
        <w:rFonts w:ascii="Symbol" w:eastAsiaTheme="minorHAnsi" w:hAnsi="Symbol" w:cstheme="minorBidi" w:hint="default"/>
        <w:b/>
        <w:i w:val="0"/>
        <w:color w:val="000000"/>
        <w:sz w:val="22"/>
      </w:rPr>
    </w:lvl>
    <w:lvl w:ilvl="1" w:tplc="04260003" w:tentative="1">
      <w:start w:val="1"/>
      <w:numFmt w:val="bullet"/>
      <w:lvlText w:val="o"/>
      <w:lvlJc w:val="left"/>
      <w:pPr>
        <w:ind w:left="1059" w:hanging="360"/>
      </w:pPr>
      <w:rPr>
        <w:rFonts w:ascii="Courier New" w:hAnsi="Courier New" w:cs="Courier New" w:hint="default"/>
      </w:rPr>
    </w:lvl>
    <w:lvl w:ilvl="2" w:tplc="04260005" w:tentative="1">
      <w:start w:val="1"/>
      <w:numFmt w:val="bullet"/>
      <w:lvlText w:val=""/>
      <w:lvlJc w:val="left"/>
      <w:pPr>
        <w:ind w:left="1779" w:hanging="360"/>
      </w:pPr>
      <w:rPr>
        <w:rFonts w:ascii="Wingdings" w:hAnsi="Wingdings" w:hint="default"/>
      </w:rPr>
    </w:lvl>
    <w:lvl w:ilvl="3" w:tplc="04260001" w:tentative="1">
      <w:start w:val="1"/>
      <w:numFmt w:val="bullet"/>
      <w:lvlText w:val=""/>
      <w:lvlJc w:val="left"/>
      <w:pPr>
        <w:ind w:left="2499" w:hanging="360"/>
      </w:pPr>
      <w:rPr>
        <w:rFonts w:ascii="Symbol" w:hAnsi="Symbol" w:hint="default"/>
      </w:rPr>
    </w:lvl>
    <w:lvl w:ilvl="4" w:tplc="04260003" w:tentative="1">
      <w:start w:val="1"/>
      <w:numFmt w:val="bullet"/>
      <w:lvlText w:val="o"/>
      <w:lvlJc w:val="left"/>
      <w:pPr>
        <w:ind w:left="3219" w:hanging="360"/>
      </w:pPr>
      <w:rPr>
        <w:rFonts w:ascii="Courier New" w:hAnsi="Courier New" w:cs="Courier New" w:hint="default"/>
      </w:rPr>
    </w:lvl>
    <w:lvl w:ilvl="5" w:tplc="04260005" w:tentative="1">
      <w:start w:val="1"/>
      <w:numFmt w:val="bullet"/>
      <w:lvlText w:val=""/>
      <w:lvlJc w:val="left"/>
      <w:pPr>
        <w:ind w:left="3939" w:hanging="360"/>
      </w:pPr>
      <w:rPr>
        <w:rFonts w:ascii="Wingdings" w:hAnsi="Wingdings" w:hint="default"/>
      </w:rPr>
    </w:lvl>
    <w:lvl w:ilvl="6" w:tplc="04260001" w:tentative="1">
      <w:start w:val="1"/>
      <w:numFmt w:val="bullet"/>
      <w:lvlText w:val=""/>
      <w:lvlJc w:val="left"/>
      <w:pPr>
        <w:ind w:left="4659" w:hanging="360"/>
      </w:pPr>
      <w:rPr>
        <w:rFonts w:ascii="Symbol" w:hAnsi="Symbol" w:hint="default"/>
      </w:rPr>
    </w:lvl>
    <w:lvl w:ilvl="7" w:tplc="04260003" w:tentative="1">
      <w:start w:val="1"/>
      <w:numFmt w:val="bullet"/>
      <w:lvlText w:val="o"/>
      <w:lvlJc w:val="left"/>
      <w:pPr>
        <w:ind w:left="5379" w:hanging="360"/>
      </w:pPr>
      <w:rPr>
        <w:rFonts w:ascii="Courier New" w:hAnsi="Courier New" w:cs="Courier New" w:hint="default"/>
      </w:rPr>
    </w:lvl>
    <w:lvl w:ilvl="8" w:tplc="04260005" w:tentative="1">
      <w:start w:val="1"/>
      <w:numFmt w:val="bullet"/>
      <w:lvlText w:val=""/>
      <w:lvlJc w:val="left"/>
      <w:pPr>
        <w:ind w:left="6099" w:hanging="360"/>
      </w:pPr>
      <w:rPr>
        <w:rFonts w:ascii="Wingdings" w:hAnsi="Wingdings" w:hint="default"/>
      </w:rPr>
    </w:lvl>
  </w:abstractNum>
  <w:abstractNum w:abstractNumId="16" w15:restartNumberingAfterBreak="0">
    <w:nsid w:val="3C7D4BF6"/>
    <w:multiLevelType w:val="multilevel"/>
    <w:tmpl w:val="CB88D472"/>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960C30"/>
    <w:multiLevelType w:val="multilevel"/>
    <w:tmpl w:val="B232D8FA"/>
    <w:lvl w:ilvl="0">
      <w:start w:val="3"/>
      <w:numFmt w:val="upperRoman"/>
      <w:lvlText w:val="%1."/>
      <w:lvlJc w:val="left"/>
      <w:pPr>
        <w:ind w:left="1080" w:hanging="720"/>
      </w:pPr>
      <w:rPr>
        <w:rFonts w:hint="default"/>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F303D4"/>
    <w:multiLevelType w:val="multilevel"/>
    <w:tmpl w:val="FC36437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lowerRoman"/>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D593143"/>
    <w:multiLevelType w:val="multilevel"/>
    <w:tmpl w:val="4BC426B8"/>
    <w:lvl w:ilvl="0">
      <w:start w:val="2"/>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774CDD"/>
    <w:multiLevelType w:val="multilevel"/>
    <w:tmpl w:val="D1A40C28"/>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096782F"/>
    <w:multiLevelType w:val="hybridMultilevel"/>
    <w:tmpl w:val="CEAC4FCC"/>
    <w:lvl w:ilvl="0" w:tplc="04260001">
      <w:start w:val="1"/>
      <w:numFmt w:val="bullet"/>
      <w:lvlText w:val=""/>
      <w:lvlJc w:val="left"/>
      <w:pPr>
        <w:ind w:left="896"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22" w15:restartNumberingAfterBreak="0">
    <w:nsid w:val="49730BB3"/>
    <w:multiLevelType w:val="hybridMultilevel"/>
    <w:tmpl w:val="A672FE9A"/>
    <w:lvl w:ilvl="0" w:tplc="EFA40F78">
      <w:start w:val="1"/>
      <w:numFmt w:val="bullet"/>
      <w:lvlText w:val="□"/>
      <w:lvlJc w:val="left"/>
      <w:pPr>
        <w:ind w:left="720" w:hanging="360"/>
      </w:pPr>
      <w:rPr>
        <w:rFonts w:ascii="Times New Roman" w:hAnsi="Times New Roman" w:cs="Times New Roman" w:hint="default"/>
        <w:sz w:val="7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18F2240"/>
    <w:multiLevelType w:val="multilevel"/>
    <w:tmpl w:val="4BC426B8"/>
    <w:lvl w:ilvl="0">
      <w:start w:val="2"/>
      <w:numFmt w:val="upperRoman"/>
      <w:lvlText w:val="%1."/>
      <w:lvlJc w:val="left"/>
      <w:pPr>
        <w:ind w:left="1080" w:hanging="720"/>
      </w:pPr>
      <w:rPr>
        <w:rFonts w:hint="default"/>
        <w:b/>
        <w:bCs/>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912E8C"/>
    <w:multiLevelType w:val="hybridMultilevel"/>
    <w:tmpl w:val="F778723A"/>
    <w:lvl w:ilvl="0" w:tplc="BFF0E3A0">
      <w:start w:val="1"/>
      <w:numFmt w:val="bullet"/>
      <w:lvlText w:val=""/>
      <w:lvlJc w:val="left"/>
      <w:pPr>
        <w:ind w:left="400" w:hanging="360"/>
      </w:pPr>
      <w:rPr>
        <w:rFonts w:ascii="Symbol" w:eastAsiaTheme="minorHAnsi" w:hAnsi="Symbol" w:cs="Times New Roman" w:hint="default"/>
        <w:i/>
      </w:rPr>
    </w:lvl>
    <w:lvl w:ilvl="1" w:tplc="04260003" w:tentative="1">
      <w:start w:val="1"/>
      <w:numFmt w:val="bullet"/>
      <w:lvlText w:val="o"/>
      <w:lvlJc w:val="left"/>
      <w:pPr>
        <w:ind w:left="1120" w:hanging="360"/>
      </w:pPr>
      <w:rPr>
        <w:rFonts w:ascii="Courier New" w:hAnsi="Courier New" w:cs="Courier New" w:hint="default"/>
      </w:rPr>
    </w:lvl>
    <w:lvl w:ilvl="2" w:tplc="04260005" w:tentative="1">
      <w:start w:val="1"/>
      <w:numFmt w:val="bullet"/>
      <w:lvlText w:val=""/>
      <w:lvlJc w:val="left"/>
      <w:pPr>
        <w:ind w:left="1840" w:hanging="360"/>
      </w:pPr>
      <w:rPr>
        <w:rFonts w:ascii="Wingdings" w:hAnsi="Wingdings" w:hint="default"/>
      </w:rPr>
    </w:lvl>
    <w:lvl w:ilvl="3" w:tplc="04260001" w:tentative="1">
      <w:start w:val="1"/>
      <w:numFmt w:val="bullet"/>
      <w:lvlText w:val=""/>
      <w:lvlJc w:val="left"/>
      <w:pPr>
        <w:ind w:left="2560" w:hanging="360"/>
      </w:pPr>
      <w:rPr>
        <w:rFonts w:ascii="Symbol" w:hAnsi="Symbol" w:hint="default"/>
      </w:rPr>
    </w:lvl>
    <w:lvl w:ilvl="4" w:tplc="04260003" w:tentative="1">
      <w:start w:val="1"/>
      <w:numFmt w:val="bullet"/>
      <w:lvlText w:val="o"/>
      <w:lvlJc w:val="left"/>
      <w:pPr>
        <w:ind w:left="3280" w:hanging="360"/>
      </w:pPr>
      <w:rPr>
        <w:rFonts w:ascii="Courier New" w:hAnsi="Courier New" w:cs="Courier New" w:hint="default"/>
      </w:rPr>
    </w:lvl>
    <w:lvl w:ilvl="5" w:tplc="04260005" w:tentative="1">
      <w:start w:val="1"/>
      <w:numFmt w:val="bullet"/>
      <w:lvlText w:val=""/>
      <w:lvlJc w:val="left"/>
      <w:pPr>
        <w:ind w:left="4000" w:hanging="360"/>
      </w:pPr>
      <w:rPr>
        <w:rFonts w:ascii="Wingdings" w:hAnsi="Wingdings" w:hint="default"/>
      </w:rPr>
    </w:lvl>
    <w:lvl w:ilvl="6" w:tplc="04260001" w:tentative="1">
      <w:start w:val="1"/>
      <w:numFmt w:val="bullet"/>
      <w:lvlText w:val=""/>
      <w:lvlJc w:val="left"/>
      <w:pPr>
        <w:ind w:left="4720" w:hanging="360"/>
      </w:pPr>
      <w:rPr>
        <w:rFonts w:ascii="Symbol" w:hAnsi="Symbol" w:hint="default"/>
      </w:rPr>
    </w:lvl>
    <w:lvl w:ilvl="7" w:tplc="04260003" w:tentative="1">
      <w:start w:val="1"/>
      <w:numFmt w:val="bullet"/>
      <w:lvlText w:val="o"/>
      <w:lvlJc w:val="left"/>
      <w:pPr>
        <w:ind w:left="5440" w:hanging="360"/>
      </w:pPr>
      <w:rPr>
        <w:rFonts w:ascii="Courier New" w:hAnsi="Courier New" w:cs="Courier New" w:hint="default"/>
      </w:rPr>
    </w:lvl>
    <w:lvl w:ilvl="8" w:tplc="04260005" w:tentative="1">
      <w:start w:val="1"/>
      <w:numFmt w:val="bullet"/>
      <w:lvlText w:val=""/>
      <w:lvlJc w:val="left"/>
      <w:pPr>
        <w:ind w:left="6160" w:hanging="360"/>
      </w:pPr>
      <w:rPr>
        <w:rFonts w:ascii="Wingdings" w:hAnsi="Wingdings" w:hint="default"/>
      </w:rPr>
    </w:lvl>
  </w:abstractNum>
  <w:abstractNum w:abstractNumId="25" w15:restartNumberingAfterBreak="0">
    <w:nsid w:val="5A721D7A"/>
    <w:multiLevelType w:val="multilevel"/>
    <w:tmpl w:val="532C4398"/>
    <w:lvl w:ilvl="0">
      <w:start w:val="5"/>
      <w:numFmt w:val="decimal"/>
      <w:lvlText w:val="%1."/>
      <w:lvlJc w:val="left"/>
      <w:pPr>
        <w:ind w:left="1211" w:hanging="360"/>
      </w:pPr>
      <w:rPr>
        <w:rFonts w:hint="default"/>
      </w:r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6" w15:restartNumberingAfterBreak="0">
    <w:nsid w:val="5E9D77E5"/>
    <w:multiLevelType w:val="multilevel"/>
    <w:tmpl w:val="277AC8DA"/>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2A7BDD"/>
    <w:multiLevelType w:val="hybridMultilevel"/>
    <w:tmpl w:val="BDC6D61E"/>
    <w:lvl w:ilvl="0" w:tplc="FAAC5B5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BC5172"/>
    <w:multiLevelType w:val="hybridMultilevel"/>
    <w:tmpl w:val="924C0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62142785">
    <w:abstractNumId w:val="22"/>
  </w:num>
  <w:num w:numId="2" w16cid:durableId="108280798">
    <w:abstractNumId w:val="25"/>
  </w:num>
  <w:num w:numId="3" w16cid:durableId="1206480">
    <w:abstractNumId w:val="21"/>
  </w:num>
  <w:num w:numId="4" w16cid:durableId="773482711">
    <w:abstractNumId w:val="26"/>
  </w:num>
  <w:num w:numId="5" w16cid:durableId="2019891948">
    <w:abstractNumId w:val="1"/>
  </w:num>
  <w:num w:numId="6" w16cid:durableId="1018000657">
    <w:abstractNumId w:val="15"/>
  </w:num>
  <w:num w:numId="7" w16cid:durableId="1449932493">
    <w:abstractNumId w:val="2"/>
  </w:num>
  <w:num w:numId="8" w16cid:durableId="1945308873">
    <w:abstractNumId w:val="14"/>
  </w:num>
  <w:num w:numId="9" w16cid:durableId="1545946629">
    <w:abstractNumId w:val="13"/>
  </w:num>
  <w:num w:numId="10" w16cid:durableId="867916652">
    <w:abstractNumId w:val="27"/>
  </w:num>
  <w:num w:numId="11" w16cid:durableId="1276058999">
    <w:abstractNumId w:val="23"/>
  </w:num>
  <w:num w:numId="12" w16cid:durableId="1877546930">
    <w:abstractNumId w:val="11"/>
  </w:num>
  <w:num w:numId="13" w16cid:durableId="133766240">
    <w:abstractNumId w:val="19"/>
  </w:num>
  <w:num w:numId="14" w16cid:durableId="1711422123">
    <w:abstractNumId w:val="20"/>
  </w:num>
  <w:num w:numId="15" w16cid:durableId="1032146399">
    <w:abstractNumId w:val="17"/>
  </w:num>
  <w:num w:numId="16" w16cid:durableId="1606840418">
    <w:abstractNumId w:val="7"/>
  </w:num>
  <w:num w:numId="17" w16cid:durableId="248542013">
    <w:abstractNumId w:val="0"/>
  </w:num>
  <w:num w:numId="18" w16cid:durableId="593131466">
    <w:abstractNumId w:val="28"/>
  </w:num>
  <w:num w:numId="19" w16cid:durableId="2091274640">
    <w:abstractNumId w:val="16"/>
  </w:num>
  <w:num w:numId="20" w16cid:durableId="1591548227">
    <w:abstractNumId w:val="6"/>
  </w:num>
  <w:num w:numId="21" w16cid:durableId="1472477310">
    <w:abstractNumId w:val="8"/>
  </w:num>
  <w:num w:numId="22" w16cid:durableId="1696539343">
    <w:abstractNumId w:val="5"/>
  </w:num>
  <w:num w:numId="23" w16cid:durableId="1112089810">
    <w:abstractNumId w:val="9"/>
  </w:num>
  <w:num w:numId="24" w16cid:durableId="313534395">
    <w:abstractNumId w:val="24"/>
  </w:num>
  <w:num w:numId="25" w16cid:durableId="109713691">
    <w:abstractNumId w:val="4"/>
  </w:num>
  <w:num w:numId="26" w16cid:durableId="1709061368">
    <w:abstractNumId w:val="12"/>
  </w:num>
  <w:num w:numId="27" w16cid:durableId="859009222">
    <w:abstractNumId w:val="10"/>
  </w:num>
  <w:num w:numId="28" w16cid:durableId="787553391">
    <w:abstractNumId w:val="3"/>
  </w:num>
  <w:num w:numId="29" w16cid:durableId="52136236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F8"/>
    <w:rsid w:val="00015B31"/>
    <w:rsid w:val="00020413"/>
    <w:rsid w:val="00027D8B"/>
    <w:rsid w:val="00034CF2"/>
    <w:rsid w:val="00052ACA"/>
    <w:rsid w:val="00054D2F"/>
    <w:rsid w:val="000665D1"/>
    <w:rsid w:val="000856B5"/>
    <w:rsid w:val="000902CA"/>
    <w:rsid w:val="00093F8B"/>
    <w:rsid w:val="0009744D"/>
    <w:rsid w:val="000A27AF"/>
    <w:rsid w:val="000A7D32"/>
    <w:rsid w:val="000B5D0D"/>
    <w:rsid w:val="000E3A18"/>
    <w:rsid w:val="000E7473"/>
    <w:rsid w:val="000F7B6C"/>
    <w:rsid w:val="00104AC0"/>
    <w:rsid w:val="00117ACA"/>
    <w:rsid w:val="001256AA"/>
    <w:rsid w:val="00130437"/>
    <w:rsid w:val="00132B20"/>
    <w:rsid w:val="001367CA"/>
    <w:rsid w:val="00136EE1"/>
    <w:rsid w:val="00142293"/>
    <w:rsid w:val="00155A2B"/>
    <w:rsid w:val="00157A75"/>
    <w:rsid w:val="00161840"/>
    <w:rsid w:val="00161A61"/>
    <w:rsid w:val="00165D94"/>
    <w:rsid w:val="001660F9"/>
    <w:rsid w:val="00170D5F"/>
    <w:rsid w:val="00173A2A"/>
    <w:rsid w:val="00187836"/>
    <w:rsid w:val="00187BDE"/>
    <w:rsid w:val="00195692"/>
    <w:rsid w:val="001B1F9B"/>
    <w:rsid w:val="001B4C52"/>
    <w:rsid w:val="001B590E"/>
    <w:rsid w:val="001C3A2F"/>
    <w:rsid w:val="001C3FA8"/>
    <w:rsid w:val="001C53AA"/>
    <w:rsid w:val="001C54FE"/>
    <w:rsid w:val="001C63A1"/>
    <w:rsid w:val="001C6682"/>
    <w:rsid w:val="001C7EA6"/>
    <w:rsid w:val="001D3408"/>
    <w:rsid w:val="001E3D39"/>
    <w:rsid w:val="001E706E"/>
    <w:rsid w:val="001E7348"/>
    <w:rsid w:val="001E7989"/>
    <w:rsid w:val="001F2FF9"/>
    <w:rsid w:val="001F685F"/>
    <w:rsid w:val="00202310"/>
    <w:rsid w:val="00207EE0"/>
    <w:rsid w:val="00214C31"/>
    <w:rsid w:val="002176AB"/>
    <w:rsid w:val="00224CDE"/>
    <w:rsid w:val="002365C2"/>
    <w:rsid w:val="002479CC"/>
    <w:rsid w:val="00251221"/>
    <w:rsid w:val="00266DE4"/>
    <w:rsid w:val="002713E8"/>
    <w:rsid w:val="002804A5"/>
    <w:rsid w:val="00287B35"/>
    <w:rsid w:val="002A2ED8"/>
    <w:rsid w:val="002A4BC2"/>
    <w:rsid w:val="002B4DEF"/>
    <w:rsid w:val="002B50D2"/>
    <w:rsid w:val="002C1F1B"/>
    <w:rsid w:val="002C630B"/>
    <w:rsid w:val="002D03FF"/>
    <w:rsid w:val="002D15FF"/>
    <w:rsid w:val="002D3CDA"/>
    <w:rsid w:val="002E0756"/>
    <w:rsid w:val="002E21BD"/>
    <w:rsid w:val="002E76C4"/>
    <w:rsid w:val="002F0B9C"/>
    <w:rsid w:val="002F7F56"/>
    <w:rsid w:val="00300E3B"/>
    <w:rsid w:val="003034BE"/>
    <w:rsid w:val="003100CE"/>
    <w:rsid w:val="0032045F"/>
    <w:rsid w:val="00322703"/>
    <w:rsid w:val="00326E51"/>
    <w:rsid w:val="0033722C"/>
    <w:rsid w:val="00341457"/>
    <w:rsid w:val="003424E3"/>
    <w:rsid w:val="00343B30"/>
    <w:rsid w:val="00352F59"/>
    <w:rsid w:val="00360107"/>
    <w:rsid w:val="00362428"/>
    <w:rsid w:val="00364DEF"/>
    <w:rsid w:val="003664D1"/>
    <w:rsid w:val="00380F11"/>
    <w:rsid w:val="00382784"/>
    <w:rsid w:val="0038395D"/>
    <w:rsid w:val="00385F07"/>
    <w:rsid w:val="00394D40"/>
    <w:rsid w:val="00394DC3"/>
    <w:rsid w:val="003A185C"/>
    <w:rsid w:val="003A4BA9"/>
    <w:rsid w:val="003A5F04"/>
    <w:rsid w:val="003A6AD3"/>
    <w:rsid w:val="003B50AE"/>
    <w:rsid w:val="003C2E84"/>
    <w:rsid w:val="003C5EA3"/>
    <w:rsid w:val="003D2D41"/>
    <w:rsid w:val="003D3081"/>
    <w:rsid w:val="003D4FBF"/>
    <w:rsid w:val="003D5884"/>
    <w:rsid w:val="003E698A"/>
    <w:rsid w:val="003F0A0D"/>
    <w:rsid w:val="003F5A3A"/>
    <w:rsid w:val="004021FD"/>
    <w:rsid w:val="00404FE2"/>
    <w:rsid w:val="004066BC"/>
    <w:rsid w:val="00410A6A"/>
    <w:rsid w:val="00411949"/>
    <w:rsid w:val="00412895"/>
    <w:rsid w:val="00413392"/>
    <w:rsid w:val="00421783"/>
    <w:rsid w:val="00425AEF"/>
    <w:rsid w:val="004320D6"/>
    <w:rsid w:val="00435874"/>
    <w:rsid w:val="00441617"/>
    <w:rsid w:val="00454819"/>
    <w:rsid w:val="00455EB4"/>
    <w:rsid w:val="00457E8F"/>
    <w:rsid w:val="004603FC"/>
    <w:rsid w:val="00461E7D"/>
    <w:rsid w:val="00472061"/>
    <w:rsid w:val="00472A94"/>
    <w:rsid w:val="004775D7"/>
    <w:rsid w:val="00495966"/>
    <w:rsid w:val="004963E8"/>
    <w:rsid w:val="00497954"/>
    <w:rsid w:val="004A0D6A"/>
    <w:rsid w:val="004A19F6"/>
    <w:rsid w:val="004A1A8A"/>
    <w:rsid w:val="004A5D09"/>
    <w:rsid w:val="004B3A49"/>
    <w:rsid w:val="004C3972"/>
    <w:rsid w:val="004C7BEC"/>
    <w:rsid w:val="004D0DEF"/>
    <w:rsid w:val="004F1535"/>
    <w:rsid w:val="004F4F30"/>
    <w:rsid w:val="004F7FC2"/>
    <w:rsid w:val="00503192"/>
    <w:rsid w:val="00506A46"/>
    <w:rsid w:val="00510099"/>
    <w:rsid w:val="0051497C"/>
    <w:rsid w:val="00522FAD"/>
    <w:rsid w:val="00526283"/>
    <w:rsid w:val="00533C91"/>
    <w:rsid w:val="00534895"/>
    <w:rsid w:val="005352B2"/>
    <w:rsid w:val="00537DFF"/>
    <w:rsid w:val="00542C33"/>
    <w:rsid w:val="00543966"/>
    <w:rsid w:val="005444FB"/>
    <w:rsid w:val="00554BEB"/>
    <w:rsid w:val="00564423"/>
    <w:rsid w:val="00564A3E"/>
    <w:rsid w:val="0058132C"/>
    <w:rsid w:val="0058228F"/>
    <w:rsid w:val="00582857"/>
    <w:rsid w:val="005829FC"/>
    <w:rsid w:val="0059539F"/>
    <w:rsid w:val="00596809"/>
    <w:rsid w:val="005A53D0"/>
    <w:rsid w:val="005C237E"/>
    <w:rsid w:val="005C6786"/>
    <w:rsid w:val="005D43A3"/>
    <w:rsid w:val="005D4647"/>
    <w:rsid w:val="005E1D48"/>
    <w:rsid w:val="005E793B"/>
    <w:rsid w:val="005F14FE"/>
    <w:rsid w:val="005F4AF6"/>
    <w:rsid w:val="005F6395"/>
    <w:rsid w:val="005F7D27"/>
    <w:rsid w:val="0060522A"/>
    <w:rsid w:val="00606EA2"/>
    <w:rsid w:val="00612C4B"/>
    <w:rsid w:val="006226D4"/>
    <w:rsid w:val="00625525"/>
    <w:rsid w:val="006430D1"/>
    <w:rsid w:val="00647812"/>
    <w:rsid w:val="0065193D"/>
    <w:rsid w:val="00652DB2"/>
    <w:rsid w:val="00674409"/>
    <w:rsid w:val="00683A56"/>
    <w:rsid w:val="00686127"/>
    <w:rsid w:val="00690ABA"/>
    <w:rsid w:val="00691C1B"/>
    <w:rsid w:val="0069352F"/>
    <w:rsid w:val="006955E0"/>
    <w:rsid w:val="006A1B18"/>
    <w:rsid w:val="006C174A"/>
    <w:rsid w:val="006C311C"/>
    <w:rsid w:val="006C3F6C"/>
    <w:rsid w:val="006C58B8"/>
    <w:rsid w:val="006C6990"/>
    <w:rsid w:val="006D50F6"/>
    <w:rsid w:val="006D6323"/>
    <w:rsid w:val="006E0839"/>
    <w:rsid w:val="006E434F"/>
    <w:rsid w:val="006E57D3"/>
    <w:rsid w:val="006E700F"/>
    <w:rsid w:val="006F3B61"/>
    <w:rsid w:val="00701D0D"/>
    <w:rsid w:val="007056AD"/>
    <w:rsid w:val="00724845"/>
    <w:rsid w:val="007316F2"/>
    <w:rsid w:val="0073527E"/>
    <w:rsid w:val="007369BB"/>
    <w:rsid w:val="00736F3C"/>
    <w:rsid w:val="00741A00"/>
    <w:rsid w:val="007659C2"/>
    <w:rsid w:val="007668C4"/>
    <w:rsid w:val="00773F0D"/>
    <w:rsid w:val="00776717"/>
    <w:rsid w:val="00776937"/>
    <w:rsid w:val="00783081"/>
    <w:rsid w:val="007835E4"/>
    <w:rsid w:val="00793CDE"/>
    <w:rsid w:val="007A0321"/>
    <w:rsid w:val="007A524E"/>
    <w:rsid w:val="007A5FD4"/>
    <w:rsid w:val="007A6ABA"/>
    <w:rsid w:val="007A7AE5"/>
    <w:rsid w:val="007A7DD1"/>
    <w:rsid w:val="007B14F7"/>
    <w:rsid w:val="007B284D"/>
    <w:rsid w:val="007B58CB"/>
    <w:rsid w:val="007C6E03"/>
    <w:rsid w:val="007D5D55"/>
    <w:rsid w:val="00800003"/>
    <w:rsid w:val="008244F0"/>
    <w:rsid w:val="0082578B"/>
    <w:rsid w:val="00827CE0"/>
    <w:rsid w:val="00831BA9"/>
    <w:rsid w:val="00837AB5"/>
    <w:rsid w:val="00837CFB"/>
    <w:rsid w:val="00842AA1"/>
    <w:rsid w:val="00844FE8"/>
    <w:rsid w:val="0085462B"/>
    <w:rsid w:val="008618EB"/>
    <w:rsid w:val="008619FF"/>
    <w:rsid w:val="008658F3"/>
    <w:rsid w:val="00865FE0"/>
    <w:rsid w:val="00883453"/>
    <w:rsid w:val="0089405B"/>
    <w:rsid w:val="008B0262"/>
    <w:rsid w:val="008B09A5"/>
    <w:rsid w:val="008B0C5B"/>
    <w:rsid w:val="008B1006"/>
    <w:rsid w:val="008B59C9"/>
    <w:rsid w:val="008C5E1D"/>
    <w:rsid w:val="008D2173"/>
    <w:rsid w:val="008D7F27"/>
    <w:rsid w:val="008E2A91"/>
    <w:rsid w:val="008E523F"/>
    <w:rsid w:val="008F27F2"/>
    <w:rsid w:val="008F6A7C"/>
    <w:rsid w:val="00906BCB"/>
    <w:rsid w:val="00910B33"/>
    <w:rsid w:val="00920129"/>
    <w:rsid w:val="0092281A"/>
    <w:rsid w:val="00926815"/>
    <w:rsid w:val="009274A9"/>
    <w:rsid w:val="00933481"/>
    <w:rsid w:val="00937A95"/>
    <w:rsid w:val="0095494B"/>
    <w:rsid w:val="00966B25"/>
    <w:rsid w:val="009749D3"/>
    <w:rsid w:val="00975DFA"/>
    <w:rsid w:val="009835FE"/>
    <w:rsid w:val="00985CC7"/>
    <w:rsid w:val="00991500"/>
    <w:rsid w:val="009A222A"/>
    <w:rsid w:val="009A43D7"/>
    <w:rsid w:val="009B5371"/>
    <w:rsid w:val="009B542F"/>
    <w:rsid w:val="009C2138"/>
    <w:rsid w:val="009C3980"/>
    <w:rsid w:val="009C6B14"/>
    <w:rsid w:val="009F61F6"/>
    <w:rsid w:val="00A07503"/>
    <w:rsid w:val="00A10299"/>
    <w:rsid w:val="00A17FE7"/>
    <w:rsid w:val="00A20575"/>
    <w:rsid w:val="00A27020"/>
    <w:rsid w:val="00A27369"/>
    <w:rsid w:val="00A27526"/>
    <w:rsid w:val="00A27A8B"/>
    <w:rsid w:val="00A3171F"/>
    <w:rsid w:val="00A34485"/>
    <w:rsid w:val="00A57022"/>
    <w:rsid w:val="00A574AB"/>
    <w:rsid w:val="00A73F81"/>
    <w:rsid w:val="00A743D8"/>
    <w:rsid w:val="00A75109"/>
    <w:rsid w:val="00A75A4F"/>
    <w:rsid w:val="00A84D84"/>
    <w:rsid w:val="00A85A0F"/>
    <w:rsid w:val="00A90246"/>
    <w:rsid w:val="00A909CB"/>
    <w:rsid w:val="00A942A7"/>
    <w:rsid w:val="00AA154D"/>
    <w:rsid w:val="00AA342A"/>
    <w:rsid w:val="00AA7484"/>
    <w:rsid w:val="00AB08DA"/>
    <w:rsid w:val="00AB1F09"/>
    <w:rsid w:val="00AB71B4"/>
    <w:rsid w:val="00AC1E74"/>
    <w:rsid w:val="00AC21E9"/>
    <w:rsid w:val="00AD0304"/>
    <w:rsid w:val="00AE2399"/>
    <w:rsid w:val="00B04BEA"/>
    <w:rsid w:val="00B118E0"/>
    <w:rsid w:val="00B13210"/>
    <w:rsid w:val="00B13E1B"/>
    <w:rsid w:val="00B16DDD"/>
    <w:rsid w:val="00B1723E"/>
    <w:rsid w:val="00B21227"/>
    <w:rsid w:val="00B232E3"/>
    <w:rsid w:val="00B269BC"/>
    <w:rsid w:val="00B27390"/>
    <w:rsid w:val="00B32A6F"/>
    <w:rsid w:val="00B35679"/>
    <w:rsid w:val="00B40AC7"/>
    <w:rsid w:val="00B41AE8"/>
    <w:rsid w:val="00B46D09"/>
    <w:rsid w:val="00B706F5"/>
    <w:rsid w:val="00B76143"/>
    <w:rsid w:val="00B82415"/>
    <w:rsid w:val="00B85037"/>
    <w:rsid w:val="00B87951"/>
    <w:rsid w:val="00B926A7"/>
    <w:rsid w:val="00B93F98"/>
    <w:rsid w:val="00B943AC"/>
    <w:rsid w:val="00B97E12"/>
    <w:rsid w:val="00BA13F4"/>
    <w:rsid w:val="00BA40D5"/>
    <w:rsid w:val="00BA4B85"/>
    <w:rsid w:val="00BB7572"/>
    <w:rsid w:val="00BC56EB"/>
    <w:rsid w:val="00BD5D71"/>
    <w:rsid w:val="00BE4BE6"/>
    <w:rsid w:val="00BF0D69"/>
    <w:rsid w:val="00C019EE"/>
    <w:rsid w:val="00C14843"/>
    <w:rsid w:val="00C16C0F"/>
    <w:rsid w:val="00C2489A"/>
    <w:rsid w:val="00C26C90"/>
    <w:rsid w:val="00C324A0"/>
    <w:rsid w:val="00C334FE"/>
    <w:rsid w:val="00C40DE6"/>
    <w:rsid w:val="00C44052"/>
    <w:rsid w:val="00C46E26"/>
    <w:rsid w:val="00C642FD"/>
    <w:rsid w:val="00C6456D"/>
    <w:rsid w:val="00C67839"/>
    <w:rsid w:val="00C7161F"/>
    <w:rsid w:val="00C82BC0"/>
    <w:rsid w:val="00C909A5"/>
    <w:rsid w:val="00C95E55"/>
    <w:rsid w:val="00CA0775"/>
    <w:rsid w:val="00CA0B17"/>
    <w:rsid w:val="00CA36B1"/>
    <w:rsid w:val="00CA5088"/>
    <w:rsid w:val="00CA7BC6"/>
    <w:rsid w:val="00CB24F1"/>
    <w:rsid w:val="00CC6C20"/>
    <w:rsid w:val="00CC7C66"/>
    <w:rsid w:val="00CD6CD6"/>
    <w:rsid w:val="00CD7798"/>
    <w:rsid w:val="00CE01AD"/>
    <w:rsid w:val="00CE0DEB"/>
    <w:rsid w:val="00CE1052"/>
    <w:rsid w:val="00CE7A56"/>
    <w:rsid w:val="00CF367A"/>
    <w:rsid w:val="00CF6628"/>
    <w:rsid w:val="00D04B4C"/>
    <w:rsid w:val="00D23EA3"/>
    <w:rsid w:val="00D3773E"/>
    <w:rsid w:val="00D42A86"/>
    <w:rsid w:val="00D43D7C"/>
    <w:rsid w:val="00D53098"/>
    <w:rsid w:val="00D54F3B"/>
    <w:rsid w:val="00D55AFA"/>
    <w:rsid w:val="00D62C1B"/>
    <w:rsid w:val="00D62C8F"/>
    <w:rsid w:val="00D63535"/>
    <w:rsid w:val="00D64B48"/>
    <w:rsid w:val="00D805CA"/>
    <w:rsid w:val="00D85113"/>
    <w:rsid w:val="00D85408"/>
    <w:rsid w:val="00D87E0D"/>
    <w:rsid w:val="00D95083"/>
    <w:rsid w:val="00DA3FB5"/>
    <w:rsid w:val="00DA4747"/>
    <w:rsid w:val="00DB35BC"/>
    <w:rsid w:val="00DB3C96"/>
    <w:rsid w:val="00DD0F07"/>
    <w:rsid w:val="00DE1974"/>
    <w:rsid w:val="00DE3898"/>
    <w:rsid w:val="00E04C66"/>
    <w:rsid w:val="00E15540"/>
    <w:rsid w:val="00E24101"/>
    <w:rsid w:val="00E32CCF"/>
    <w:rsid w:val="00E3404A"/>
    <w:rsid w:val="00E43D92"/>
    <w:rsid w:val="00E44535"/>
    <w:rsid w:val="00E4736D"/>
    <w:rsid w:val="00E47A86"/>
    <w:rsid w:val="00E50455"/>
    <w:rsid w:val="00E54680"/>
    <w:rsid w:val="00E60A1F"/>
    <w:rsid w:val="00E6196E"/>
    <w:rsid w:val="00E642F0"/>
    <w:rsid w:val="00E701D1"/>
    <w:rsid w:val="00E73C82"/>
    <w:rsid w:val="00E826B9"/>
    <w:rsid w:val="00E83854"/>
    <w:rsid w:val="00E85A0D"/>
    <w:rsid w:val="00E90708"/>
    <w:rsid w:val="00E91E6D"/>
    <w:rsid w:val="00EB4476"/>
    <w:rsid w:val="00EB539E"/>
    <w:rsid w:val="00EB78E2"/>
    <w:rsid w:val="00EC7748"/>
    <w:rsid w:val="00ED366A"/>
    <w:rsid w:val="00EF44CF"/>
    <w:rsid w:val="00EF7BD2"/>
    <w:rsid w:val="00F00398"/>
    <w:rsid w:val="00F01B3E"/>
    <w:rsid w:val="00F04A67"/>
    <w:rsid w:val="00F06B01"/>
    <w:rsid w:val="00F17322"/>
    <w:rsid w:val="00F17D1B"/>
    <w:rsid w:val="00F20060"/>
    <w:rsid w:val="00F279FB"/>
    <w:rsid w:val="00F36746"/>
    <w:rsid w:val="00F463A8"/>
    <w:rsid w:val="00F476F8"/>
    <w:rsid w:val="00F47F67"/>
    <w:rsid w:val="00F53388"/>
    <w:rsid w:val="00F579E9"/>
    <w:rsid w:val="00F70EED"/>
    <w:rsid w:val="00F755C2"/>
    <w:rsid w:val="00F80031"/>
    <w:rsid w:val="00F83F1C"/>
    <w:rsid w:val="00F84970"/>
    <w:rsid w:val="00F87B00"/>
    <w:rsid w:val="00F90BB2"/>
    <w:rsid w:val="00F91CF5"/>
    <w:rsid w:val="00F93371"/>
    <w:rsid w:val="00F9374B"/>
    <w:rsid w:val="00F97036"/>
    <w:rsid w:val="00FB2735"/>
    <w:rsid w:val="00FB2DF1"/>
    <w:rsid w:val="00FC0A42"/>
    <w:rsid w:val="00FC0CA1"/>
    <w:rsid w:val="00FC12DC"/>
    <w:rsid w:val="00FD3276"/>
    <w:rsid w:val="00FD53D6"/>
    <w:rsid w:val="00FD5D3C"/>
    <w:rsid w:val="00FE05DF"/>
    <w:rsid w:val="00FE169B"/>
    <w:rsid w:val="00FE6F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E231"/>
  <w15:chartTrackingRefBased/>
  <w15:docId w15:val="{D6FDE3F1-D82C-427E-9C62-3C508A7A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76F8"/>
    <w:pPr>
      <w:spacing w:after="160" w:line="259" w:lineRule="auto"/>
    </w:pPr>
    <w:rPr>
      <w:color w:val="000000"/>
    </w:rPr>
  </w:style>
  <w:style w:type="paragraph" w:styleId="Virsraksts1">
    <w:name w:val="heading 1"/>
    <w:basedOn w:val="Parasts"/>
    <w:next w:val="Parasts"/>
    <w:link w:val="Virsraksts1Rakstz"/>
    <w:qFormat/>
    <w:rsid w:val="005C237E"/>
    <w:pPr>
      <w:tabs>
        <w:tab w:val="left" w:pos="7185"/>
      </w:tabs>
      <w:spacing w:before="200" w:after="0" w:line="240" w:lineRule="auto"/>
      <w:ind w:left="450"/>
      <w:outlineLvl w:val="0"/>
    </w:pPr>
    <w:rPr>
      <w:rFonts w:ascii="Tahoma" w:eastAsia="Times New Roman" w:hAnsi="Tahoma" w:cs="Tahoma"/>
      <w:b/>
      <w:caps/>
      <w:color w:val="auto"/>
      <w:sz w:val="28"/>
      <w:szCs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476F8"/>
    <w:pPr>
      <w:ind w:left="720"/>
      <w:contextualSpacing/>
    </w:pPr>
  </w:style>
  <w:style w:type="table" w:customStyle="1" w:styleId="1">
    <w:name w:val="Сетка таблицы1"/>
    <w:basedOn w:val="Parastatabula"/>
    <w:next w:val="Reatabula"/>
    <w:rsid w:val="00F476F8"/>
    <w:pPr>
      <w:spacing w:after="0" w:line="240" w:lineRule="auto"/>
    </w:pPr>
    <w:rPr>
      <w:rFonts w:ascii="Times New Roman" w:eastAsia="SimSu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4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A0775"/>
    <w:rPr>
      <w:color w:val="0000FF"/>
      <w:u w:val="single"/>
    </w:rPr>
  </w:style>
  <w:style w:type="character" w:customStyle="1" w:styleId="Virsraksts1Rakstz">
    <w:name w:val="Virsraksts 1 Rakstz."/>
    <w:basedOn w:val="Noklusjumarindkopasfonts"/>
    <w:link w:val="Virsraksts1"/>
    <w:rsid w:val="005C237E"/>
    <w:rPr>
      <w:rFonts w:ascii="Tahoma" w:eastAsia="Times New Roman" w:hAnsi="Tahoma" w:cs="Tahoma"/>
      <w:b/>
      <w:caps/>
      <w:sz w:val="28"/>
      <w:szCs w:val="28"/>
      <w:lang w:val="en-US"/>
    </w:rPr>
  </w:style>
  <w:style w:type="paragraph" w:styleId="Galvene">
    <w:name w:val="header"/>
    <w:basedOn w:val="Parasts"/>
    <w:link w:val="GalveneRakstz"/>
    <w:uiPriority w:val="99"/>
    <w:unhideWhenUsed/>
    <w:rsid w:val="00B13E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3E1B"/>
    <w:rPr>
      <w:color w:val="000000"/>
    </w:rPr>
  </w:style>
  <w:style w:type="paragraph" w:styleId="Kjene">
    <w:name w:val="footer"/>
    <w:basedOn w:val="Parasts"/>
    <w:link w:val="KjeneRakstz"/>
    <w:uiPriority w:val="99"/>
    <w:unhideWhenUsed/>
    <w:rsid w:val="00B13E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3E1B"/>
    <w:rPr>
      <w:color w:val="000000"/>
    </w:rPr>
  </w:style>
  <w:style w:type="character" w:styleId="Neatrisintapieminana">
    <w:name w:val="Unresolved Mention"/>
    <w:basedOn w:val="Noklusjumarindkopasfonts"/>
    <w:uiPriority w:val="99"/>
    <w:semiHidden/>
    <w:unhideWhenUsed/>
    <w:rsid w:val="001E3D39"/>
    <w:rPr>
      <w:color w:val="605E5C"/>
      <w:shd w:val="clear" w:color="auto" w:fill="E1DFDD"/>
    </w:rPr>
  </w:style>
  <w:style w:type="numbering" w:customStyle="1" w:styleId="Pareizjaissaraksts1">
    <w:name w:val="Pašreizējais saraksts1"/>
    <w:uiPriority w:val="99"/>
    <w:rsid w:val="009274A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85423">
      <w:bodyDiv w:val="1"/>
      <w:marLeft w:val="0"/>
      <w:marRight w:val="0"/>
      <w:marTop w:val="0"/>
      <w:marBottom w:val="0"/>
      <w:divBdr>
        <w:top w:val="none" w:sz="0" w:space="0" w:color="auto"/>
        <w:left w:val="none" w:sz="0" w:space="0" w:color="auto"/>
        <w:bottom w:val="none" w:sz="0" w:space="0" w:color="auto"/>
        <w:right w:val="none" w:sz="0" w:space="0" w:color="auto"/>
      </w:divBdr>
    </w:div>
    <w:div w:id="623776069">
      <w:bodyDiv w:val="1"/>
      <w:marLeft w:val="0"/>
      <w:marRight w:val="0"/>
      <w:marTop w:val="0"/>
      <w:marBottom w:val="0"/>
      <w:divBdr>
        <w:top w:val="none" w:sz="0" w:space="0" w:color="auto"/>
        <w:left w:val="none" w:sz="0" w:space="0" w:color="auto"/>
        <w:bottom w:val="none" w:sz="0" w:space="0" w:color="auto"/>
        <w:right w:val="none" w:sz="0" w:space="0" w:color="auto"/>
      </w:divBdr>
    </w:div>
    <w:div w:id="1211917351">
      <w:bodyDiv w:val="1"/>
      <w:marLeft w:val="0"/>
      <w:marRight w:val="0"/>
      <w:marTop w:val="0"/>
      <w:marBottom w:val="0"/>
      <w:divBdr>
        <w:top w:val="none" w:sz="0" w:space="0" w:color="auto"/>
        <w:left w:val="none" w:sz="0" w:space="0" w:color="auto"/>
        <w:bottom w:val="none" w:sz="0" w:space="0" w:color="auto"/>
        <w:right w:val="none" w:sz="0" w:space="0" w:color="auto"/>
      </w:divBdr>
    </w:div>
    <w:div w:id="16115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322-dzelzcela-drosibas-noteik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74478-noteikumi-par-bistamo-kravu-parvadasanu-pa-dzelzce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5322-dzelzcela-drosibas-noteikumi" TargetMode="External"/><Relationship Id="rId5" Type="http://schemas.openxmlformats.org/officeDocument/2006/relationships/webSettings" Target="webSettings.xml"/><Relationship Id="rId10" Type="http://schemas.openxmlformats.org/officeDocument/2006/relationships/hyperlink" Target="https://likumi.lv/ta/id/315322-dzelzcela-drosibas-noteikumi" TargetMode="External"/><Relationship Id="rId4" Type="http://schemas.openxmlformats.org/officeDocument/2006/relationships/settings" Target="settings.xml"/><Relationship Id="rId9" Type="http://schemas.openxmlformats.org/officeDocument/2006/relationships/hyperlink" Target="http://eur-lex.europa.eu/eli/reg_impl/2019/779/oj/?loca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A4EC-B169-4764-B068-50117125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7335</Words>
  <Characters>4181</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Lindas komandejuma</dc:creator>
  <cp:keywords/>
  <dc:description/>
  <cp:lastModifiedBy>Ērika Tihane</cp:lastModifiedBy>
  <cp:revision>7</cp:revision>
  <cp:lastPrinted>2023-04-03T07:58:00Z</cp:lastPrinted>
  <dcterms:created xsi:type="dcterms:W3CDTF">2025-07-17T07:17:00Z</dcterms:created>
  <dcterms:modified xsi:type="dcterms:W3CDTF">2025-07-17T10:58:00Z</dcterms:modified>
</cp:coreProperties>
</file>