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5ADB" w14:textId="77777777" w:rsidR="00B15DB2" w:rsidRPr="007F5F36" w:rsidRDefault="00B15DB2" w:rsidP="00E1650A">
      <w:pPr>
        <w:pStyle w:val="Pamatteksts"/>
        <w:ind w:left="0"/>
        <w:jc w:val="both"/>
        <w:rPr>
          <w:rFonts w:ascii="Times New Roman" w:hAnsi="Times New Roman" w:cs="Times New Roman"/>
          <w:sz w:val="20"/>
        </w:rPr>
      </w:pPr>
    </w:p>
    <w:p w14:paraId="3D8517DB" w14:textId="77777777" w:rsidR="00E1650A" w:rsidRPr="007F5F36" w:rsidRDefault="00E1650A" w:rsidP="00E1650A">
      <w:pPr>
        <w:jc w:val="both"/>
        <w:rPr>
          <w:rFonts w:ascii="Times New Roman" w:hAnsi="Times New Roman" w:cs="Times New Roman"/>
          <w:sz w:val="24"/>
          <w:szCs w:val="24"/>
        </w:rPr>
      </w:pPr>
    </w:p>
    <w:p w14:paraId="35F0EFD8" w14:textId="77777777" w:rsidR="00E1650A" w:rsidRPr="007F5F36" w:rsidRDefault="00E1650A" w:rsidP="00E1650A">
      <w:pPr>
        <w:pStyle w:val="Galvene"/>
        <w:jc w:val="both"/>
        <w:rPr>
          <w:rFonts w:ascii="Times New Roman" w:hAnsi="Times New Roman" w:cs="Times New Roman"/>
          <w:sz w:val="24"/>
          <w:szCs w:val="24"/>
        </w:rPr>
      </w:pPr>
      <w:r w:rsidRPr="007F5F36">
        <w:rPr>
          <w:rFonts w:ascii="Times New Roman" w:hAnsi="Times New Roman" w:cs="Times New Roman"/>
          <w:noProof/>
          <w:sz w:val="24"/>
          <w:szCs w:val="24"/>
        </w:rPr>
        <w:drawing>
          <wp:anchor distT="0" distB="0" distL="114300" distR="114300" simplePos="0" relativeHeight="251660288" behindDoc="1" locked="0" layoutInCell="1" allowOverlap="1" wp14:anchorId="640B991B" wp14:editId="2BFD7CE6">
            <wp:simplePos x="0" y="0"/>
            <wp:positionH relativeFrom="margin">
              <wp:posOffset>241935</wp:posOffset>
            </wp:positionH>
            <wp:positionV relativeFrom="margin">
              <wp:posOffset>174625</wp:posOffset>
            </wp:positionV>
            <wp:extent cx="5671820" cy="1033145"/>
            <wp:effectExtent l="0" t="0" r="5080" b="0"/>
            <wp:wrapNone/>
            <wp:docPr id="22"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p>
    <w:p w14:paraId="772E0FA7" w14:textId="77777777" w:rsidR="00E1650A" w:rsidRPr="007F5F36" w:rsidRDefault="00E1650A" w:rsidP="00E1650A">
      <w:pPr>
        <w:pStyle w:val="Galvene"/>
        <w:jc w:val="both"/>
        <w:rPr>
          <w:rFonts w:ascii="Times New Roman" w:hAnsi="Times New Roman" w:cs="Times New Roman"/>
          <w:sz w:val="24"/>
          <w:szCs w:val="24"/>
        </w:rPr>
      </w:pPr>
    </w:p>
    <w:p w14:paraId="3D1B5FDF" w14:textId="77777777" w:rsidR="00E1650A" w:rsidRPr="007F5F36" w:rsidRDefault="00E1650A" w:rsidP="00E1650A">
      <w:pPr>
        <w:pStyle w:val="Galvene"/>
        <w:jc w:val="both"/>
        <w:rPr>
          <w:rFonts w:ascii="Times New Roman" w:hAnsi="Times New Roman" w:cs="Times New Roman"/>
          <w:sz w:val="24"/>
          <w:szCs w:val="24"/>
        </w:rPr>
      </w:pPr>
    </w:p>
    <w:p w14:paraId="5E39BE8F" w14:textId="77777777" w:rsidR="00E1650A" w:rsidRPr="007F5F36" w:rsidRDefault="00E1650A" w:rsidP="00E1650A">
      <w:pPr>
        <w:pStyle w:val="Galvene"/>
        <w:jc w:val="both"/>
        <w:rPr>
          <w:rFonts w:ascii="Times New Roman" w:hAnsi="Times New Roman" w:cs="Times New Roman"/>
          <w:sz w:val="24"/>
          <w:szCs w:val="24"/>
        </w:rPr>
      </w:pPr>
    </w:p>
    <w:p w14:paraId="685057E7" w14:textId="77777777" w:rsidR="00E1650A" w:rsidRPr="007F5F36" w:rsidRDefault="00E1650A" w:rsidP="00E1650A">
      <w:pPr>
        <w:pStyle w:val="Galvene"/>
        <w:jc w:val="both"/>
        <w:rPr>
          <w:rFonts w:ascii="Times New Roman" w:hAnsi="Times New Roman" w:cs="Times New Roman"/>
          <w:sz w:val="24"/>
          <w:szCs w:val="24"/>
        </w:rPr>
      </w:pPr>
    </w:p>
    <w:p w14:paraId="6D491E98" w14:textId="77777777" w:rsidR="00E1650A" w:rsidRPr="007F5F36" w:rsidRDefault="00E1650A" w:rsidP="00E1650A">
      <w:pPr>
        <w:pStyle w:val="Galvene"/>
        <w:jc w:val="both"/>
        <w:rPr>
          <w:rFonts w:ascii="Times New Roman" w:hAnsi="Times New Roman" w:cs="Times New Roman"/>
          <w:sz w:val="24"/>
          <w:szCs w:val="24"/>
        </w:rPr>
      </w:pPr>
    </w:p>
    <w:p w14:paraId="292799B7" w14:textId="77777777" w:rsidR="00E1650A" w:rsidRPr="007F5F36" w:rsidRDefault="00E1650A" w:rsidP="00E1650A">
      <w:pPr>
        <w:pStyle w:val="Galvene"/>
        <w:jc w:val="both"/>
        <w:rPr>
          <w:rFonts w:ascii="Times New Roman" w:hAnsi="Times New Roman" w:cs="Times New Roman"/>
          <w:sz w:val="24"/>
          <w:szCs w:val="24"/>
        </w:rPr>
      </w:pPr>
      <w:r w:rsidRPr="007F5F36">
        <w:rPr>
          <w:rFonts w:ascii="Times New Roman" w:hAnsi="Times New Roman" w:cs="Times New Roman"/>
          <w:noProof/>
          <w:sz w:val="24"/>
          <w:szCs w:val="24"/>
        </w:rPr>
        <mc:AlternateContent>
          <mc:Choice Requires="wpg">
            <w:drawing>
              <wp:anchor distT="0" distB="0" distL="114300" distR="114300" simplePos="0" relativeHeight="251661312" behindDoc="1" locked="0" layoutInCell="1" allowOverlap="1" wp14:anchorId="36AD4019" wp14:editId="2F80CFEE">
                <wp:simplePos x="0" y="0"/>
                <wp:positionH relativeFrom="margin">
                  <wp:align>center</wp:align>
                </wp:positionH>
                <wp:positionV relativeFrom="page">
                  <wp:posOffset>1922145</wp:posOffset>
                </wp:positionV>
                <wp:extent cx="4397375" cy="1270"/>
                <wp:effectExtent l="0" t="0" r="0" b="0"/>
                <wp:wrapNone/>
                <wp:docPr id="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7375" cy="1270"/>
                          <a:chOff x="2915" y="2998"/>
                          <a:chExt cx="6926" cy="2"/>
                        </a:xfrm>
                      </wpg:grpSpPr>
                      <wps:wsp>
                        <wps:cNvPr id="4" name="Freeform 42"/>
                        <wps:cNvSpPr>
                          <a:spLocks/>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1D5C98" id="Group 41" o:spid="_x0000_s1026" style="position:absolute;margin-left:0;margin-top:151.35pt;width:346.25pt;height:.1pt;z-index:-251655168;mso-position-horizontal:center;mso-position-horizontal-relative:margin;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" path="m,l6926,e" filled="f" strokecolor="#231f20" strokeweight=".25pt">
                  <v:path arrowok="t" o:connecttype="custom" o:connectlocs="0,0;6926,0" o:connectangles="0,0"/>
                </v:shape>
                <w10:wrap anchorx="margin" anchory="page"/>
              </v:group>
            </w:pict>
          </mc:Fallback>
        </mc:AlternateContent>
      </w:r>
      <w:r w:rsidRPr="007F5F36">
        <w:rPr>
          <w:rFonts w:ascii="Times New Roman" w:hAnsi="Times New Roman" w:cs="Times New Roman"/>
          <w:noProof/>
          <w:sz w:val="24"/>
          <w:szCs w:val="24"/>
        </w:rPr>
        <mc:AlternateContent>
          <mc:Choice Requires="wps">
            <w:drawing>
              <wp:anchor distT="0" distB="0" distL="114300" distR="114300" simplePos="0" relativeHeight="251662336" behindDoc="1" locked="0" layoutInCell="1" allowOverlap="1" wp14:anchorId="7BB5B6EC" wp14:editId="0537774C">
                <wp:simplePos x="0" y="0"/>
                <wp:positionH relativeFrom="margin">
                  <wp:align>center</wp:align>
                </wp:positionH>
                <wp:positionV relativeFrom="page">
                  <wp:posOffset>2024380</wp:posOffset>
                </wp:positionV>
                <wp:extent cx="5838825" cy="314325"/>
                <wp:effectExtent l="0" t="0" r="9525" b="9525"/>
                <wp:wrapNone/>
                <wp:docPr id="20"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486735" w14:textId="77777777" w:rsidR="00E1650A" w:rsidRDefault="00E1650A" w:rsidP="00E1650A">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 67234308, 67234335, fakss 67234333, e</w:t>
                            </w:r>
                            <w:r>
                              <w:rPr>
                                <w:color w:val="231F20"/>
                                <w:sz w:val="17"/>
                                <w:szCs w:val="17"/>
                              </w:rPr>
                              <w:t>-</w:t>
                            </w:r>
                            <w:r w:rsidRPr="001C2C62">
                              <w:rPr>
                                <w:color w:val="231F20"/>
                                <w:sz w:val="17"/>
                                <w:szCs w:val="17"/>
                              </w:rPr>
                              <w:t xml:space="preserve">pasts </w:t>
                            </w:r>
                            <w:r>
                              <w:rPr>
                                <w:color w:val="231F20"/>
                                <w:sz w:val="17"/>
                                <w:szCs w:val="17"/>
                              </w:rPr>
                              <w:t>pasts</w:t>
                            </w:r>
                            <w:r w:rsidRPr="001C2C62">
                              <w:rPr>
                                <w:color w:val="231F20"/>
                                <w:sz w:val="17"/>
                                <w:szCs w:val="17"/>
                              </w:rPr>
                              <w:t>@vdzti.gov.lv,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B5B6EC" id="_x0000_t202" coordsize="21600,21600" o:spt="202" path="m,l,21600r21600,l21600,xe">
                <v:stroke joinstyle="miter"/>
                <v:path gradientshapeok="t" o:connecttype="rect"/>
              </v:shapetype>
              <v:shape id="Text Box 43" o:spid="_x0000_s1026" type="#_x0000_t202" style="position:absolute;left:0;text-align:left;margin-left:0;margin-top:159.4pt;width:459.75pt;height:24.75pt;z-index:-25165414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" filled="f" stroked="f">
                <v:textbox inset="0,0,0,0">
                  <w:txbxContent>
                    <w:p w14:paraId="14486735" w14:textId="77777777" w:rsidR="00E1650A" w:rsidRDefault="00E1650A" w:rsidP="00E1650A">
                      <w:pPr>
                        <w:spacing w:line="194" w:lineRule="exact"/>
                        <w:ind w:left="20" w:right="-45"/>
                        <w:jc w:val="center"/>
                        <w:rPr>
                          <w:sz w:val="17"/>
                          <w:szCs w:val="17"/>
                        </w:rPr>
                      </w:pPr>
                      <w:proofErr w:type="spellStart"/>
                      <w:r w:rsidRPr="001C2C62">
                        <w:rPr>
                          <w:color w:val="231F20"/>
                          <w:sz w:val="17"/>
                          <w:szCs w:val="17"/>
                        </w:rPr>
                        <w:t>Riepnieku</w:t>
                      </w:r>
                      <w:proofErr w:type="spellEnd"/>
                      <w:r w:rsidRPr="001C2C62">
                        <w:rPr>
                          <w:color w:val="231F20"/>
                          <w:sz w:val="17"/>
                          <w:szCs w:val="17"/>
                        </w:rPr>
                        <w:t xml:space="preserve"> iela 2, Rīga, LV-1050, tālr. 67234308, 67234335, fakss 67234333, e</w:t>
                      </w:r>
                      <w:r>
                        <w:rPr>
                          <w:color w:val="231F20"/>
                          <w:sz w:val="17"/>
                          <w:szCs w:val="17"/>
                        </w:rPr>
                        <w:t>-</w:t>
                      </w:r>
                      <w:r w:rsidRPr="001C2C62">
                        <w:rPr>
                          <w:color w:val="231F20"/>
                          <w:sz w:val="17"/>
                          <w:szCs w:val="17"/>
                        </w:rPr>
                        <w:t xml:space="preserve">pasts </w:t>
                      </w:r>
                      <w:r>
                        <w:rPr>
                          <w:color w:val="231F20"/>
                          <w:sz w:val="17"/>
                          <w:szCs w:val="17"/>
                        </w:rPr>
                        <w:t>pasts</w:t>
                      </w:r>
                      <w:r w:rsidRPr="001C2C62">
                        <w:rPr>
                          <w:color w:val="231F20"/>
                          <w:sz w:val="17"/>
                          <w:szCs w:val="17"/>
                        </w:rPr>
                        <w:t>@vdzti.gov.lv, www.vdzti.gov.lv</w:t>
                      </w:r>
                    </w:p>
                  </w:txbxContent>
                </v:textbox>
                <w10:wrap anchorx="margin" anchory="page"/>
              </v:shape>
            </w:pict>
          </mc:Fallback>
        </mc:AlternateContent>
      </w:r>
    </w:p>
    <w:p w14:paraId="2641A96E" w14:textId="77777777" w:rsidR="00E1650A" w:rsidRPr="007F5F36" w:rsidRDefault="00E1650A" w:rsidP="00E1650A">
      <w:pPr>
        <w:pStyle w:val="Galvene"/>
        <w:tabs>
          <w:tab w:val="clear" w:pos="4153"/>
          <w:tab w:val="center" w:pos="4536"/>
        </w:tabs>
        <w:jc w:val="both"/>
        <w:rPr>
          <w:rFonts w:ascii="Times New Roman" w:hAnsi="Times New Roman" w:cs="Times New Roman"/>
          <w:b/>
          <w:bCs/>
          <w:sz w:val="24"/>
          <w:szCs w:val="24"/>
        </w:rPr>
      </w:pPr>
    </w:p>
    <w:p w14:paraId="64C7D590" w14:textId="77777777" w:rsidR="00E1650A" w:rsidRPr="007F5F36" w:rsidRDefault="00E1650A" w:rsidP="00661FC3">
      <w:pPr>
        <w:pStyle w:val="Galvene"/>
        <w:tabs>
          <w:tab w:val="clear" w:pos="4153"/>
          <w:tab w:val="center" w:pos="4536"/>
        </w:tabs>
        <w:jc w:val="center"/>
        <w:rPr>
          <w:rFonts w:ascii="Times New Roman" w:hAnsi="Times New Roman" w:cs="Times New Roman"/>
          <w:sz w:val="24"/>
          <w:szCs w:val="24"/>
        </w:rPr>
      </w:pPr>
      <w:r w:rsidRPr="007F5F36">
        <w:rPr>
          <w:rFonts w:ascii="Times New Roman" w:hAnsi="Times New Roman" w:cs="Times New Roman"/>
          <w:sz w:val="24"/>
          <w:szCs w:val="24"/>
        </w:rPr>
        <w:t>Rīgā</w:t>
      </w:r>
    </w:p>
    <w:p w14:paraId="6158E960" w14:textId="77777777" w:rsidR="00E1650A" w:rsidRPr="00F60677" w:rsidRDefault="00E1650A" w:rsidP="00F60677">
      <w:pPr>
        <w:rPr>
          <w:rFonts w:ascii="Times New Roman" w:hAnsi="Times New Roman" w:cs="Times New Roman"/>
          <w:sz w:val="24"/>
          <w:szCs w:val="24"/>
        </w:rPr>
      </w:pPr>
    </w:p>
    <w:p w14:paraId="2AFDEF94" w14:textId="30337B14" w:rsidR="00E1650A" w:rsidRPr="00F60677" w:rsidRDefault="004D36C9" w:rsidP="00F60677">
      <w:pPr>
        <w:rPr>
          <w:rFonts w:ascii="Times New Roman" w:hAnsi="Times New Roman" w:cs="Times New Roman"/>
          <w:sz w:val="24"/>
          <w:szCs w:val="24"/>
        </w:rPr>
      </w:pPr>
      <w:bookmarkStart w:id="0" w:name="_Toc129201940"/>
      <w:r w:rsidRPr="004D36C9">
        <w:rPr>
          <w:rFonts w:ascii="Times New Roman" w:hAnsi="Times New Roman" w:cs="Times New Roman"/>
          <w:sz w:val="24"/>
          <w:szCs w:val="24"/>
        </w:rPr>
        <w:t>09.03.2023.</w:t>
      </w:r>
      <w:r w:rsidR="00E1650A" w:rsidRPr="004D36C9">
        <w:rPr>
          <w:rFonts w:ascii="Times New Roman" w:hAnsi="Times New Roman" w:cs="Times New Roman"/>
          <w:sz w:val="24"/>
          <w:szCs w:val="24"/>
        </w:rPr>
        <w:tab/>
      </w:r>
      <w:r w:rsidR="00E1650A" w:rsidRPr="004D36C9">
        <w:rPr>
          <w:rFonts w:ascii="Times New Roman" w:hAnsi="Times New Roman" w:cs="Times New Roman"/>
          <w:sz w:val="24"/>
          <w:szCs w:val="24"/>
        </w:rPr>
        <w:tab/>
      </w:r>
      <w:r w:rsidR="00E1650A" w:rsidRPr="004D36C9">
        <w:rPr>
          <w:rFonts w:ascii="Times New Roman" w:hAnsi="Times New Roman" w:cs="Times New Roman"/>
          <w:sz w:val="24"/>
          <w:szCs w:val="24"/>
        </w:rPr>
        <w:tab/>
      </w:r>
      <w:r w:rsidR="00E1650A" w:rsidRPr="004D36C9">
        <w:rPr>
          <w:rFonts w:ascii="Times New Roman" w:hAnsi="Times New Roman" w:cs="Times New Roman"/>
          <w:sz w:val="24"/>
          <w:szCs w:val="24"/>
        </w:rPr>
        <w:tab/>
      </w:r>
      <w:r w:rsidR="00E1650A" w:rsidRPr="004D36C9">
        <w:rPr>
          <w:rFonts w:ascii="Times New Roman" w:hAnsi="Times New Roman" w:cs="Times New Roman"/>
          <w:sz w:val="24"/>
          <w:szCs w:val="24"/>
        </w:rPr>
        <w:tab/>
      </w:r>
      <w:r w:rsidR="00E1650A" w:rsidRPr="004D36C9">
        <w:rPr>
          <w:rFonts w:ascii="Times New Roman" w:hAnsi="Times New Roman" w:cs="Times New Roman"/>
          <w:sz w:val="24"/>
          <w:szCs w:val="24"/>
        </w:rPr>
        <w:tab/>
      </w:r>
      <w:r w:rsidR="00E1650A" w:rsidRPr="004D36C9">
        <w:rPr>
          <w:rFonts w:ascii="Times New Roman" w:hAnsi="Times New Roman" w:cs="Times New Roman"/>
          <w:sz w:val="24"/>
          <w:szCs w:val="24"/>
        </w:rPr>
        <w:tab/>
      </w:r>
      <w:r w:rsidR="00E1650A" w:rsidRPr="004D36C9">
        <w:rPr>
          <w:rFonts w:ascii="Times New Roman" w:hAnsi="Times New Roman" w:cs="Times New Roman"/>
          <w:sz w:val="24"/>
          <w:szCs w:val="24"/>
        </w:rPr>
        <w:tab/>
      </w:r>
      <w:r w:rsidR="00E1650A" w:rsidRPr="004D36C9">
        <w:rPr>
          <w:rFonts w:ascii="Times New Roman" w:hAnsi="Times New Roman" w:cs="Times New Roman"/>
          <w:sz w:val="24"/>
          <w:szCs w:val="24"/>
        </w:rPr>
        <w:tab/>
        <w:t xml:space="preserve">          Nr. 1-1/</w:t>
      </w:r>
      <w:r w:rsidRPr="004D36C9">
        <w:rPr>
          <w:rFonts w:ascii="Times New Roman" w:hAnsi="Times New Roman" w:cs="Times New Roman"/>
          <w:sz w:val="24"/>
          <w:szCs w:val="24"/>
        </w:rPr>
        <w:t>2</w:t>
      </w:r>
      <w:r w:rsidR="00E1650A" w:rsidRPr="004D36C9">
        <w:rPr>
          <w:rFonts w:ascii="Times New Roman" w:hAnsi="Times New Roman" w:cs="Times New Roman"/>
          <w:sz w:val="24"/>
          <w:szCs w:val="24"/>
        </w:rPr>
        <w:t>-</w:t>
      </w:r>
      <w:r w:rsidRPr="004D36C9">
        <w:rPr>
          <w:rFonts w:ascii="Times New Roman" w:hAnsi="Times New Roman" w:cs="Times New Roman"/>
          <w:sz w:val="24"/>
          <w:szCs w:val="24"/>
        </w:rPr>
        <w:t>2</w:t>
      </w:r>
      <w:r w:rsidR="005A6A5C" w:rsidRPr="004D36C9">
        <w:rPr>
          <w:rFonts w:ascii="Times New Roman" w:hAnsi="Times New Roman" w:cs="Times New Roman"/>
          <w:sz w:val="24"/>
          <w:szCs w:val="24"/>
        </w:rPr>
        <w:t>0</w:t>
      </w:r>
      <w:bookmarkEnd w:id="0"/>
    </w:p>
    <w:p w14:paraId="6ADCC33A" w14:textId="77777777" w:rsidR="00E1650A" w:rsidRPr="007F5F36" w:rsidRDefault="00E1650A" w:rsidP="00E1650A">
      <w:pPr>
        <w:jc w:val="both"/>
        <w:rPr>
          <w:rFonts w:ascii="Times New Roman" w:hAnsi="Times New Roman" w:cs="Times New Roman"/>
          <w:sz w:val="24"/>
          <w:szCs w:val="24"/>
        </w:rPr>
      </w:pPr>
    </w:p>
    <w:p w14:paraId="323A6655" w14:textId="5180A735" w:rsidR="00E1650A" w:rsidRPr="007F5F36" w:rsidRDefault="00DC2152" w:rsidP="00E1650A">
      <w:pPr>
        <w:pStyle w:val="Pamatteksts"/>
        <w:ind w:left="0"/>
        <w:jc w:val="center"/>
        <w:rPr>
          <w:rFonts w:ascii="Times New Roman" w:hAnsi="Times New Roman" w:cs="Times New Roman"/>
          <w:b/>
          <w:bCs/>
          <w:sz w:val="24"/>
          <w:szCs w:val="24"/>
        </w:rPr>
      </w:pPr>
      <w:r w:rsidRPr="00DC2152">
        <w:rPr>
          <w:rFonts w:ascii="Times New Roman" w:hAnsi="Times New Roman" w:cs="Times New Roman"/>
          <w:b/>
          <w:bCs/>
          <w:sz w:val="24"/>
          <w:szCs w:val="24"/>
        </w:rPr>
        <w:t>Neatkarīgas riska novērtēšanas iestādes atzīšanas</w:t>
      </w:r>
      <w:r w:rsidR="00E1650A" w:rsidRPr="007F5F36">
        <w:rPr>
          <w:rFonts w:ascii="Times New Roman" w:hAnsi="Times New Roman" w:cs="Times New Roman"/>
          <w:b/>
          <w:bCs/>
          <w:sz w:val="24"/>
          <w:szCs w:val="24"/>
        </w:rPr>
        <w:t xml:space="preserve"> </w:t>
      </w:r>
      <w:r w:rsidRPr="007F5F36">
        <w:rPr>
          <w:rFonts w:ascii="Times New Roman" w:hAnsi="Times New Roman" w:cs="Times New Roman"/>
          <w:b/>
          <w:bCs/>
          <w:sz w:val="24"/>
          <w:szCs w:val="24"/>
        </w:rPr>
        <w:t>sistēma</w:t>
      </w:r>
      <w:r w:rsidRPr="00DC2152">
        <w:rPr>
          <w:rFonts w:ascii="Times New Roman" w:hAnsi="Times New Roman" w:cs="Times New Roman"/>
          <w:b/>
          <w:bCs/>
          <w:sz w:val="24"/>
          <w:szCs w:val="24"/>
        </w:rPr>
        <w:t xml:space="preserve"> </w:t>
      </w:r>
      <w:r>
        <w:rPr>
          <w:rFonts w:ascii="Times New Roman" w:hAnsi="Times New Roman" w:cs="Times New Roman"/>
          <w:b/>
          <w:bCs/>
          <w:sz w:val="24"/>
          <w:szCs w:val="24"/>
        </w:rPr>
        <w:t xml:space="preserve">saskaņā ar </w:t>
      </w:r>
      <w:r w:rsidRPr="00DC2152">
        <w:rPr>
          <w:rFonts w:ascii="Times New Roman" w:hAnsi="Times New Roman" w:cs="Times New Roman"/>
          <w:b/>
          <w:bCs/>
          <w:sz w:val="24"/>
          <w:szCs w:val="24"/>
        </w:rPr>
        <w:t>Regul</w:t>
      </w:r>
      <w:r>
        <w:rPr>
          <w:rFonts w:ascii="Times New Roman" w:hAnsi="Times New Roman" w:cs="Times New Roman"/>
          <w:b/>
          <w:bCs/>
          <w:sz w:val="24"/>
          <w:szCs w:val="24"/>
        </w:rPr>
        <w:t>u</w:t>
      </w:r>
      <w:r w:rsidRPr="00DC2152">
        <w:rPr>
          <w:rFonts w:ascii="Times New Roman" w:hAnsi="Times New Roman" w:cs="Times New Roman"/>
          <w:b/>
          <w:bCs/>
          <w:sz w:val="24"/>
          <w:szCs w:val="24"/>
        </w:rPr>
        <w:t xml:space="preserve"> 402/2013</w:t>
      </w:r>
      <w:r w:rsidR="00E1650A" w:rsidRPr="007F5F36">
        <w:rPr>
          <w:rFonts w:ascii="Times New Roman" w:hAnsi="Times New Roman" w:cs="Times New Roman"/>
          <w:b/>
          <w:bCs/>
          <w:sz w:val="24"/>
          <w:szCs w:val="24"/>
        </w:rPr>
        <w:t xml:space="preserve"> </w:t>
      </w:r>
    </w:p>
    <w:p w14:paraId="15577405" w14:textId="77777777" w:rsidR="00E1650A" w:rsidRPr="007F5F36" w:rsidRDefault="00E1650A" w:rsidP="00E1650A">
      <w:pPr>
        <w:pStyle w:val="Pamatteksts"/>
        <w:ind w:left="0"/>
        <w:jc w:val="center"/>
        <w:rPr>
          <w:rFonts w:ascii="Times New Roman" w:hAnsi="Times New Roman" w:cs="Times New Roman"/>
          <w:sz w:val="24"/>
          <w:szCs w:val="24"/>
        </w:rPr>
      </w:pPr>
    </w:p>
    <w:p w14:paraId="38FA5B23" w14:textId="77777777" w:rsidR="000F5DEF" w:rsidRDefault="000F5DEF" w:rsidP="00E1650A">
      <w:pPr>
        <w:pStyle w:val="Pamatteksts"/>
        <w:ind w:left="0"/>
        <w:jc w:val="right"/>
        <w:rPr>
          <w:rFonts w:ascii="Times New Roman" w:hAnsi="Times New Roman" w:cs="Times New Roman"/>
          <w:i/>
          <w:iCs/>
          <w:sz w:val="24"/>
          <w:szCs w:val="24"/>
        </w:rPr>
      </w:pPr>
    </w:p>
    <w:p w14:paraId="15EA776E" w14:textId="7218B590" w:rsidR="00E1650A" w:rsidRPr="007F5F36" w:rsidRDefault="00E1650A" w:rsidP="00E1650A">
      <w:pPr>
        <w:pStyle w:val="Pamatteksts"/>
        <w:ind w:left="0"/>
        <w:jc w:val="right"/>
        <w:rPr>
          <w:rFonts w:ascii="Times New Roman" w:hAnsi="Times New Roman" w:cs="Times New Roman"/>
          <w:i/>
          <w:iCs/>
          <w:sz w:val="24"/>
          <w:szCs w:val="24"/>
        </w:rPr>
      </w:pPr>
      <w:r w:rsidRPr="007F5F36">
        <w:rPr>
          <w:rFonts w:ascii="Times New Roman" w:hAnsi="Times New Roman" w:cs="Times New Roman"/>
          <w:i/>
          <w:iCs/>
          <w:sz w:val="24"/>
          <w:szCs w:val="24"/>
        </w:rPr>
        <w:t>Izdota saskaņā ar tieši piemērojamiem</w:t>
      </w:r>
    </w:p>
    <w:p w14:paraId="057491D7" w14:textId="78E21FCA" w:rsidR="00E1650A" w:rsidRPr="007F5F36" w:rsidRDefault="00E1650A" w:rsidP="00E1650A">
      <w:pPr>
        <w:pStyle w:val="Pamatteksts"/>
        <w:ind w:left="0"/>
        <w:jc w:val="right"/>
        <w:rPr>
          <w:rFonts w:ascii="Times New Roman" w:hAnsi="Times New Roman" w:cs="Times New Roman"/>
          <w:i/>
          <w:iCs/>
          <w:sz w:val="24"/>
          <w:szCs w:val="24"/>
        </w:rPr>
      </w:pPr>
      <w:r w:rsidRPr="007F5F36">
        <w:rPr>
          <w:rFonts w:ascii="Times New Roman" w:hAnsi="Times New Roman" w:cs="Times New Roman"/>
          <w:i/>
          <w:iCs/>
          <w:sz w:val="24"/>
          <w:szCs w:val="24"/>
        </w:rPr>
        <w:t>Eiropas savienības tiesību aktiem</w:t>
      </w:r>
      <w:r w:rsidRPr="007F5F36">
        <w:rPr>
          <w:rStyle w:val="Vresatsauce"/>
          <w:rFonts w:ascii="Times New Roman" w:hAnsi="Times New Roman" w:cs="Times New Roman"/>
          <w:i/>
          <w:iCs/>
          <w:sz w:val="24"/>
          <w:szCs w:val="24"/>
        </w:rPr>
        <w:footnoteReference w:id="1"/>
      </w:r>
    </w:p>
    <w:p w14:paraId="120E6868" w14:textId="4DC8136E" w:rsidR="00E1650A" w:rsidRPr="007F5F36" w:rsidRDefault="00E1650A" w:rsidP="00E1650A">
      <w:pPr>
        <w:pStyle w:val="Pamatteksts"/>
        <w:ind w:left="0"/>
        <w:jc w:val="both"/>
        <w:rPr>
          <w:rFonts w:ascii="Times New Roman" w:hAnsi="Times New Roman" w:cs="Times New Roman"/>
          <w:sz w:val="24"/>
          <w:szCs w:val="24"/>
        </w:rPr>
      </w:pPr>
    </w:p>
    <w:p w14:paraId="0F9E3EE7" w14:textId="77777777" w:rsidR="00E1650A" w:rsidRPr="007F5F36" w:rsidRDefault="00E1650A" w:rsidP="00E1650A">
      <w:pPr>
        <w:pStyle w:val="Pamatteksts"/>
        <w:ind w:left="0"/>
        <w:jc w:val="both"/>
        <w:rPr>
          <w:rFonts w:ascii="Times New Roman" w:hAnsi="Times New Roman" w:cs="Times New Roman"/>
          <w:sz w:val="24"/>
          <w:szCs w:val="24"/>
        </w:rPr>
      </w:pPr>
    </w:p>
    <w:p w14:paraId="1B03EAB3" w14:textId="77777777" w:rsidR="00E1650A" w:rsidRPr="007F5F36" w:rsidRDefault="00E1650A" w:rsidP="00E1650A">
      <w:pPr>
        <w:shd w:val="clear" w:color="auto" w:fill="FFFFFF"/>
        <w:jc w:val="both"/>
        <w:rPr>
          <w:rFonts w:ascii="Times New Roman" w:hAnsi="Times New Roman" w:cs="Times New Roman"/>
          <w:bCs/>
          <w:sz w:val="24"/>
          <w:szCs w:val="24"/>
        </w:rPr>
      </w:pPr>
      <w:r w:rsidRPr="007F5F36">
        <w:rPr>
          <w:rFonts w:ascii="Times New Roman" w:hAnsi="Times New Roman" w:cs="Times New Roman"/>
          <w:bCs/>
          <w:sz w:val="24"/>
          <w:szCs w:val="24"/>
        </w:rPr>
        <w:t>Izmaiņu reģistrs</w:t>
      </w:r>
      <w:r w:rsidRPr="007F5F36">
        <w:rPr>
          <w:rStyle w:val="Vresatsauce"/>
          <w:rFonts w:ascii="Times New Roman" w:hAnsi="Times New Roman" w:cs="Times New Roman"/>
          <w:bCs/>
          <w:sz w:val="24"/>
          <w:szCs w:val="24"/>
        </w:rPr>
        <w:footnoteReference w:id="2"/>
      </w:r>
      <w:r w:rsidRPr="007F5F36">
        <w:rPr>
          <w:rFonts w:ascii="Times New Roman" w:hAnsi="Times New Roman" w:cs="Times New Roman"/>
          <w:bCs/>
          <w:sz w:val="24"/>
          <w:szCs w:val="24"/>
        </w:rPr>
        <w:t>:</w:t>
      </w:r>
    </w:p>
    <w:p w14:paraId="004FA31B" w14:textId="77777777" w:rsidR="00E1650A" w:rsidRPr="007F5F36" w:rsidRDefault="00E1650A" w:rsidP="00E1650A">
      <w:pPr>
        <w:shd w:val="clear" w:color="auto" w:fill="FFFFFF"/>
        <w:jc w:val="both"/>
        <w:rPr>
          <w:rFonts w:ascii="Times New Roman" w:hAnsi="Times New Roman" w:cs="Times New Roman"/>
          <w:bCs/>
          <w:sz w:val="24"/>
          <w:szCs w:val="24"/>
        </w:rPr>
      </w:pPr>
    </w:p>
    <w:tbl>
      <w:tblPr>
        <w:tblStyle w:val="Reatabula"/>
        <w:tblW w:w="9493" w:type="dxa"/>
        <w:tblLook w:val="04A0" w:firstRow="1" w:lastRow="0" w:firstColumn="1" w:lastColumn="0" w:noHBand="0" w:noVBand="1"/>
      </w:tblPr>
      <w:tblGrid>
        <w:gridCol w:w="987"/>
        <w:gridCol w:w="1416"/>
        <w:gridCol w:w="1356"/>
        <w:gridCol w:w="2615"/>
        <w:gridCol w:w="3119"/>
      </w:tblGrid>
      <w:tr w:rsidR="00C954C5" w:rsidRPr="007F5F36" w14:paraId="24BFD1F9" w14:textId="77777777" w:rsidTr="00C954C5">
        <w:tc>
          <w:tcPr>
            <w:tcW w:w="987" w:type="dxa"/>
          </w:tcPr>
          <w:p w14:paraId="0A3100A1" w14:textId="77777777" w:rsidR="00C954C5" w:rsidRPr="007F5F36" w:rsidRDefault="00C954C5"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 xml:space="preserve">Versija </w:t>
            </w:r>
          </w:p>
        </w:tc>
        <w:tc>
          <w:tcPr>
            <w:tcW w:w="1416" w:type="dxa"/>
          </w:tcPr>
          <w:p w14:paraId="14F1CE59" w14:textId="77777777" w:rsidR="00C954C5" w:rsidRPr="007F5F36" w:rsidRDefault="00C954C5"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Datums</w:t>
            </w:r>
          </w:p>
        </w:tc>
        <w:tc>
          <w:tcPr>
            <w:tcW w:w="1356" w:type="dxa"/>
          </w:tcPr>
          <w:p w14:paraId="1FFECC09" w14:textId="124767C6" w:rsidR="00C954C5" w:rsidRPr="007F5F36" w:rsidRDefault="00C954C5" w:rsidP="00E1650A">
            <w:pPr>
              <w:jc w:val="both"/>
              <w:rPr>
                <w:rFonts w:ascii="Times New Roman" w:hAnsi="Times New Roman" w:cs="Times New Roman"/>
                <w:b/>
                <w:bCs/>
                <w:sz w:val="24"/>
                <w:szCs w:val="24"/>
              </w:rPr>
            </w:pPr>
            <w:r>
              <w:rPr>
                <w:rFonts w:ascii="Times New Roman" w:hAnsi="Times New Roman" w:cs="Times New Roman"/>
                <w:b/>
                <w:bCs/>
                <w:sz w:val="24"/>
                <w:szCs w:val="24"/>
              </w:rPr>
              <w:t>Stājas spēkā</w:t>
            </w:r>
          </w:p>
        </w:tc>
        <w:tc>
          <w:tcPr>
            <w:tcW w:w="2615" w:type="dxa"/>
          </w:tcPr>
          <w:p w14:paraId="1B85F47B" w14:textId="43013298" w:rsidR="00C954C5" w:rsidRPr="007F5F36" w:rsidRDefault="00C954C5"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Izmaiņas</w:t>
            </w:r>
          </w:p>
        </w:tc>
        <w:tc>
          <w:tcPr>
            <w:tcW w:w="3119" w:type="dxa"/>
          </w:tcPr>
          <w:p w14:paraId="7D00DA33" w14:textId="77777777" w:rsidR="00C954C5" w:rsidRPr="007F5F36" w:rsidRDefault="00C954C5" w:rsidP="00E1650A">
            <w:pPr>
              <w:jc w:val="both"/>
              <w:rPr>
                <w:rFonts w:ascii="Times New Roman" w:hAnsi="Times New Roman" w:cs="Times New Roman"/>
                <w:b/>
                <w:bCs/>
                <w:sz w:val="24"/>
                <w:szCs w:val="24"/>
              </w:rPr>
            </w:pPr>
            <w:r w:rsidRPr="007F5F36">
              <w:rPr>
                <w:rFonts w:ascii="Times New Roman" w:hAnsi="Times New Roman" w:cs="Times New Roman"/>
                <w:b/>
                <w:bCs/>
                <w:sz w:val="24"/>
                <w:szCs w:val="24"/>
              </w:rPr>
              <w:t>Ierosinātājs</w:t>
            </w:r>
          </w:p>
        </w:tc>
      </w:tr>
      <w:tr w:rsidR="00C954C5" w:rsidRPr="007F5F36" w14:paraId="50BB6827" w14:textId="77777777" w:rsidTr="00C954C5">
        <w:tc>
          <w:tcPr>
            <w:tcW w:w="987" w:type="dxa"/>
          </w:tcPr>
          <w:p w14:paraId="6DE70DDA" w14:textId="77777777" w:rsidR="00C954C5" w:rsidRPr="007F5F36" w:rsidRDefault="00C954C5"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V-1.0.</w:t>
            </w:r>
          </w:p>
        </w:tc>
        <w:tc>
          <w:tcPr>
            <w:tcW w:w="1416" w:type="dxa"/>
          </w:tcPr>
          <w:p w14:paraId="540B6093" w14:textId="7BBB23C5" w:rsidR="00C954C5" w:rsidRPr="007F5F36" w:rsidRDefault="00C954C5" w:rsidP="00E1650A">
            <w:pPr>
              <w:jc w:val="both"/>
              <w:rPr>
                <w:rFonts w:ascii="Times New Roman" w:hAnsi="Times New Roman" w:cs="Times New Roman"/>
                <w:bCs/>
                <w:sz w:val="24"/>
                <w:szCs w:val="24"/>
              </w:rPr>
            </w:pPr>
            <w:r>
              <w:rPr>
                <w:rFonts w:ascii="Times New Roman" w:hAnsi="Times New Roman" w:cs="Times New Roman"/>
                <w:bCs/>
                <w:sz w:val="24"/>
                <w:szCs w:val="24"/>
              </w:rPr>
              <w:t>09.03.2023.</w:t>
            </w:r>
          </w:p>
        </w:tc>
        <w:tc>
          <w:tcPr>
            <w:tcW w:w="1356" w:type="dxa"/>
          </w:tcPr>
          <w:p w14:paraId="75906F3A" w14:textId="77E269CC" w:rsidR="00C954C5" w:rsidRPr="007F5F36" w:rsidRDefault="00C954C5" w:rsidP="00E1650A">
            <w:pPr>
              <w:jc w:val="both"/>
              <w:rPr>
                <w:rFonts w:ascii="Times New Roman" w:hAnsi="Times New Roman" w:cs="Times New Roman"/>
                <w:bCs/>
                <w:sz w:val="24"/>
                <w:szCs w:val="24"/>
              </w:rPr>
            </w:pPr>
            <w:r>
              <w:rPr>
                <w:rFonts w:ascii="Times New Roman" w:hAnsi="Times New Roman" w:cs="Times New Roman"/>
                <w:bCs/>
                <w:sz w:val="24"/>
                <w:szCs w:val="24"/>
              </w:rPr>
              <w:t>09.03.2023.</w:t>
            </w:r>
          </w:p>
        </w:tc>
        <w:tc>
          <w:tcPr>
            <w:tcW w:w="2615" w:type="dxa"/>
          </w:tcPr>
          <w:p w14:paraId="3459DDF9" w14:textId="0CE62E71" w:rsidR="00C954C5" w:rsidRDefault="00C954C5"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Sistēmas izveide</w:t>
            </w:r>
          </w:p>
          <w:p w14:paraId="5384D552" w14:textId="738DB42F" w:rsidR="00C954C5" w:rsidRPr="007F5F36" w:rsidRDefault="00C954C5" w:rsidP="00E1650A">
            <w:pPr>
              <w:jc w:val="both"/>
              <w:rPr>
                <w:rFonts w:ascii="Times New Roman" w:hAnsi="Times New Roman" w:cs="Times New Roman"/>
                <w:bCs/>
                <w:sz w:val="24"/>
                <w:szCs w:val="24"/>
              </w:rPr>
            </w:pPr>
          </w:p>
        </w:tc>
        <w:tc>
          <w:tcPr>
            <w:tcW w:w="3119" w:type="dxa"/>
          </w:tcPr>
          <w:p w14:paraId="21B2B8BA" w14:textId="77777777" w:rsidR="00C954C5" w:rsidRPr="007F5F36" w:rsidRDefault="00C954C5" w:rsidP="00E1650A">
            <w:pPr>
              <w:jc w:val="both"/>
              <w:rPr>
                <w:rFonts w:ascii="Times New Roman" w:hAnsi="Times New Roman" w:cs="Times New Roman"/>
                <w:bCs/>
                <w:sz w:val="24"/>
                <w:szCs w:val="24"/>
              </w:rPr>
            </w:pPr>
            <w:r w:rsidRPr="007F5F36">
              <w:rPr>
                <w:rFonts w:ascii="Times New Roman" w:hAnsi="Times New Roman" w:cs="Times New Roman"/>
                <w:bCs/>
                <w:sz w:val="24"/>
                <w:szCs w:val="24"/>
              </w:rPr>
              <w:t>Dainis Lācis</w:t>
            </w:r>
          </w:p>
          <w:p w14:paraId="40B3E740" w14:textId="40715871" w:rsidR="00C954C5" w:rsidRPr="007F5F36" w:rsidRDefault="00C954C5" w:rsidP="00DC2152">
            <w:pPr>
              <w:jc w:val="both"/>
              <w:rPr>
                <w:rFonts w:ascii="Times New Roman" w:hAnsi="Times New Roman" w:cs="Times New Roman"/>
                <w:bCs/>
                <w:sz w:val="24"/>
                <w:szCs w:val="24"/>
              </w:rPr>
            </w:pPr>
            <w:r w:rsidRPr="007F5F36">
              <w:rPr>
                <w:rFonts w:ascii="Times New Roman" w:hAnsi="Times New Roman" w:cs="Times New Roman"/>
                <w:bCs/>
                <w:sz w:val="24"/>
                <w:szCs w:val="24"/>
              </w:rPr>
              <w:t xml:space="preserve">Attīstības daļas vecākais eksperts </w:t>
            </w:r>
          </w:p>
        </w:tc>
      </w:tr>
      <w:tr w:rsidR="00C954C5" w:rsidRPr="007F5F36" w14:paraId="5CF18F5C" w14:textId="77777777" w:rsidTr="00C954C5">
        <w:tc>
          <w:tcPr>
            <w:tcW w:w="987" w:type="dxa"/>
          </w:tcPr>
          <w:p w14:paraId="40977B35" w14:textId="5553F9CE" w:rsidR="00C954C5" w:rsidRPr="007F5F36" w:rsidRDefault="00C954C5" w:rsidP="00E1650A">
            <w:pPr>
              <w:jc w:val="both"/>
              <w:rPr>
                <w:rFonts w:ascii="Times New Roman" w:hAnsi="Times New Roman" w:cs="Times New Roman"/>
                <w:bCs/>
                <w:sz w:val="24"/>
                <w:szCs w:val="24"/>
              </w:rPr>
            </w:pPr>
          </w:p>
        </w:tc>
        <w:tc>
          <w:tcPr>
            <w:tcW w:w="1416" w:type="dxa"/>
          </w:tcPr>
          <w:p w14:paraId="0E5E6E55" w14:textId="7CA4B22A" w:rsidR="00C954C5" w:rsidRPr="007F5F36" w:rsidRDefault="00C954C5" w:rsidP="00E1650A">
            <w:pPr>
              <w:jc w:val="both"/>
              <w:rPr>
                <w:rFonts w:ascii="Times New Roman" w:hAnsi="Times New Roman" w:cs="Times New Roman"/>
                <w:bCs/>
                <w:sz w:val="24"/>
                <w:szCs w:val="24"/>
              </w:rPr>
            </w:pPr>
          </w:p>
        </w:tc>
        <w:tc>
          <w:tcPr>
            <w:tcW w:w="1356" w:type="dxa"/>
          </w:tcPr>
          <w:p w14:paraId="6A960ED0" w14:textId="77777777" w:rsidR="00C954C5" w:rsidRPr="007F5F36" w:rsidRDefault="00C954C5" w:rsidP="00E1650A">
            <w:pPr>
              <w:jc w:val="both"/>
              <w:rPr>
                <w:rFonts w:ascii="Times New Roman" w:hAnsi="Times New Roman" w:cs="Times New Roman"/>
                <w:bCs/>
                <w:sz w:val="24"/>
                <w:szCs w:val="24"/>
              </w:rPr>
            </w:pPr>
          </w:p>
        </w:tc>
        <w:tc>
          <w:tcPr>
            <w:tcW w:w="2615" w:type="dxa"/>
          </w:tcPr>
          <w:p w14:paraId="57BB70B2" w14:textId="4107FD88" w:rsidR="00C954C5" w:rsidRPr="007F5F36" w:rsidRDefault="00C954C5" w:rsidP="00E1650A">
            <w:pPr>
              <w:jc w:val="both"/>
              <w:rPr>
                <w:rFonts w:ascii="Times New Roman" w:hAnsi="Times New Roman" w:cs="Times New Roman"/>
                <w:bCs/>
                <w:sz w:val="24"/>
                <w:szCs w:val="24"/>
              </w:rPr>
            </w:pPr>
          </w:p>
        </w:tc>
        <w:tc>
          <w:tcPr>
            <w:tcW w:w="3119" w:type="dxa"/>
          </w:tcPr>
          <w:p w14:paraId="29632E3C" w14:textId="1C3577D4" w:rsidR="00C954C5" w:rsidRPr="007F5F36" w:rsidRDefault="00C954C5" w:rsidP="00E1650A">
            <w:pPr>
              <w:jc w:val="both"/>
              <w:rPr>
                <w:rFonts w:ascii="Times New Roman" w:hAnsi="Times New Roman" w:cs="Times New Roman"/>
                <w:bCs/>
                <w:sz w:val="24"/>
                <w:szCs w:val="24"/>
              </w:rPr>
            </w:pPr>
          </w:p>
        </w:tc>
      </w:tr>
      <w:tr w:rsidR="00C954C5" w:rsidRPr="007F5F36" w14:paraId="0B0A90B8" w14:textId="77777777" w:rsidTr="00C954C5">
        <w:tc>
          <w:tcPr>
            <w:tcW w:w="987" w:type="dxa"/>
          </w:tcPr>
          <w:p w14:paraId="3A1594EA" w14:textId="0F1F49A4" w:rsidR="00C954C5" w:rsidRPr="007F5F36" w:rsidRDefault="00C954C5" w:rsidP="00E1650A">
            <w:pPr>
              <w:jc w:val="both"/>
              <w:rPr>
                <w:rFonts w:ascii="Times New Roman" w:hAnsi="Times New Roman" w:cs="Times New Roman"/>
                <w:bCs/>
                <w:sz w:val="24"/>
                <w:szCs w:val="24"/>
              </w:rPr>
            </w:pPr>
          </w:p>
        </w:tc>
        <w:tc>
          <w:tcPr>
            <w:tcW w:w="1416" w:type="dxa"/>
          </w:tcPr>
          <w:p w14:paraId="68FE9C56" w14:textId="1E67CC8F" w:rsidR="00C954C5" w:rsidRPr="007F5F36" w:rsidRDefault="00C954C5" w:rsidP="00E1650A">
            <w:pPr>
              <w:jc w:val="both"/>
              <w:rPr>
                <w:rFonts w:ascii="Times New Roman" w:hAnsi="Times New Roman" w:cs="Times New Roman"/>
                <w:bCs/>
                <w:sz w:val="24"/>
                <w:szCs w:val="24"/>
              </w:rPr>
            </w:pPr>
          </w:p>
        </w:tc>
        <w:tc>
          <w:tcPr>
            <w:tcW w:w="1356" w:type="dxa"/>
          </w:tcPr>
          <w:p w14:paraId="71D0389B" w14:textId="77777777" w:rsidR="00C954C5" w:rsidRPr="007F5F36" w:rsidRDefault="00C954C5" w:rsidP="00E1650A">
            <w:pPr>
              <w:jc w:val="both"/>
              <w:rPr>
                <w:rFonts w:ascii="Times New Roman" w:hAnsi="Times New Roman" w:cs="Times New Roman"/>
                <w:bCs/>
                <w:sz w:val="24"/>
                <w:szCs w:val="24"/>
              </w:rPr>
            </w:pPr>
          </w:p>
        </w:tc>
        <w:tc>
          <w:tcPr>
            <w:tcW w:w="2615" w:type="dxa"/>
          </w:tcPr>
          <w:p w14:paraId="0AC08C73" w14:textId="19C33B8C" w:rsidR="00C954C5" w:rsidRPr="007F5F36" w:rsidRDefault="00C954C5" w:rsidP="00E1650A">
            <w:pPr>
              <w:jc w:val="both"/>
              <w:rPr>
                <w:rFonts w:ascii="Times New Roman" w:hAnsi="Times New Roman" w:cs="Times New Roman"/>
                <w:bCs/>
                <w:sz w:val="24"/>
                <w:szCs w:val="24"/>
              </w:rPr>
            </w:pPr>
          </w:p>
        </w:tc>
        <w:tc>
          <w:tcPr>
            <w:tcW w:w="3119" w:type="dxa"/>
          </w:tcPr>
          <w:p w14:paraId="75F9CBC1" w14:textId="11A33A1E" w:rsidR="00C954C5" w:rsidRPr="007F5F36" w:rsidRDefault="00C954C5" w:rsidP="00E1650A">
            <w:pPr>
              <w:jc w:val="both"/>
              <w:rPr>
                <w:rFonts w:ascii="Times New Roman" w:hAnsi="Times New Roman" w:cs="Times New Roman"/>
                <w:bCs/>
                <w:sz w:val="24"/>
                <w:szCs w:val="24"/>
              </w:rPr>
            </w:pPr>
          </w:p>
        </w:tc>
      </w:tr>
    </w:tbl>
    <w:p w14:paraId="37A3518F" w14:textId="77777777" w:rsidR="00B15DB2" w:rsidRPr="007F5F36" w:rsidRDefault="00B15DB2" w:rsidP="00E1650A">
      <w:pPr>
        <w:pStyle w:val="Pamatteksts"/>
        <w:ind w:left="0"/>
        <w:jc w:val="both"/>
        <w:rPr>
          <w:rFonts w:ascii="Times New Roman" w:hAnsi="Times New Roman" w:cs="Times New Roman"/>
          <w:sz w:val="24"/>
          <w:szCs w:val="24"/>
        </w:rPr>
      </w:pPr>
    </w:p>
    <w:p w14:paraId="2DD96ECE" w14:textId="77777777" w:rsidR="00B15DB2" w:rsidRPr="007F5F36" w:rsidRDefault="00B15DB2" w:rsidP="00E1650A">
      <w:pPr>
        <w:pStyle w:val="Pamatteksts"/>
        <w:ind w:left="0"/>
        <w:jc w:val="both"/>
        <w:rPr>
          <w:rFonts w:ascii="Times New Roman" w:hAnsi="Times New Roman" w:cs="Times New Roman"/>
          <w:sz w:val="20"/>
        </w:rPr>
      </w:pPr>
    </w:p>
    <w:p w14:paraId="097C96ED" w14:textId="77777777" w:rsidR="00B15DB2" w:rsidRPr="007F5F36" w:rsidRDefault="00B15DB2" w:rsidP="00E1650A">
      <w:pPr>
        <w:pStyle w:val="Pamatteksts"/>
        <w:ind w:left="0"/>
        <w:jc w:val="both"/>
        <w:rPr>
          <w:rFonts w:ascii="Times New Roman" w:hAnsi="Times New Roman" w:cs="Times New Roman"/>
          <w:sz w:val="20"/>
        </w:rPr>
      </w:pPr>
    </w:p>
    <w:p w14:paraId="0BB6BD85" w14:textId="77777777" w:rsidR="00B15DB2" w:rsidRPr="007F5F36" w:rsidRDefault="00B15DB2" w:rsidP="00E1650A">
      <w:pPr>
        <w:pStyle w:val="Pamatteksts"/>
        <w:ind w:left="0"/>
        <w:jc w:val="both"/>
        <w:rPr>
          <w:rFonts w:ascii="Times New Roman" w:hAnsi="Times New Roman" w:cs="Times New Roman"/>
          <w:sz w:val="20"/>
        </w:rPr>
      </w:pPr>
    </w:p>
    <w:p w14:paraId="7C914C5D" w14:textId="77777777" w:rsidR="00B15DB2" w:rsidRPr="007F5F36" w:rsidRDefault="00B15DB2" w:rsidP="00E1650A">
      <w:pPr>
        <w:pStyle w:val="Pamatteksts"/>
        <w:ind w:left="0"/>
        <w:jc w:val="both"/>
        <w:rPr>
          <w:rFonts w:ascii="Times New Roman" w:hAnsi="Times New Roman" w:cs="Times New Roman"/>
          <w:sz w:val="20"/>
        </w:rPr>
      </w:pPr>
    </w:p>
    <w:p w14:paraId="6D2B7CB3" w14:textId="77777777" w:rsidR="00B15DB2" w:rsidRPr="007F5F36" w:rsidRDefault="00B15DB2" w:rsidP="00E1650A">
      <w:pPr>
        <w:pStyle w:val="Pamatteksts"/>
        <w:ind w:left="0"/>
        <w:jc w:val="both"/>
        <w:rPr>
          <w:rFonts w:ascii="Times New Roman" w:hAnsi="Times New Roman" w:cs="Times New Roman"/>
          <w:sz w:val="20"/>
        </w:rPr>
      </w:pPr>
    </w:p>
    <w:p w14:paraId="385BD50A" w14:textId="77777777" w:rsidR="00B15DB2" w:rsidRPr="007F5F36" w:rsidRDefault="00B15DB2" w:rsidP="00E1650A">
      <w:pPr>
        <w:pStyle w:val="Pamatteksts"/>
        <w:ind w:left="0"/>
        <w:jc w:val="both"/>
        <w:rPr>
          <w:rFonts w:ascii="Times New Roman" w:hAnsi="Times New Roman" w:cs="Times New Roman"/>
          <w:sz w:val="20"/>
        </w:rPr>
      </w:pPr>
    </w:p>
    <w:p w14:paraId="3608BDC5" w14:textId="77777777" w:rsidR="00B15DB2" w:rsidRPr="007F5F36" w:rsidRDefault="00B15DB2" w:rsidP="00E1650A">
      <w:pPr>
        <w:pStyle w:val="Pamatteksts"/>
        <w:ind w:left="0"/>
        <w:jc w:val="both"/>
        <w:rPr>
          <w:rFonts w:ascii="Times New Roman" w:hAnsi="Times New Roman" w:cs="Times New Roman"/>
          <w:sz w:val="20"/>
        </w:rPr>
      </w:pPr>
    </w:p>
    <w:p w14:paraId="0864FFF1" w14:textId="77777777" w:rsidR="00B15DB2" w:rsidRPr="007F5F36" w:rsidRDefault="00B15DB2" w:rsidP="00E1650A">
      <w:pPr>
        <w:pStyle w:val="Pamatteksts"/>
        <w:ind w:left="0"/>
        <w:jc w:val="both"/>
        <w:rPr>
          <w:rFonts w:ascii="Times New Roman" w:hAnsi="Times New Roman" w:cs="Times New Roman"/>
          <w:sz w:val="20"/>
        </w:rPr>
      </w:pPr>
    </w:p>
    <w:p w14:paraId="25BB7E12" w14:textId="77777777" w:rsidR="00B15DB2" w:rsidRPr="007F5F36" w:rsidRDefault="00B15DB2" w:rsidP="00E1650A">
      <w:pPr>
        <w:pStyle w:val="Pamatteksts"/>
        <w:ind w:left="0"/>
        <w:jc w:val="both"/>
        <w:rPr>
          <w:rFonts w:ascii="Times New Roman" w:hAnsi="Times New Roman" w:cs="Times New Roman"/>
          <w:sz w:val="20"/>
        </w:rPr>
      </w:pPr>
    </w:p>
    <w:p w14:paraId="24E030E3" w14:textId="77777777" w:rsidR="00B15DB2" w:rsidRPr="007F5F36" w:rsidRDefault="00B15DB2" w:rsidP="00E1650A">
      <w:pPr>
        <w:pStyle w:val="Pamatteksts"/>
        <w:ind w:left="0"/>
        <w:jc w:val="both"/>
        <w:rPr>
          <w:rFonts w:ascii="Times New Roman" w:hAnsi="Times New Roman" w:cs="Times New Roman"/>
          <w:sz w:val="20"/>
        </w:rPr>
      </w:pPr>
    </w:p>
    <w:p w14:paraId="47C03EB8" w14:textId="77777777" w:rsidR="00B15DB2" w:rsidRPr="007F5F36" w:rsidRDefault="00B15DB2" w:rsidP="00E1650A">
      <w:pPr>
        <w:pStyle w:val="Pamatteksts"/>
        <w:ind w:left="0"/>
        <w:jc w:val="both"/>
        <w:rPr>
          <w:rFonts w:ascii="Times New Roman" w:hAnsi="Times New Roman" w:cs="Times New Roman"/>
          <w:sz w:val="20"/>
        </w:rPr>
      </w:pPr>
    </w:p>
    <w:p w14:paraId="3532F2E9" w14:textId="77777777" w:rsidR="00B15DB2" w:rsidRPr="007F5F36" w:rsidRDefault="00B15DB2" w:rsidP="00E1650A">
      <w:pPr>
        <w:pStyle w:val="Pamatteksts"/>
        <w:ind w:left="0"/>
        <w:jc w:val="both"/>
        <w:rPr>
          <w:rFonts w:ascii="Times New Roman" w:hAnsi="Times New Roman" w:cs="Times New Roman"/>
          <w:sz w:val="20"/>
        </w:rPr>
      </w:pPr>
    </w:p>
    <w:p w14:paraId="7E9D94DB" w14:textId="77777777" w:rsidR="00B15DB2" w:rsidRPr="007F5F36" w:rsidRDefault="00B15DB2" w:rsidP="00E1650A">
      <w:pPr>
        <w:pStyle w:val="Pamatteksts"/>
        <w:ind w:left="0"/>
        <w:jc w:val="both"/>
        <w:rPr>
          <w:rFonts w:ascii="Times New Roman" w:hAnsi="Times New Roman" w:cs="Times New Roman"/>
          <w:sz w:val="20"/>
        </w:rPr>
      </w:pPr>
    </w:p>
    <w:p w14:paraId="7E6488F2" w14:textId="77777777" w:rsidR="00B15DB2" w:rsidRPr="007F5F36" w:rsidRDefault="00B15DB2" w:rsidP="00E1650A">
      <w:pPr>
        <w:pStyle w:val="Pamatteksts"/>
        <w:ind w:left="0"/>
        <w:jc w:val="both"/>
        <w:rPr>
          <w:rFonts w:ascii="Times New Roman" w:hAnsi="Times New Roman" w:cs="Times New Roman"/>
          <w:sz w:val="20"/>
        </w:rPr>
      </w:pPr>
    </w:p>
    <w:p w14:paraId="71E6A1A0" w14:textId="77777777" w:rsidR="00B15DB2" w:rsidRPr="007F5F36" w:rsidRDefault="00B15DB2" w:rsidP="00E1650A">
      <w:pPr>
        <w:pStyle w:val="Pamatteksts"/>
        <w:ind w:left="0"/>
        <w:jc w:val="both"/>
        <w:rPr>
          <w:rFonts w:ascii="Times New Roman" w:hAnsi="Times New Roman" w:cs="Times New Roman"/>
          <w:sz w:val="20"/>
        </w:rPr>
      </w:pPr>
    </w:p>
    <w:p w14:paraId="37D35EC0" w14:textId="77777777" w:rsidR="00B15DB2" w:rsidRPr="007F5F36" w:rsidRDefault="00B15DB2" w:rsidP="00E1650A">
      <w:pPr>
        <w:pStyle w:val="Pamatteksts"/>
        <w:ind w:left="0"/>
        <w:jc w:val="both"/>
        <w:rPr>
          <w:rFonts w:ascii="Times New Roman" w:hAnsi="Times New Roman" w:cs="Times New Roman"/>
          <w:sz w:val="20"/>
        </w:rPr>
      </w:pPr>
    </w:p>
    <w:p w14:paraId="42E6CDAE" w14:textId="6D935A0C" w:rsidR="00B15DB2" w:rsidRDefault="00B15DB2" w:rsidP="00E1650A">
      <w:pPr>
        <w:pStyle w:val="Pamatteksts"/>
        <w:ind w:left="0"/>
        <w:jc w:val="both"/>
        <w:rPr>
          <w:rFonts w:ascii="Times New Roman" w:hAnsi="Times New Roman" w:cs="Times New Roman"/>
          <w:sz w:val="20"/>
        </w:rPr>
      </w:pPr>
    </w:p>
    <w:p w14:paraId="48F27605" w14:textId="18A67ACE" w:rsidR="00D7190B" w:rsidRDefault="00D7190B" w:rsidP="00E1650A">
      <w:pPr>
        <w:pStyle w:val="Pamatteksts"/>
        <w:ind w:left="0"/>
        <w:jc w:val="both"/>
        <w:rPr>
          <w:rFonts w:ascii="Times New Roman" w:hAnsi="Times New Roman" w:cs="Times New Roman"/>
          <w:sz w:val="20"/>
        </w:rPr>
      </w:pPr>
    </w:p>
    <w:p w14:paraId="45C1F445" w14:textId="3CC4E730" w:rsidR="00D7190B" w:rsidRDefault="00D7190B" w:rsidP="00E1650A">
      <w:pPr>
        <w:pStyle w:val="Pamatteksts"/>
        <w:ind w:left="0"/>
        <w:jc w:val="both"/>
        <w:rPr>
          <w:rFonts w:ascii="Times New Roman" w:hAnsi="Times New Roman" w:cs="Times New Roman"/>
          <w:sz w:val="20"/>
        </w:rPr>
      </w:pPr>
    </w:p>
    <w:p w14:paraId="68E5FA65" w14:textId="59C3EC5A" w:rsidR="00D7190B" w:rsidRDefault="00D7190B" w:rsidP="00E1650A">
      <w:pPr>
        <w:pStyle w:val="Pamatteksts"/>
        <w:ind w:left="0"/>
        <w:jc w:val="both"/>
        <w:rPr>
          <w:rFonts w:ascii="Times New Roman" w:hAnsi="Times New Roman" w:cs="Times New Roman"/>
          <w:sz w:val="20"/>
        </w:rPr>
      </w:pPr>
    </w:p>
    <w:p w14:paraId="4C4F159B" w14:textId="10FCBE24" w:rsidR="00D7190B" w:rsidRDefault="00D7190B" w:rsidP="00E1650A">
      <w:pPr>
        <w:pStyle w:val="Pamatteksts"/>
        <w:ind w:left="0"/>
        <w:jc w:val="both"/>
        <w:rPr>
          <w:rFonts w:ascii="Times New Roman" w:hAnsi="Times New Roman" w:cs="Times New Roman"/>
          <w:sz w:val="20"/>
        </w:rPr>
      </w:pPr>
    </w:p>
    <w:p w14:paraId="4B1734F5" w14:textId="54577897" w:rsidR="00D7190B" w:rsidRDefault="00D7190B" w:rsidP="00E1650A">
      <w:pPr>
        <w:pStyle w:val="Pamatteksts"/>
        <w:ind w:left="0"/>
        <w:jc w:val="both"/>
        <w:rPr>
          <w:rFonts w:ascii="Times New Roman" w:hAnsi="Times New Roman" w:cs="Times New Roman"/>
          <w:sz w:val="20"/>
        </w:rPr>
      </w:pPr>
    </w:p>
    <w:p w14:paraId="3ABA0DAD" w14:textId="0EAB7101" w:rsidR="00D7190B" w:rsidRDefault="00D7190B" w:rsidP="00E1650A">
      <w:pPr>
        <w:pStyle w:val="Pamatteksts"/>
        <w:ind w:left="0"/>
        <w:jc w:val="both"/>
        <w:rPr>
          <w:rFonts w:ascii="Times New Roman" w:hAnsi="Times New Roman" w:cs="Times New Roman"/>
          <w:sz w:val="20"/>
        </w:rPr>
      </w:pPr>
    </w:p>
    <w:p w14:paraId="621AEDF5" w14:textId="3E27AB7E" w:rsidR="00D7190B" w:rsidRDefault="00D7190B" w:rsidP="00E1650A">
      <w:pPr>
        <w:pStyle w:val="Pamatteksts"/>
        <w:ind w:left="0"/>
        <w:jc w:val="both"/>
        <w:rPr>
          <w:rFonts w:ascii="Times New Roman" w:hAnsi="Times New Roman" w:cs="Times New Roman"/>
          <w:sz w:val="2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355"/>
      </w:tblGrid>
      <w:tr w:rsidR="00F42D12" w14:paraId="162C9C1C" w14:textId="77777777" w:rsidTr="00595D6B">
        <w:tc>
          <w:tcPr>
            <w:tcW w:w="9771" w:type="dxa"/>
            <w:shd w:val="clear" w:color="auto" w:fill="F2F2F2" w:themeFill="background1" w:themeFillShade="F2"/>
          </w:tcPr>
          <w:p w14:paraId="75FA160B" w14:textId="791E4B0B" w:rsidR="00F42D12" w:rsidRDefault="00F42D12" w:rsidP="00E1650A">
            <w:pPr>
              <w:pStyle w:val="Pamatteksts"/>
              <w:ind w:left="0"/>
              <w:jc w:val="both"/>
              <w:rPr>
                <w:rFonts w:ascii="Times New Roman" w:hAnsi="Times New Roman" w:cs="Times New Roman"/>
                <w:b/>
                <w:bCs/>
                <w:sz w:val="28"/>
                <w:szCs w:val="28"/>
              </w:rPr>
            </w:pPr>
            <w:r w:rsidRPr="000F5DEF">
              <w:rPr>
                <w:rFonts w:ascii="Times New Roman" w:hAnsi="Times New Roman" w:cs="Times New Roman"/>
                <w:b/>
                <w:bCs/>
                <w:sz w:val="28"/>
                <w:szCs w:val="28"/>
              </w:rPr>
              <w:t>Saturs</w:t>
            </w:r>
          </w:p>
        </w:tc>
      </w:tr>
    </w:tbl>
    <w:p w14:paraId="12EAD24C" w14:textId="7F1F9183" w:rsidR="00D7190B" w:rsidRPr="00435D25" w:rsidRDefault="00D7190B" w:rsidP="00E1650A">
      <w:pPr>
        <w:pStyle w:val="Pamatteksts"/>
        <w:ind w:left="0"/>
        <w:jc w:val="both"/>
        <w:rPr>
          <w:rFonts w:ascii="Times New Roman" w:hAnsi="Times New Roman" w:cs="Times New Roman"/>
          <w:color w:val="000000" w:themeColor="text1"/>
          <w:sz w:val="28"/>
          <w:szCs w:val="28"/>
        </w:rPr>
      </w:pPr>
    </w:p>
    <w:sdt>
      <w:sdtPr>
        <w:rPr>
          <w:rFonts w:ascii="Times New Roman" w:hAnsi="Times New Roman" w:cs="Times New Roman"/>
          <w:sz w:val="24"/>
          <w:szCs w:val="24"/>
        </w:rPr>
        <w:id w:val="1132522145"/>
        <w:docPartObj>
          <w:docPartGallery w:val="Table of Contents"/>
          <w:docPartUnique/>
        </w:docPartObj>
      </w:sdtPr>
      <w:sdtEndPr>
        <w:rPr>
          <w:rFonts w:ascii="Carlito" w:hAnsi="Carlito" w:cs="Carlito"/>
          <w:b/>
          <w:bCs/>
          <w:noProof/>
          <w:sz w:val="22"/>
          <w:szCs w:val="22"/>
        </w:rPr>
      </w:sdtEndPr>
      <w:sdtContent>
        <w:p w14:paraId="088EEE3A" w14:textId="76C489C6" w:rsidR="00F60677" w:rsidRPr="00F60677" w:rsidRDefault="000F5DEF" w:rsidP="003211C0">
          <w:pPr>
            <w:pStyle w:val="Saturs1"/>
            <w:tabs>
              <w:tab w:val="left" w:pos="724"/>
              <w:tab w:val="right" w:leader="dot" w:pos="9771"/>
            </w:tabs>
            <w:spacing w:before="0"/>
            <w:ind w:right="-1"/>
            <w:rPr>
              <w:rFonts w:asciiTheme="minorHAnsi" w:eastAsiaTheme="minorEastAsia" w:hAnsiTheme="minorHAnsi" w:cstheme="minorBidi"/>
              <w:noProof/>
              <w:sz w:val="24"/>
              <w:szCs w:val="24"/>
              <w:lang w:val="lv-LV" w:eastAsia="lv-LV"/>
            </w:rPr>
          </w:pPr>
          <w:r w:rsidRPr="000F5DEF">
            <w:rPr>
              <w:rFonts w:ascii="Times New Roman" w:hAnsi="Times New Roman" w:cs="Times New Roman"/>
              <w:sz w:val="24"/>
              <w:szCs w:val="24"/>
            </w:rPr>
            <w:fldChar w:fldCharType="begin"/>
          </w:r>
          <w:r w:rsidRPr="000F5DEF">
            <w:rPr>
              <w:rFonts w:ascii="Times New Roman" w:hAnsi="Times New Roman" w:cs="Times New Roman"/>
              <w:sz w:val="24"/>
              <w:szCs w:val="24"/>
            </w:rPr>
            <w:instrText xml:space="preserve"> TOC \o "1-3" \h \z \u </w:instrText>
          </w:r>
          <w:r w:rsidRPr="000F5DEF">
            <w:rPr>
              <w:rFonts w:ascii="Times New Roman" w:hAnsi="Times New Roman" w:cs="Times New Roman"/>
              <w:sz w:val="24"/>
              <w:szCs w:val="24"/>
            </w:rPr>
            <w:fldChar w:fldCharType="separate"/>
          </w:r>
          <w:hyperlink w:anchor="_Toc129208584" w:history="1">
            <w:r w:rsidR="00F60677" w:rsidRPr="00F60677">
              <w:rPr>
                <w:rStyle w:val="Hipersaite"/>
                <w:rFonts w:ascii="Times New Roman" w:hAnsi="Times New Roman" w:cs="Times New Roman"/>
                <w:noProof/>
                <w:sz w:val="24"/>
                <w:szCs w:val="24"/>
                <w:lang w:val="en-US"/>
              </w:rPr>
              <w:t>1.</w:t>
            </w:r>
            <w:r w:rsidR="00F60677">
              <w:rPr>
                <w:rFonts w:asciiTheme="minorHAnsi" w:eastAsiaTheme="minorEastAsia" w:hAnsiTheme="minorHAnsi" w:cstheme="minorBidi"/>
                <w:noProof/>
                <w:sz w:val="24"/>
                <w:szCs w:val="24"/>
                <w:lang w:val="lv-LV" w:eastAsia="lv-LV"/>
              </w:rPr>
              <w:t xml:space="preserve"> I</w:t>
            </w:r>
            <w:r w:rsidR="00F60677" w:rsidRPr="00F60677">
              <w:rPr>
                <w:rStyle w:val="Hipersaite"/>
                <w:rFonts w:ascii="Times New Roman" w:hAnsi="Times New Roman" w:cs="Times New Roman"/>
                <w:noProof/>
                <w:sz w:val="24"/>
                <w:szCs w:val="24"/>
              </w:rPr>
              <w:t>evads</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_Toc129208584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3</w:t>
            </w:r>
            <w:r w:rsidR="00F60677" w:rsidRPr="00F60677">
              <w:rPr>
                <w:noProof/>
                <w:webHidden/>
                <w:sz w:val="24"/>
                <w:szCs w:val="24"/>
              </w:rPr>
              <w:fldChar w:fldCharType="end"/>
            </w:r>
          </w:hyperlink>
        </w:p>
        <w:p w14:paraId="6E55D3A6" w14:textId="053BED36" w:rsidR="00F60677" w:rsidRPr="00F60677" w:rsidRDefault="00000000" w:rsidP="003211C0">
          <w:pPr>
            <w:pStyle w:val="Saturs1"/>
            <w:tabs>
              <w:tab w:val="left" w:pos="724"/>
              <w:tab w:val="right" w:leader="dot" w:pos="9771"/>
            </w:tabs>
            <w:spacing w:before="0"/>
            <w:ind w:right="-1"/>
            <w:rPr>
              <w:rFonts w:asciiTheme="minorHAnsi" w:eastAsiaTheme="minorEastAsia" w:hAnsiTheme="minorHAnsi" w:cstheme="minorBidi"/>
              <w:noProof/>
              <w:sz w:val="24"/>
              <w:szCs w:val="24"/>
              <w:lang w:val="lv-LV" w:eastAsia="lv-LV"/>
            </w:rPr>
          </w:pPr>
          <w:hyperlink w:anchor="_Toc129208585" w:history="1">
            <w:r w:rsidR="00F60677" w:rsidRPr="00F60677">
              <w:rPr>
                <w:rStyle w:val="Hipersaite"/>
                <w:rFonts w:ascii="Times New Roman" w:hAnsi="Times New Roman" w:cs="Times New Roman"/>
                <w:noProof/>
                <w:sz w:val="24"/>
                <w:szCs w:val="24"/>
                <w:lang w:val="en-US"/>
              </w:rPr>
              <w:t>2.</w:t>
            </w:r>
            <w:r w:rsidR="00F60677">
              <w:rPr>
                <w:rFonts w:asciiTheme="minorHAnsi" w:eastAsiaTheme="minorEastAsia" w:hAnsiTheme="minorHAnsi" w:cstheme="minorBidi"/>
                <w:noProof/>
                <w:sz w:val="24"/>
                <w:szCs w:val="24"/>
                <w:lang w:val="lv-LV" w:eastAsia="lv-LV"/>
              </w:rPr>
              <w:t xml:space="preserve"> </w:t>
            </w:r>
            <w:r w:rsidR="00F60677" w:rsidRPr="00F60677">
              <w:rPr>
                <w:rStyle w:val="Hipersaite"/>
                <w:rFonts w:ascii="Times New Roman" w:hAnsi="Times New Roman" w:cs="Times New Roman"/>
                <w:noProof/>
                <w:sz w:val="24"/>
                <w:szCs w:val="24"/>
              </w:rPr>
              <w:t>Atsauces</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_Toc129208585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3</w:t>
            </w:r>
            <w:r w:rsidR="00F60677" w:rsidRPr="00F60677">
              <w:rPr>
                <w:noProof/>
                <w:webHidden/>
                <w:sz w:val="24"/>
                <w:szCs w:val="24"/>
              </w:rPr>
              <w:fldChar w:fldCharType="end"/>
            </w:r>
          </w:hyperlink>
        </w:p>
        <w:p w14:paraId="6DA58A6D" w14:textId="77A3ECDC" w:rsidR="00F60677" w:rsidRPr="00F60677" w:rsidRDefault="00000000" w:rsidP="00F60677">
          <w:pPr>
            <w:pStyle w:val="Saturs2"/>
            <w:tabs>
              <w:tab w:val="right" w:leader="dot" w:pos="9771"/>
            </w:tabs>
            <w:spacing w:before="0"/>
            <w:ind w:firstLine="172"/>
            <w:rPr>
              <w:rFonts w:asciiTheme="minorHAnsi" w:eastAsiaTheme="minorEastAsia" w:hAnsiTheme="minorHAnsi" w:cstheme="minorBidi"/>
              <w:noProof/>
              <w:sz w:val="24"/>
              <w:szCs w:val="24"/>
              <w:lang w:val="lv-LV" w:eastAsia="lv-LV"/>
            </w:rPr>
          </w:pPr>
          <w:hyperlink w:anchor="_Toc129208586" w:history="1">
            <w:r w:rsidR="00F60677" w:rsidRPr="00F60677">
              <w:rPr>
                <w:rStyle w:val="Hipersaite"/>
                <w:rFonts w:ascii="Times New Roman" w:hAnsi="Times New Roman" w:cs="Times New Roman"/>
                <w:noProof/>
                <w:sz w:val="24"/>
                <w:szCs w:val="24"/>
                <w:lang w:val="en-US"/>
              </w:rPr>
              <w:t>2.1.</w:t>
            </w:r>
            <w:r w:rsidR="00F60677">
              <w:rPr>
                <w:rFonts w:asciiTheme="minorHAnsi" w:eastAsiaTheme="minorEastAsia" w:hAnsiTheme="minorHAnsi" w:cstheme="minorBidi"/>
                <w:noProof/>
                <w:sz w:val="24"/>
                <w:szCs w:val="24"/>
                <w:lang w:val="lv-LV" w:eastAsia="lv-LV"/>
              </w:rPr>
              <w:t xml:space="preserve"> </w:t>
            </w:r>
            <w:r w:rsidR="00F60677" w:rsidRPr="00F60677">
              <w:rPr>
                <w:rStyle w:val="Hipersaite"/>
                <w:rFonts w:ascii="Times New Roman" w:hAnsi="Times New Roman" w:cs="Times New Roman"/>
                <w:noProof/>
                <w:sz w:val="24"/>
                <w:szCs w:val="24"/>
              </w:rPr>
              <w:t>Atsauces dokumenti</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_Toc129208586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3</w:t>
            </w:r>
            <w:r w:rsidR="00F60677" w:rsidRPr="00F60677">
              <w:rPr>
                <w:noProof/>
                <w:webHidden/>
                <w:sz w:val="24"/>
                <w:szCs w:val="24"/>
              </w:rPr>
              <w:fldChar w:fldCharType="end"/>
            </w:r>
          </w:hyperlink>
        </w:p>
        <w:p w14:paraId="02BC7302" w14:textId="31F1A059" w:rsidR="00F60677" w:rsidRPr="00F60677" w:rsidRDefault="00000000" w:rsidP="00F60677">
          <w:pPr>
            <w:pStyle w:val="Saturs2"/>
            <w:tabs>
              <w:tab w:val="right" w:leader="dot" w:pos="9771"/>
            </w:tabs>
            <w:spacing w:before="0"/>
            <w:ind w:firstLine="172"/>
            <w:rPr>
              <w:rFonts w:asciiTheme="minorHAnsi" w:eastAsiaTheme="minorEastAsia" w:hAnsiTheme="minorHAnsi" w:cstheme="minorBidi"/>
              <w:noProof/>
              <w:sz w:val="24"/>
              <w:szCs w:val="24"/>
              <w:lang w:val="lv-LV" w:eastAsia="lv-LV"/>
            </w:rPr>
          </w:pPr>
          <w:hyperlink w:anchor="_Toc129208587" w:history="1">
            <w:r w:rsidR="00F60677" w:rsidRPr="00F60677">
              <w:rPr>
                <w:rStyle w:val="Hipersaite"/>
                <w:rFonts w:ascii="Times New Roman" w:hAnsi="Times New Roman" w:cs="Times New Roman"/>
                <w:noProof/>
                <w:sz w:val="24"/>
                <w:szCs w:val="24"/>
                <w:lang w:val="en-US"/>
              </w:rPr>
              <w:t>2.2.</w:t>
            </w:r>
            <w:r w:rsidR="00F60677">
              <w:rPr>
                <w:rFonts w:asciiTheme="minorHAnsi" w:eastAsiaTheme="minorEastAsia" w:hAnsiTheme="minorHAnsi" w:cstheme="minorBidi"/>
                <w:noProof/>
                <w:sz w:val="24"/>
                <w:szCs w:val="24"/>
                <w:lang w:val="lv-LV" w:eastAsia="lv-LV"/>
              </w:rPr>
              <w:t xml:space="preserve"> </w:t>
            </w:r>
            <w:r w:rsidR="00F60677" w:rsidRPr="00F60677">
              <w:rPr>
                <w:rStyle w:val="Hipersaite"/>
                <w:rFonts w:ascii="Times New Roman" w:hAnsi="Times New Roman" w:cs="Times New Roman"/>
                <w:noProof/>
                <w:sz w:val="24"/>
                <w:szCs w:val="24"/>
              </w:rPr>
              <w:t>Termini</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_Toc129208587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3</w:t>
            </w:r>
            <w:r w:rsidR="00F60677" w:rsidRPr="00F60677">
              <w:rPr>
                <w:noProof/>
                <w:webHidden/>
                <w:sz w:val="24"/>
                <w:szCs w:val="24"/>
              </w:rPr>
              <w:fldChar w:fldCharType="end"/>
            </w:r>
          </w:hyperlink>
        </w:p>
        <w:p w14:paraId="1294CD80" w14:textId="21F66E07" w:rsidR="00F60677" w:rsidRPr="00F60677" w:rsidRDefault="00000000" w:rsidP="003211C0">
          <w:pPr>
            <w:pStyle w:val="Saturs1"/>
            <w:tabs>
              <w:tab w:val="left" w:pos="724"/>
              <w:tab w:val="right" w:leader="dot" w:pos="9771"/>
            </w:tabs>
            <w:spacing w:before="0"/>
            <w:ind w:right="-1"/>
            <w:rPr>
              <w:rFonts w:asciiTheme="minorHAnsi" w:eastAsiaTheme="minorEastAsia" w:hAnsiTheme="minorHAnsi" w:cstheme="minorBidi"/>
              <w:noProof/>
              <w:sz w:val="24"/>
              <w:szCs w:val="24"/>
              <w:lang w:val="lv-LV" w:eastAsia="lv-LV"/>
            </w:rPr>
          </w:pPr>
          <w:hyperlink w:anchor="_Toc129208588" w:history="1">
            <w:r w:rsidR="00F60677" w:rsidRPr="00F60677">
              <w:rPr>
                <w:rStyle w:val="Hipersaite"/>
                <w:rFonts w:ascii="Times New Roman" w:hAnsi="Times New Roman" w:cs="Times New Roman"/>
                <w:noProof/>
                <w:sz w:val="24"/>
                <w:szCs w:val="24"/>
                <w:lang w:val="en-US"/>
              </w:rPr>
              <w:t>3.</w:t>
            </w:r>
            <w:r w:rsidR="00F60677">
              <w:rPr>
                <w:rFonts w:asciiTheme="minorHAnsi" w:eastAsiaTheme="minorEastAsia" w:hAnsiTheme="minorHAnsi" w:cstheme="minorBidi"/>
                <w:noProof/>
                <w:sz w:val="24"/>
                <w:szCs w:val="24"/>
                <w:lang w:val="lv-LV" w:eastAsia="lv-LV"/>
              </w:rPr>
              <w:t xml:space="preserve"> </w:t>
            </w:r>
            <w:r w:rsidR="00F60677" w:rsidRPr="00F60677">
              <w:rPr>
                <w:rStyle w:val="Hipersaite"/>
                <w:rFonts w:ascii="Times New Roman" w:hAnsi="Times New Roman" w:cs="Times New Roman"/>
                <w:noProof/>
                <w:sz w:val="24"/>
                <w:szCs w:val="24"/>
              </w:rPr>
              <w:t>Neatkarīgas riska novērtēšanas iestādes atzīšanas sistēma</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_Toc129208588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4</w:t>
            </w:r>
            <w:r w:rsidR="00F60677" w:rsidRPr="00F60677">
              <w:rPr>
                <w:noProof/>
                <w:webHidden/>
                <w:sz w:val="24"/>
                <w:szCs w:val="24"/>
              </w:rPr>
              <w:fldChar w:fldCharType="end"/>
            </w:r>
          </w:hyperlink>
        </w:p>
        <w:p w14:paraId="719C5CB3" w14:textId="0CE3A5A1" w:rsidR="00F60677" w:rsidRPr="00F60677" w:rsidRDefault="00000000" w:rsidP="00F60677">
          <w:pPr>
            <w:pStyle w:val="Saturs2"/>
            <w:tabs>
              <w:tab w:val="right" w:leader="dot" w:pos="9771"/>
            </w:tabs>
            <w:spacing w:before="0"/>
            <w:ind w:firstLine="172"/>
            <w:rPr>
              <w:rFonts w:asciiTheme="minorHAnsi" w:eastAsiaTheme="minorEastAsia" w:hAnsiTheme="minorHAnsi" w:cstheme="minorBidi"/>
              <w:noProof/>
              <w:sz w:val="24"/>
              <w:szCs w:val="24"/>
              <w:lang w:val="lv-LV" w:eastAsia="lv-LV"/>
            </w:rPr>
          </w:pPr>
          <w:hyperlink w:anchor="_Toc129208589" w:history="1">
            <w:r w:rsidR="00F60677" w:rsidRPr="00F60677">
              <w:rPr>
                <w:rStyle w:val="Hipersaite"/>
                <w:rFonts w:ascii="Times New Roman" w:hAnsi="Times New Roman" w:cs="Times New Roman"/>
                <w:noProof/>
                <w:spacing w:val="-3"/>
                <w:sz w:val="24"/>
                <w:szCs w:val="24"/>
                <w:lang w:val="en-US"/>
              </w:rPr>
              <w:t>3.1.</w:t>
            </w:r>
            <w:r w:rsidR="00F60677">
              <w:rPr>
                <w:rFonts w:asciiTheme="minorHAnsi" w:eastAsiaTheme="minorEastAsia" w:hAnsiTheme="minorHAnsi" w:cstheme="minorBidi"/>
                <w:noProof/>
                <w:sz w:val="24"/>
                <w:szCs w:val="24"/>
                <w:lang w:val="lv-LV" w:eastAsia="lv-LV"/>
              </w:rPr>
              <w:t xml:space="preserve"> </w:t>
            </w:r>
            <w:r w:rsidR="00F60677" w:rsidRPr="00F60677">
              <w:rPr>
                <w:rStyle w:val="Hipersaite"/>
                <w:rFonts w:ascii="Times New Roman" w:hAnsi="Times New Roman" w:cs="Times New Roman"/>
                <w:noProof/>
                <w:sz w:val="24"/>
                <w:szCs w:val="24"/>
              </w:rPr>
              <w:t>Atzīšanas procesa juridiskais pamats</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_Toc129208589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4</w:t>
            </w:r>
            <w:r w:rsidR="00F60677" w:rsidRPr="00F60677">
              <w:rPr>
                <w:noProof/>
                <w:webHidden/>
                <w:sz w:val="24"/>
                <w:szCs w:val="24"/>
              </w:rPr>
              <w:fldChar w:fldCharType="end"/>
            </w:r>
          </w:hyperlink>
        </w:p>
        <w:p w14:paraId="169D2E86" w14:textId="6020F00E" w:rsidR="00F60677" w:rsidRPr="00F60677" w:rsidRDefault="00000000" w:rsidP="00F60677">
          <w:pPr>
            <w:pStyle w:val="Saturs2"/>
            <w:tabs>
              <w:tab w:val="right" w:leader="dot" w:pos="9771"/>
            </w:tabs>
            <w:spacing w:before="0"/>
            <w:ind w:firstLine="172"/>
            <w:rPr>
              <w:rFonts w:asciiTheme="minorHAnsi" w:eastAsiaTheme="minorEastAsia" w:hAnsiTheme="minorHAnsi" w:cstheme="minorBidi"/>
              <w:noProof/>
              <w:sz w:val="24"/>
              <w:szCs w:val="24"/>
              <w:lang w:val="lv-LV" w:eastAsia="lv-LV"/>
            </w:rPr>
          </w:pPr>
          <w:hyperlink w:anchor="_Toc129208590" w:history="1">
            <w:r w:rsidR="00F60677" w:rsidRPr="00F60677">
              <w:rPr>
                <w:rStyle w:val="Hipersaite"/>
                <w:rFonts w:ascii="Times New Roman" w:hAnsi="Times New Roman" w:cs="Times New Roman"/>
                <w:noProof/>
                <w:spacing w:val="-3"/>
                <w:sz w:val="24"/>
                <w:szCs w:val="24"/>
                <w:lang w:val="en-US"/>
              </w:rPr>
              <w:t>3.2.</w:t>
            </w:r>
            <w:r w:rsidR="00F60677">
              <w:rPr>
                <w:rFonts w:asciiTheme="minorHAnsi" w:eastAsiaTheme="minorEastAsia" w:hAnsiTheme="minorHAnsi" w:cstheme="minorBidi"/>
                <w:noProof/>
                <w:sz w:val="24"/>
                <w:szCs w:val="24"/>
                <w:lang w:val="lv-LV" w:eastAsia="lv-LV"/>
              </w:rPr>
              <w:t xml:space="preserve"> </w:t>
            </w:r>
            <w:r w:rsidR="00F60677" w:rsidRPr="00F60677">
              <w:rPr>
                <w:rStyle w:val="Hipersaite"/>
                <w:rFonts w:ascii="Times New Roman" w:hAnsi="Times New Roman" w:cs="Times New Roman"/>
                <w:noProof/>
                <w:sz w:val="24"/>
                <w:szCs w:val="24"/>
              </w:rPr>
              <w:t>Neatkarīgas riska novērtēšanas iestādes atzīšanas struktūra, mērķis un veids</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_Toc129208590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5</w:t>
            </w:r>
            <w:r w:rsidR="00F60677" w:rsidRPr="00F60677">
              <w:rPr>
                <w:noProof/>
                <w:webHidden/>
                <w:sz w:val="24"/>
                <w:szCs w:val="24"/>
              </w:rPr>
              <w:fldChar w:fldCharType="end"/>
            </w:r>
          </w:hyperlink>
        </w:p>
        <w:p w14:paraId="270E88F2" w14:textId="24855A5C" w:rsidR="00F60677" w:rsidRPr="00F60677" w:rsidRDefault="00000000" w:rsidP="00F60677">
          <w:pPr>
            <w:pStyle w:val="Saturs2"/>
            <w:tabs>
              <w:tab w:val="right" w:leader="dot" w:pos="9771"/>
            </w:tabs>
            <w:spacing w:before="0"/>
            <w:ind w:firstLine="172"/>
            <w:rPr>
              <w:rFonts w:asciiTheme="minorHAnsi" w:eastAsiaTheme="minorEastAsia" w:hAnsiTheme="minorHAnsi" w:cstheme="minorBidi"/>
              <w:noProof/>
              <w:sz w:val="24"/>
              <w:szCs w:val="24"/>
              <w:lang w:val="lv-LV" w:eastAsia="lv-LV"/>
            </w:rPr>
          </w:pPr>
          <w:hyperlink w:anchor="_Toc129208591" w:history="1">
            <w:r w:rsidR="00F60677" w:rsidRPr="00F60677">
              <w:rPr>
                <w:rStyle w:val="Hipersaite"/>
                <w:rFonts w:ascii="Times New Roman" w:hAnsi="Times New Roman" w:cs="Times New Roman"/>
                <w:noProof/>
                <w:sz w:val="24"/>
                <w:szCs w:val="24"/>
                <w:lang w:val="en-US"/>
              </w:rPr>
              <w:t>3.3</w:t>
            </w:r>
            <w:r w:rsidR="00F60677">
              <w:rPr>
                <w:rFonts w:asciiTheme="minorHAnsi" w:eastAsiaTheme="minorEastAsia" w:hAnsiTheme="minorHAnsi" w:cstheme="minorBidi"/>
                <w:noProof/>
                <w:sz w:val="24"/>
                <w:szCs w:val="24"/>
                <w:lang w:val="lv-LV" w:eastAsia="lv-LV"/>
              </w:rPr>
              <w:t xml:space="preserve">. </w:t>
            </w:r>
            <w:r w:rsidR="00F60677" w:rsidRPr="00F60677">
              <w:rPr>
                <w:rStyle w:val="Hipersaite"/>
                <w:rFonts w:ascii="Times New Roman" w:hAnsi="Times New Roman" w:cs="Times New Roman"/>
                <w:noProof/>
                <w:sz w:val="24"/>
                <w:szCs w:val="24"/>
              </w:rPr>
              <w:t>Atzīšanas procesa struktūra</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_Toc129208591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6</w:t>
            </w:r>
            <w:r w:rsidR="00F60677" w:rsidRPr="00F60677">
              <w:rPr>
                <w:noProof/>
                <w:webHidden/>
                <w:sz w:val="24"/>
                <w:szCs w:val="24"/>
              </w:rPr>
              <w:fldChar w:fldCharType="end"/>
            </w:r>
          </w:hyperlink>
        </w:p>
        <w:p w14:paraId="73A88394" w14:textId="2E218FB3" w:rsidR="00F60677" w:rsidRPr="00F60677" w:rsidRDefault="00000000" w:rsidP="00435D25">
          <w:pPr>
            <w:pStyle w:val="Saturs3"/>
            <w:tabs>
              <w:tab w:val="right" w:leader="dot" w:pos="9771"/>
            </w:tabs>
            <w:spacing w:before="0"/>
            <w:ind w:hanging="15"/>
            <w:rPr>
              <w:rFonts w:asciiTheme="minorHAnsi" w:eastAsiaTheme="minorEastAsia" w:hAnsiTheme="minorHAnsi" w:cstheme="minorBidi"/>
              <w:b w:val="0"/>
              <w:bCs w:val="0"/>
              <w:noProof/>
              <w:sz w:val="24"/>
              <w:szCs w:val="24"/>
              <w:lang w:val="lv-LV" w:eastAsia="lv-LV"/>
            </w:rPr>
          </w:pPr>
          <w:hyperlink w:anchor="_Toc129208592" w:history="1">
            <w:r w:rsidR="00F60677" w:rsidRPr="00F60677">
              <w:rPr>
                <w:rStyle w:val="Hipersaite"/>
                <w:rFonts w:ascii="Times New Roman" w:hAnsi="Times New Roman" w:cs="Times New Roman"/>
                <w:b w:val="0"/>
                <w:bCs w:val="0"/>
                <w:noProof/>
                <w:sz w:val="24"/>
                <w:szCs w:val="24"/>
              </w:rPr>
              <w:t>3.3.1. Formāls pieteikums</w:t>
            </w:r>
            <w:r w:rsidR="00F60677" w:rsidRPr="00F60677">
              <w:rPr>
                <w:b w:val="0"/>
                <w:bCs w:val="0"/>
                <w:noProof/>
                <w:webHidden/>
                <w:sz w:val="24"/>
                <w:szCs w:val="24"/>
              </w:rPr>
              <w:tab/>
            </w:r>
            <w:r w:rsidR="00F60677" w:rsidRPr="00F60677">
              <w:rPr>
                <w:b w:val="0"/>
                <w:bCs w:val="0"/>
                <w:noProof/>
                <w:webHidden/>
                <w:sz w:val="24"/>
                <w:szCs w:val="24"/>
              </w:rPr>
              <w:fldChar w:fldCharType="begin"/>
            </w:r>
            <w:r w:rsidR="00F60677" w:rsidRPr="00F60677">
              <w:rPr>
                <w:b w:val="0"/>
                <w:bCs w:val="0"/>
                <w:noProof/>
                <w:webHidden/>
                <w:sz w:val="24"/>
                <w:szCs w:val="24"/>
              </w:rPr>
              <w:instrText xml:space="preserve"> PAGEREF _Toc129208592 \h </w:instrText>
            </w:r>
            <w:r w:rsidR="00F60677" w:rsidRPr="00F60677">
              <w:rPr>
                <w:b w:val="0"/>
                <w:bCs w:val="0"/>
                <w:noProof/>
                <w:webHidden/>
                <w:sz w:val="24"/>
                <w:szCs w:val="24"/>
              </w:rPr>
            </w:r>
            <w:r w:rsidR="00F60677" w:rsidRPr="00F60677">
              <w:rPr>
                <w:b w:val="0"/>
                <w:bCs w:val="0"/>
                <w:noProof/>
                <w:webHidden/>
                <w:sz w:val="24"/>
                <w:szCs w:val="24"/>
              </w:rPr>
              <w:fldChar w:fldCharType="separate"/>
            </w:r>
            <w:r w:rsidR="003211C0">
              <w:rPr>
                <w:b w:val="0"/>
                <w:bCs w:val="0"/>
                <w:noProof/>
                <w:webHidden/>
                <w:sz w:val="24"/>
                <w:szCs w:val="24"/>
              </w:rPr>
              <w:t>6</w:t>
            </w:r>
            <w:r w:rsidR="00F60677" w:rsidRPr="00F60677">
              <w:rPr>
                <w:b w:val="0"/>
                <w:bCs w:val="0"/>
                <w:noProof/>
                <w:webHidden/>
                <w:sz w:val="24"/>
                <w:szCs w:val="24"/>
              </w:rPr>
              <w:fldChar w:fldCharType="end"/>
            </w:r>
          </w:hyperlink>
        </w:p>
        <w:p w14:paraId="22CCB28A" w14:textId="3DAF335C" w:rsidR="00F60677" w:rsidRPr="00F60677" w:rsidRDefault="00000000" w:rsidP="00435D25">
          <w:pPr>
            <w:pStyle w:val="Saturs3"/>
            <w:tabs>
              <w:tab w:val="left" w:pos="1063"/>
              <w:tab w:val="right" w:leader="dot" w:pos="9771"/>
            </w:tabs>
            <w:spacing w:before="0"/>
            <w:ind w:hanging="15"/>
            <w:rPr>
              <w:rFonts w:asciiTheme="minorHAnsi" w:eastAsiaTheme="minorEastAsia" w:hAnsiTheme="minorHAnsi" w:cstheme="minorBidi"/>
              <w:b w:val="0"/>
              <w:bCs w:val="0"/>
              <w:noProof/>
              <w:sz w:val="24"/>
              <w:szCs w:val="24"/>
              <w:lang w:val="lv-LV" w:eastAsia="lv-LV"/>
            </w:rPr>
          </w:pPr>
          <w:hyperlink w:anchor="_Toc129208593" w:history="1">
            <w:r w:rsidR="00F60677" w:rsidRPr="00F60677">
              <w:rPr>
                <w:rStyle w:val="Hipersaite"/>
                <w:rFonts w:ascii="Times New Roman" w:hAnsi="Times New Roman" w:cs="Times New Roman"/>
                <w:b w:val="0"/>
                <w:bCs w:val="0"/>
                <w:noProof/>
                <w:spacing w:val="-2"/>
                <w:sz w:val="24"/>
                <w:szCs w:val="24"/>
                <w:lang w:val="en-US"/>
              </w:rPr>
              <w:t>3.3.2.</w:t>
            </w:r>
            <w:r w:rsidR="00F60677">
              <w:rPr>
                <w:rFonts w:asciiTheme="minorHAnsi" w:eastAsiaTheme="minorEastAsia" w:hAnsiTheme="minorHAnsi" w:cstheme="minorBidi"/>
                <w:b w:val="0"/>
                <w:bCs w:val="0"/>
                <w:noProof/>
                <w:sz w:val="24"/>
                <w:szCs w:val="24"/>
                <w:lang w:val="lv-LV" w:eastAsia="lv-LV"/>
              </w:rPr>
              <w:t xml:space="preserve"> </w:t>
            </w:r>
            <w:r w:rsidR="00F60677" w:rsidRPr="00F60677">
              <w:rPr>
                <w:rStyle w:val="Hipersaite"/>
                <w:rFonts w:ascii="Times New Roman" w:hAnsi="Times New Roman" w:cs="Times New Roman"/>
                <w:b w:val="0"/>
                <w:bCs w:val="0"/>
                <w:noProof/>
                <w:sz w:val="24"/>
                <w:szCs w:val="24"/>
              </w:rPr>
              <w:t>Pieteikuma izskatīšana</w:t>
            </w:r>
            <w:r w:rsidR="00F60677" w:rsidRPr="00F60677">
              <w:rPr>
                <w:b w:val="0"/>
                <w:bCs w:val="0"/>
                <w:noProof/>
                <w:webHidden/>
                <w:sz w:val="24"/>
                <w:szCs w:val="24"/>
              </w:rPr>
              <w:tab/>
            </w:r>
            <w:r w:rsidR="00F60677" w:rsidRPr="00F60677">
              <w:rPr>
                <w:b w:val="0"/>
                <w:bCs w:val="0"/>
                <w:noProof/>
                <w:webHidden/>
                <w:sz w:val="24"/>
                <w:szCs w:val="24"/>
              </w:rPr>
              <w:fldChar w:fldCharType="begin"/>
            </w:r>
            <w:r w:rsidR="00F60677" w:rsidRPr="00F60677">
              <w:rPr>
                <w:b w:val="0"/>
                <w:bCs w:val="0"/>
                <w:noProof/>
                <w:webHidden/>
                <w:sz w:val="24"/>
                <w:szCs w:val="24"/>
              </w:rPr>
              <w:instrText xml:space="preserve"> PAGEREF _Toc129208593 \h </w:instrText>
            </w:r>
            <w:r w:rsidR="00F60677" w:rsidRPr="00F60677">
              <w:rPr>
                <w:b w:val="0"/>
                <w:bCs w:val="0"/>
                <w:noProof/>
                <w:webHidden/>
                <w:sz w:val="24"/>
                <w:szCs w:val="24"/>
              </w:rPr>
            </w:r>
            <w:r w:rsidR="00F60677" w:rsidRPr="00F60677">
              <w:rPr>
                <w:b w:val="0"/>
                <w:bCs w:val="0"/>
                <w:noProof/>
                <w:webHidden/>
                <w:sz w:val="24"/>
                <w:szCs w:val="24"/>
              </w:rPr>
              <w:fldChar w:fldCharType="separate"/>
            </w:r>
            <w:r w:rsidR="003211C0">
              <w:rPr>
                <w:b w:val="0"/>
                <w:bCs w:val="0"/>
                <w:noProof/>
                <w:webHidden/>
                <w:sz w:val="24"/>
                <w:szCs w:val="24"/>
              </w:rPr>
              <w:t>6</w:t>
            </w:r>
            <w:r w:rsidR="00F60677" w:rsidRPr="00F60677">
              <w:rPr>
                <w:b w:val="0"/>
                <w:bCs w:val="0"/>
                <w:noProof/>
                <w:webHidden/>
                <w:sz w:val="24"/>
                <w:szCs w:val="24"/>
              </w:rPr>
              <w:fldChar w:fldCharType="end"/>
            </w:r>
          </w:hyperlink>
        </w:p>
        <w:p w14:paraId="21EA0FA8" w14:textId="59AF5AC3" w:rsidR="00F60677" w:rsidRPr="00F60677" w:rsidRDefault="00000000" w:rsidP="00435D25">
          <w:pPr>
            <w:pStyle w:val="Saturs3"/>
            <w:tabs>
              <w:tab w:val="left" w:pos="1063"/>
              <w:tab w:val="right" w:leader="dot" w:pos="9771"/>
            </w:tabs>
            <w:spacing w:before="0"/>
            <w:ind w:hanging="15"/>
            <w:rPr>
              <w:rFonts w:asciiTheme="minorHAnsi" w:eastAsiaTheme="minorEastAsia" w:hAnsiTheme="minorHAnsi" w:cstheme="minorBidi"/>
              <w:b w:val="0"/>
              <w:bCs w:val="0"/>
              <w:noProof/>
              <w:sz w:val="24"/>
              <w:szCs w:val="24"/>
              <w:lang w:val="lv-LV" w:eastAsia="lv-LV"/>
            </w:rPr>
          </w:pPr>
          <w:hyperlink w:anchor="_Toc129208594" w:history="1">
            <w:r w:rsidR="00F60677" w:rsidRPr="00F60677">
              <w:rPr>
                <w:rStyle w:val="Hipersaite"/>
                <w:rFonts w:ascii="Times New Roman" w:hAnsi="Times New Roman" w:cs="Times New Roman"/>
                <w:b w:val="0"/>
                <w:bCs w:val="0"/>
                <w:noProof/>
                <w:spacing w:val="-2"/>
                <w:sz w:val="24"/>
                <w:szCs w:val="24"/>
                <w:lang w:val="en-US"/>
              </w:rPr>
              <w:t>3.3.3.</w:t>
            </w:r>
            <w:r w:rsidR="00F60677">
              <w:rPr>
                <w:rFonts w:asciiTheme="minorHAnsi" w:eastAsiaTheme="minorEastAsia" w:hAnsiTheme="minorHAnsi" w:cstheme="minorBidi"/>
                <w:b w:val="0"/>
                <w:bCs w:val="0"/>
                <w:noProof/>
                <w:sz w:val="24"/>
                <w:szCs w:val="24"/>
                <w:lang w:val="lv-LV" w:eastAsia="lv-LV"/>
              </w:rPr>
              <w:t xml:space="preserve"> </w:t>
            </w:r>
            <w:r w:rsidR="00F60677" w:rsidRPr="00F60677">
              <w:rPr>
                <w:rStyle w:val="Hipersaite"/>
                <w:rFonts w:ascii="Times New Roman" w:hAnsi="Times New Roman" w:cs="Times New Roman"/>
                <w:b w:val="0"/>
                <w:bCs w:val="0"/>
                <w:noProof/>
                <w:sz w:val="24"/>
                <w:szCs w:val="24"/>
              </w:rPr>
              <w:t>Atzīšanas novērtējums</w:t>
            </w:r>
            <w:r w:rsidR="00F60677" w:rsidRPr="00F60677">
              <w:rPr>
                <w:b w:val="0"/>
                <w:bCs w:val="0"/>
                <w:noProof/>
                <w:webHidden/>
                <w:sz w:val="24"/>
                <w:szCs w:val="24"/>
              </w:rPr>
              <w:tab/>
            </w:r>
            <w:r w:rsidR="00F60677" w:rsidRPr="00F60677">
              <w:rPr>
                <w:b w:val="0"/>
                <w:bCs w:val="0"/>
                <w:noProof/>
                <w:webHidden/>
                <w:sz w:val="24"/>
                <w:szCs w:val="24"/>
              </w:rPr>
              <w:fldChar w:fldCharType="begin"/>
            </w:r>
            <w:r w:rsidR="00F60677" w:rsidRPr="00F60677">
              <w:rPr>
                <w:b w:val="0"/>
                <w:bCs w:val="0"/>
                <w:noProof/>
                <w:webHidden/>
                <w:sz w:val="24"/>
                <w:szCs w:val="24"/>
              </w:rPr>
              <w:instrText xml:space="preserve"> PAGEREF _Toc129208594 \h </w:instrText>
            </w:r>
            <w:r w:rsidR="00F60677" w:rsidRPr="00F60677">
              <w:rPr>
                <w:b w:val="0"/>
                <w:bCs w:val="0"/>
                <w:noProof/>
                <w:webHidden/>
                <w:sz w:val="24"/>
                <w:szCs w:val="24"/>
              </w:rPr>
            </w:r>
            <w:r w:rsidR="00F60677" w:rsidRPr="00F60677">
              <w:rPr>
                <w:b w:val="0"/>
                <w:bCs w:val="0"/>
                <w:noProof/>
                <w:webHidden/>
                <w:sz w:val="24"/>
                <w:szCs w:val="24"/>
              </w:rPr>
              <w:fldChar w:fldCharType="separate"/>
            </w:r>
            <w:r w:rsidR="003211C0">
              <w:rPr>
                <w:b w:val="0"/>
                <w:bCs w:val="0"/>
                <w:noProof/>
                <w:webHidden/>
                <w:sz w:val="24"/>
                <w:szCs w:val="24"/>
              </w:rPr>
              <w:t>7</w:t>
            </w:r>
            <w:r w:rsidR="00F60677" w:rsidRPr="00F60677">
              <w:rPr>
                <w:b w:val="0"/>
                <w:bCs w:val="0"/>
                <w:noProof/>
                <w:webHidden/>
                <w:sz w:val="24"/>
                <w:szCs w:val="24"/>
              </w:rPr>
              <w:fldChar w:fldCharType="end"/>
            </w:r>
          </w:hyperlink>
        </w:p>
        <w:p w14:paraId="2B676A5D" w14:textId="13622772" w:rsidR="00F60677" w:rsidRPr="00F60677" w:rsidRDefault="00000000" w:rsidP="00435D25">
          <w:pPr>
            <w:pStyle w:val="Saturs3"/>
            <w:tabs>
              <w:tab w:val="left" w:pos="1063"/>
              <w:tab w:val="right" w:leader="dot" w:pos="9771"/>
            </w:tabs>
            <w:spacing w:before="0"/>
            <w:ind w:hanging="15"/>
            <w:rPr>
              <w:rFonts w:asciiTheme="minorHAnsi" w:eastAsiaTheme="minorEastAsia" w:hAnsiTheme="minorHAnsi" w:cstheme="minorBidi"/>
              <w:b w:val="0"/>
              <w:bCs w:val="0"/>
              <w:noProof/>
              <w:sz w:val="24"/>
              <w:szCs w:val="24"/>
              <w:lang w:val="lv-LV" w:eastAsia="lv-LV"/>
            </w:rPr>
          </w:pPr>
          <w:hyperlink w:anchor="_Toc129208595" w:history="1">
            <w:r w:rsidR="00F60677" w:rsidRPr="00F60677">
              <w:rPr>
                <w:rStyle w:val="Hipersaite"/>
                <w:rFonts w:ascii="Times New Roman" w:hAnsi="Times New Roman" w:cs="Times New Roman"/>
                <w:b w:val="0"/>
                <w:bCs w:val="0"/>
                <w:noProof/>
                <w:spacing w:val="-2"/>
                <w:sz w:val="24"/>
                <w:szCs w:val="24"/>
                <w:lang w:val="en-US"/>
              </w:rPr>
              <w:t>3.3.4.</w:t>
            </w:r>
            <w:r w:rsidR="00F60677">
              <w:rPr>
                <w:rFonts w:asciiTheme="minorHAnsi" w:eastAsiaTheme="minorEastAsia" w:hAnsiTheme="minorHAnsi" w:cstheme="minorBidi"/>
                <w:b w:val="0"/>
                <w:bCs w:val="0"/>
                <w:noProof/>
                <w:sz w:val="24"/>
                <w:szCs w:val="24"/>
                <w:lang w:val="lv-LV" w:eastAsia="lv-LV"/>
              </w:rPr>
              <w:t xml:space="preserve"> </w:t>
            </w:r>
            <w:r w:rsidR="00F60677" w:rsidRPr="00F60677">
              <w:rPr>
                <w:rStyle w:val="Hipersaite"/>
                <w:rFonts w:ascii="Times New Roman" w:hAnsi="Times New Roman" w:cs="Times New Roman"/>
                <w:b w:val="0"/>
                <w:bCs w:val="0"/>
                <w:noProof/>
                <w:sz w:val="24"/>
                <w:szCs w:val="24"/>
              </w:rPr>
              <w:t>Atzīšanas lēmuma izdošana</w:t>
            </w:r>
            <w:r w:rsidR="00F60677" w:rsidRPr="00F60677">
              <w:rPr>
                <w:b w:val="0"/>
                <w:bCs w:val="0"/>
                <w:noProof/>
                <w:webHidden/>
                <w:sz w:val="24"/>
                <w:szCs w:val="24"/>
              </w:rPr>
              <w:tab/>
            </w:r>
            <w:r w:rsidR="00F60677" w:rsidRPr="00F60677">
              <w:rPr>
                <w:b w:val="0"/>
                <w:bCs w:val="0"/>
                <w:noProof/>
                <w:webHidden/>
                <w:sz w:val="24"/>
                <w:szCs w:val="24"/>
              </w:rPr>
              <w:fldChar w:fldCharType="begin"/>
            </w:r>
            <w:r w:rsidR="00F60677" w:rsidRPr="00F60677">
              <w:rPr>
                <w:b w:val="0"/>
                <w:bCs w:val="0"/>
                <w:noProof/>
                <w:webHidden/>
                <w:sz w:val="24"/>
                <w:szCs w:val="24"/>
              </w:rPr>
              <w:instrText xml:space="preserve"> PAGEREF _Toc129208595 \h </w:instrText>
            </w:r>
            <w:r w:rsidR="00F60677" w:rsidRPr="00F60677">
              <w:rPr>
                <w:b w:val="0"/>
                <w:bCs w:val="0"/>
                <w:noProof/>
                <w:webHidden/>
                <w:sz w:val="24"/>
                <w:szCs w:val="24"/>
              </w:rPr>
            </w:r>
            <w:r w:rsidR="00F60677" w:rsidRPr="00F60677">
              <w:rPr>
                <w:b w:val="0"/>
                <w:bCs w:val="0"/>
                <w:noProof/>
                <w:webHidden/>
                <w:sz w:val="24"/>
                <w:szCs w:val="24"/>
              </w:rPr>
              <w:fldChar w:fldCharType="separate"/>
            </w:r>
            <w:r w:rsidR="003211C0">
              <w:rPr>
                <w:b w:val="0"/>
                <w:bCs w:val="0"/>
                <w:noProof/>
                <w:webHidden/>
                <w:sz w:val="24"/>
                <w:szCs w:val="24"/>
              </w:rPr>
              <w:t>9</w:t>
            </w:r>
            <w:r w:rsidR="00F60677" w:rsidRPr="00F60677">
              <w:rPr>
                <w:b w:val="0"/>
                <w:bCs w:val="0"/>
                <w:noProof/>
                <w:webHidden/>
                <w:sz w:val="24"/>
                <w:szCs w:val="24"/>
              </w:rPr>
              <w:fldChar w:fldCharType="end"/>
            </w:r>
          </w:hyperlink>
        </w:p>
        <w:p w14:paraId="39682C74" w14:textId="372DD144" w:rsidR="00F60677" w:rsidRPr="00F60677" w:rsidRDefault="00000000" w:rsidP="00435D25">
          <w:pPr>
            <w:pStyle w:val="Saturs3"/>
            <w:tabs>
              <w:tab w:val="left" w:pos="1063"/>
              <w:tab w:val="right" w:leader="dot" w:pos="9771"/>
            </w:tabs>
            <w:spacing w:before="0"/>
            <w:ind w:hanging="15"/>
            <w:rPr>
              <w:rFonts w:asciiTheme="minorHAnsi" w:eastAsiaTheme="minorEastAsia" w:hAnsiTheme="minorHAnsi" w:cstheme="minorBidi"/>
              <w:b w:val="0"/>
              <w:bCs w:val="0"/>
              <w:noProof/>
              <w:sz w:val="24"/>
              <w:szCs w:val="24"/>
              <w:lang w:val="lv-LV" w:eastAsia="lv-LV"/>
            </w:rPr>
          </w:pPr>
          <w:hyperlink w:anchor="_Toc129208596" w:history="1">
            <w:r w:rsidR="00F60677" w:rsidRPr="00F60677">
              <w:rPr>
                <w:rStyle w:val="Hipersaite"/>
                <w:rFonts w:ascii="Times New Roman" w:hAnsi="Times New Roman" w:cs="Times New Roman"/>
                <w:b w:val="0"/>
                <w:bCs w:val="0"/>
                <w:noProof/>
                <w:spacing w:val="-2"/>
                <w:sz w:val="24"/>
                <w:szCs w:val="24"/>
                <w:lang w:val="en-US"/>
              </w:rPr>
              <w:t>3.3.6.</w:t>
            </w:r>
            <w:r w:rsidR="00F60677">
              <w:rPr>
                <w:rFonts w:asciiTheme="minorHAnsi" w:eastAsiaTheme="minorEastAsia" w:hAnsiTheme="minorHAnsi" w:cstheme="minorBidi"/>
                <w:b w:val="0"/>
                <w:bCs w:val="0"/>
                <w:noProof/>
                <w:sz w:val="24"/>
                <w:szCs w:val="24"/>
                <w:lang w:val="lv-LV" w:eastAsia="lv-LV"/>
              </w:rPr>
              <w:t xml:space="preserve"> </w:t>
            </w:r>
            <w:r w:rsidR="00F60677" w:rsidRPr="00F60677">
              <w:rPr>
                <w:rStyle w:val="Hipersaite"/>
                <w:rFonts w:ascii="Times New Roman" w:hAnsi="Times New Roman" w:cs="Times New Roman"/>
                <w:b w:val="0"/>
                <w:bCs w:val="0"/>
                <w:noProof/>
                <w:sz w:val="24"/>
                <w:szCs w:val="24"/>
              </w:rPr>
              <w:t>Atkārtota atzīšana</w:t>
            </w:r>
            <w:r w:rsidR="00F60677" w:rsidRPr="00F60677">
              <w:rPr>
                <w:b w:val="0"/>
                <w:bCs w:val="0"/>
                <w:noProof/>
                <w:webHidden/>
                <w:sz w:val="24"/>
                <w:szCs w:val="24"/>
              </w:rPr>
              <w:tab/>
            </w:r>
            <w:r w:rsidR="00F60677" w:rsidRPr="00F60677">
              <w:rPr>
                <w:b w:val="0"/>
                <w:bCs w:val="0"/>
                <w:noProof/>
                <w:webHidden/>
                <w:sz w:val="24"/>
                <w:szCs w:val="24"/>
              </w:rPr>
              <w:fldChar w:fldCharType="begin"/>
            </w:r>
            <w:r w:rsidR="00F60677" w:rsidRPr="00F60677">
              <w:rPr>
                <w:b w:val="0"/>
                <w:bCs w:val="0"/>
                <w:noProof/>
                <w:webHidden/>
                <w:sz w:val="24"/>
                <w:szCs w:val="24"/>
              </w:rPr>
              <w:instrText xml:space="preserve"> PAGEREF _Toc129208596 \h </w:instrText>
            </w:r>
            <w:r w:rsidR="00F60677" w:rsidRPr="00F60677">
              <w:rPr>
                <w:b w:val="0"/>
                <w:bCs w:val="0"/>
                <w:noProof/>
                <w:webHidden/>
                <w:sz w:val="24"/>
                <w:szCs w:val="24"/>
              </w:rPr>
            </w:r>
            <w:r w:rsidR="00F60677" w:rsidRPr="00F60677">
              <w:rPr>
                <w:b w:val="0"/>
                <w:bCs w:val="0"/>
                <w:noProof/>
                <w:webHidden/>
                <w:sz w:val="24"/>
                <w:szCs w:val="24"/>
              </w:rPr>
              <w:fldChar w:fldCharType="separate"/>
            </w:r>
            <w:r w:rsidR="003211C0">
              <w:rPr>
                <w:b w:val="0"/>
                <w:bCs w:val="0"/>
                <w:noProof/>
                <w:webHidden/>
                <w:sz w:val="24"/>
                <w:szCs w:val="24"/>
              </w:rPr>
              <w:t>13</w:t>
            </w:r>
            <w:r w:rsidR="00F60677" w:rsidRPr="00F60677">
              <w:rPr>
                <w:b w:val="0"/>
                <w:bCs w:val="0"/>
                <w:noProof/>
                <w:webHidden/>
                <w:sz w:val="24"/>
                <w:szCs w:val="24"/>
              </w:rPr>
              <w:fldChar w:fldCharType="end"/>
            </w:r>
          </w:hyperlink>
        </w:p>
        <w:p w14:paraId="6C7E4098" w14:textId="5ADE5C27" w:rsidR="00F60677" w:rsidRPr="00F60677" w:rsidRDefault="00000000" w:rsidP="00435D25">
          <w:pPr>
            <w:pStyle w:val="Saturs2"/>
            <w:tabs>
              <w:tab w:val="right" w:leader="dot" w:pos="9771"/>
            </w:tabs>
            <w:spacing w:before="0"/>
            <w:ind w:firstLine="172"/>
            <w:rPr>
              <w:rFonts w:asciiTheme="minorHAnsi" w:eastAsiaTheme="minorEastAsia" w:hAnsiTheme="minorHAnsi" w:cstheme="minorBidi"/>
              <w:noProof/>
              <w:sz w:val="24"/>
              <w:szCs w:val="24"/>
              <w:lang w:val="lv-LV" w:eastAsia="lv-LV"/>
            </w:rPr>
          </w:pPr>
          <w:hyperlink w:anchor="_Toc129208597" w:history="1">
            <w:r w:rsidR="00F60677" w:rsidRPr="00F60677">
              <w:rPr>
                <w:rStyle w:val="Hipersaite"/>
                <w:rFonts w:ascii="Times New Roman" w:hAnsi="Times New Roman" w:cs="Times New Roman"/>
                <w:noProof/>
                <w:sz w:val="24"/>
                <w:szCs w:val="24"/>
                <w:lang w:val="en-US"/>
              </w:rPr>
              <w:t>3.4.</w:t>
            </w:r>
            <w:r w:rsidR="00F60677">
              <w:rPr>
                <w:rFonts w:asciiTheme="minorHAnsi" w:eastAsiaTheme="minorEastAsia" w:hAnsiTheme="minorHAnsi" w:cstheme="minorBidi"/>
                <w:noProof/>
                <w:sz w:val="24"/>
                <w:szCs w:val="24"/>
                <w:lang w:val="lv-LV" w:eastAsia="lv-LV"/>
              </w:rPr>
              <w:t xml:space="preserve"> </w:t>
            </w:r>
            <w:r w:rsidR="00F60677" w:rsidRPr="00F60677">
              <w:rPr>
                <w:rStyle w:val="Hipersaite"/>
                <w:rFonts w:ascii="Times New Roman" w:hAnsi="Times New Roman" w:cs="Times New Roman"/>
                <w:noProof/>
                <w:sz w:val="24"/>
                <w:szCs w:val="24"/>
              </w:rPr>
              <w:t>Vispārīgie jautājumi</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_Toc129208597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15</w:t>
            </w:r>
            <w:r w:rsidR="00F60677" w:rsidRPr="00F60677">
              <w:rPr>
                <w:noProof/>
                <w:webHidden/>
                <w:sz w:val="24"/>
                <w:szCs w:val="24"/>
              </w:rPr>
              <w:fldChar w:fldCharType="end"/>
            </w:r>
          </w:hyperlink>
        </w:p>
        <w:p w14:paraId="4280FAFC" w14:textId="103F82EA" w:rsidR="00F60677" w:rsidRPr="00F60677" w:rsidRDefault="00000000" w:rsidP="00435D25">
          <w:pPr>
            <w:pStyle w:val="Saturs3"/>
            <w:tabs>
              <w:tab w:val="left" w:pos="1063"/>
              <w:tab w:val="right" w:leader="dot" w:pos="9771"/>
            </w:tabs>
            <w:spacing w:before="0"/>
            <w:ind w:hanging="15"/>
            <w:rPr>
              <w:rFonts w:asciiTheme="minorHAnsi" w:eastAsiaTheme="minorEastAsia" w:hAnsiTheme="minorHAnsi" w:cstheme="minorBidi"/>
              <w:b w:val="0"/>
              <w:bCs w:val="0"/>
              <w:noProof/>
              <w:sz w:val="24"/>
              <w:szCs w:val="24"/>
              <w:lang w:val="lv-LV" w:eastAsia="lv-LV"/>
            </w:rPr>
          </w:pPr>
          <w:hyperlink w:anchor="_Toc129208598" w:history="1">
            <w:r w:rsidR="00F60677" w:rsidRPr="00F60677">
              <w:rPr>
                <w:rStyle w:val="Hipersaite"/>
                <w:rFonts w:ascii="Times New Roman" w:hAnsi="Times New Roman" w:cs="Times New Roman"/>
                <w:b w:val="0"/>
                <w:bCs w:val="0"/>
                <w:noProof/>
                <w:spacing w:val="-2"/>
                <w:sz w:val="24"/>
                <w:szCs w:val="24"/>
                <w:lang w:val="en-US"/>
              </w:rPr>
              <w:t>3.4.1.</w:t>
            </w:r>
            <w:r w:rsidR="00F60677">
              <w:rPr>
                <w:rFonts w:asciiTheme="minorHAnsi" w:eastAsiaTheme="minorEastAsia" w:hAnsiTheme="minorHAnsi" w:cstheme="minorBidi"/>
                <w:b w:val="0"/>
                <w:bCs w:val="0"/>
                <w:noProof/>
                <w:sz w:val="24"/>
                <w:szCs w:val="24"/>
                <w:lang w:val="lv-LV" w:eastAsia="lv-LV"/>
              </w:rPr>
              <w:t xml:space="preserve"> </w:t>
            </w:r>
            <w:r w:rsidR="00F60677" w:rsidRPr="00F60677">
              <w:rPr>
                <w:rStyle w:val="Hipersaite"/>
                <w:rFonts w:ascii="Times New Roman" w:hAnsi="Times New Roman" w:cs="Times New Roman"/>
                <w:b w:val="0"/>
                <w:bCs w:val="0"/>
                <w:noProof/>
                <w:sz w:val="24"/>
                <w:szCs w:val="24"/>
              </w:rPr>
              <w:t>Lietotā valoda</w:t>
            </w:r>
            <w:r w:rsidR="00F60677" w:rsidRPr="00F60677">
              <w:rPr>
                <w:b w:val="0"/>
                <w:bCs w:val="0"/>
                <w:noProof/>
                <w:webHidden/>
                <w:sz w:val="24"/>
                <w:szCs w:val="24"/>
              </w:rPr>
              <w:tab/>
            </w:r>
            <w:r w:rsidR="00F60677" w:rsidRPr="00F60677">
              <w:rPr>
                <w:b w:val="0"/>
                <w:bCs w:val="0"/>
                <w:noProof/>
                <w:webHidden/>
                <w:sz w:val="24"/>
                <w:szCs w:val="24"/>
              </w:rPr>
              <w:fldChar w:fldCharType="begin"/>
            </w:r>
            <w:r w:rsidR="00F60677" w:rsidRPr="00F60677">
              <w:rPr>
                <w:b w:val="0"/>
                <w:bCs w:val="0"/>
                <w:noProof/>
                <w:webHidden/>
                <w:sz w:val="24"/>
                <w:szCs w:val="24"/>
              </w:rPr>
              <w:instrText xml:space="preserve"> PAGEREF _Toc129208598 \h </w:instrText>
            </w:r>
            <w:r w:rsidR="00F60677" w:rsidRPr="00F60677">
              <w:rPr>
                <w:b w:val="0"/>
                <w:bCs w:val="0"/>
                <w:noProof/>
                <w:webHidden/>
                <w:sz w:val="24"/>
                <w:szCs w:val="24"/>
              </w:rPr>
            </w:r>
            <w:r w:rsidR="00F60677" w:rsidRPr="00F60677">
              <w:rPr>
                <w:b w:val="0"/>
                <w:bCs w:val="0"/>
                <w:noProof/>
                <w:webHidden/>
                <w:sz w:val="24"/>
                <w:szCs w:val="24"/>
              </w:rPr>
              <w:fldChar w:fldCharType="separate"/>
            </w:r>
            <w:r w:rsidR="003211C0">
              <w:rPr>
                <w:b w:val="0"/>
                <w:bCs w:val="0"/>
                <w:noProof/>
                <w:webHidden/>
                <w:sz w:val="24"/>
                <w:szCs w:val="24"/>
              </w:rPr>
              <w:t>15</w:t>
            </w:r>
            <w:r w:rsidR="00F60677" w:rsidRPr="00F60677">
              <w:rPr>
                <w:b w:val="0"/>
                <w:bCs w:val="0"/>
                <w:noProof/>
                <w:webHidden/>
                <w:sz w:val="24"/>
                <w:szCs w:val="24"/>
              </w:rPr>
              <w:fldChar w:fldCharType="end"/>
            </w:r>
          </w:hyperlink>
        </w:p>
        <w:p w14:paraId="69296172" w14:textId="29C345C2" w:rsidR="00F60677" w:rsidRPr="00F60677" w:rsidRDefault="00000000" w:rsidP="00435D25">
          <w:pPr>
            <w:pStyle w:val="Saturs3"/>
            <w:tabs>
              <w:tab w:val="left" w:pos="1063"/>
              <w:tab w:val="right" w:leader="dot" w:pos="9771"/>
            </w:tabs>
            <w:spacing w:before="0"/>
            <w:ind w:hanging="15"/>
            <w:rPr>
              <w:rFonts w:asciiTheme="minorHAnsi" w:eastAsiaTheme="minorEastAsia" w:hAnsiTheme="minorHAnsi" w:cstheme="minorBidi"/>
              <w:b w:val="0"/>
              <w:bCs w:val="0"/>
              <w:noProof/>
              <w:sz w:val="24"/>
              <w:szCs w:val="24"/>
              <w:lang w:val="lv-LV" w:eastAsia="lv-LV"/>
            </w:rPr>
          </w:pPr>
          <w:hyperlink w:anchor="_Toc129208599" w:history="1">
            <w:r w:rsidR="00F60677" w:rsidRPr="00F60677">
              <w:rPr>
                <w:rStyle w:val="Hipersaite"/>
                <w:rFonts w:ascii="Times New Roman" w:hAnsi="Times New Roman" w:cs="Times New Roman"/>
                <w:b w:val="0"/>
                <w:bCs w:val="0"/>
                <w:noProof/>
                <w:spacing w:val="-2"/>
                <w:sz w:val="24"/>
                <w:szCs w:val="24"/>
                <w:lang w:val="en-US"/>
              </w:rPr>
              <w:t>3.4.2.</w:t>
            </w:r>
            <w:r w:rsidR="00435D25">
              <w:rPr>
                <w:rFonts w:asciiTheme="minorHAnsi" w:eastAsiaTheme="minorEastAsia" w:hAnsiTheme="minorHAnsi" w:cstheme="minorBidi"/>
                <w:b w:val="0"/>
                <w:bCs w:val="0"/>
                <w:noProof/>
                <w:sz w:val="24"/>
                <w:szCs w:val="24"/>
                <w:lang w:val="lv-LV" w:eastAsia="lv-LV"/>
              </w:rPr>
              <w:t xml:space="preserve"> </w:t>
            </w:r>
            <w:r w:rsidR="00F60677" w:rsidRPr="00F60677">
              <w:rPr>
                <w:rStyle w:val="Hipersaite"/>
                <w:rFonts w:ascii="Times New Roman" w:hAnsi="Times New Roman" w:cs="Times New Roman"/>
                <w:b w:val="0"/>
                <w:bCs w:val="0"/>
                <w:noProof/>
                <w:sz w:val="24"/>
                <w:szCs w:val="24"/>
              </w:rPr>
              <w:t>Novērtēšanas laiks</w:t>
            </w:r>
            <w:r w:rsidR="00F60677" w:rsidRPr="00F60677">
              <w:rPr>
                <w:b w:val="0"/>
                <w:bCs w:val="0"/>
                <w:noProof/>
                <w:webHidden/>
                <w:sz w:val="24"/>
                <w:szCs w:val="24"/>
              </w:rPr>
              <w:tab/>
            </w:r>
            <w:r w:rsidR="00F60677" w:rsidRPr="00F60677">
              <w:rPr>
                <w:b w:val="0"/>
                <w:bCs w:val="0"/>
                <w:noProof/>
                <w:webHidden/>
                <w:sz w:val="24"/>
                <w:szCs w:val="24"/>
              </w:rPr>
              <w:fldChar w:fldCharType="begin"/>
            </w:r>
            <w:r w:rsidR="00F60677" w:rsidRPr="00F60677">
              <w:rPr>
                <w:b w:val="0"/>
                <w:bCs w:val="0"/>
                <w:noProof/>
                <w:webHidden/>
                <w:sz w:val="24"/>
                <w:szCs w:val="24"/>
              </w:rPr>
              <w:instrText xml:space="preserve"> PAGEREF _Toc129208599 \h </w:instrText>
            </w:r>
            <w:r w:rsidR="00F60677" w:rsidRPr="00F60677">
              <w:rPr>
                <w:b w:val="0"/>
                <w:bCs w:val="0"/>
                <w:noProof/>
                <w:webHidden/>
                <w:sz w:val="24"/>
                <w:szCs w:val="24"/>
              </w:rPr>
            </w:r>
            <w:r w:rsidR="00F60677" w:rsidRPr="00F60677">
              <w:rPr>
                <w:b w:val="0"/>
                <w:bCs w:val="0"/>
                <w:noProof/>
                <w:webHidden/>
                <w:sz w:val="24"/>
                <w:szCs w:val="24"/>
              </w:rPr>
              <w:fldChar w:fldCharType="separate"/>
            </w:r>
            <w:r w:rsidR="003211C0">
              <w:rPr>
                <w:b w:val="0"/>
                <w:bCs w:val="0"/>
                <w:noProof/>
                <w:webHidden/>
                <w:sz w:val="24"/>
                <w:szCs w:val="24"/>
              </w:rPr>
              <w:t>15</w:t>
            </w:r>
            <w:r w:rsidR="00F60677" w:rsidRPr="00F60677">
              <w:rPr>
                <w:b w:val="0"/>
                <w:bCs w:val="0"/>
                <w:noProof/>
                <w:webHidden/>
                <w:sz w:val="24"/>
                <w:szCs w:val="24"/>
              </w:rPr>
              <w:fldChar w:fldCharType="end"/>
            </w:r>
          </w:hyperlink>
        </w:p>
        <w:p w14:paraId="738C52B0" w14:textId="2BBE62A5" w:rsidR="00F60677" w:rsidRPr="00F60677" w:rsidRDefault="00000000" w:rsidP="00435D25">
          <w:pPr>
            <w:pStyle w:val="Saturs3"/>
            <w:tabs>
              <w:tab w:val="left" w:pos="1063"/>
              <w:tab w:val="right" w:leader="dot" w:pos="9771"/>
            </w:tabs>
            <w:spacing w:before="0"/>
            <w:ind w:hanging="15"/>
            <w:rPr>
              <w:rFonts w:asciiTheme="minorHAnsi" w:eastAsiaTheme="minorEastAsia" w:hAnsiTheme="minorHAnsi" w:cstheme="minorBidi"/>
              <w:b w:val="0"/>
              <w:bCs w:val="0"/>
              <w:noProof/>
              <w:sz w:val="24"/>
              <w:szCs w:val="24"/>
              <w:lang w:val="lv-LV" w:eastAsia="lv-LV"/>
            </w:rPr>
          </w:pPr>
          <w:hyperlink w:anchor="_Toc129208600" w:history="1">
            <w:r w:rsidR="00F60677" w:rsidRPr="00F60677">
              <w:rPr>
                <w:rStyle w:val="Hipersaite"/>
                <w:rFonts w:ascii="Times New Roman" w:hAnsi="Times New Roman" w:cs="Times New Roman"/>
                <w:b w:val="0"/>
                <w:bCs w:val="0"/>
                <w:noProof/>
                <w:spacing w:val="-2"/>
                <w:sz w:val="24"/>
                <w:szCs w:val="24"/>
                <w:lang w:val="en-US"/>
              </w:rPr>
              <w:t>3.4.3.</w:t>
            </w:r>
            <w:r w:rsidR="00435D25">
              <w:rPr>
                <w:rFonts w:asciiTheme="minorHAnsi" w:eastAsiaTheme="minorEastAsia" w:hAnsiTheme="minorHAnsi" w:cstheme="minorBidi"/>
                <w:b w:val="0"/>
                <w:bCs w:val="0"/>
                <w:noProof/>
                <w:sz w:val="24"/>
                <w:szCs w:val="24"/>
                <w:lang w:val="lv-LV" w:eastAsia="lv-LV"/>
              </w:rPr>
              <w:t xml:space="preserve"> </w:t>
            </w:r>
            <w:r w:rsidR="00F60677" w:rsidRPr="00F60677">
              <w:rPr>
                <w:rStyle w:val="Hipersaite"/>
                <w:rFonts w:ascii="Times New Roman" w:hAnsi="Times New Roman" w:cs="Times New Roman"/>
                <w:b w:val="0"/>
                <w:bCs w:val="0"/>
                <w:noProof/>
                <w:sz w:val="24"/>
                <w:szCs w:val="24"/>
              </w:rPr>
              <w:t>Piekļuve, ziņojumu izsekojamība, konfidencialitāte</w:t>
            </w:r>
            <w:r w:rsidR="00F60677" w:rsidRPr="00F60677">
              <w:rPr>
                <w:b w:val="0"/>
                <w:bCs w:val="0"/>
                <w:noProof/>
                <w:webHidden/>
                <w:sz w:val="24"/>
                <w:szCs w:val="24"/>
              </w:rPr>
              <w:tab/>
            </w:r>
            <w:r w:rsidR="00F60677" w:rsidRPr="00F60677">
              <w:rPr>
                <w:b w:val="0"/>
                <w:bCs w:val="0"/>
                <w:noProof/>
                <w:webHidden/>
                <w:sz w:val="24"/>
                <w:szCs w:val="24"/>
              </w:rPr>
              <w:fldChar w:fldCharType="begin"/>
            </w:r>
            <w:r w:rsidR="00F60677" w:rsidRPr="00F60677">
              <w:rPr>
                <w:b w:val="0"/>
                <w:bCs w:val="0"/>
                <w:noProof/>
                <w:webHidden/>
                <w:sz w:val="24"/>
                <w:szCs w:val="24"/>
              </w:rPr>
              <w:instrText xml:space="preserve"> PAGEREF _Toc129208600 \h </w:instrText>
            </w:r>
            <w:r w:rsidR="00F60677" w:rsidRPr="00F60677">
              <w:rPr>
                <w:b w:val="0"/>
                <w:bCs w:val="0"/>
                <w:noProof/>
                <w:webHidden/>
                <w:sz w:val="24"/>
                <w:szCs w:val="24"/>
              </w:rPr>
            </w:r>
            <w:r w:rsidR="00F60677" w:rsidRPr="00F60677">
              <w:rPr>
                <w:b w:val="0"/>
                <w:bCs w:val="0"/>
                <w:noProof/>
                <w:webHidden/>
                <w:sz w:val="24"/>
                <w:szCs w:val="24"/>
              </w:rPr>
              <w:fldChar w:fldCharType="separate"/>
            </w:r>
            <w:r w:rsidR="003211C0">
              <w:rPr>
                <w:b w:val="0"/>
                <w:bCs w:val="0"/>
                <w:noProof/>
                <w:webHidden/>
                <w:sz w:val="24"/>
                <w:szCs w:val="24"/>
              </w:rPr>
              <w:t>16</w:t>
            </w:r>
            <w:r w:rsidR="00F60677" w:rsidRPr="00F60677">
              <w:rPr>
                <w:b w:val="0"/>
                <w:bCs w:val="0"/>
                <w:noProof/>
                <w:webHidden/>
                <w:sz w:val="24"/>
                <w:szCs w:val="24"/>
              </w:rPr>
              <w:fldChar w:fldCharType="end"/>
            </w:r>
          </w:hyperlink>
        </w:p>
        <w:p w14:paraId="694D28F0" w14:textId="5B99A7BB" w:rsidR="00F60677" w:rsidRPr="00F60677" w:rsidRDefault="00000000" w:rsidP="00435D25">
          <w:pPr>
            <w:pStyle w:val="Saturs3"/>
            <w:tabs>
              <w:tab w:val="left" w:pos="1063"/>
              <w:tab w:val="right" w:leader="dot" w:pos="9771"/>
            </w:tabs>
            <w:spacing w:before="0"/>
            <w:ind w:hanging="15"/>
            <w:rPr>
              <w:rFonts w:asciiTheme="minorHAnsi" w:eastAsiaTheme="minorEastAsia" w:hAnsiTheme="minorHAnsi" w:cstheme="minorBidi"/>
              <w:b w:val="0"/>
              <w:bCs w:val="0"/>
              <w:noProof/>
              <w:sz w:val="24"/>
              <w:szCs w:val="24"/>
              <w:lang w:val="lv-LV" w:eastAsia="lv-LV"/>
            </w:rPr>
          </w:pPr>
          <w:hyperlink w:anchor="_Toc129208601" w:history="1">
            <w:r w:rsidR="00F60677" w:rsidRPr="00F60677">
              <w:rPr>
                <w:rStyle w:val="Hipersaite"/>
                <w:rFonts w:ascii="Times New Roman" w:hAnsi="Times New Roman" w:cs="Times New Roman"/>
                <w:b w:val="0"/>
                <w:bCs w:val="0"/>
                <w:noProof/>
                <w:spacing w:val="-2"/>
                <w:sz w:val="24"/>
                <w:szCs w:val="24"/>
                <w:lang w:val="en-US"/>
              </w:rPr>
              <w:t>3.4.4.</w:t>
            </w:r>
            <w:r w:rsidR="00435D25">
              <w:rPr>
                <w:rFonts w:asciiTheme="minorHAnsi" w:eastAsiaTheme="minorEastAsia" w:hAnsiTheme="minorHAnsi" w:cstheme="minorBidi"/>
                <w:b w:val="0"/>
                <w:bCs w:val="0"/>
                <w:noProof/>
                <w:sz w:val="24"/>
                <w:szCs w:val="24"/>
                <w:lang w:val="lv-LV" w:eastAsia="lv-LV"/>
              </w:rPr>
              <w:t xml:space="preserve"> </w:t>
            </w:r>
            <w:r w:rsidR="00F60677" w:rsidRPr="00F60677">
              <w:rPr>
                <w:rStyle w:val="Hipersaite"/>
                <w:rFonts w:ascii="Times New Roman" w:hAnsi="Times New Roman" w:cs="Times New Roman"/>
                <w:b w:val="0"/>
                <w:bCs w:val="0"/>
                <w:noProof/>
                <w:sz w:val="24"/>
                <w:szCs w:val="24"/>
              </w:rPr>
              <w:t>Esošās atzīšanas apsvēršana</w:t>
            </w:r>
            <w:r w:rsidR="00F60677" w:rsidRPr="00F60677">
              <w:rPr>
                <w:b w:val="0"/>
                <w:bCs w:val="0"/>
                <w:noProof/>
                <w:webHidden/>
                <w:sz w:val="24"/>
                <w:szCs w:val="24"/>
              </w:rPr>
              <w:tab/>
            </w:r>
            <w:r w:rsidR="00F60677" w:rsidRPr="00F60677">
              <w:rPr>
                <w:b w:val="0"/>
                <w:bCs w:val="0"/>
                <w:noProof/>
                <w:webHidden/>
                <w:sz w:val="24"/>
                <w:szCs w:val="24"/>
              </w:rPr>
              <w:fldChar w:fldCharType="begin"/>
            </w:r>
            <w:r w:rsidR="00F60677" w:rsidRPr="00F60677">
              <w:rPr>
                <w:b w:val="0"/>
                <w:bCs w:val="0"/>
                <w:noProof/>
                <w:webHidden/>
                <w:sz w:val="24"/>
                <w:szCs w:val="24"/>
              </w:rPr>
              <w:instrText xml:space="preserve"> PAGEREF _Toc129208601 \h </w:instrText>
            </w:r>
            <w:r w:rsidR="00F60677" w:rsidRPr="00F60677">
              <w:rPr>
                <w:b w:val="0"/>
                <w:bCs w:val="0"/>
                <w:noProof/>
                <w:webHidden/>
                <w:sz w:val="24"/>
                <w:szCs w:val="24"/>
              </w:rPr>
            </w:r>
            <w:r w:rsidR="00F60677" w:rsidRPr="00F60677">
              <w:rPr>
                <w:b w:val="0"/>
                <w:bCs w:val="0"/>
                <w:noProof/>
                <w:webHidden/>
                <w:sz w:val="24"/>
                <w:szCs w:val="24"/>
              </w:rPr>
              <w:fldChar w:fldCharType="separate"/>
            </w:r>
            <w:r w:rsidR="003211C0">
              <w:rPr>
                <w:b w:val="0"/>
                <w:bCs w:val="0"/>
                <w:noProof/>
                <w:webHidden/>
                <w:sz w:val="24"/>
                <w:szCs w:val="24"/>
              </w:rPr>
              <w:t>16</w:t>
            </w:r>
            <w:r w:rsidR="00F60677" w:rsidRPr="00F60677">
              <w:rPr>
                <w:b w:val="0"/>
                <w:bCs w:val="0"/>
                <w:noProof/>
                <w:webHidden/>
                <w:sz w:val="24"/>
                <w:szCs w:val="24"/>
              </w:rPr>
              <w:fldChar w:fldCharType="end"/>
            </w:r>
          </w:hyperlink>
        </w:p>
        <w:p w14:paraId="50287AE5" w14:textId="36E68458" w:rsidR="00F60677" w:rsidRPr="00F60677" w:rsidRDefault="00000000" w:rsidP="00435D25">
          <w:pPr>
            <w:pStyle w:val="Saturs3"/>
            <w:tabs>
              <w:tab w:val="left" w:pos="1063"/>
              <w:tab w:val="right" w:leader="dot" w:pos="9771"/>
            </w:tabs>
            <w:spacing w:before="0"/>
            <w:ind w:hanging="15"/>
            <w:rPr>
              <w:rFonts w:asciiTheme="minorHAnsi" w:eastAsiaTheme="minorEastAsia" w:hAnsiTheme="minorHAnsi" w:cstheme="minorBidi"/>
              <w:b w:val="0"/>
              <w:bCs w:val="0"/>
              <w:noProof/>
              <w:sz w:val="24"/>
              <w:szCs w:val="24"/>
              <w:lang w:val="lv-LV" w:eastAsia="lv-LV"/>
            </w:rPr>
          </w:pPr>
          <w:hyperlink w:anchor="_Toc129208602" w:history="1">
            <w:r w:rsidR="00F60677" w:rsidRPr="00F60677">
              <w:rPr>
                <w:rStyle w:val="Hipersaite"/>
                <w:rFonts w:ascii="Times New Roman" w:hAnsi="Times New Roman" w:cs="Times New Roman"/>
                <w:b w:val="0"/>
                <w:bCs w:val="0"/>
                <w:noProof/>
                <w:spacing w:val="-2"/>
                <w:sz w:val="24"/>
                <w:szCs w:val="24"/>
                <w:lang w:val="en-US"/>
              </w:rPr>
              <w:t>3.4.5.</w:t>
            </w:r>
            <w:r w:rsidR="00435D25">
              <w:rPr>
                <w:rFonts w:asciiTheme="minorHAnsi" w:eastAsiaTheme="minorEastAsia" w:hAnsiTheme="minorHAnsi" w:cstheme="minorBidi"/>
                <w:b w:val="0"/>
                <w:bCs w:val="0"/>
                <w:noProof/>
                <w:sz w:val="24"/>
                <w:szCs w:val="24"/>
                <w:lang w:val="lv-LV" w:eastAsia="lv-LV"/>
              </w:rPr>
              <w:t xml:space="preserve"> </w:t>
            </w:r>
            <w:r w:rsidR="00F60677" w:rsidRPr="00F60677">
              <w:rPr>
                <w:rStyle w:val="Hipersaite"/>
                <w:rFonts w:ascii="Times New Roman" w:hAnsi="Times New Roman" w:cs="Times New Roman"/>
                <w:b w:val="0"/>
                <w:bCs w:val="0"/>
                <w:noProof/>
                <w:sz w:val="24"/>
                <w:szCs w:val="24"/>
              </w:rPr>
              <w:t>Atzīšanas izmantošana</w:t>
            </w:r>
            <w:r w:rsidR="00F60677" w:rsidRPr="00F60677">
              <w:rPr>
                <w:b w:val="0"/>
                <w:bCs w:val="0"/>
                <w:noProof/>
                <w:webHidden/>
                <w:sz w:val="24"/>
                <w:szCs w:val="24"/>
              </w:rPr>
              <w:tab/>
            </w:r>
            <w:r w:rsidR="00F60677" w:rsidRPr="00F60677">
              <w:rPr>
                <w:b w:val="0"/>
                <w:bCs w:val="0"/>
                <w:noProof/>
                <w:webHidden/>
                <w:sz w:val="24"/>
                <w:szCs w:val="24"/>
              </w:rPr>
              <w:fldChar w:fldCharType="begin"/>
            </w:r>
            <w:r w:rsidR="00F60677" w:rsidRPr="00F60677">
              <w:rPr>
                <w:b w:val="0"/>
                <w:bCs w:val="0"/>
                <w:noProof/>
                <w:webHidden/>
                <w:sz w:val="24"/>
                <w:szCs w:val="24"/>
              </w:rPr>
              <w:instrText xml:space="preserve"> PAGEREF _Toc129208602 \h </w:instrText>
            </w:r>
            <w:r w:rsidR="00F60677" w:rsidRPr="00F60677">
              <w:rPr>
                <w:b w:val="0"/>
                <w:bCs w:val="0"/>
                <w:noProof/>
                <w:webHidden/>
                <w:sz w:val="24"/>
                <w:szCs w:val="24"/>
              </w:rPr>
            </w:r>
            <w:r w:rsidR="00F60677" w:rsidRPr="00F60677">
              <w:rPr>
                <w:b w:val="0"/>
                <w:bCs w:val="0"/>
                <w:noProof/>
                <w:webHidden/>
                <w:sz w:val="24"/>
                <w:szCs w:val="24"/>
              </w:rPr>
              <w:fldChar w:fldCharType="separate"/>
            </w:r>
            <w:r w:rsidR="003211C0">
              <w:rPr>
                <w:b w:val="0"/>
                <w:bCs w:val="0"/>
                <w:noProof/>
                <w:webHidden/>
                <w:sz w:val="24"/>
                <w:szCs w:val="24"/>
              </w:rPr>
              <w:t>16</w:t>
            </w:r>
            <w:r w:rsidR="00F60677" w:rsidRPr="00F60677">
              <w:rPr>
                <w:b w:val="0"/>
                <w:bCs w:val="0"/>
                <w:noProof/>
                <w:webHidden/>
                <w:sz w:val="24"/>
                <w:szCs w:val="24"/>
              </w:rPr>
              <w:fldChar w:fldCharType="end"/>
            </w:r>
          </w:hyperlink>
        </w:p>
        <w:p w14:paraId="3BFF78C3" w14:textId="0106C773" w:rsidR="00F60677" w:rsidRPr="00F60677" w:rsidRDefault="00000000" w:rsidP="003211C0">
          <w:pPr>
            <w:pStyle w:val="Saturs1"/>
            <w:tabs>
              <w:tab w:val="right" w:leader="dot" w:pos="9771"/>
            </w:tabs>
            <w:spacing w:before="0"/>
            <w:ind w:right="-1"/>
            <w:rPr>
              <w:rFonts w:asciiTheme="minorHAnsi" w:eastAsiaTheme="minorEastAsia" w:hAnsiTheme="minorHAnsi" w:cstheme="minorBidi"/>
              <w:noProof/>
              <w:sz w:val="24"/>
              <w:szCs w:val="24"/>
              <w:lang w:val="lv-LV" w:eastAsia="lv-LV"/>
            </w:rPr>
          </w:pPr>
          <w:hyperlink w:anchor="_Toc129208603" w:history="1">
            <w:r w:rsidR="00435D25">
              <w:rPr>
                <w:rStyle w:val="Hipersaite"/>
                <w:rFonts w:ascii="Times New Roman" w:hAnsi="Times New Roman" w:cs="Times New Roman"/>
                <w:noProof/>
                <w:sz w:val="24"/>
                <w:szCs w:val="24"/>
              </w:rPr>
              <w:t>1.pielikums. Neatkarīgas riska novērtēšanas iestādes atzīšanas pieteikums</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_Toc129208603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17</w:t>
            </w:r>
            <w:r w:rsidR="00F60677" w:rsidRPr="00F60677">
              <w:rPr>
                <w:noProof/>
                <w:webHidden/>
                <w:sz w:val="24"/>
                <w:szCs w:val="24"/>
              </w:rPr>
              <w:fldChar w:fldCharType="end"/>
            </w:r>
          </w:hyperlink>
        </w:p>
        <w:p w14:paraId="52C894F3" w14:textId="7E28BBB9" w:rsidR="00F60677" w:rsidRPr="00F60677" w:rsidRDefault="00000000" w:rsidP="003211C0">
          <w:pPr>
            <w:pStyle w:val="Saturs1"/>
            <w:tabs>
              <w:tab w:val="right" w:leader="dot" w:pos="9771"/>
            </w:tabs>
            <w:spacing w:before="0"/>
            <w:ind w:right="-1"/>
            <w:rPr>
              <w:rFonts w:asciiTheme="minorHAnsi" w:eastAsiaTheme="minorEastAsia" w:hAnsiTheme="minorHAnsi" w:cstheme="minorBidi"/>
              <w:noProof/>
              <w:sz w:val="24"/>
              <w:szCs w:val="24"/>
              <w:lang w:val="lv-LV" w:eastAsia="lv-LV"/>
            </w:rPr>
          </w:pPr>
          <w:hyperlink w:anchor="_Toc129208604" w:history="1">
            <w:r w:rsidR="00435D25">
              <w:rPr>
                <w:rStyle w:val="Hipersaite"/>
                <w:rFonts w:ascii="Times New Roman" w:hAnsi="Times New Roman" w:cs="Times New Roman"/>
                <w:noProof/>
                <w:sz w:val="24"/>
                <w:szCs w:val="24"/>
              </w:rPr>
              <w:t>2.pielikums. N</w:t>
            </w:r>
            <w:r w:rsidR="00F60677" w:rsidRPr="00F60677">
              <w:rPr>
                <w:rStyle w:val="Hipersaite"/>
                <w:rFonts w:ascii="Times New Roman" w:hAnsi="Times New Roman" w:cs="Times New Roman"/>
                <w:noProof/>
                <w:sz w:val="24"/>
                <w:szCs w:val="24"/>
              </w:rPr>
              <w:t>eatbilstības definīcija un to novēršana</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_Toc129208604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19</w:t>
            </w:r>
            <w:r w:rsidR="00F60677" w:rsidRPr="00F60677">
              <w:rPr>
                <w:noProof/>
                <w:webHidden/>
                <w:sz w:val="24"/>
                <w:szCs w:val="24"/>
              </w:rPr>
              <w:fldChar w:fldCharType="end"/>
            </w:r>
          </w:hyperlink>
        </w:p>
        <w:p w14:paraId="4D731133" w14:textId="66F42BB0" w:rsidR="00F60677" w:rsidRPr="00F60677" w:rsidRDefault="00000000" w:rsidP="003211C0">
          <w:pPr>
            <w:pStyle w:val="Saturs1"/>
            <w:tabs>
              <w:tab w:val="right" w:leader="dot" w:pos="9771"/>
            </w:tabs>
            <w:spacing w:before="0"/>
            <w:ind w:right="-1"/>
            <w:rPr>
              <w:rFonts w:asciiTheme="minorHAnsi" w:eastAsiaTheme="minorEastAsia" w:hAnsiTheme="minorHAnsi" w:cstheme="minorBidi"/>
              <w:noProof/>
              <w:sz w:val="24"/>
              <w:szCs w:val="24"/>
              <w:lang w:val="lv-LV" w:eastAsia="lv-LV"/>
            </w:rPr>
          </w:pPr>
          <w:hyperlink w:anchor="_Toc129208606" w:history="1">
            <w:r w:rsidR="00435D25">
              <w:rPr>
                <w:rStyle w:val="Hipersaite"/>
                <w:rFonts w:ascii="Times New Roman" w:hAnsi="Times New Roman" w:cs="Times New Roman"/>
                <w:noProof/>
                <w:sz w:val="24"/>
                <w:szCs w:val="24"/>
              </w:rPr>
              <w:t>3.pielikums. N</w:t>
            </w:r>
            <w:r w:rsidR="00F60677" w:rsidRPr="00F60677">
              <w:rPr>
                <w:rStyle w:val="Hipersaite"/>
                <w:rFonts w:ascii="Times New Roman" w:hAnsi="Times New Roman" w:cs="Times New Roman"/>
                <w:noProof/>
                <w:sz w:val="24"/>
                <w:szCs w:val="24"/>
              </w:rPr>
              <w:t>eatbilstības veidlapa</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_Toc129208606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21</w:t>
            </w:r>
            <w:r w:rsidR="00F60677" w:rsidRPr="00F60677">
              <w:rPr>
                <w:noProof/>
                <w:webHidden/>
                <w:sz w:val="24"/>
                <w:szCs w:val="24"/>
              </w:rPr>
              <w:fldChar w:fldCharType="end"/>
            </w:r>
          </w:hyperlink>
        </w:p>
        <w:p w14:paraId="5267A645" w14:textId="78FEF476" w:rsidR="00F60677" w:rsidRPr="00F60677" w:rsidRDefault="00000000" w:rsidP="003211C0">
          <w:pPr>
            <w:pStyle w:val="Saturs1"/>
            <w:tabs>
              <w:tab w:val="right" w:leader="dot" w:pos="9771"/>
            </w:tabs>
            <w:spacing w:before="0"/>
            <w:ind w:right="-1"/>
            <w:rPr>
              <w:rFonts w:asciiTheme="minorHAnsi" w:eastAsiaTheme="minorEastAsia" w:hAnsiTheme="minorHAnsi" w:cstheme="minorBidi"/>
              <w:noProof/>
              <w:sz w:val="24"/>
              <w:szCs w:val="24"/>
              <w:lang w:val="lv-LV" w:eastAsia="lv-LV"/>
            </w:rPr>
          </w:pPr>
          <w:hyperlink w:anchor="_Toc129208607" w:history="1">
            <w:r w:rsidR="00435D25">
              <w:rPr>
                <w:rStyle w:val="Hipersaite"/>
                <w:rFonts w:ascii="Times New Roman" w:hAnsi="Times New Roman" w:cs="Times New Roman"/>
                <w:noProof/>
                <w:sz w:val="24"/>
                <w:szCs w:val="24"/>
              </w:rPr>
              <w:t>4.pielikums. A</w:t>
            </w:r>
            <w:r w:rsidR="00F60677" w:rsidRPr="00F60677">
              <w:rPr>
                <w:rStyle w:val="Hipersaite"/>
                <w:rFonts w:ascii="Times New Roman" w:hAnsi="Times New Roman" w:cs="Times New Roman"/>
                <w:noProof/>
                <w:sz w:val="24"/>
                <w:szCs w:val="24"/>
              </w:rPr>
              <w:t>tzīšanas procesa plūsmas diagrammas</w:t>
            </w:r>
            <w:r w:rsidR="00F60677" w:rsidRPr="00F60677">
              <w:rPr>
                <w:noProof/>
                <w:webHidden/>
                <w:sz w:val="24"/>
                <w:szCs w:val="24"/>
              </w:rPr>
              <w:tab/>
            </w:r>
            <w:r w:rsidR="00F60677" w:rsidRPr="00F60677">
              <w:rPr>
                <w:noProof/>
                <w:webHidden/>
                <w:sz w:val="24"/>
                <w:szCs w:val="24"/>
              </w:rPr>
              <w:fldChar w:fldCharType="begin"/>
            </w:r>
            <w:r w:rsidR="00F60677" w:rsidRPr="00F60677">
              <w:rPr>
                <w:noProof/>
                <w:webHidden/>
                <w:sz w:val="24"/>
                <w:szCs w:val="24"/>
              </w:rPr>
              <w:instrText xml:space="preserve"> PAGEREF _Toc129208607 \h </w:instrText>
            </w:r>
            <w:r w:rsidR="00F60677" w:rsidRPr="00F60677">
              <w:rPr>
                <w:noProof/>
                <w:webHidden/>
                <w:sz w:val="24"/>
                <w:szCs w:val="24"/>
              </w:rPr>
            </w:r>
            <w:r w:rsidR="00F60677" w:rsidRPr="00F60677">
              <w:rPr>
                <w:noProof/>
                <w:webHidden/>
                <w:sz w:val="24"/>
                <w:szCs w:val="24"/>
              </w:rPr>
              <w:fldChar w:fldCharType="separate"/>
            </w:r>
            <w:r w:rsidR="003211C0">
              <w:rPr>
                <w:noProof/>
                <w:webHidden/>
                <w:sz w:val="24"/>
                <w:szCs w:val="24"/>
              </w:rPr>
              <w:t>23</w:t>
            </w:r>
            <w:r w:rsidR="00F60677" w:rsidRPr="00F60677">
              <w:rPr>
                <w:noProof/>
                <w:webHidden/>
                <w:sz w:val="24"/>
                <w:szCs w:val="24"/>
              </w:rPr>
              <w:fldChar w:fldCharType="end"/>
            </w:r>
          </w:hyperlink>
        </w:p>
        <w:p w14:paraId="4D942F05" w14:textId="6D628F9D" w:rsidR="000F5DEF" w:rsidRDefault="000F5DEF" w:rsidP="00F60677">
          <w:r w:rsidRPr="000F5DEF">
            <w:rPr>
              <w:rFonts w:ascii="Times New Roman" w:hAnsi="Times New Roman" w:cs="Times New Roman"/>
              <w:noProof/>
              <w:sz w:val="24"/>
              <w:szCs w:val="24"/>
            </w:rPr>
            <w:fldChar w:fldCharType="end"/>
          </w:r>
        </w:p>
      </w:sdtContent>
    </w:sdt>
    <w:p w14:paraId="4C6ED23B" w14:textId="5396B0A3" w:rsidR="000F5DEF" w:rsidRPr="00F60677" w:rsidRDefault="000F5DEF">
      <w:pPr>
        <w:rPr>
          <w:rFonts w:ascii="Times New Roman" w:hAnsi="Times New Roman" w:cs="Times New Roman"/>
          <w:sz w:val="24"/>
          <w:szCs w:val="24"/>
        </w:rPr>
      </w:pPr>
      <w:r>
        <w:rPr>
          <w:rFonts w:ascii="Times New Roman" w:hAnsi="Times New Roman" w:cs="Times New Roman"/>
          <w:b/>
          <w:bCs/>
          <w:sz w:val="28"/>
          <w:szCs w:val="28"/>
        </w:rPr>
        <w:br w:type="page"/>
      </w:r>
    </w:p>
    <w:p w14:paraId="2D7C3065" w14:textId="77777777" w:rsidR="000F5DEF" w:rsidRPr="000F5DEF" w:rsidRDefault="000F5DEF" w:rsidP="00E1650A">
      <w:pPr>
        <w:pStyle w:val="Pamatteksts"/>
        <w:ind w:left="0"/>
        <w:jc w:val="both"/>
        <w:rPr>
          <w:rFonts w:ascii="Times New Roman" w:hAnsi="Times New Roman" w:cs="Times New Roman"/>
          <w:b/>
          <w:bCs/>
          <w:sz w:val="28"/>
          <w:szCs w:val="28"/>
        </w:rPr>
      </w:pPr>
    </w:p>
    <w:p w14:paraId="6B01453F" w14:textId="4E9B9526" w:rsidR="00B15DB2" w:rsidRPr="00A7576A" w:rsidRDefault="00DF0CB1" w:rsidP="00595D6B">
      <w:pPr>
        <w:pStyle w:val="Virsraksts1"/>
        <w:numPr>
          <w:ilvl w:val="0"/>
          <w:numId w:val="25"/>
        </w:numPr>
        <w:shd w:val="clear" w:color="auto" w:fill="F2F2F2" w:themeFill="background1" w:themeFillShade="F2"/>
        <w:tabs>
          <w:tab w:val="left" w:pos="510"/>
        </w:tabs>
        <w:spacing w:before="0"/>
        <w:ind w:hanging="398"/>
        <w:rPr>
          <w:rFonts w:ascii="Times New Roman" w:hAnsi="Times New Roman" w:cs="Times New Roman"/>
          <w:b/>
          <w:bCs/>
          <w:sz w:val="28"/>
          <w:szCs w:val="28"/>
        </w:rPr>
      </w:pPr>
      <w:bookmarkStart w:id="1" w:name="_bookmark1"/>
      <w:bookmarkStart w:id="2" w:name="_Toc129208584"/>
      <w:bookmarkEnd w:id="1"/>
      <w:r>
        <w:rPr>
          <w:rFonts w:ascii="Times New Roman" w:hAnsi="Times New Roman" w:cs="Times New Roman"/>
          <w:b/>
          <w:bCs/>
          <w:sz w:val="28"/>
          <w:szCs w:val="28"/>
        </w:rPr>
        <w:t>Ie</w:t>
      </w:r>
      <w:r w:rsidR="000F5DEF">
        <w:rPr>
          <w:rFonts w:ascii="Times New Roman" w:hAnsi="Times New Roman" w:cs="Times New Roman"/>
          <w:b/>
          <w:bCs/>
          <w:sz w:val="28"/>
          <w:szCs w:val="28"/>
        </w:rPr>
        <w:t>v</w:t>
      </w:r>
      <w:r>
        <w:rPr>
          <w:rFonts w:ascii="Times New Roman" w:hAnsi="Times New Roman" w:cs="Times New Roman"/>
          <w:b/>
          <w:bCs/>
          <w:sz w:val="28"/>
          <w:szCs w:val="28"/>
        </w:rPr>
        <w:t>ads</w:t>
      </w:r>
      <w:bookmarkEnd w:id="2"/>
    </w:p>
    <w:p w14:paraId="189DE16F" w14:textId="29F95272" w:rsidR="00661FC3" w:rsidRPr="00A7576A" w:rsidRDefault="00811AF0" w:rsidP="00A7576A">
      <w:pPr>
        <w:spacing w:before="120"/>
        <w:ind w:firstLine="426"/>
        <w:jc w:val="both"/>
        <w:rPr>
          <w:rFonts w:ascii="Times New Roman" w:hAnsi="Times New Roman" w:cs="Times New Roman"/>
          <w:sz w:val="24"/>
          <w:szCs w:val="24"/>
        </w:rPr>
      </w:pPr>
      <w:r w:rsidRPr="00A7576A">
        <w:rPr>
          <w:rFonts w:ascii="Times New Roman" w:hAnsi="Times New Roman" w:cs="Times New Roman"/>
          <w:sz w:val="24"/>
          <w:szCs w:val="24"/>
        </w:rPr>
        <w:t xml:space="preserve">Šis dokuments </w:t>
      </w:r>
      <w:r w:rsidR="00642AB1">
        <w:rPr>
          <w:rFonts w:ascii="Times New Roman" w:hAnsi="Times New Roman" w:cs="Times New Roman"/>
          <w:sz w:val="24"/>
          <w:szCs w:val="24"/>
        </w:rPr>
        <w:t>apraksta</w:t>
      </w:r>
      <w:r w:rsidR="00603BBD" w:rsidRPr="00A7576A">
        <w:rPr>
          <w:rFonts w:ascii="Times New Roman" w:hAnsi="Times New Roman" w:cs="Times New Roman"/>
          <w:sz w:val="24"/>
          <w:szCs w:val="24"/>
        </w:rPr>
        <w:t xml:space="preserve"> </w:t>
      </w:r>
      <w:r w:rsidR="00642AB1">
        <w:rPr>
          <w:rFonts w:ascii="Times New Roman" w:hAnsi="Times New Roman" w:cs="Times New Roman"/>
          <w:sz w:val="24"/>
          <w:szCs w:val="24"/>
        </w:rPr>
        <w:t>n</w:t>
      </w:r>
      <w:r w:rsidR="00642AB1" w:rsidRPr="00642AB1">
        <w:rPr>
          <w:rFonts w:ascii="Times New Roman" w:hAnsi="Times New Roman" w:cs="Times New Roman"/>
          <w:sz w:val="24"/>
          <w:szCs w:val="24"/>
        </w:rPr>
        <w:t>eatkarīgas riska novērtēšanas iestādes</w:t>
      </w:r>
      <w:r w:rsidR="00603BBD" w:rsidRPr="00A7576A">
        <w:rPr>
          <w:rFonts w:ascii="Times New Roman" w:hAnsi="Times New Roman" w:cs="Times New Roman"/>
          <w:sz w:val="24"/>
          <w:szCs w:val="24"/>
        </w:rPr>
        <w:t xml:space="preserve"> </w:t>
      </w:r>
      <w:r w:rsidR="00642AB1">
        <w:rPr>
          <w:rFonts w:ascii="Times New Roman" w:hAnsi="Times New Roman" w:cs="Times New Roman"/>
          <w:b/>
          <w:sz w:val="24"/>
          <w:szCs w:val="24"/>
        </w:rPr>
        <w:t>atzīšanas</w:t>
      </w:r>
      <w:r w:rsidRPr="00A7576A">
        <w:rPr>
          <w:rFonts w:ascii="Times New Roman" w:hAnsi="Times New Roman" w:cs="Times New Roman"/>
          <w:b/>
          <w:sz w:val="24"/>
          <w:szCs w:val="24"/>
        </w:rPr>
        <w:t xml:space="preserve"> sistēm</w:t>
      </w:r>
      <w:r w:rsidR="00661FC3" w:rsidRPr="00A7576A">
        <w:rPr>
          <w:rFonts w:ascii="Times New Roman" w:hAnsi="Times New Roman" w:cs="Times New Roman"/>
          <w:b/>
          <w:sz w:val="24"/>
          <w:szCs w:val="24"/>
        </w:rPr>
        <w:t>u</w:t>
      </w:r>
      <w:r w:rsidRPr="00A7576A">
        <w:rPr>
          <w:rFonts w:ascii="Times New Roman" w:hAnsi="Times New Roman" w:cs="Times New Roman"/>
          <w:sz w:val="24"/>
          <w:szCs w:val="24"/>
        </w:rPr>
        <w:t xml:space="preserve">, </w:t>
      </w:r>
      <w:r w:rsidR="00642AB1" w:rsidRPr="00A7576A">
        <w:rPr>
          <w:rFonts w:ascii="Times New Roman" w:hAnsi="Times New Roman" w:cs="Times New Roman"/>
          <w:sz w:val="24"/>
          <w:szCs w:val="24"/>
        </w:rPr>
        <w:t xml:space="preserve">saskaņā ar </w:t>
      </w:r>
      <w:r w:rsidRPr="00A7576A">
        <w:rPr>
          <w:rFonts w:ascii="Times New Roman" w:hAnsi="Times New Roman" w:cs="Times New Roman"/>
          <w:sz w:val="24"/>
          <w:szCs w:val="24"/>
        </w:rPr>
        <w:t xml:space="preserve">kuru </w:t>
      </w:r>
      <w:r w:rsidR="00642AB1" w:rsidRPr="00A7576A">
        <w:rPr>
          <w:rFonts w:ascii="Times New Roman" w:hAnsi="Times New Roman" w:cs="Times New Roman"/>
          <w:sz w:val="24"/>
          <w:szCs w:val="24"/>
        </w:rPr>
        <w:t>Valsts dzelzceļa tehniskā inspekcija (turpmāk - Inspekcija)</w:t>
      </w:r>
      <w:r w:rsidR="00642AB1">
        <w:rPr>
          <w:rFonts w:ascii="Times New Roman" w:hAnsi="Times New Roman" w:cs="Times New Roman"/>
          <w:sz w:val="24"/>
          <w:szCs w:val="24"/>
        </w:rPr>
        <w:t xml:space="preserve"> atbilstoši </w:t>
      </w:r>
      <w:r w:rsidR="00642AB1" w:rsidRPr="00642AB1">
        <w:rPr>
          <w:rFonts w:ascii="Times New Roman" w:hAnsi="Times New Roman" w:cs="Times New Roman"/>
          <w:sz w:val="24"/>
          <w:szCs w:val="24"/>
        </w:rPr>
        <w:t>Komisijas 2013.gada 30.aprīļa īstenošanas regul</w:t>
      </w:r>
      <w:r w:rsidR="00642AB1">
        <w:rPr>
          <w:rFonts w:ascii="Times New Roman" w:hAnsi="Times New Roman" w:cs="Times New Roman"/>
          <w:sz w:val="24"/>
          <w:szCs w:val="24"/>
        </w:rPr>
        <w:t>ai</w:t>
      </w:r>
      <w:r w:rsidR="00642AB1" w:rsidRPr="00642AB1">
        <w:rPr>
          <w:rFonts w:ascii="Times New Roman" w:hAnsi="Times New Roman" w:cs="Times New Roman"/>
          <w:sz w:val="24"/>
          <w:szCs w:val="24"/>
        </w:rPr>
        <w:t xml:space="preserve"> (ES) Nr.402/2013 par kopīgo drošības metodi riska noteikšanai un novērtēšanai un par regulas (EK) Nr.352/2009 atcelšanu</w:t>
      </w:r>
      <w:r w:rsidRPr="00A7576A">
        <w:rPr>
          <w:rFonts w:ascii="Times New Roman" w:hAnsi="Times New Roman" w:cs="Times New Roman"/>
          <w:sz w:val="24"/>
          <w:szCs w:val="24"/>
        </w:rPr>
        <w:t xml:space="preserve"> (</w:t>
      </w:r>
      <w:r w:rsidR="00F97CFF" w:rsidRPr="00A7576A">
        <w:rPr>
          <w:rFonts w:ascii="Times New Roman" w:hAnsi="Times New Roman" w:cs="Times New Roman"/>
          <w:sz w:val="24"/>
          <w:szCs w:val="24"/>
        </w:rPr>
        <w:t>turpmāk -</w:t>
      </w:r>
      <w:r w:rsidRPr="00A7576A">
        <w:rPr>
          <w:rFonts w:ascii="Times New Roman" w:hAnsi="Times New Roman" w:cs="Times New Roman"/>
          <w:sz w:val="24"/>
          <w:szCs w:val="24"/>
        </w:rPr>
        <w:t xml:space="preserve"> </w:t>
      </w:r>
      <w:r w:rsidR="00642AB1">
        <w:rPr>
          <w:rFonts w:ascii="Times New Roman" w:hAnsi="Times New Roman" w:cs="Times New Roman"/>
          <w:sz w:val="24"/>
          <w:szCs w:val="24"/>
        </w:rPr>
        <w:t>Risk</w:t>
      </w:r>
      <w:r w:rsidR="00020B92">
        <w:rPr>
          <w:rFonts w:ascii="Times New Roman" w:hAnsi="Times New Roman" w:cs="Times New Roman"/>
          <w:sz w:val="24"/>
          <w:szCs w:val="24"/>
        </w:rPr>
        <w:t>a</w:t>
      </w:r>
      <w:r w:rsidRPr="00A7576A">
        <w:rPr>
          <w:rFonts w:ascii="Times New Roman" w:hAnsi="Times New Roman" w:cs="Times New Roman"/>
          <w:sz w:val="24"/>
          <w:szCs w:val="24"/>
        </w:rPr>
        <w:t xml:space="preserve"> regula)</w:t>
      </w:r>
      <w:r w:rsidR="00603BBD" w:rsidRPr="00A7576A">
        <w:rPr>
          <w:rFonts w:ascii="Times New Roman" w:hAnsi="Times New Roman" w:cs="Times New Roman"/>
          <w:sz w:val="24"/>
          <w:szCs w:val="24"/>
        </w:rPr>
        <w:t xml:space="preserve"> </w:t>
      </w:r>
      <w:r w:rsidR="00642AB1">
        <w:rPr>
          <w:rFonts w:ascii="Times New Roman" w:hAnsi="Times New Roman" w:cs="Times New Roman"/>
          <w:sz w:val="24"/>
          <w:szCs w:val="24"/>
        </w:rPr>
        <w:t>atzīst</w:t>
      </w:r>
      <w:r w:rsidR="00603BBD" w:rsidRPr="00A7576A">
        <w:rPr>
          <w:rFonts w:ascii="Times New Roman" w:hAnsi="Times New Roman" w:cs="Times New Roman"/>
          <w:sz w:val="24"/>
          <w:szCs w:val="24"/>
        </w:rPr>
        <w:t xml:space="preserve"> </w:t>
      </w:r>
      <w:r w:rsidR="00642AB1" w:rsidRPr="00642AB1">
        <w:rPr>
          <w:rFonts w:ascii="Times New Roman" w:hAnsi="Times New Roman" w:cs="Times New Roman"/>
          <w:sz w:val="24"/>
          <w:szCs w:val="24"/>
        </w:rPr>
        <w:t>neatkarīgas riska novērtēšanas iestādes</w:t>
      </w:r>
      <w:r w:rsidRPr="00A7576A">
        <w:rPr>
          <w:rFonts w:ascii="Times New Roman" w:hAnsi="Times New Roman" w:cs="Times New Roman"/>
          <w:sz w:val="24"/>
          <w:szCs w:val="24"/>
        </w:rPr>
        <w:t>.</w:t>
      </w:r>
      <w:r w:rsidR="00F97CFF" w:rsidRPr="00A7576A">
        <w:rPr>
          <w:rFonts w:ascii="Times New Roman" w:hAnsi="Times New Roman" w:cs="Times New Roman"/>
          <w:sz w:val="24"/>
          <w:szCs w:val="24"/>
        </w:rPr>
        <w:t xml:space="preserve"> </w:t>
      </w:r>
    </w:p>
    <w:p w14:paraId="2ACA63D2" w14:textId="51CEE670" w:rsidR="00B15DB2" w:rsidRPr="00A7576A" w:rsidRDefault="00A7576A" w:rsidP="00F42D12">
      <w:pPr>
        <w:spacing w:before="120"/>
        <w:ind w:firstLine="425"/>
        <w:jc w:val="both"/>
        <w:rPr>
          <w:rFonts w:ascii="Times New Roman" w:hAnsi="Times New Roman" w:cs="Times New Roman"/>
          <w:sz w:val="24"/>
          <w:szCs w:val="24"/>
        </w:rPr>
      </w:pPr>
      <w:r>
        <w:rPr>
          <w:rFonts w:ascii="Times New Roman" w:hAnsi="Times New Roman" w:cs="Times New Roman"/>
          <w:sz w:val="24"/>
          <w:szCs w:val="24"/>
        </w:rPr>
        <w:t>D</w:t>
      </w:r>
      <w:r w:rsidR="00F97CFF" w:rsidRPr="00A7576A">
        <w:rPr>
          <w:rFonts w:ascii="Times New Roman" w:hAnsi="Times New Roman" w:cs="Times New Roman"/>
          <w:sz w:val="24"/>
          <w:szCs w:val="24"/>
        </w:rPr>
        <w:t xml:space="preserve">okuments adaptē </w:t>
      </w:r>
      <w:r w:rsidR="00020B92">
        <w:rPr>
          <w:rFonts w:ascii="Times New Roman" w:hAnsi="Times New Roman" w:cs="Times New Roman"/>
          <w:sz w:val="24"/>
          <w:szCs w:val="24"/>
        </w:rPr>
        <w:t xml:space="preserve">arī </w:t>
      </w:r>
      <w:r w:rsidR="00F97CFF" w:rsidRPr="00A7576A">
        <w:rPr>
          <w:rFonts w:ascii="Times New Roman" w:hAnsi="Times New Roman" w:cs="Times New Roman"/>
          <w:sz w:val="24"/>
          <w:szCs w:val="24"/>
        </w:rPr>
        <w:t xml:space="preserve">Eiropas Savienības Dzelzceļu aģentūras </w:t>
      </w:r>
      <w:r w:rsidR="00020B92">
        <w:rPr>
          <w:rFonts w:ascii="Times New Roman" w:hAnsi="Times New Roman" w:cs="Times New Roman"/>
          <w:sz w:val="24"/>
          <w:szCs w:val="24"/>
        </w:rPr>
        <w:t>vadlīnijās (</w:t>
      </w:r>
      <w:hyperlink r:id="rId9" w:history="1">
        <w:r w:rsidR="009F33B5" w:rsidRPr="00A96F82">
          <w:rPr>
            <w:rStyle w:val="Hipersaite"/>
            <w:rFonts w:ascii="Times New Roman" w:hAnsi="Times New Roman" w:cs="Times New Roman"/>
            <w:sz w:val="24"/>
            <w:szCs w:val="24"/>
          </w:rPr>
          <w:t>https://www.era.europa.eu/domains/common-safety-methods/risk-evaluation-assessment-csm_en</w:t>
        </w:r>
      </w:hyperlink>
      <w:r w:rsidR="00020B92">
        <w:rPr>
          <w:rFonts w:ascii="Times New Roman" w:hAnsi="Times New Roman" w:cs="Times New Roman"/>
          <w:sz w:val="24"/>
          <w:szCs w:val="24"/>
        </w:rPr>
        <w:t xml:space="preserve">)  noteiktās prasības </w:t>
      </w:r>
      <w:r w:rsidR="0019207A" w:rsidRPr="00A7576A">
        <w:rPr>
          <w:rFonts w:ascii="Times New Roman" w:hAnsi="Times New Roman" w:cs="Times New Roman"/>
          <w:sz w:val="24"/>
          <w:szCs w:val="24"/>
        </w:rPr>
        <w:t xml:space="preserve">atbilstoši Dzelzceļa likuma un </w:t>
      </w:r>
      <w:bookmarkStart w:id="3" w:name="_Hlk111111361"/>
      <w:r w:rsidR="0019207A" w:rsidRPr="00A7576A">
        <w:rPr>
          <w:rFonts w:ascii="Times New Roman" w:hAnsi="Times New Roman" w:cs="Times New Roman"/>
          <w:sz w:val="24"/>
          <w:szCs w:val="24"/>
        </w:rPr>
        <w:t>Ministru kabineta 2020.gada 9.jūnija noteikumu Nr.374 “Dzelzceļa drošības noteikumi”</w:t>
      </w:r>
      <w:bookmarkEnd w:id="3"/>
      <w:r w:rsidR="0019207A" w:rsidRPr="00A7576A">
        <w:rPr>
          <w:rFonts w:ascii="Times New Roman" w:hAnsi="Times New Roman" w:cs="Times New Roman"/>
          <w:sz w:val="24"/>
          <w:szCs w:val="24"/>
        </w:rPr>
        <w:t xml:space="preserve"> prasībām.</w:t>
      </w:r>
    </w:p>
    <w:p w14:paraId="3A436956" w14:textId="0695B26D" w:rsidR="00B15DB2" w:rsidRPr="00661FC3" w:rsidRDefault="00661FC3" w:rsidP="00F42D12">
      <w:pPr>
        <w:pStyle w:val="Pamatteksts"/>
        <w:tabs>
          <w:tab w:val="left" w:pos="883"/>
          <w:tab w:val="left" w:pos="884"/>
        </w:tabs>
        <w:spacing w:before="120"/>
        <w:ind w:left="0" w:firstLine="425"/>
        <w:jc w:val="both"/>
        <w:rPr>
          <w:rFonts w:ascii="Times New Roman" w:hAnsi="Times New Roman" w:cs="Times New Roman"/>
          <w:sz w:val="24"/>
          <w:szCs w:val="24"/>
        </w:rPr>
      </w:pPr>
      <w:r w:rsidRPr="00661FC3">
        <w:rPr>
          <w:rFonts w:ascii="Times New Roman" w:hAnsi="Times New Roman" w:cs="Times New Roman"/>
          <w:sz w:val="24"/>
          <w:szCs w:val="24"/>
        </w:rPr>
        <w:t>Sistēmas m</w:t>
      </w:r>
      <w:r w:rsidR="00811AF0" w:rsidRPr="00661FC3">
        <w:rPr>
          <w:rFonts w:ascii="Times New Roman" w:hAnsi="Times New Roman" w:cs="Times New Roman"/>
          <w:sz w:val="24"/>
          <w:szCs w:val="24"/>
        </w:rPr>
        <w:t>ērķis ir nodrošināt</w:t>
      </w:r>
      <w:r w:rsidRPr="00661FC3">
        <w:rPr>
          <w:rFonts w:ascii="Times New Roman" w:hAnsi="Times New Roman" w:cs="Times New Roman"/>
          <w:sz w:val="24"/>
          <w:szCs w:val="24"/>
        </w:rPr>
        <w:t xml:space="preserve"> </w:t>
      </w:r>
      <w:r w:rsidR="00811AF0" w:rsidRPr="00661FC3">
        <w:rPr>
          <w:rFonts w:ascii="Times New Roman" w:hAnsi="Times New Roman" w:cs="Times New Roman"/>
          <w:sz w:val="24"/>
          <w:szCs w:val="24"/>
        </w:rPr>
        <w:t xml:space="preserve">pieteikuma </w:t>
      </w:r>
      <w:r w:rsidR="00811AF0" w:rsidRPr="00661FC3">
        <w:rPr>
          <w:rFonts w:ascii="Times New Roman" w:hAnsi="Times New Roman" w:cs="Times New Roman"/>
          <w:b/>
          <w:sz w:val="24"/>
          <w:szCs w:val="24"/>
        </w:rPr>
        <w:t>iesniedzēj</w:t>
      </w:r>
      <w:r w:rsidR="00BC40BA" w:rsidRPr="00661FC3">
        <w:rPr>
          <w:rFonts w:ascii="Times New Roman" w:hAnsi="Times New Roman" w:cs="Times New Roman"/>
          <w:b/>
          <w:sz w:val="24"/>
          <w:szCs w:val="24"/>
        </w:rPr>
        <w:t>a</w:t>
      </w:r>
      <w:r w:rsidR="00811AF0" w:rsidRPr="00661FC3">
        <w:rPr>
          <w:rFonts w:ascii="Times New Roman" w:hAnsi="Times New Roman" w:cs="Times New Roman"/>
          <w:b/>
          <w:sz w:val="24"/>
          <w:szCs w:val="24"/>
        </w:rPr>
        <w:t xml:space="preserve">m </w:t>
      </w:r>
      <w:r w:rsidR="00811AF0" w:rsidRPr="00661FC3">
        <w:rPr>
          <w:rFonts w:ascii="Times New Roman" w:hAnsi="Times New Roman" w:cs="Times New Roman"/>
          <w:sz w:val="24"/>
          <w:szCs w:val="24"/>
        </w:rPr>
        <w:t>informācij</w:t>
      </w:r>
      <w:r w:rsidR="0019207A" w:rsidRPr="00661FC3">
        <w:rPr>
          <w:rFonts w:ascii="Times New Roman" w:hAnsi="Times New Roman" w:cs="Times New Roman"/>
          <w:sz w:val="24"/>
          <w:szCs w:val="24"/>
        </w:rPr>
        <w:t>u</w:t>
      </w:r>
      <w:r w:rsidR="00811AF0" w:rsidRPr="00661FC3">
        <w:rPr>
          <w:rFonts w:ascii="Times New Roman" w:hAnsi="Times New Roman" w:cs="Times New Roman"/>
          <w:sz w:val="24"/>
          <w:szCs w:val="24"/>
        </w:rPr>
        <w:t xml:space="preserve"> par </w:t>
      </w:r>
      <w:r w:rsidR="00642AB1">
        <w:rPr>
          <w:rFonts w:ascii="Times New Roman" w:hAnsi="Times New Roman" w:cs="Times New Roman"/>
          <w:sz w:val="24"/>
          <w:szCs w:val="24"/>
        </w:rPr>
        <w:t>atzīšanas</w:t>
      </w:r>
      <w:r w:rsidR="00811AF0" w:rsidRPr="00661FC3">
        <w:rPr>
          <w:rFonts w:ascii="Times New Roman" w:hAnsi="Times New Roman" w:cs="Times New Roman"/>
          <w:sz w:val="24"/>
          <w:szCs w:val="24"/>
        </w:rPr>
        <w:t xml:space="preserve">, uzraudzības un atkārtotas </w:t>
      </w:r>
      <w:r w:rsidR="00642AB1">
        <w:rPr>
          <w:rFonts w:ascii="Times New Roman" w:hAnsi="Times New Roman" w:cs="Times New Roman"/>
          <w:sz w:val="24"/>
          <w:szCs w:val="24"/>
        </w:rPr>
        <w:t>atzīšanas</w:t>
      </w:r>
      <w:r w:rsidR="00811AF0" w:rsidRPr="00661FC3">
        <w:rPr>
          <w:rFonts w:ascii="Times New Roman" w:hAnsi="Times New Roman" w:cs="Times New Roman"/>
          <w:sz w:val="24"/>
          <w:szCs w:val="24"/>
        </w:rPr>
        <w:t xml:space="preserve"> procesiem, to struktūru, organizāciju, grafiku, pārbaudāmajām prasībām, dokumentiem un citiem kopējiem noteikumiem, kas pieņemti,</w:t>
      </w:r>
      <w:r w:rsidR="0019207A" w:rsidRPr="00661FC3">
        <w:rPr>
          <w:rFonts w:ascii="Times New Roman" w:hAnsi="Times New Roman" w:cs="Times New Roman"/>
          <w:sz w:val="24"/>
          <w:szCs w:val="24"/>
        </w:rPr>
        <w:t xml:space="preserve"> tādējādi</w:t>
      </w:r>
      <w:r w:rsidR="00811AF0" w:rsidRPr="00661FC3">
        <w:rPr>
          <w:rFonts w:ascii="Times New Roman" w:hAnsi="Times New Roman" w:cs="Times New Roman"/>
          <w:sz w:val="24"/>
          <w:szCs w:val="24"/>
        </w:rPr>
        <w:t xml:space="preserve"> palīdzot pieteikuma iesniedzējam sagatavot</w:t>
      </w:r>
      <w:r w:rsidR="00BC40BA" w:rsidRPr="00661FC3">
        <w:rPr>
          <w:rFonts w:ascii="Times New Roman" w:hAnsi="Times New Roman" w:cs="Times New Roman"/>
          <w:sz w:val="24"/>
          <w:szCs w:val="24"/>
        </w:rPr>
        <w:t>ies</w:t>
      </w:r>
      <w:r w:rsidR="00811AF0" w:rsidRPr="00661FC3">
        <w:rPr>
          <w:rFonts w:ascii="Times New Roman" w:hAnsi="Times New Roman" w:cs="Times New Roman"/>
          <w:sz w:val="24"/>
          <w:szCs w:val="24"/>
        </w:rPr>
        <w:t xml:space="preserve">, lai pienācīgi ievērotu </w:t>
      </w:r>
      <w:r w:rsidR="00642AB1">
        <w:rPr>
          <w:rFonts w:ascii="Times New Roman" w:hAnsi="Times New Roman" w:cs="Times New Roman"/>
          <w:sz w:val="24"/>
          <w:szCs w:val="24"/>
        </w:rPr>
        <w:t>atzīšanas</w:t>
      </w:r>
      <w:r w:rsidR="00811AF0" w:rsidRPr="00661FC3">
        <w:rPr>
          <w:rFonts w:ascii="Times New Roman" w:hAnsi="Times New Roman" w:cs="Times New Roman"/>
          <w:sz w:val="24"/>
          <w:szCs w:val="24"/>
        </w:rPr>
        <w:t xml:space="preserve">, uzraudzības un atkārtotas </w:t>
      </w:r>
      <w:r w:rsidR="00642AB1">
        <w:rPr>
          <w:rFonts w:ascii="Times New Roman" w:hAnsi="Times New Roman" w:cs="Times New Roman"/>
          <w:sz w:val="24"/>
          <w:szCs w:val="24"/>
        </w:rPr>
        <w:t>atzīšanas</w:t>
      </w:r>
      <w:r w:rsidR="00811AF0" w:rsidRPr="00661FC3">
        <w:rPr>
          <w:rFonts w:ascii="Times New Roman" w:hAnsi="Times New Roman" w:cs="Times New Roman"/>
          <w:sz w:val="24"/>
          <w:szCs w:val="24"/>
        </w:rPr>
        <w:t xml:space="preserve"> procesus.</w:t>
      </w:r>
    </w:p>
    <w:p w14:paraId="4C025B83" w14:textId="66017794" w:rsidR="00B15DB2" w:rsidRPr="00A7576A" w:rsidRDefault="00811AF0" w:rsidP="00595D6B">
      <w:pPr>
        <w:pStyle w:val="Virsraksts1"/>
        <w:numPr>
          <w:ilvl w:val="0"/>
          <w:numId w:val="25"/>
        </w:numPr>
        <w:shd w:val="clear" w:color="auto" w:fill="F2F2F2" w:themeFill="background1" w:themeFillShade="F2"/>
        <w:tabs>
          <w:tab w:val="left" w:pos="510"/>
        </w:tabs>
        <w:spacing w:before="240"/>
        <w:ind w:left="510" w:hanging="510"/>
        <w:rPr>
          <w:rFonts w:ascii="Times New Roman" w:hAnsi="Times New Roman" w:cs="Times New Roman"/>
          <w:b/>
          <w:bCs/>
          <w:sz w:val="28"/>
          <w:szCs w:val="28"/>
        </w:rPr>
      </w:pPr>
      <w:bookmarkStart w:id="4" w:name="_bookmark2"/>
      <w:bookmarkStart w:id="5" w:name="_Toc129208585"/>
      <w:bookmarkEnd w:id="4"/>
      <w:r w:rsidRPr="00A7576A">
        <w:rPr>
          <w:rFonts w:ascii="Times New Roman" w:hAnsi="Times New Roman" w:cs="Times New Roman"/>
          <w:b/>
          <w:bCs/>
          <w:sz w:val="28"/>
          <w:szCs w:val="28"/>
        </w:rPr>
        <w:t>Atsauces</w:t>
      </w:r>
      <w:bookmarkEnd w:id="5"/>
    </w:p>
    <w:p w14:paraId="117D7F0B" w14:textId="7C7DFF77" w:rsidR="00B15DB2" w:rsidRPr="00DD43F1" w:rsidRDefault="00811AF0" w:rsidP="00595D6B">
      <w:pPr>
        <w:pStyle w:val="Virsraksts2"/>
        <w:numPr>
          <w:ilvl w:val="1"/>
          <w:numId w:val="24"/>
        </w:numPr>
        <w:shd w:val="clear" w:color="auto" w:fill="F2F2F2" w:themeFill="background1" w:themeFillShade="F2"/>
        <w:tabs>
          <w:tab w:val="left" w:pos="540"/>
        </w:tabs>
        <w:spacing w:before="120"/>
        <w:ind w:hanging="509"/>
        <w:jc w:val="both"/>
        <w:rPr>
          <w:rFonts w:ascii="Times New Roman" w:hAnsi="Times New Roman" w:cs="Times New Roman"/>
        </w:rPr>
      </w:pPr>
      <w:bookmarkStart w:id="6" w:name="_bookmark3"/>
      <w:bookmarkStart w:id="7" w:name="_Toc129208586"/>
      <w:bookmarkEnd w:id="6"/>
      <w:r w:rsidRPr="00DD43F1">
        <w:rPr>
          <w:rFonts w:ascii="Times New Roman" w:hAnsi="Times New Roman" w:cs="Times New Roman"/>
        </w:rPr>
        <w:t>Atsauces dokumenti</w:t>
      </w:r>
      <w:bookmarkEnd w:id="7"/>
    </w:p>
    <w:p w14:paraId="167F834B" w14:textId="7BA0BF40" w:rsidR="00B15DB2" w:rsidRPr="00F81316" w:rsidRDefault="00DD43F1" w:rsidP="00595D6B">
      <w:pPr>
        <w:pStyle w:val="Virsraksts4"/>
        <w:numPr>
          <w:ilvl w:val="2"/>
          <w:numId w:val="24"/>
        </w:numPr>
        <w:shd w:val="clear" w:color="auto" w:fill="F2F2F2" w:themeFill="background1" w:themeFillShade="F2"/>
        <w:tabs>
          <w:tab w:val="left" w:pos="674"/>
        </w:tabs>
        <w:spacing w:before="117"/>
        <w:ind w:hanging="1129"/>
        <w:rPr>
          <w:rFonts w:ascii="Times New Roman" w:hAnsi="Times New Roman" w:cs="Times New Roman"/>
          <w:sz w:val="24"/>
          <w:szCs w:val="24"/>
        </w:rPr>
      </w:pPr>
      <w:bookmarkStart w:id="8" w:name="_bookmark4"/>
      <w:bookmarkEnd w:id="8"/>
      <w:r w:rsidRPr="00F81316">
        <w:rPr>
          <w:rFonts w:ascii="Times New Roman" w:hAnsi="Times New Roman" w:cs="Times New Roman"/>
          <w:sz w:val="24"/>
          <w:szCs w:val="24"/>
        </w:rPr>
        <w:t>Tiesību akti</w:t>
      </w:r>
    </w:p>
    <w:p w14:paraId="11C99191" w14:textId="1FC52171" w:rsidR="00B15DB2" w:rsidRDefault="00FF467B" w:rsidP="00956F83">
      <w:pPr>
        <w:spacing w:before="120"/>
        <w:ind w:left="1135" w:hanging="426"/>
        <w:jc w:val="both"/>
        <w:rPr>
          <w:rFonts w:ascii="Times New Roman" w:hAnsi="Times New Roman" w:cs="Times New Roman"/>
          <w:sz w:val="24"/>
          <w:szCs w:val="24"/>
        </w:rPr>
      </w:pPr>
      <w:r w:rsidRPr="00933805">
        <w:rPr>
          <w:rFonts w:ascii="Times New Roman" w:hAnsi="Times New Roman" w:cs="Times New Roman"/>
          <w:bCs/>
          <w:sz w:val="24"/>
          <w:szCs w:val="24"/>
        </w:rPr>
        <w:t>1</w:t>
      </w:r>
      <w:r w:rsidR="00486B2D">
        <w:rPr>
          <w:rFonts w:ascii="Times New Roman" w:hAnsi="Times New Roman" w:cs="Times New Roman"/>
          <w:bCs/>
          <w:sz w:val="24"/>
          <w:szCs w:val="24"/>
        </w:rPr>
        <w:t>)</w:t>
      </w:r>
      <w:r w:rsidRPr="00933805">
        <w:rPr>
          <w:rFonts w:ascii="Times New Roman" w:hAnsi="Times New Roman" w:cs="Times New Roman"/>
          <w:b/>
          <w:sz w:val="24"/>
          <w:szCs w:val="24"/>
        </w:rPr>
        <w:t xml:space="preserve"> </w:t>
      </w:r>
      <w:r w:rsidR="00020B92" w:rsidRPr="00933805">
        <w:rPr>
          <w:rFonts w:ascii="Times New Roman" w:hAnsi="Times New Roman" w:cs="Times New Roman"/>
          <w:b/>
          <w:sz w:val="24"/>
          <w:szCs w:val="24"/>
        </w:rPr>
        <w:t>Riska Reg</w:t>
      </w:r>
      <w:r w:rsidR="00B91DB5" w:rsidRPr="00933805">
        <w:rPr>
          <w:rFonts w:ascii="Times New Roman" w:hAnsi="Times New Roman" w:cs="Times New Roman"/>
          <w:b/>
          <w:sz w:val="24"/>
          <w:szCs w:val="24"/>
        </w:rPr>
        <w:t>ula</w:t>
      </w:r>
      <w:r w:rsidR="00DD43F1" w:rsidRPr="00933805">
        <w:rPr>
          <w:rFonts w:ascii="Times New Roman" w:hAnsi="Times New Roman" w:cs="Times New Roman"/>
          <w:bCs/>
          <w:sz w:val="24"/>
          <w:szCs w:val="24"/>
        </w:rPr>
        <w:t xml:space="preserve"> - </w:t>
      </w:r>
      <w:bookmarkStart w:id="9" w:name="_Hlk129161454"/>
      <w:r w:rsidR="00811AF0" w:rsidRPr="00933805">
        <w:rPr>
          <w:rFonts w:ascii="Times New Roman" w:hAnsi="Times New Roman" w:cs="Times New Roman"/>
          <w:sz w:val="24"/>
          <w:szCs w:val="24"/>
        </w:rPr>
        <w:t>Komisijas 2013. gada 30. aprīļa Regula (ES) Nr. 402/2013 par kopīgu drošības metodi riska novērtēšanai un novērtēšanai un Regulas (EK) Nr. 352/2009 atcelšanu</w:t>
      </w:r>
      <w:bookmarkEnd w:id="9"/>
      <w:r w:rsidR="00486B2D">
        <w:rPr>
          <w:rFonts w:ascii="Times New Roman" w:hAnsi="Times New Roman" w:cs="Times New Roman"/>
          <w:sz w:val="24"/>
          <w:szCs w:val="24"/>
        </w:rPr>
        <w:t>;</w:t>
      </w:r>
    </w:p>
    <w:p w14:paraId="6F4ABC14" w14:textId="20C7D5C1" w:rsidR="00EE372E" w:rsidRPr="00933805" w:rsidRDefault="00EE372E" w:rsidP="00956F83">
      <w:pPr>
        <w:ind w:left="1134" w:hanging="426"/>
        <w:jc w:val="both"/>
        <w:rPr>
          <w:rFonts w:ascii="Times New Roman" w:hAnsi="Times New Roman" w:cs="Times New Roman"/>
          <w:b/>
          <w:sz w:val="24"/>
          <w:szCs w:val="24"/>
        </w:rPr>
      </w:pPr>
      <w:r>
        <w:rPr>
          <w:rFonts w:ascii="Times New Roman" w:hAnsi="Times New Roman" w:cs="Times New Roman"/>
          <w:sz w:val="24"/>
          <w:szCs w:val="24"/>
        </w:rPr>
        <w:t>2</w:t>
      </w:r>
      <w:r w:rsidR="00486B2D">
        <w:rPr>
          <w:rFonts w:ascii="Times New Roman" w:hAnsi="Times New Roman" w:cs="Times New Roman"/>
          <w:sz w:val="24"/>
          <w:szCs w:val="24"/>
        </w:rPr>
        <w:t>)</w:t>
      </w:r>
      <w:r>
        <w:rPr>
          <w:rFonts w:ascii="Times New Roman" w:hAnsi="Times New Roman" w:cs="Times New Roman"/>
          <w:sz w:val="24"/>
          <w:szCs w:val="24"/>
        </w:rPr>
        <w:t xml:space="preserve"> </w:t>
      </w:r>
      <w:r w:rsidRPr="00EE372E">
        <w:rPr>
          <w:rFonts w:ascii="Times New Roman" w:hAnsi="Times New Roman" w:cs="Times New Roman"/>
          <w:b/>
          <w:bCs/>
          <w:sz w:val="24"/>
          <w:szCs w:val="24"/>
        </w:rPr>
        <w:t>Drošības direktīva</w:t>
      </w:r>
      <w:r w:rsidRPr="00EE372E">
        <w:rPr>
          <w:rFonts w:ascii="Times New Roman" w:hAnsi="Times New Roman" w:cs="Times New Roman"/>
          <w:sz w:val="24"/>
          <w:szCs w:val="24"/>
        </w:rPr>
        <w:t xml:space="preserve"> - Eiropas Parlamenta un Padomes Direktīva (ES) 798/2016 (2016. gada 11. maijs) par dzelzceļa drošību;</w:t>
      </w:r>
    </w:p>
    <w:p w14:paraId="4C7FF1EE" w14:textId="7808CDB3" w:rsidR="00377A0B" w:rsidRPr="00933805" w:rsidRDefault="00EE372E" w:rsidP="00956F83">
      <w:pPr>
        <w:pStyle w:val="Pamatteksts"/>
        <w:spacing w:before="1"/>
        <w:ind w:left="851" w:hanging="142"/>
        <w:jc w:val="both"/>
        <w:rPr>
          <w:rFonts w:ascii="Times New Roman" w:hAnsi="Times New Roman" w:cs="Times New Roman"/>
          <w:bCs/>
          <w:sz w:val="24"/>
          <w:szCs w:val="24"/>
        </w:rPr>
      </w:pPr>
      <w:r>
        <w:rPr>
          <w:rFonts w:ascii="Times New Roman" w:hAnsi="Times New Roman" w:cs="Times New Roman"/>
          <w:bCs/>
          <w:sz w:val="24"/>
          <w:szCs w:val="24"/>
        </w:rPr>
        <w:t>3</w:t>
      </w:r>
      <w:r w:rsidR="00486B2D">
        <w:rPr>
          <w:rFonts w:ascii="Times New Roman" w:hAnsi="Times New Roman" w:cs="Times New Roman"/>
          <w:bCs/>
          <w:sz w:val="24"/>
          <w:szCs w:val="24"/>
        </w:rPr>
        <w:t>)</w:t>
      </w:r>
      <w:r w:rsidR="00FF467B" w:rsidRPr="00933805">
        <w:rPr>
          <w:rFonts w:ascii="Times New Roman" w:hAnsi="Times New Roman" w:cs="Times New Roman"/>
          <w:bCs/>
          <w:sz w:val="24"/>
          <w:szCs w:val="24"/>
        </w:rPr>
        <w:t xml:space="preserve"> </w:t>
      </w:r>
      <w:r w:rsidR="00377A0B" w:rsidRPr="00933805">
        <w:rPr>
          <w:rFonts w:ascii="Times New Roman" w:hAnsi="Times New Roman" w:cs="Times New Roman"/>
          <w:bCs/>
          <w:sz w:val="24"/>
          <w:szCs w:val="24"/>
        </w:rPr>
        <w:t>Dzelzceļa likums</w:t>
      </w:r>
      <w:r w:rsidR="00486B2D">
        <w:rPr>
          <w:rFonts w:ascii="Times New Roman" w:hAnsi="Times New Roman" w:cs="Times New Roman"/>
          <w:bCs/>
          <w:sz w:val="24"/>
          <w:szCs w:val="24"/>
        </w:rPr>
        <w:t>;</w:t>
      </w:r>
    </w:p>
    <w:p w14:paraId="03E5CBFC" w14:textId="6E267B9F" w:rsidR="00377A0B" w:rsidRPr="00933805" w:rsidRDefault="00EE372E" w:rsidP="00956F83">
      <w:pPr>
        <w:pStyle w:val="Pamatteksts"/>
        <w:spacing w:before="1"/>
        <w:ind w:left="851" w:hanging="142"/>
        <w:jc w:val="both"/>
        <w:rPr>
          <w:rFonts w:ascii="Times New Roman" w:hAnsi="Times New Roman" w:cs="Times New Roman"/>
          <w:bCs/>
          <w:sz w:val="24"/>
          <w:szCs w:val="24"/>
        </w:rPr>
      </w:pPr>
      <w:r>
        <w:rPr>
          <w:rFonts w:ascii="Times New Roman" w:hAnsi="Times New Roman" w:cs="Times New Roman"/>
          <w:bCs/>
          <w:sz w:val="24"/>
          <w:szCs w:val="24"/>
        </w:rPr>
        <w:t>4</w:t>
      </w:r>
      <w:r w:rsidR="00486B2D">
        <w:rPr>
          <w:rFonts w:ascii="Times New Roman" w:hAnsi="Times New Roman" w:cs="Times New Roman"/>
          <w:bCs/>
          <w:sz w:val="24"/>
          <w:szCs w:val="24"/>
        </w:rPr>
        <w:t>)</w:t>
      </w:r>
      <w:r w:rsidR="00FF467B" w:rsidRPr="00933805">
        <w:rPr>
          <w:rFonts w:ascii="Times New Roman" w:hAnsi="Times New Roman" w:cs="Times New Roman"/>
          <w:bCs/>
          <w:sz w:val="24"/>
          <w:szCs w:val="24"/>
        </w:rPr>
        <w:t xml:space="preserve"> </w:t>
      </w:r>
      <w:r w:rsidR="00377A0B" w:rsidRPr="00933805">
        <w:rPr>
          <w:rFonts w:ascii="Times New Roman" w:hAnsi="Times New Roman" w:cs="Times New Roman"/>
          <w:bCs/>
          <w:sz w:val="24"/>
          <w:szCs w:val="24"/>
        </w:rPr>
        <w:t>Ministru kabineta 2020.gada 9.jūnija noteikumi Nr.374 “Dzelzceļa drošības noteikumi”</w:t>
      </w:r>
      <w:r w:rsidR="00933805">
        <w:rPr>
          <w:rFonts w:ascii="Times New Roman" w:hAnsi="Times New Roman" w:cs="Times New Roman"/>
          <w:bCs/>
          <w:sz w:val="24"/>
          <w:szCs w:val="24"/>
        </w:rPr>
        <w:t>.</w:t>
      </w:r>
    </w:p>
    <w:p w14:paraId="72CBA42F" w14:textId="4309CBBC" w:rsidR="00B15DB2" w:rsidRPr="00F81316" w:rsidRDefault="00811AF0" w:rsidP="00595D6B">
      <w:pPr>
        <w:pStyle w:val="Virsraksts4"/>
        <w:numPr>
          <w:ilvl w:val="2"/>
          <w:numId w:val="24"/>
        </w:numPr>
        <w:shd w:val="clear" w:color="auto" w:fill="F2F2F2" w:themeFill="background1" w:themeFillShade="F2"/>
        <w:tabs>
          <w:tab w:val="left" w:pos="674"/>
        </w:tabs>
        <w:ind w:hanging="1129"/>
        <w:rPr>
          <w:rFonts w:ascii="Times New Roman" w:hAnsi="Times New Roman" w:cs="Times New Roman"/>
          <w:sz w:val="24"/>
          <w:szCs w:val="24"/>
        </w:rPr>
      </w:pPr>
      <w:bookmarkStart w:id="10" w:name="_bookmark5"/>
      <w:bookmarkEnd w:id="10"/>
      <w:r w:rsidRPr="00F81316">
        <w:rPr>
          <w:rFonts w:ascii="Times New Roman" w:hAnsi="Times New Roman" w:cs="Times New Roman"/>
          <w:sz w:val="24"/>
          <w:szCs w:val="24"/>
        </w:rPr>
        <w:t>Citi dokumenti</w:t>
      </w:r>
    </w:p>
    <w:p w14:paraId="0966A460" w14:textId="04C8421E" w:rsidR="00B15DB2" w:rsidRPr="00486B2D" w:rsidRDefault="00486B2D" w:rsidP="00956F83">
      <w:pPr>
        <w:spacing w:before="120"/>
        <w:ind w:left="993" w:hanging="284"/>
        <w:jc w:val="both"/>
        <w:rPr>
          <w:rFonts w:ascii="Times New Roman" w:hAnsi="Times New Roman" w:cs="Times New Roman"/>
          <w:sz w:val="24"/>
          <w:szCs w:val="24"/>
        </w:rPr>
      </w:pPr>
      <w:r w:rsidRPr="00486B2D">
        <w:rPr>
          <w:rFonts w:ascii="Times New Roman" w:hAnsi="Times New Roman" w:cs="Times New Roman"/>
          <w:sz w:val="24"/>
          <w:szCs w:val="24"/>
        </w:rPr>
        <w:t>1)</w:t>
      </w:r>
      <w:r>
        <w:rPr>
          <w:rFonts w:ascii="Times New Roman" w:hAnsi="Times New Roman" w:cs="Times New Roman"/>
          <w:sz w:val="24"/>
          <w:szCs w:val="24"/>
        </w:rPr>
        <w:t xml:space="preserve"> </w:t>
      </w:r>
      <w:r w:rsidR="00933805" w:rsidRPr="00486B2D">
        <w:rPr>
          <w:rFonts w:ascii="Times New Roman" w:hAnsi="Times New Roman" w:cs="Times New Roman"/>
          <w:b/>
          <w:bCs/>
          <w:sz w:val="24"/>
          <w:szCs w:val="24"/>
        </w:rPr>
        <w:t xml:space="preserve">EN ISO/IEC 17020:2012 </w:t>
      </w:r>
      <w:r w:rsidR="00933805" w:rsidRPr="00486B2D">
        <w:rPr>
          <w:rFonts w:ascii="Times New Roman" w:hAnsi="Times New Roman" w:cs="Times New Roman"/>
          <w:sz w:val="24"/>
          <w:szCs w:val="24"/>
        </w:rPr>
        <w:t>Atbilstības novērtēšana</w:t>
      </w:r>
      <w:r w:rsidR="00933805" w:rsidRPr="00486B2D">
        <w:rPr>
          <w:rFonts w:ascii="Times New Roman" w:hAnsi="Times New Roman" w:cs="Times New Roman"/>
          <w:b/>
          <w:bCs/>
          <w:sz w:val="24"/>
          <w:szCs w:val="24"/>
        </w:rPr>
        <w:t xml:space="preserve"> </w:t>
      </w:r>
      <w:r w:rsidR="00933805" w:rsidRPr="00486B2D">
        <w:rPr>
          <w:rFonts w:ascii="Times New Roman" w:hAnsi="Times New Roman" w:cs="Times New Roman"/>
          <w:sz w:val="24"/>
          <w:szCs w:val="24"/>
        </w:rPr>
        <w:t>- Prasības dažāda veida institūcijām, kas veic inspekciju (ISO/IEC 17020:2012)</w:t>
      </w:r>
      <w:r>
        <w:rPr>
          <w:rFonts w:ascii="Times New Roman" w:hAnsi="Times New Roman" w:cs="Times New Roman"/>
          <w:sz w:val="24"/>
          <w:szCs w:val="24"/>
        </w:rPr>
        <w:t>;</w:t>
      </w:r>
    </w:p>
    <w:p w14:paraId="41B1C61C" w14:textId="119D3691" w:rsidR="00933805" w:rsidRPr="00486B2D" w:rsidRDefault="00486B2D" w:rsidP="00956F83">
      <w:pPr>
        <w:ind w:left="993" w:hanging="284"/>
        <w:jc w:val="both"/>
        <w:rPr>
          <w:rFonts w:ascii="Times New Roman" w:hAnsi="Times New Roman" w:cs="Times New Roman"/>
          <w:sz w:val="24"/>
          <w:szCs w:val="24"/>
        </w:rPr>
      </w:pPr>
      <w:r w:rsidRPr="00486B2D">
        <w:rPr>
          <w:rFonts w:ascii="Times New Roman" w:hAnsi="Times New Roman" w:cs="Times New Roman"/>
          <w:bCs/>
          <w:sz w:val="24"/>
          <w:szCs w:val="24"/>
        </w:rPr>
        <w:t>2)</w:t>
      </w:r>
      <w:r>
        <w:rPr>
          <w:rFonts w:ascii="Times New Roman" w:hAnsi="Times New Roman" w:cs="Times New Roman"/>
          <w:b/>
          <w:sz w:val="24"/>
          <w:szCs w:val="24"/>
        </w:rPr>
        <w:t xml:space="preserve"> </w:t>
      </w:r>
      <w:r w:rsidR="00933805" w:rsidRPr="00486B2D">
        <w:rPr>
          <w:rFonts w:ascii="Times New Roman" w:hAnsi="Times New Roman" w:cs="Times New Roman"/>
          <w:b/>
          <w:sz w:val="24"/>
          <w:szCs w:val="24"/>
        </w:rPr>
        <w:t>EN ISO/IEC 17065: 2012</w:t>
      </w:r>
      <w:r w:rsidR="00933805" w:rsidRPr="00486B2D">
        <w:rPr>
          <w:rFonts w:ascii="Times New Roman" w:hAnsi="Times New Roman" w:cs="Times New Roman"/>
          <w:sz w:val="24"/>
          <w:szCs w:val="24"/>
        </w:rPr>
        <w:t xml:space="preserve"> Atbilstības novērtēšana – Prasības iestādēm, kas sertificē produktus, procesus vai pakalpojumus</w:t>
      </w:r>
      <w:r>
        <w:rPr>
          <w:rFonts w:ascii="Times New Roman" w:hAnsi="Times New Roman" w:cs="Times New Roman"/>
          <w:sz w:val="24"/>
          <w:szCs w:val="24"/>
        </w:rPr>
        <w:t>;</w:t>
      </w:r>
    </w:p>
    <w:p w14:paraId="41BCAFBF" w14:textId="57431EF5" w:rsidR="00B15DB2" w:rsidRPr="00486B2D" w:rsidRDefault="00486B2D" w:rsidP="00956F83">
      <w:pPr>
        <w:ind w:left="993" w:hanging="284"/>
        <w:jc w:val="both"/>
        <w:rPr>
          <w:rFonts w:ascii="Times New Roman" w:hAnsi="Times New Roman" w:cs="Times New Roman"/>
          <w:sz w:val="24"/>
          <w:szCs w:val="24"/>
        </w:rPr>
      </w:pPr>
      <w:r w:rsidRPr="00486B2D">
        <w:rPr>
          <w:rFonts w:ascii="Times New Roman" w:hAnsi="Times New Roman" w:cs="Times New Roman"/>
          <w:bCs/>
          <w:sz w:val="24"/>
          <w:szCs w:val="24"/>
        </w:rPr>
        <w:t>3)</w:t>
      </w:r>
      <w:r>
        <w:rPr>
          <w:rFonts w:ascii="Times New Roman" w:hAnsi="Times New Roman" w:cs="Times New Roman"/>
          <w:b/>
          <w:sz w:val="24"/>
          <w:szCs w:val="24"/>
        </w:rPr>
        <w:t xml:space="preserve"> </w:t>
      </w:r>
      <w:r w:rsidR="00811AF0" w:rsidRPr="00486B2D">
        <w:rPr>
          <w:rFonts w:ascii="Times New Roman" w:hAnsi="Times New Roman" w:cs="Times New Roman"/>
          <w:b/>
          <w:sz w:val="24"/>
          <w:szCs w:val="24"/>
        </w:rPr>
        <w:t>EN ISO/IEC 17021-1:2015</w:t>
      </w:r>
      <w:r w:rsidR="00811AF0" w:rsidRPr="00486B2D">
        <w:rPr>
          <w:rFonts w:ascii="Times New Roman" w:hAnsi="Times New Roman" w:cs="Times New Roman"/>
          <w:sz w:val="24"/>
          <w:szCs w:val="24"/>
        </w:rPr>
        <w:t xml:space="preserve"> Atbilstības novērtēšana — Prasības iestādēm, kas nodrošina vadības sistēmu auditu un </w:t>
      </w:r>
      <w:r w:rsidR="00020B92" w:rsidRPr="00486B2D">
        <w:rPr>
          <w:rFonts w:ascii="Times New Roman" w:hAnsi="Times New Roman" w:cs="Times New Roman"/>
          <w:sz w:val="24"/>
          <w:szCs w:val="24"/>
        </w:rPr>
        <w:t>atzīšan</w:t>
      </w:r>
      <w:r w:rsidR="00811AF0" w:rsidRPr="00486B2D">
        <w:rPr>
          <w:rFonts w:ascii="Times New Roman" w:hAnsi="Times New Roman" w:cs="Times New Roman"/>
          <w:sz w:val="24"/>
          <w:szCs w:val="24"/>
        </w:rPr>
        <w:t>u — 1. daļa: Prasības</w:t>
      </w:r>
      <w:r>
        <w:rPr>
          <w:rFonts w:ascii="Times New Roman" w:hAnsi="Times New Roman" w:cs="Times New Roman"/>
          <w:sz w:val="24"/>
          <w:szCs w:val="24"/>
        </w:rPr>
        <w:t>;</w:t>
      </w:r>
    </w:p>
    <w:p w14:paraId="7EAF070D" w14:textId="60FA50B4" w:rsidR="00B15DB2" w:rsidRPr="00486B2D" w:rsidRDefault="00486B2D" w:rsidP="00956F83">
      <w:pPr>
        <w:tabs>
          <w:tab w:val="left" w:pos="851"/>
        </w:tabs>
        <w:ind w:left="993" w:hanging="284"/>
        <w:jc w:val="both"/>
        <w:rPr>
          <w:rFonts w:ascii="Times New Roman" w:hAnsi="Times New Roman" w:cs="Times New Roman"/>
          <w:sz w:val="24"/>
          <w:szCs w:val="24"/>
        </w:rPr>
      </w:pPr>
      <w:bookmarkStart w:id="11" w:name="_Hlk111111766"/>
      <w:r w:rsidRPr="00486B2D">
        <w:rPr>
          <w:rFonts w:ascii="Times New Roman" w:hAnsi="Times New Roman" w:cs="Times New Roman"/>
          <w:bCs/>
          <w:sz w:val="24"/>
          <w:szCs w:val="24"/>
        </w:rPr>
        <w:t>4)</w:t>
      </w:r>
      <w:r>
        <w:rPr>
          <w:rFonts w:ascii="Times New Roman" w:hAnsi="Times New Roman" w:cs="Times New Roman"/>
          <w:b/>
          <w:sz w:val="24"/>
          <w:szCs w:val="24"/>
        </w:rPr>
        <w:t xml:space="preserve"> </w:t>
      </w:r>
      <w:r w:rsidR="00811AF0" w:rsidRPr="00486B2D">
        <w:rPr>
          <w:rFonts w:ascii="Times New Roman" w:hAnsi="Times New Roman" w:cs="Times New Roman"/>
          <w:b/>
          <w:sz w:val="24"/>
          <w:szCs w:val="24"/>
        </w:rPr>
        <w:t xml:space="preserve">EN ISO/IEC </w:t>
      </w:r>
      <w:bookmarkEnd w:id="11"/>
      <w:r w:rsidR="00811AF0" w:rsidRPr="00486B2D">
        <w:rPr>
          <w:rFonts w:ascii="Times New Roman" w:hAnsi="Times New Roman" w:cs="Times New Roman"/>
          <w:b/>
          <w:sz w:val="24"/>
          <w:szCs w:val="24"/>
        </w:rPr>
        <w:t>17000: 2005</w:t>
      </w:r>
      <w:r w:rsidR="00811AF0" w:rsidRPr="00486B2D">
        <w:rPr>
          <w:rFonts w:ascii="Times New Roman" w:hAnsi="Times New Roman" w:cs="Times New Roman"/>
          <w:sz w:val="24"/>
          <w:szCs w:val="24"/>
        </w:rPr>
        <w:t xml:space="preserve"> Atbilstības </w:t>
      </w:r>
      <w:r w:rsidR="0036609E" w:rsidRPr="00486B2D">
        <w:rPr>
          <w:rFonts w:ascii="Times New Roman" w:hAnsi="Times New Roman" w:cs="Times New Roman"/>
          <w:sz w:val="24"/>
          <w:szCs w:val="24"/>
        </w:rPr>
        <w:t>novērtēšana</w:t>
      </w:r>
      <w:r w:rsidR="00811AF0" w:rsidRPr="00486B2D">
        <w:rPr>
          <w:rFonts w:ascii="Times New Roman" w:hAnsi="Times New Roman" w:cs="Times New Roman"/>
          <w:sz w:val="24"/>
          <w:szCs w:val="24"/>
        </w:rPr>
        <w:t xml:space="preserve"> — vārdnīca un vispārīgie principi</w:t>
      </w:r>
      <w:r w:rsidRPr="00486B2D">
        <w:rPr>
          <w:rFonts w:ascii="Times New Roman" w:hAnsi="Times New Roman" w:cs="Times New Roman"/>
          <w:sz w:val="24"/>
          <w:szCs w:val="24"/>
        </w:rPr>
        <w:t>.</w:t>
      </w:r>
    </w:p>
    <w:p w14:paraId="4BDD7842" w14:textId="77777777" w:rsidR="00486B2D" w:rsidRPr="00933805" w:rsidRDefault="00486B2D" w:rsidP="00486B2D">
      <w:pPr>
        <w:pStyle w:val="Sarakstarindkopa"/>
        <w:tabs>
          <w:tab w:val="left" w:pos="851"/>
        </w:tabs>
        <w:ind w:left="851" w:firstLine="0"/>
        <w:jc w:val="both"/>
        <w:rPr>
          <w:rFonts w:ascii="Times New Roman" w:hAnsi="Times New Roman" w:cs="Times New Roman"/>
          <w:sz w:val="24"/>
          <w:szCs w:val="24"/>
        </w:rPr>
      </w:pPr>
    </w:p>
    <w:p w14:paraId="3B8D266F" w14:textId="380F6AE2" w:rsidR="00B15DB2" w:rsidRPr="00486B2D" w:rsidRDefault="00811AF0" w:rsidP="00486B2D">
      <w:pPr>
        <w:rPr>
          <w:rFonts w:ascii="Times New Roman" w:hAnsi="Times New Roman" w:cs="Times New Roman"/>
          <w:b/>
          <w:bCs/>
          <w:w w:val="105"/>
          <w:sz w:val="24"/>
          <w:szCs w:val="24"/>
        </w:rPr>
      </w:pPr>
      <w:r w:rsidRPr="00486B2D">
        <w:rPr>
          <w:rFonts w:ascii="Times New Roman" w:hAnsi="Times New Roman" w:cs="Times New Roman"/>
          <w:b/>
          <w:bCs/>
          <w:w w:val="105"/>
          <w:sz w:val="24"/>
          <w:szCs w:val="24"/>
        </w:rPr>
        <w:t xml:space="preserve">Iepriekšminētie dokumenti jāsaprot kā katra dokumenta jaunākā versija – </w:t>
      </w:r>
      <w:r w:rsidR="003866DB" w:rsidRPr="00486B2D">
        <w:rPr>
          <w:rFonts w:ascii="Times New Roman" w:hAnsi="Times New Roman" w:cs="Times New Roman"/>
          <w:b/>
          <w:bCs/>
          <w:w w:val="105"/>
          <w:sz w:val="24"/>
          <w:szCs w:val="24"/>
        </w:rPr>
        <w:t>izmaiņu</w:t>
      </w:r>
      <w:r w:rsidRPr="00486B2D">
        <w:rPr>
          <w:rFonts w:ascii="Times New Roman" w:hAnsi="Times New Roman" w:cs="Times New Roman"/>
          <w:b/>
          <w:bCs/>
          <w:w w:val="105"/>
          <w:sz w:val="24"/>
          <w:szCs w:val="24"/>
        </w:rPr>
        <w:t xml:space="preserve"> gadījumā piemēro jaunāko versiju.</w:t>
      </w:r>
    </w:p>
    <w:p w14:paraId="36D775BA" w14:textId="77777777" w:rsidR="00DF0CB1" w:rsidRPr="00486B2D" w:rsidRDefault="00DF0CB1" w:rsidP="00486B2D">
      <w:pPr>
        <w:rPr>
          <w:rFonts w:ascii="Times New Roman" w:hAnsi="Times New Roman" w:cs="Times New Roman"/>
          <w:b/>
          <w:bCs/>
          <w:sz w:val="24"/>
          <w:szCs w:val="24"/>
        </w:rPr>
      </w:pPr>
    </w:p>
    <w:p w14:paraId="3108467E" w14:textId="346DD21F" w:rsidR="00B15DB2" w:rsidRPr="00DD43F1" w:rsidRDefault="00BA7BAC" w:rsidP="00595D6B">
      <w:pPr>
        <w:pStyle w:val="Virsraksts2"/>
        <w:numPr>
          <w:ilvl w:val="1"/>
          <w:numId w:val="24"/>
        </w:numPr>
        <w:shd w:val="clear" w:color="auto" w:fill="F2F2F2" w:themeFill="background1" w:themeFillShade="F2"/>
        <w:tabs>
          <w:tab w:val="left" w:pos="540"/>
        </w:tabs>
        <w:spacing w:before="124"/>
        <w:ind w:hanging="428"/>
        <w:jc w:val="both"/>
        <w:rPr>
          <w:rFonts w:ascii="Times New Roman" w:hAnsi="Times New Roman" w:cs="Times New Roman"/>
        </w:rPr>
      </w:pPr>
      <w:bookmarkStart w:id="12" w:name="_bookmark6"/>
      <w:bookmarkStart w:id="13" w:name="_Toc129208587"/>
      <w:bookmarkEnd w:id="12"/>
      <w:r w:rsidRPr="00DD43F1">
        <w:rPr>
          <w:rFonts w:ascii="Times New Roman" w:hAnsi="Times New Roman" w:cs="Times New Roman"/>
        </w:rPr>
        <w:t>Termini</w:t>
      </w:r>
      <w:bookmarkEnd w:id="13"/>
    </w:p>
    <w:p w14:paraId="25852545" w14:textId="1E6CFDED" w:rsidR="00B15DB2" w:rsidRDefault="00956F83" w:rsidP="00956F83">
      <w:pPr>
        <w:pStyle w:val="Pamatteksts"/>
        <w:spacing w:before="117" w:after="120"/>
        <w:ind w:left="113" w:firstLine="596"/>
        <w:jc w:val="both"/>
        <w:rPr>
          <w:rFonts w:ascii="Times New Roman" w:hAnsi="Times New Roman" w:cs="Times New Roman"/>
          <w:sz w:val="24"/>
          <w:szCs w:val="24"/>
        </w:rPr>
      </w:pPr>
      <w:r>
        <w:rPr>
          <w:rFonts w:ascii="Times New Roman" w:hAnsi="Times New Roman" w:cs="Times New Roman"/>
          <w:sz w:val="24"/>
          <w:szCs w:val="24"/>
        </w:rPr>
        <w:t>Šajā dokumentā t</w:t>
      </w:r>
      <w:r w:rsidR="00BA7BAC" w:rsidRPr="00DD43F1">
        <w:rPr>
          <w:rFonts w:ascii="Times New Roman" w:hAnsi="Times New Roman" w:cs="Times New Roman"/>
          <w:sz w:val="24"/>
          <w:szCs w:val="24"/>
        </w:rPr>
        <w:t xml:space="preserve">iek piemēroti Latvijas normatīvo aktu un </w:t>
      </w:r>
      <w:r w:rsidR="00020B92">
        <w:rPr>
          <w:rFonts w:ascii="Times New Roman" w:hAnsi="Times New Roman" w:cs="Times New Roman"/>
          <w:sz w:val="24"/>
          <w:szCs w:val="24"/>
        </w:rPr>
        <w:t>Riska</w:t>
      </w:r>
      <w:r w:rsidR="00BA7BAC" w:rsidRPr="00DD43F1">
        <w:rPr>
          <w:rFonts w:ascii="Times New Roman" w:hAnsi="Times New Roman" w:cs="Times New Roman"/>
          <w:sz w:val="24"/>
          <w:szCs w:val="24"/>
        </w:rPr>
        <w:t xml:space="preserve"> regulas termini</w:t>
      </w:r>
      <w:r w:rsidR="00B01E1A">
        <w:rPr>
          <w:rFonts w:ascii="Times New Roman" w:hAnsi="Times New Roman" w:cs="Times New Roman"/>
          <w:sz w:val="24"/>
          <w:szCs w:val="24"/>
        </w:rPr>
        <w:t>.</w:t>
      </w:r>
    </w:p>
    <w:p w14:paraId="4306EC5C" w14:textId="11298EBD" w:rsidR="00B01E1A" w:rsidRDefault="00B01E1A" w:rsidP="00956F83">
      <w:pPr>
        <w:pStyle w:val="Pamatteksts"/>
        <w:numPr>
          <w:ilvl w:val="0"/>
          <w:numId w:val="65"/>
        </w:numPr>
        <w:spacing w:before="117" w:after="120"/>
        <w:ind w:right="141"/>
        <w:jc w:val="right"/>
        <w:rPr>
          <w:rFonts w:ascii="Times New Roman" w:hAnsi="Times New Roman" w:cs="Times New Roman"/>
          <w:sz w:val="24"/>
          <w:szCs w:val="24"/>
        </w:rPr>
      </w:pPr>
      <w:r>
        <w:rPr>
          <w:rFonts w:ascii="Times New Roman" w:hAnsi="Times New Roman" w:cs="Times New Roman"/>
          <w:sz w:val="24"/>
          <w:szCs w:val="24"/>
        </w:rPr>
        <w:t>tabula</w:t>
      </w:r>
      <w:r w:rsidR="00F42D12">
        <w:rPr>
          <w:rFonts w:ascii="Times New Roman" w:hAnsi="Times New Roman" w:cs="Times New Roman"/>
          <w:sz w:val="24"/>
          <w:szCs w:val="24"/>
        </w:rPr>
        <w:t>.</w:t>
      </w:r>
      <w:r>
        <w:rPr>
          <w:rFonts w:ascii="Times New Roman" w:hAnsi="Times New Roman" w:cs="Times New Roman"/>
          <w:sz w:val="24"/>
          <w:szCs w:val="24"/>
        </w:rPr>
        <w:t xml:space="preserve"> Termini un to skaidrojums</w:t>
      </w:r>
    </w:p>
    <w:tbl>
      <w:tblPr>
        <w:tblStyle w:val="Reatabula"/>
        <w:tblW w:w="0" w:type="auto"/>
        <w:tblInd w:w="112" w:type="dxa"/>
        <w:tblLook w:val="04A0" w:firstRow="1" w:lastRow="0" w:firstColumn="1" w:lastColumn="0" w:noHBand="0" w:noVBand="1"/>
      </w:tblPr>
      <w:tblGrid>
        <w:gridCol w:w="943"/>
        <w:gridCol w:w="2059"/>
        <w:gridCol w:w="6231"/>
      </w:tblGrid>
      <w:tr w:rsidR="00B01E1A" w:rsidRPr="00B01E1A" w14:paraId="0F95645D" w14:textId="77777777" w:rsidTr="00956F83">
        <w:tc>
          <w:tcPr>
            <w:tcW w:w="943" w:type="dxa"/>
          </w:tcPr>
          <w:p w14:paraId="631F6D84" w14:textId="64010EBE" w:rsidR="00B01E1A" w:rsidRPr="00B01E1A" w:rsidRDefault="00B01E1A" w:rsidP="00500EA4">
            <w:pPr>
              <w:pStyle w:val="Pamatteksts"/>
              <w:ind w:left="0"/>
              <w:jc w:val="center"/>
              <w:rPr>
                <w:rFonts w:ascii="Times New Roman" w:hAnsi="Times New Roman" w:cs="Times New Roman"/>
                <w:b/>
                <w:bCs/>
                <w:sz w:val="24"/>
                <w:szCs w:val="24"/>
              </w:rPr>
            </w:pPr>
            <w:proofErr w:type="spellStart"/>
            <w:r w:rsidRPr="00B01E1A">
              <w:rPr>
                <w:rFonts w:ascii="Times New Roman" w:hAnsi="Times New Roman" w:cs="Times New Roman"/>
                <w:b/>
                <w:bCs/>
                <w:sz w:val="24"/>
                <w:szCs w:val="24"/>
              </w:rPr>
              <w:t>Nr.p.k</w:t>
            </w:r>
            <w:proofErr w:type="spellEnd"/>
            <w:r w:rsidRPr="00B01E1A">
              <w:rPr>
                <w:rFonts w:ascii="Times New Roman" w:hAnsi="Times New Roman" w:cs="Times New Roman"/>
                <w:b/>
                <w:bCs/>
                <w:sz w:val="24"/>
                <w:szCs w:val="24"/>
              </w:rPr>
              <w:t>.</w:t>
            </w:r>
          </w:p>
        </w:tc>
        <w:tc>
          <w:tcPr>
            <w:tcW w:w="2059" w:type="dxa"/>
          </w:tcPr>
          <w:p w14:paraId="47B943A2" w14:textId="3A2361A7" w:rsidR="00B01E1A" w:rsidRPr="00B01E1A" w:rsidRDefault="00B01E1A" w:rsidP="00B01E1A">
            <w:pPr>
              <w:pStyle w:val="Pamatteksts"/>
              <w:ind w:left="0"/>
              <w:jc w:val="center"/>
              <w:rPr>
                <w:rFonts w:ascii="Times New Roman" w:hAnsi="Times New Roman" w:cs="Times New Roman"/>
                <w:b/>
                <w:bCs/>
                <w:sz w:val="24"/>
                <w:szCs w:val="24"/>
              </w:rPr>
            </w:pPr>
            <w:r w:rsidRPr="00B01E1A">
              <w:rPr>
                <w:rFonts w:ascii="Times New Roman" w:hAnsi="Times New Roman" w:cs="Times New Roman"/>
                <w:b/>
                <w:bCs/>
                <w:sz w:val="24"/>
                <w:szCs w:val="24"/>
              </w:rPr>
              <w:t>Termins</w:t>
            </w:r>
          </w:p>
        </w:tc>
        <w:tc>
          <w:tcPr>
            <w:tcW w:w="6231" w:type="dxa"/>
          </w:tcPr>
          <w:p w14:paraId="29648029" w14:textId="776B8DD8" w:rsidR="00B01E1A" w:rsidRPr="00B01E1A" w:rsidRDefault="00B01E1A" w:rsidP="00B01E1A">
            <w:pPr>
              <w:pStyle w:val="Pamatteksts"/>
              <w:ind w:left="0"/>
              <w:jc w:val="center"/>
              <w:rPr>
                <w:rFonts w:ascii="Times New Roman" w:hAnsi="Times New Roman" w:cs="Times New Roman"/>
                <w:b/>
                <w:bCs/>
                <w:sz w:val="24"/>
                <w:szCs w:val="24"/>
              </w:rPr>
            </w:pPr>
            <w:r w:rsidRPr="00B01E1A">
              <w:rPr>
                <w:rFonts w:ascii="Times New Roman" w:hAnsi="Times New Roman" w:cs="Times New Roman"/>
                <w:b/>
                <w:bCs/>
                <w:sz w:val="24"/>
                <w:szCs w:val="24"/>
              </w:rPr>
              <w:t>Skaidrojums</w:t>
            </w:r>
          </w:p>
        </w:tc>
      </w:tr>
      <w:tr w:rsidR="00B01E1A" w14:paraId="63286CFB" w14:textId="77777777" w:rsidTr="00956F83">
        <w:tc>
          <w:tcPr>
            <w:tcW w:w="943" w:type="dxa"/>
          </w:tcPr>
          <w:p w14:paraId="5B1BA56A" w14:textId="27C50A8D" w:rsidR="00B01E1A" w:rsidRDefault="00B01E1A" w:rsidP="00500EA4">
            <w:pPr>
              <w:pStyle w:val="Pamatteksts"/>
              <w:ind w:left="0"/>
              <w:jc w:val="center"/>
              <w:rPr>
                <w:rFonts w:ascii="Times New Roman" w:hAnsi="Times New Roman" w:cs="Times New Roman"/>
                <w:sz w:val="24"/>
                <w:szCs w:val="24"/>
              </w:rPr>
            </w:pPr>
            <w:r>
              <w:rPr>
                <w:rFonts w:ascii="Times New Roman" w:hAnsi="Times New Roman" w:cs="Times New Roman"/>
                <w:sz w:val="24"/>
                <w:szCs w:val="24"/>
              </w:rPr>
              <w:t>1.</w:t>
            </w:r>
          </w:p>
        </w:tc>
        <w:tc>
          <w:tcPr>
            <w:tcW w:w="2059" w:type="dxa"/>
          </w:tcPr>
          <w:p w14:paraId="4EA5C061" w14:textId="4D32865C" w:rsidR="00B01E1A" w:rsidRPr="00A7576A" w:rsidRDefault="00B01E1A" w:rsidP="00B01E1A">
            <w:pPr>
              <w:pStyle w:val="Pamatteksts"/>
              <w:ind w:left="0"/>
              <w:jc w:val="both"/>
              <w:rPr>
                <w:rFonts w:ascii="Times New Roman" w:hAnsi="Times New Roman" w:cs="Times New Roman"/>
                <w:b/>
                <w:bCs/>
                <w:sz w:val="24"/>
                <w:szCs w:val="24"/>
              </w:rPr>
            </w:pPr>
            <w:r w:rsidRPr="00A7576A">
              <w:rPr>
                <w:rFonts w:ascii="Times New Roman" w:hAnsi="Times New Roman" w:cs="Times New Roman"/>
                <w:b/>
                <w:bCs/>
                <w:sz w:val="24"/>
                <w:szCs w:val="24"/>
              </w:rPr>
              <w:t>Novērtēšana</w:t>
            </w:r>
          </w:p>
        </w:tc>
        <w:tc>
          <w:tcPr>
            <w:tcW w:w="6231" w:type="dxa"/>
          </w:tcPr>
          <w:p w14:paraId="47D22028" w14:textId="265947AC" w:rsidR="00B01E1A" w:rsidRPr="007221A3" w:rsidRDefault="00B01E1A" w:rsidP="00B01E1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Atbilstības novērtēšana, ko veic kā kombinētu sistēmu auditu un pārbaudes, kā aprakstīts šajā dokumentā</w:t>
            </w:r>
            <w:r>
              <w:rPr>
                <w:rFonts w:ascii="Times New Roman" w:hAnsi="Times New Roman" w:cs="Times New Roman"/>
                <w:sz w:val="24"/>
                <w:szCs w:val="24"/>
              </w:rPr>
              <w:t>.</w:t>
            </w:r>
          </w:p>
        </w:tc>
      </w:tr>
      <w:tr w:rsidR="00B01E1A" w14:paraId="2D5F6386" w14:textId="77777777" w:rsidTr="00956F83">
        <w:tc>
          <w:tcPr>
            <w:tcW w:w="943" w:type="dxa"/>
          </w:tcPr>
          <w:p w14:paraId="60CC3A72" w14:textId="3DB3409D" w:rsidR="00B01E1A" w:rsidRDefault="00B01E1A" w:rsidP="00500EA4">
            <w:pPr>
              <w:pStyle w:val="Pamatteksts"/>
              <w:ind w:left="0"/>
              <w:jc w:val="center"/>
              <w:rPr>
                <w:rFonts w:ascii="Times New Roman" w:hAnsi="Times New Roman" w:cs="Times New Roman"/>
                <w:sz w:val="24"/>
                <w:szCs w:val="24"/>
              </w:rPr>
            </w:pPr>
            <w:r>
              <w:rPr>
                <w:rFonts w:ascii="Times New Roman" w:hAnsi="Times New Roman" w:cs="Times New Roman"/>
                <w:sz w:val="24"/>
                <w:szCs w:val="24"/>
              </w:rPr>
              <w:t>2.</w:t>
            </w:r>
          </w:p>
        </w:tc>
        <w:tc>
          <w:tcPr>
            <w:tcW w:w="2059" w:type="dxa"/>
          </w:tcPr>
          <w:p w14:paraId="15EB121E" w14:textId="0EC72A1C" w:rsidR="00B01E1A" w:rsidRPr="00A7576A" w:rsidRDefault="00B01E1A" w:rsidP="00B01E1A">
            <w:pPr>
              <w:pStyle w:val="Pamatteksts"/>
              <w:ind w:left="0"/>
              <w:jc w:val="both"/>
              <w:rPr>
                <w:rFonts w:ascii="Times New Roman" w:hAnsi="Times New Roman" w:cs="Times New Roman"/>
                <w:b/>
                <w:bCs/>
                <w:sz w:val="24"/>
                <w:szCs w:val="24"/>
              </w:rPr>
            </w:pPr>
            <w:r w:rsidRPr="00A7576A">
              <w:rPr>
                <w:rFonts w:ascii="Times New Roman" w:hAnsi="Times New Roman" w:cs="Times New Roman"/>
                <w:b/>
                <w:bCs/>
                <w:sz w:val="24"/>
                <w:szCs w:val="24"/>
              </w:rPr>
              <w:t>Audits</w:t>
            </w:r>
          </w:p>
        </w:tc>
        <w:tc>
          <w:tcPr>
            <w:tcW w:w="6231" w:type="dxa"/>
          </w:tcPr>
          <w:p w14:paraId="7622BAA6" w14:textId="10750087" w:rsidR="00B01E1A" w:rsidRPr="007221A3" w:rsidRDefault="00B01E1A" w:rsidP="00B01E1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Sistemātisks, neatkarīgs un dokumentēts process, lai iegūtu objektīvus pierādījumus un objektīvi novērtētu, cik lielā mērā ir izpildīti audita kritēriji</w:t>
            </w:r>
            <w:r>
              <w:rPr>
                <w:rFonts w:ascii="Times New Roman" w:hAnsi="Times New Roman" w:cs="Times New Roman"/>
                <w:sz w:val="24"/>
                <w:szCs w:val="24"/>
              </w:rPr>
              <w:t>.</w:t>
            </w:r>
          </w:p>
        </w:tc>
      </w:tr>
      <w:tr w:rsidR="00B01E1A" w14:paraId="256BD518" w14:textId="77777777" w:rsidTr="00956F83">
        <w:tc>
          <w:tcPr>
            <w:tcW w:w="943" w:type="dxa"/>
          </w:tcPr>
          <w:p w14:paraId="1763860C" w14:textId="382B01F7" w:rsidR="00B01E1A" w:rsidRDefault="00B01E1A" w:rsidP="00500EA4">
            <w:pPr>
              <w:pStyle w:val="Pamatteksts"/>
              <w:ind w:left="0"/>
              <w:jc w:val="center"/>
              <w:rPr>
                <w:rFonts w:ascii="Times New Roman" w:hAnsi="Times New Roman" w:cs="Times New Roman"/>
                <w:sz w:val="24"/>
                <w:szCs w:val="24"/>
              </w:rPr>
            </w:pPr>
            <w:r>
              <w:rPr>
                <w:rFonts w:ascii="Times New Roman" w:hAnsi="Times New Roman" w:cs="Times New Roman"/>
                <w:sz w:val="24"/>
                <w:szCs w:val="24"/>
              </w:rPr>
              <w:t>3.</w:t>
            </w:r>
          </w:p>
        </w:tc>
        <w:tc>
          <w:tcPr>
            <w:tcW w:w="2059" w:type="dxa"/>
          </w:tcPr>
          <w:p w14:paraId="601A3C4C" w14:textId="33549637" w:rsidR="00B01E1A" w:rsidRPr="00652351" w:rsidRDefault="00B01E1A" w:rsidP="00B01E1A">
            <w:pPr>
              <w:pStyle w:val="Pamatteksts"/>
              <w:ind w:left="0"/>
              <w:jc w:val="both"/>
              <w:rPr>
                <w:rFonts w:ascii="Times New Roman" w:hAnsi="Times New Roman" w:cs="Times New Roman"/>
                <w:b/>
                <w:bCs/>
                <w:sz w:val="24"/>
                <w:szCs w:val="24"/>
              </w:rPr>
            </w:pPr>
            <w:r>
              <w:rPr>
                <w:rFonts w:ascii="Times New Roman" w:hAnsi="Times New Roman" w:cs="Times New Roman"/>
                <w:b/>
                <w:bCs/>
                <w:sz w:val="24"/>
                <w:szCs w:val="24"/>
              </w:rPr>
              <w:t>Atzīšanas</w:t>
            </w:r>
            <w:r w:rsidRPr="00652351">
              <w:rPr>
                <w:rFonts w:ascii="Times New Roman" w:hAnsi="Times New Roman" w:cs="Times New Roman"/>
                <w:b/>
                <w:bCs/>
                <w:sz w:val="24"/>
                <w:szCs w:val="24"/>
              </w:rPr>
              <w:t xml:space="preserve"> iestāde</w:t>
            </w:r>
          </w:p>
        </w:tc>
        <w:tc>
          <w:tcPr>
            <w:tcW w:w="6231" w:type="dxa"/>
          </w:tcPr>
          <w:p w14:paraId="69881A74" w14:textId="289C66BD" w:rsidR="00B01E1A" w:rsidRPr="007221A3" w:rsidRDefault="00B01E1A" w:rsidP="00B01E1A">
            <w:pPr>
              <w:pStyle w:val="Pamatteksts"/>
              <w:ind w:left="0"/>
              <w:jc w:val="both"/>
              <w:rPr>
                <w:rFonts w:ascii="Times New Roman" w:hAnsi="Times New Roman" w:cs="Times New Roman"/>
                <w:sz w:val="24"/>
                <w:szCs w:val="24"/>
              </w:rPr>
            </w:pPr>
            <w:r w:rsidRPr="007221A3">
              <w:rPr>
                <w:rFonts w:ascii="Times New Roman" w:hAnsi="Times New Roman" w:cs="Times New Roman"/>
                <w:sz w:val="24"/>
                <w:szCs w:val="24"/>
              </w:rPr>
              <w:t>Valsts dzelzceļa tehniskā inspekcija</w:t>
            </w:r>
          </w:p>
        </w:tc>
      </w:tr>
      <w:tr w:rsidR="00B01E1A" w14:paraId="50C8E419" w14:textId="77777777" w:rsidTr="00956F83">
        <w:tc>
          <w:tcPr>
            <w:tcW w:w="943" w:type="dxa"/>
          </w:tcPr>
          <w:p w14:paraId="50662D05" w14:textId="047C873E" w:rsidR="00B01E1A" w:rsidRDefault="00B01E1A" w:rsidP="00500EA4">
            <w:pPr>
              <w:pStyle w:val="Pamatteksts"/>
              <w:ind w:left="0"/>
              <w:jc w:val="center"/>
              <w:rPr>
                <w:rFonts w:ascii="Times New Roman" w:hAnsi="Times New Roman" w:cs="Times New Roman"/>
                <w:sz w:val="24"/>
                <w:szCs w:val="24"/>
              </w:rPr>
            </w:pPr>
            <w:r>
              <w:rPr>
                <w:rFonts w:ascii="Times New Roman" w:hAnsi="Times New Roman" w:cs="Times New Roman"/>
                <w:sz w:val="24"/>
                <w:szCs w:val="24"/>
              </w:rPr>
              <w:t>4.</w:t>
            </w:r>
          </w:p>
        </w:tc>
        <w:tc>
          <w:tcPr>
            <w:tcW w:w="2059" w:type="dxa"/>
          </w:tcPr>
          <w:p w14:paraId="7ADA065C" w14:textId="15B8F2F6" w:rsidR="00B01E1A" w:rsidRPr="00652351" w:rsidRDefault="00B01E1A" w:rsidP="00B01E1A">
            <w:pPr>
              <w:pStyle w:val="Pamatteksts"/>
              <w:ind w:left="0"/>
              <w:jc w:val="both"/>
              <w:rPr>
                <w:rFonts w:ascii="Times New Roman" w:hAnsi="Times New Roman" w:cs="Times New Roman"/>
                <w:b/>
                <w:bCs/>
                <w:sz w:val="24"/>
                <w:szCs w:val="24"/>
              </w:rPr>
            </w:pPr>
            <w:r>
              <w:rPr>
                <w:rFonts w:ascii="Times New Roman" w:hAnsi="Times New Roman" w:cs="Times New Roman"/>
                <w:b/>
                <w:bCs/>
                <w:sz w:val="24"/>
                <w:szCs w:val="24"/>
              </w:rPr>
              <w:t xml:space="preserve">Atzīšanas </w:t>
            </w:r>
            <w:r w:rsidRPr="00652351">
              <w:rPr>
                <w:rFonts w:ascii="Times New Roman" w:hAnsi="Times New Roman" w:cs="Times New Roman"/>
                <w:b/>
                <w:bCs/>
                <w:sz w:val="24"/>
                <w:szCs w:val="24"/>
              </w:rPr>
              <w:t>komiteja</w:t>
            </w:r>
          </w:p>
        </w:tc>
        <w:tc>
          <w:tcPr>
            <w:tcW w:w="6231" w:type="dxa"/>
          </w:tcPr>
          <w:p w14:paraId="4B92FE22" w14:textId="47A4F1C9" w:rsidR="00B01E1A" w:rsidRDefault="00B01E1A" w:rsidP="00B01E1A">
            <w:pPr>
              <w:pStyle w:val="Pamatteksts"/>
              <w:tabs>
                <w:tab w:val="left" w:pos="851"/>
              </w:tabs>
              <w:spacing w:after="120"/>
              <w:ind w:left="0"/>
              <w:jc w:val="both"/>
              <w:rPr>
                <w:rFonts w:ascii="Times New Roman" w:hAnsi="Times New Roman" w:cs="Times New Roman"/>
                <w:sz w:val="24"/>
                <w:szCs w:val="24"/>
              </w:rPr>
            </w:pPr>
            <w:r w:rsidRPr="007221A3">
              <w:rPr>
                <w:rFonts w:ascii="Times New Roman" w:hAnsi="Times New Roman" w:cs="Times New Roman"/>
                <w:sz w:val="24"/>
                <w:szCs w:val="24"/>
              </w:rPr>
              <w:t xml:space="preserve">Valsts dzelzceļa tehniskās inspekcijas funkcionālās struktūrvienības amatpersonu grupa, kas izveidota, lai pieņemtu lēmumu par </w:t>
            </w:r>
            <w:r>
              <w:rPr>
                <w:rFonts w:ascii="Times New Roman" w:hAnsi="Times New Roman" w:cs="Times New Roman"/>
                <w:sz w:val="24"/>
                <w:szCs w:val="24"/>
              </w:rPr>
              <w:t>atzīšan</w:t>
            </w:r>
            <w:r w:rsidRPr="007221A3">
              <w:rPr>
                <w:rFonts w:ascii="Times New Roman" w:hAnsi="Times New Roman" w:cs="Times New Roman"/>
                <w:sz w:val="24"/>
                <w:szCs w:val="24"/>
              </w:rPr>
              <w:t>u, pamatojoties uz visu informāciju, kas saistīta ar novērtējumu, tā pārskatīšanu un jebkuru citu būtisku informāciju</w:t>
            </w:r>
            <w:r>
              <w:rPr>
                <w:rFonts w:ascii="Times New Roman" w:hAnsi="Times New Roman" w:cs="Times New Roman"/>
                <w:sz w:val="24"/>
                <w:szCs w:val="24"/>
              </w:rPr>
              <w:t>.</w:t>
            </w:r>
          </w:p>
          <w:p w14:paraId="1932E6B1" w14:textId="2FEE3BC2" w:rsidR="00B01E1A" w:rsidRPr="007221A3" w:rsidRDefault="00B01E1A" w:rsidP="00B01E1A">
            <w:pPr>
              <w:pStyle w:val="Pamatteksts"/>
              <w:tabs>
                <w:tab w:val="left" w:pos="851"/>
              </w:tabs>
              <w:spacing w:after="120"/>
              <w:ind w:left="0"/>
              <w:jc w:val="both"/>
              <w:rPr>
                <w:rFonts w:ascii="Times New Roman" w:hAnsi="Times New Roman" w:cs="Times New Roman"/>
                <w:sz w:val="24"/>
                <w:szCs w:val="24"/>
              </w:rPr>
            </w:pPr>
            <w:r>
              <w:rPr>
                <w:rFonts w:ascii="Times New Roman" w:hAnsi="Times New Roman" w:cs="Times New Roman"/>
                <w:sz w:val="24"/>
                <w:szCs w:val="24"/>
              </w:rPr>
              <w:t>Atzīšan</w:t>
            </w:r>
            <w:r w:rsidRPr="007221A3">
              <w:rPr>
                <w:rFonts w:ascii="Times New Roman" w:hAnsi="Times New Roman" w:cs="Times New Roman"/>
                <w:sz w:val="24"/>
                <w:szCs w:val="24"/>
              </w:rPr>
              <w:t>as komiteja ir brīva no jebkāda komerciāla, finansiāla un cita spiediena, kas varētu ietekmēt lēmumus. Tā nav bijusi iesaistīta novērtēšanas procesā.</w:t>
            </w:r>
          </w:p>
        </w:tc>
      </w:tr>
      <w:tr w:rsidR="00B01E1A" w14:paraId="3035105A" w14:textId="77777777" w:rsidTr="00956F83">
        <w:tc>
          <w:tcPr>
            <w:tcW w:w="943" w:type="dxa"/>
          </w:tcPr>
          <w:p w14:paraId="09D94C65" w14:textId="7913D857" w:rsidR="00B01E1A" w:rsidRDefault="00B01E1A" w:rsidP="00500EA4">
            <w:pPr>
              <w:pStyle w:val="Pamatteksts"/>
              <w:ind w:left="0"/>
              <w:jc w:val="center"/>
              <w:rPr>
                <w:rFonts w:ascii="Times New Roman" w:hAnsi="Times New Roman" w:cs="Times New Roman"/>
                <w:sz w:val="24"/>
                <w:szCs w:val="24"/>
              </w:rPr>
            </w:pPr>
            <w:r>
              <w:rPr>
                <w:rFonts w:ascii="Times New Roman" w:hAnsi="Times New Roman" w:cs="Times New Roman"/>
                <w:sz w:val="24"/>
                <w:szCs w:val="24"/>
              </w:rPr>
              <w:t>5.</w:t>
            </w:r>
          </w:p>
        </w:tc>
        <w:tc>
          <w:tcPr>
            <w:tcW w:w="2059" w:type="dxa"/>
          </w:tcPr>
          <w:p w14:paraId="70547742" w14:textId="3AB4E713" w:rsidR="00B01E1A" w:rsidRPr="00652351" w:rsidRDefault="00B01E1A" w:rsidP="00B01E1A">
            <w:pPr>
              <w:pStyle w:val="Pamatteksts"/>
              <w:ind w:left="0"/>
              <w:jc w:val="both"/>
              <w:rPr>
                <w:rFonts w:ascii="Times New Roman" w:hAnsi="Times New Roman" w:cs="Times New Roman"/>
                <w:b/>
                <w:bCs/>
                <w:sz w:val="24"/>
                <w:szCs w:val="24"/>
              </w:rPr>
            </w:pPr>
            <w:r>
              <w:rPr>
                <w:rFonts w:ascii="Times New Roman" w:hAnsi="Times New Roman" w:cs="Times New Roman"/>
                <w:b/>
                <w:bCs/>
                <w:sz w:val="24"/>
                <w:szCs w:val="24"/>
              </w:rPr>
              <w:t>Atzīšan</w:t>
            </w:r>
            <w:r w:rsidRPr="00652351">
              <w:rPr>
                <w:rFonts w:ascii="Times New Roman" w:hAnsi="Times New Roman" w:cs="Times New Roman"/>
                <w:b/>
                <w:bCs/>
                <w:sz w:val="24"/>
                <w:szCs w:val="24"/>
              </w:rPr>
              <w:t>as lēmums</w:t>
            </w:r>
          </w:p>
        </w:tc>
        <w:tc>
          <w:tcPr>
            <w:tcW w:w="6231" w:type="dxa"/>
          </w:tcPr>
          <w:p w14:paraId="7370247F" w14:textId="77903FA1" w:rsidR="00B01E1A" w:rsidRPr="007221A3" w:rsidRDefault="00B01E1A" w:rsidP="00B01E1A">
            <w:pPr>
              <w:pStyle w:val="Pamatteksts"/>
              <w:ind w:left="0"/>
              <w:jc w:val="both"/>
              <w:rPr>
                <w:rFonts w:ascii="Times New Roman" w:hAnsi="Times New Roman" w:cs="Times New Roman"/>
                <w:sz w:val="24"/>
                <w:szCs w:val="24"/>
              </w:rPr>
            </w:pPr>
            <w:r>
              <w:rPr>
                <w:rFonts w:ascii="Times New Roman" w:hAnsi="Times New Roman" w:cs="Times New Roman"/>
                <w:sz w:val="24"/>
                <w:szCs w:val="24"/>
              </w:rPr>
              <w:t>Atzīšan</w:t>
            </w:r>
            <w:r w:rsidRPr="007221A3">
              <w:rPr>
                <w:rFonts w:ascii="Times New Roman" w:hAnsi="Times New Roman" w:cs="Times New Roman"/>
                <w:sz w:val="24"/>
                <w:szCs w:val="24"/>
              </w:rPr>
              <w:t xml:space="preserve">as apstiprināšana, turpināšana, paplašināšana, apstiprināšana ar grozījumiem </w:t>
            </w:r>
            <w:r>
              <w:rPr>
                <w:rFonts w:ascii="Times New Roman" w:hAnsi="Times New Roman" w:cs="Times New Roman"/>
                <w:sz w:val="24"/>
                <w:szCs w:val="24"/>
              </w:rPr>
              <w:t>atzīšanas</w:t>
            </w:r>
            <w:r w:rsidRPr="007221A3">
              <w:rPr>
                <w:rFonts w:ascii="Times New Roman" w:hAnsi="Times New Roman" w:cs="Times New Roman"/>
                <w:sz w:val="24"/>
                <w:szCs w:val="24"/>
              </w:rPr>
              <w:t xml:space="preserve"> darbības jomā, apturēšana, atjaunošana, </w:t>
            </w:r>
            <w:r>
              <w:rPr>
                <w:rFonts w:ascii="Times New Roman" w:hAnsi="Times New Roman" w:cs="Times New Roman"/>
                <w:sz w:val="24"/>
                <w:szCs w:val="24"/>
              </w:rPr>
              <w:t>atsaukšana</w:t>
            </w:r>
            <w:r w:rsidRPr="007221A3">
              <w:rPr>
                <w:rFonts w:ascii="Times New Roman" w:hAnsi="Times New Roman" w:cs="Times New Roman"/>
                <w:sz w:val="24"/>
                <w:szCs w:val="24"/>
              </w:rPr>
              <w:t xml:space="preserve"> vai atteikšana</w:t>
            </w:r>
            <w:r>
              <w:rPr>
                <w:rFonts w:ascii="Times New Roman" w:hAnsi="Times New Roman" w:cs="Times New Roman"/>
                <w:sz w:val="24"/>
                <w:szCs w:val="24"/>
              </w:rPr>
              <w:t>.</w:t>
            </w:r>
          </w:p>
        </w:tc>
      </w:tr>
      <w:tr w:rsidR="00B01E1A" w14:paraId="47328C5C" w14:textId="77777777" w:rsidTr="00956F83">
        <w:tc>
          <w:tcPr>
            <w:tcW w:w="943" w:type="dxa"/>
          </w:tcPr>
          <w:p w14:paraId="004FD44A" w14:textId="5BA53101" w:rsidR="00B01E1A" w:rsidRDefault="00B01E1A" w:rsidP="00500EA4">
            <w:pPr>
              <w:pStyle w:val="Pamatteksts"/>
              <w:ind w:left="0"/>
              <w:jc w:val="center"/>
              <w:rPr>
                <w:rFonts w:ascii="Times New Roman" w:hAnsi="Times New Roman" w:cs="Times New Roman"/>
                <w:sz w:val="24"/>
                <w:szCs w:val="24"/>
              </w:rPr>
            </w:pPr>
            <w:r>
              <w:rPr>
                <w:rFonts w:ascii="Times New Roman" w:hAnsi="Times New Roman" w:cs="Times New Roman"/>
                <w:sz w:val="24"/>
                <w:szCs w:val="24"/>
              </w:rPr>
              <w:t>6.</w:t>
            </w:r>
          </w:p>
        </w:tc>
        <w:tc>
          <w:tcPr>
            <w:tcW w:w="2059" w:type="dxa"/>
          </w:tcPr>
          <w:p w14:paraId="118FC00D" w14:textId="0BC7DDBD" w:rsidR="00B01E1A" w:rsidRPr="00652351" w:rsidRDefault="00B01E1A" w:rsidP="00B01E1A">
            <w:pPr>
              <w:pStyle w:val="Pamatteksts"/>
              <w:ind w:left="0"/>
              <w:jc w:val="both"/>
              <w:rPr>
                <w:rFonts w:ascii="Times New Roman" w:hAnsi="Times New Roman" w:cs="Times New Roman"/>
                <w:b/>
                <w:bCs/>
                <w:sz w:val="24"/>
                <w:szCs w:val="24"/>
              </w:rPr>
            </w:pPr>
            <w:r>
              <w:rPr>
                <w:rFonts w:ascii="Times New Roman" w:hAnsi="Times New Roman" w:cs="Times New Roman"/>
                <w:b/>
                <w:bCs/>
                <w:sz w:val="24"/>
                <w:szCs w:val="24"/>
              </w:rPr>
              <w:t>Atzīšan</w:t>
            </w:r>
            <w:r w:rsidRPr="00652351">
              <w:rPr>
                <w:rFonts w:ascii="Times New Roman" w:hAnsi="Times New Roman" w:cs="Times New Roman"/>
                <w:b/>
                <w:bCs/>
                <w:sz w:val="24"/>
                <w:szCs w:val="24"/>
              </w:rPr>
              <w:t>as sistēma</w:t>
            </w:r>
          </w:p>
        </w:tc>
        <w:tc>
          <w:tcPr>
            <w:tcW w:w="6231" w:type="dxa"/>
          </w:tcPr>
          <w:p w14:paraId="59F4D910" w14:textId="6836EAC2" w:rsidR="00B01E1A" w:rsidRDefault="00B01E1A" w:rsidP="00B01E1A">
            <w:pPr>
              <w:pStyle w:val="Pamatteksts"/>
              <w:ind w:left="0"/>
              <w:jc w:val="both"/>
              <w:rPr>
                <w:rFonts w:ascii="Times New Roman" w:hAnsi="Times New Roman" w:cs="Times New Roman"/>
                <w:sz w:val="24"/>
                <w:szCs w:val="24"/>
              </w:rPr>
            </w:pPr>
            <w:r>
              <w:rPr>
                <w:rFonts w:ascii="Times New Roman" w:hAnsi="Times New Roman" w:cs="Times New Roman"/>
                <w:sz w:val="24"/>
                <w:szCs w:val="24"/>
              </w:rPr>
              <w:t>Atzīšan</w:t>
            </w:r>
            <w:r w:rsidRPr="007221A3">
              <w:rPr>
                <w:rFonts w:ascii="Times New Roman" w:hAnsi="Times New Roman" w:cs="Times New Roman"/>
                <w:sz w:val="24"/>
                <w:szCs w:val="24"/>
              </w:rPr>
              <w:t>as veikšanas noteikumi, procedūras un vadīb</w:t>
            </w:r>
            <w:r>
              <w:rPr>
                <w:rFonts w:ascii="Times New Roman" w:hAnsi="Times New Roman" w:cs="Times New Roman"/>
                <w:sz w:val="24"/>
                <w:szCs w:val="24"/>
              </w:rPr>
              <w:t>a.</w:t>
            </w:r>
          </w:p>
          <w:p w14:paraId="52C769CC" w14:textId="06B7D430" w:rsidR="00B01E1A" w:rsidRPr="00652351" w:rsidRDefault="00B01E1A" w:rsidP="00B01E1A">
            <w:pPr>
              <w:pStyle w:val="Pamatteksts"/>
              <w:tabs>
                <w:tab w:val="left" w:pos="851"/>
              </w:tabs>
              <w:spacing w:before="120" w:after="120"/>
              <w:ind w:left="0"/>
              <w:jc w:val="both"/>
              <w:rPr>
                <w:rFonts w:ascii="Times New Roman" w:hAnsi="Times New Roman" w:cs="Times New Roman"/>
                <w:sz w:val="24"/>
                <w:szCs w:val="24"/>
              </w:rPr>
            </w:pPr>
            <w:r>
              <w:rPr>
                <w:rFonts w:ascii="Times New Roman" w:hAnsi="Times New Roman" w:cs="Times New Roman"/>
                <w:sz w:val="24"/>
                <w:szCs w:val="24"/>
              </w:rPr>
              <w:t>Riska Reg</w:t>
            </w:r>
            <w:r w:rsidRPr="007221A3">
              <w:rPr>
                <w:rFonts w:ascii="Times New Roman" w:hAnsi="Times New Roman" w:cs="Times New Roman"/>
                <w:sz w:val="24"/>
                <w:szCs w:val="24"/>
              </w:rPr>
              <w:t xml:space="preserve">ula ir obligāts dokuments </w:t>
            </w:r>
            <w:r>
              <w:rPr>
                <w:rFonts w:ascii="Times New Roman" w:hAnsi="Times New Roman" w:cs="Times New Roman"/>
                <w:sz w:val="24"/>
                <w:szCs w:val="24"/>
              </w:rPr>
              <w:t>neatkarīgas riska novērtēšanas iestādes</w:t>
            </w:r>
            <w:r w:rsidRPr="007221A3">
              <w:rPr>
                <w:rFonts w:ascii="Times New Roman" w:hAnsi="Times New Roman" w:cs="Times New Roman"/>
                <w:sz w:val="24"/>
                <w:szCs w:val="24"/>
              </w:rPr>
              <w:t xml:space="preserve"> </w:t>
            </w:r>
            <w:r>
              <w:rPr>
                <w:rFonts w:ascii="Times New Roman" w:hAnsi="Times New Roman" w:cs="Times New Roman"/>
                <w:sz w:val="24"/>
                <w:szCs w:val="24"/>
              </w:rPr>
              <w:t>atzīšan</w:t>
            </w:r>
            <w:r w:rsidRPr="007221A3">
              <w:rPr>
                <w:rFonts w:ascii="Times New Roman" w:hAnsi="Times New Roman" w:cs="Times New Roman"/>
                <w:sz w:val="24"/>
                <w:szCs w:val="24"/>
              </w:rPr>
              <w:t xml:space="preserve">as sistēmai </w:t>
            </w:r>
          </w:p>
        </w:tc>
      </w:tr>
      <w:tr w:rsidR="00B01E1A" w14:paraId="0A6256D1" w14:textId="77777777" w:rsidTr="00956F83">
        <w:tc>
          <w:tcPr>
            <w:tcW w:w="943" w:type="dxa"/>
          </w:tcPr>
          <w:p w14:paraId="177AFB14" w14:textId="394200B7" w:rsidR="00B01E1A" w:rsidRDefault="00B01E1A" w:rsidP="00500EA4">
            <w:pPr>
              <w:pStyle w:val="Pamatteksts"/>
              <w:ind w:left="0"/>
              <w:jc w:val="center"/>
              <w:rPr>
                <w:rFonts w:ascii="Times New Roman" w:hAnsi="Times New Roman" w:cs="Times New Roman"/>
                <w:sz w:val="24"/>
                <w:szCs w:val="24"/>
              </w:rPr>
            </w:pPr>
            <w:r>
              <w:rPr>
                <w:rFonts w:ascii="Times New Roman" w:hAnsi="Times New Roman" w:cs="Times New Roman"/>
                <w:sz w:val="24"/>
                <w:szCs w:val="24"/>
              </w:rPr>
              <w:t>7.</w:t>
            </w:r>
          </w:p>
        </w:tc>
        <w:tc>
          <w:tcPr>
            <w:tcW w:w="2059" w:type="dxa"/>
          </w:tcPr>
          <w:p w14:paraId="63FEF3B9" w14:textId="2762DE16" w:rsidR="00B01E1A" w:rsidRPr="00652351" w:rsidRDefault="00B01E1A" w:rsidP="00B01E1A">
            <w:pPr>
              <w:pStyle w:val="Pamatteksts"/>
              <w:ind w:left="0"/>
              <w:jc w:val="both"/>
              <w:rPr>
                <w:rFonts w:ascii="Times New Roman" w:hAnsi="Times New Roman" w:cs="Times New Roman"/>
                <w:b/>
                <w:bCs/>
                <w:sz w:val="24"/>
                <w:szCs w:val="24"/>
              </w:rPr>
            </w:pPr>
            <w:r>
              <w:rPr>
                <w:rFonts w:ascii="Times New Roman" w:hAnsi="Times New Roman" w:cs="Times New Roman"/>
                <w:b/>
                <w:bCs/>
                <w:sz w:val="24"/>
                <w:szCs w:val="24"/>
              </w:rPr>
              <w:t>Riska novērtēšanas</w:t>
            </w:r>
            <w:r w:rsidRPr="00652351">
              <w:rPr>
                <w:rFonts w:ascii="Times New Roman" w:hAnsi="Times New Roman" w:cs="Times New Roman"/>
                <w:b/>
                <w:bCs/>
                <w:sz w:val="24"/>
                <w:szCs w:val="24"/>
              </w:rPr>
              <w:t xml:space="preserve"> sistēma</w:t>
            </w:r>
          </w:p>
        </w:tc>
        <w:tc>
          <w:tcPr>
            <w:tcW w:w="6231" w:type="dxa"/>
          </w:tcPr>
          <w:p w14:paraId="46D8E8A8" w14:textId="301600B4" w:rsidR="00B01E1A" w:rsidRPr="002D36C7" w:rsidRDefault="00B01E1A" w:rsidP="002D36C7">
            <w:pPr>
              <w:jc w:val="both"/>
              <w:rPr>
                <w:rFonts w:ascii="Times New Roman" w:hAnsi="Times New Roman" w:cs="Times New Roman"/>
                <w:b/>
                <w:bCs/>
                <w:sz w:val="24"/>
                <w:szCs w:val="24"/>
              </w:rPr>
            </w:pPr>
            <w:r w:rsidRPr="002D36C7">
              <w:rPr>
                <w:rFonts w:ascii="Times New Roman" w:hAnsi="Times New Roman" w:cs="Times New Roman"/>
                <w:sz w:val="24"/>
                <w:szCs w:val="24"/>
              </w:rPr>
              <w:t>Riska novērtēšanas sistēma ir definēta kā strukturēta sistēma, kas dokumentē procesus, procedūras un pienākumus riska novērtēšanas politikas un mērķu sasniegšanai. Riska novērtēšanas sistēma palīdz nodrošināt, ka organizācijas darbības, kas saistītas ar riska vērtēšanu, atbilst klientu un normatīvo aktu prasībām un pastāvīgi uzlabo šo darbību efektivitāti.</w:t>
            </w:r>
          </w:p>
        </w:tc>
      </w:tr>
      <w:tr w:rsidR="00B01E1A" w:rsidRPr="00F07FED" w14:paraId="528A6783" w14:textId="77777777" w:rsidTr="00956F83">
        <w:tc>
          <w:tcPr>
            <w:tcW w:w="943" w:type="dxa"/>
          </w:tcPr>
          <w:p w14:paraId="7DE8F6F6" w14:textId="667063D3" w:rsidR="00B01E1A" w:rsidRPr="00F07FED" w:rsidRDefault="00B01E1A" w:rsidP="00500EA4">
            <w:pPr>
              <w:jc w:val="center"/>
              <w:rPr>
                <w:rFonts w:ascii="Times New Roman" w:hAnsi="Times New Roman" w:cs="Times New Roman"/>
                <w:sz w:val="24"/>
                <w:szCs w:val="24"/>
              </w:rPr>
            </w:pPr>
            <w:r w:rsidRPr="00F07FED">
              <w:rPr>
                <w:rFonts w:ascii="Times New Roman" w:hAnsi="Times New Roman" w:cs="Times New Roman"/>
                <w:sz w:val="24"/>
                <w:szCs w:val="24"/>
              </w:rPr>
              <w:t>8.</w:t>
            </w:r>
          </w:p>
        </w:tc>
        <w:tc>
          <w:tcPr>
            <w:tcW w:w="2059" w:type="dxa"/>
          </w:tcPr>
          <w:p w14:paraId="6D573978" w14:textId="4AEC544E" w:rsidR="00B01E1A" w:rsidRPr="00F07FED" w:rsidRDefault="00B01E1A" w:rsidP="00F07FED">
            <w:pPr>
              <w:rPr>
                <w:rFonts w:ascii="Times New Roman" w:hAnsi="Times New Roman" w:cs="Times New Roman"/>
                <w:b/>
                <w:bCs/>
                <w:sz w:val="24"/>
                <w:szCs w:val="24"/>
              </w:rPr>
            </w:pPr>
            <w:r w:rsidRPr="00F07FED">
              <w:rPr>
                <w:rFonts w:ascii="Times New Roman" w:hAnsi="Times New Roman" w:cs="Times New Roman"/>
                <w:b/>
                <w:bCs/>
                <w:sz w:val="24"/>
                <w:szCs w:val="24"/>
              </w:rPr>
              <w:t>Process</w:t>
            </w:r>
          </w:p>
        </w:tc>
        <w:tc>
          <w:tcPr>
            <w:tcW w:w="6231" w:type="dxa"/>
          </w:tcPr>
          <w:p w14:paraId="4644A568" w14:textId="49B1611E" w:rsidR="00B01E1A" w:rsidRPr="00F07FED" w:rsidRDefault="00B01E1A" w:rsidP="00F07FED">
            <w:pPr>
              <w:rPr>
                <w:rFonts w:ascii="Times New Roman" w:hAnsi="Times New Roman" w:cs="Times New Roman"/>
                <w:b/>
                <w:bCs/>
                <w:sz w:val="24"/>
                <w:szCs w:val="24"/>
              </w:rPr>
            </w:pPr>
            <w:r w:rsidRPr="00F07FED">
              <w:rPr>
                <w:rFonts w:ascii="Times New Roman" w:hAnsi="Times New Roman" w:cs="Times New Roman"/>
                <w:sz w:val="24"/>
                <w:szCs w:val="24"/>
              </w:rPr>
              <w:t>Savstarpēji saistītu vai mijiedarbojošos darbību kopums, lai nodrošinātu paredzēto rezultātu.</w:t>
            </w:r>
          </w:p>
        </w:tc>
      </w:tr>
      <w:tr w:rsidR="00B01E1A" w:rsidRPr="00F07FED" w14:paraId="75C48FC6" w14:textId="77777777" w:rsidTr="00956F83">
        <w:tc>
          <w:tcPr>
            <w:tcW w:w="943" w:type="dxa"/>
          </w:tcPr>
          <w:p w14:paraId="3E67379D" w14:textId="0856831A" w:rsidR="00B01E1A" w:rsidRPr="00F07FED" w:rsidRDefault="00B01E1A" w:rsidP="00500EA4">
            <w:pPr>
              <w:jc w:val="center"/>
              <w:rPr>
                <w:rFonts w:ascii="Times New Roman" w:hAnsi="Times New Roman" w:cs="Times New Roman"/>
                <w:sz w:val="24"/>
                <w:szCs w:val="24"/>
              </w:rPr>
            </w:pPr>
            <w:r w:rsidRPr="00F07FED">
              <w:rPr>
                <w:rFonts w:ascii="Times New Roman" w:hAnsi="Times New Roman" w:cs="Times New Roman"/>
                <w:sz w:val="24"/>
                <w:szCs w:val="24"/>
              </w:rPr>
              <w:t>9.</w:t>
            </w:r>
          </w:p>
        </w:tc>
        <w:tc>
          <w:tcPr>
            <w:tcW w:w="2059" w:type="dxa"/>
          </w:tcPr>
          <w:p w14:paraId="1BF95CD9" w14:textId="6CEDEE3E" w:rsidR="00B01E1A" w:rsidRPr="00F07FED" w:rsidRDefault="00B01E1A" w:rsidP="00F07FED">
            <w:pPr>
              <w:rPr>
                <w:rFonts w:ascii="Times New Roman" w:hAnsi="Times New Roman" w:cs="Times New Roman"/>
                <w:b/>
                <w:bCs/>
                <w:sz w:val="24"/>
                <w:szCs w:val="24"/>
              </w:rPr>
            </w:pPr>
            <w:r w:rsidRPr="00F07FED">
              <w:rPr>
                <w:rFonts w:ascii="Times New Roman" w:hAnsi="Times New Roman" w:cs="Times New Roman"/>
                <w:b/>
                <w:bCs/>
                <w:sz w:val="24"/>
                <w:szCs w:val="24"/>
              </w:rPr>
              <w:t>Uzraudzība</w:t>
            </w:r>
          </w:p>
          <w:p w14:paraId="18CD53A3" w14:textId="77777777" w:rsidR="00B01E1A" w:rsidRPr="00F07FED" w:rsidRDefault="00B01E1A" w:rsidP="00F07FED">
            <w:pPr>
              <w:rPr>
                <w:rFonts w:ascii="Times New Roman" w:hAnsi="Times New Roman" w:cs="Times New Roman"/>
                <w:sz w:val="24"/>
                <w:szCs w:val="24"/>
              </w:rPr>
            </w:pPr>
          </w:p>
        </w:tc>
        <w:tc>
          <w:tcPr>
            <w:tcW w:w="6231" w:type="dxa"/>
          </w:tcPr>
          <w:p w14:paraId="180E4047" w14:textId="485B64EB" w:rsidR="00B01E1A" w:rsidRPr="00F07FED" w:rsidRDefault="00B01E1A" w:rsidP="00F07FED">
            <w:pPr>
              <w:rPr>
                <w:rFonts w:ascii="Times New Roman" w:hAnsi="Times New Roman" w:cs="Times New Roman"/>
                <w:sz w:val="24"/>
                <w:szCs w:val="24"/>
              </w:rPr>
            </w:pPr>
            <w:r w:rsidRPr="00F07FED">
              <w:rPr>
                <w:rFonts w:ascii="Times New Roman" w:hAnsi="Times New Roman" w:cs="Times New Roman"/>
                <w:sz w:val="24"/>
                <w:szCs w:val="24"/>
              </w:rPr>
              <w:t>Atbilstības novērtēšanas darbību sistemātiska atkārtošana kā pamats atzīšanas apliecinājuma derīguma saglabāšanai.</w:t>
            </w:r>
          </w:p>
        </w:tc>
      </w:tr>
    </w:tbl>
    <w:p w14:paraId="62565C57" w14:textId="44318804" w:rsidR="00877756" w:rsidRPr="00F07FED" w:rsidRDefault="00877756" w:rsidP="00F07FED">
      <w:pPr>
        <w:rPr>
          <w:rFonts w:ascii="Times New Roman" w:hAnsi="Times New Roman" w:cs="Times New Roman"/>
          <w:b/>
          <w:sz w:val="24"/>
          <w:szCs w:val="24"/>
        </w:rPr>
      </w:pPr>
    </w:p>
    <w:p w14:paraId="026D8815" w14:textId="501FB09A" w:rsidR="00B15DB2" w:rsidRPr="00B709E2" w:rsidRDefault="00FF467B" w:rsidP="00595D6B">
      <w:pPr>
        <w:pStyle w:val="Virsraksts1"/>
        <w:numPr>
          <w:ilvl w:val="0"/>
          <w:numId w:val="25"/>
        </w:numPr>
        <w:shd w:val="clear" w:color="auto" w:fill="F2F2F2" w:themeFill="background1" w:themeFillShade="F2"/>
        <w:tabs>
          <w:tab w:val="left" w:pos="509"/>
        </w:tabs>
        <w:spacing w:before="0"/>
        <w:ind w:left="510"/>
        <w:jc w:val="both"/>
        <w:rPr>
          <w:rFonts w:ascii="Times New Roman" w:hAnsi="Times New Roman" w:cs="Times New Roman"/>
          <w:b/>
          <w:bCs/>
          <w:sz w:val="28"/>
          <w:szCs w:val="28"/>
        </w:rPr>
      </w:pPr>
      <w:bookmarkStart w:id="14" w:name="_bookmark9"/>
      <w:bookmarkStart w:id="15" w:name="_Toc129208588"/>
      <w:bookmarkEnd w:id="14"/>
      <w:r>
        <w:rPr>
          <w:rFonts w:ascii="Times New Roman" w:hAnsi="Times New Roman" w:cs="Times New Roman"/>
          <w:b/>
          <w:bCs/>
          <w:sz w:val="28"/>
          <w:szCs w:val="28"/>
        </w:rPr>
        <w:t>Neatkarīgas riska novērtēšanas iestādes</w:t>
      </w:r>
      <w:r w:rsidR="00811AF0" w:rsidRPr="00B709E2">
        <w:rPr>
          <w:rFonts w:ascii="Times New Roman" w:hAnsi="Times New Roman" w:cs="Times New Roman"/>
          <w:b/>
          <w:bCs/>
          <w:sz w:val="28"/>
          <w:szCs w:val="28"/>
        </w:rPr>
        <w:t xml:space="preserve"> </w:t>
      </w:r>
      <w:r w:rsidR="00020B92">
        <w:rPr>
          <w:rFonts w:ascii="Times New Roman" w:hAnsi="Times New Roman" w:cs="Times New Roman"/>
          <w:b/>
          <w:bCs/>
          <w:sz w:val="28"/>
          <w:szCs w:val="28"/>
        </w:rPr>
        <w:t>atzīšan</w:t>
      </w:r>
      <w:r w:rsidR="006A1E50" w:rsidRPr="00B709E2">
        <w:rPr>
          <w:rFonts w:ascii="Times New Roman" w:hAnsi="Times New Roman" w:cs="Times New Roman"/>
          <w:b/>
          <w:bCs/>
          <w:sz w:val="28"/>
          <w:szCs w:val="28"/>
        </w:rPr>
        <w:t>a</w:t>
      </w:r>
      <w:r w:rsidR="00811AF0" w:rsidRPr="00B709E2">
        <w:rPr>
          <w:rFonts w:ascii="Times New Roman" w:hAnsi="Times New Roman" w:cs="Times New Roman"/>
          <w:b/>
          <w:bCs/>
          <w:sz w:val="28"/>
          <w:szCs w:val="28"/>
        </w:rPr>
        <w:t>s sistēma</w:t>
      </w:r>
      <w:bookmarkEnd w:id="15"/>
    </w:p>
    <w:p w14:paraId="06C12260" w14:textId="46E3F08A" w:rsidR="00B15DB2" w:rsidRPr="007F5F36" w:rsidRDefault="00020B92" w:rsidP="00595D6B">
      <w:pPr>
        <w:pStyle w:val="Virsraksts2"/>
        <w:numPr>
          <w:ilvl w:val="1"/>
          <w:numId w:val="22"/>
        </w:numPr>
        <w:shd w:val="clear" w:color="auto" w:fill="F2F2F2" w:themeFill="background1" w:themeFillShade="F2"/>
        <w:tabs>
          <w:tab w:val="left" w:pos="541"/>
        </w:tabs>
        <w:spacing w:before="120"/>
        <w:ind w:left="431" w:hanging="431"/>
        <w:jc w:val="both"/>
        <w:rPr>
          <w:rFonts w:ascii="Times New Roman" w:hAnsi="Times New Roman" w:cs="Times New Roman"/>
        </w:rPr>
      </w:pPr>
      <w:bookmarkStart w:id="16" w:name="_bookmark10"/>
      <w:bookmarkStart w:id="17" w:name="_Toc129208589"/>
      <w:bookmarkEnd w:id="16"/>
      <w:r>
        <w:rPr>
          <w:rFonts w:ascii="Times New Roman" w:hAnsi="Times New Roman" w:cs="Times New Roman"/>
        </w:rPr>
        <w:t>Atzīšan</w:t>
      </w:r>
      <w:r w:rsidR="006A1E50" w:rsidRPr="007F5F36">
        <w:rPr>
          <w:rFonts w:ascii="Times New Roman" w:hAnsi="Times New Roman" w:cs="Times New Roman"/>
        </w:rPr>
        <w:t>as procesa juridiskais pamats</w:t>
      </w:r>
      <w:bookmarkEnd w:id="17"/>
    </w:p>
    <w:p w14:paraId="3A5075BF" w14:textId="26DA4A14" w:rsidR="00B15DB2" w:rsidRPr="00B709E2" w:rsidRDefault="00811AF0" w:rsidP="00F42D12">
      <w:pPr>
        <w:spacing w:before="120"/>
        <w:ind w:left="113" w:firstLine="425"/>
        <w:jc w:val="both"/>
        <w:rPr>
          <w:rFonts w:ascii="Times New Roman" w:hAnsi="Times New Roman" w:cs="Times New Roman"/>
          <w:i/>
          <w:sz w:val="24"/>
          <w:szCs w:val="24"/>
        </w:rPr>
      </w:pPr>
      <w:r w:rsidRPr="00B709E2">
        <w:rPr>
          <w:rFonts w:ascii="Times New Roman" w:hAnsi="Times New Roman" w:cs="Times New Roman"/>
          <w:sz w:val="24"/>
          <w:szCs w:val="24"/>
        </w:rPr>
        <w:t xml:space="preserve">Saskaņā ar </w:t>
      </w:r>
      <w:r w:rsidR="00020B92">
        <w:rPr>
          <w:rFonts w:ascii="Times New Roman" w:hAnsi="Times New Roman" w:cs="Times New Roman"/>
          <w:sz w:val="24"/>
          <w:szCs w:val="24"/>
        </w:rPr>
        <w:t>Riska Reg</w:t>
      </w:r>
      <w:r w:rsidRPr="00B709E2">
        <w:rPr>
          <w:rFonts w:ascii="Times New Roman" w:hAnsi="Times New Roman" w:cs="Times New Roman"/>
          <w:sz w:val="24"/>
          <w:szCs w:val="24"/>
        </w:rPr>
        <w:t xml:space="preserve">ulas </w:t>
      </w:r>
      <w:r w:rsidR="002D48CD">
        <w:rPr>
          <w:rFonts w:ascii="Times New Roman" w:hAnsi="Times New Roman" w:cs="Times New Roman"/>
          <w:sz w:val="24"/>
          <w:szCs w:val="24"/>
        </w:rPr>
        <w:t>16</w:t>
      </w:r>
      <w:r w:rsidRPr="00B709E2">
        <w:rPr>
          <w:rFonts w:ascii="Times New Roman" w:hAnsi="Times New Roman" w:cs="Times New Roman"/>
          <w:sz w:val="24"/>
          <w:szCs w:val="24"/>
        </w:rPr>
        <w:t>. apsvērumu “</w:t>
      </w:r>
      <w:r w:rsidR="002D48CD">
        <w:rPr>
          <w:rFonts w:ascii="Times New Roman" w:hAnsi="Times New Roman" w:cs="Times New Roman"/>
          <w:i/>
          <w:sz w:val="24"/>
          <w:szCs w:val="24"/>
        </w:rPr>
        <w:t>n</w:t>
      </w:r>
      <w:r w:rsidR="002D48CD" w:rsidRPr="002D48CD">
        <w:rPr>
          <w:rFonts w:ascii="Times New Roman" w:hAnsi="Times New Roman" w:cs="Times New Roman"/>
          <w:i/>
          <w:sz w:val="24"/>
          <w:szCs w:val="24"/>
        </w:rPr>
        <w:t xml:space="preserve">eatkarīga un kompetenta ārēja vai iekšēja persona, organizācija vai struktūra, var darboties kā novērtēšanas iestāde, ja tā atbilst </w:t>
      </w:r>
      <w:r w:rsidR="002D48CD">
        <w:rPr>
          <w:rFonts w:ascii="Times New Roman" w:hAnsi="Times New Roman" w:cs="Times New Roman"/>
          <w:i/>
          <w:sz w:val="24"/>
          <w:szCs w:val="24"/>
        </w:rPr>
        <w:t xml:space="preserve">Riska regulas </w:t>
      </w:r>
      <w:r w:rsidR="002D48CD" w:rsidRPr="002D48CD">
        <w:rPr>
          <w:rFonts w:ascii="Times New Roman" w:hAnsi="Times New Roman" w:cs="Times New Roman"/>
          <w:i/>
          <w:sz w:val="24"/>
          <w:szCs w:val="24"/>
        </w:rPr>
        <w:t>II pielikumā noteiktajiem kritērijiem</w:t>
      </w:r>
      <w:r w:rsidRPr="00B709E2">
        <w:rPr>
          <w:rFonts w:ascii="Times New Roman" w:hAnsi="Times New Roman" w:cs="Times New Roman"/>
          <w:i/>
          <w:sz w:val="24"/>
          <w:szCs w:val="24"/>
        </w:rPr>
        <w:t>”</w:t>
      </w:r>
      <w:r w:rsidR="00500EA4">
        <w:rPr>
          <w:rFonts w:ascii="Times New Roman" w:hAnsi="Times New Roman" w:cs="Times New Roman"/>
          <w:i/>
          <w:sz w:val="24"/>
          <w:szCs w:val="24"/>
        </w:rPr>
        <w:t>.</w:t>
      </w:r>
    </w:p>
    <w:p w14:paraId="3BC1F50E" w14:textId="1F58A42E" w:rsidR="00B15DB2" w:rsidRPr="00B709E2" w:rsidRDefault="00020B92" w:rsidP="00F42D12">
      <w:pPr>
        <w:spacing w:before="120"/>
        <w:ind w:left="113" w:firstLine="425"/>
        <w:jc w:val="both"/>
        <w:rPr>
          <w:rFonts w:ascii="Times New Roman" w:hAnsi="Times New Roman" w:cs="Times New Roman"/>
          <w:i/>
          <w:sz w:val="24"/>
          <w:szCs w:val="24"/>
        </w:rPr>
      </w:pPr>
      <w:r>
        <w:rPr>
          <w:rFonts w:ascii="Times New Roman" w:hAnsi="Times New Roman" w:cs="Times New Roman"/>
          <w:sz w:val="24"/>
          <w:szCs w:val="24"/>
        </w:rPr>
        <w:t>Riska Reg</w:t>
      </w:r>
      <w:r w:rsidR="00811AF0" w:rsidRPr="00B709E2">
        <w:rPr>
          <w:rFonts w:ascii="Times New Roman" w:hAnsi="Times New Roman" w:cs="Times New Roman"/>
          <w:sz w:val="24"/>
          <w:szCs w:val="24"/>
        </w:rPr>
        <w:t xml:space="preserve">ulas </w:t>
      </w:r>
      <w:r w:rsidR="002D48CD">
        <w:rPr>
          <w:rFonts w:ascii="Times New Roman" w:hAnsi="Times New Roman" w:cs="Times New Roman"/>
          <w:sz w:val="24"/>
          <w:szCs w:val="24"/>
        </w:rPr>
        <w:t>3.panta 14.punktā ir noteikts, ka</w:t>
      </w:r>
      <w:r w:rsidR="00811AF0" w:rsidRPr="00B709E2">
        <w:rPr>
          <w:rFonts w:ascii="Times New Roman" w:hAnsi="Times New Roman" w:cs="Times New Roman"/>
          <w:sz w:val="24"/>
          <w:szCs w:val="24"/>
        </w:rPr>
        <w:t xml:space="preserve"> “</w:t>
      </w:r>
      <w:r w:rsidR="002D48CD" w:rsidRPr="002D48CD">
        <w:rPr>
          <w:rFonts w:ascii="Times New Roman" w:hAnsi="Times New Roman" w:cs="Times New Roman"/>
          <w:i/>
          <w:sz w:val="24"/>
          <w:szCs w:val="24"/>
        </w:rPr>
        <w:t>novērtēšanas iestāde ir neatkarīgā un kompetentā ārējā vai iekšējā persona, organizācija vai struktūra, kas veic pārbaudi, lai, balstoties uz iegūtajiem pierādījumiem, izdarītu secinājumu par sistēmas atbilstību drošības prasībām</w:t>
      </w:r>
      <w:r w:rsidR="00811AF0" w:rsidRPr="00B709E2">
        <w:rPr>
          <w:rFonts w:ascii="Times New Roman" w:hAnsi="Times New Roman" w:cs="Times New Roman"/>
          <w:i/>
          <w:sz w:val="24"/>
          <w:szCs w:val="24"/>
        </w:rPr>
        <w:t>”</w:t>
      </w:r>
      <w:r w:rsidR="00500EA4">
        <w:rPr>
          <w:rFonts w:ascii="Times New Roman" w:hAnsi="Times New Roman" w:cs="Times New Roman"/>
          <w:i/>
          <w:sz w:val="24"/>
          <w:szCs w:val="24"/>
        </w:rPr>
        <w:t>.</w:t>
      </w:r>
    </w:p>
    <w:p w14:paraId="195AC869" w14:textId="35CA9F0E" w:rsidR="002D48CD" w:rsidRDefault="002D48CD" w:rsidP="00F42D12">
      <w:pPr>
        <w:spacing w:before="120"/>
        <w:ind w:left="113" w:firstLine="425"/>
        <w:jc w:val="both"/>
        <w:rPr>
          <w:rFonts w:ascii="Times New Roman" w:hAnsi="Times New Roman" w:cs="Times New Roman"/>
          <w:sz w:val="24"/>
          <w:szCs w:val="24"/>
        </w:rPr>
      </w:pPr>
      <w:r>
        <w:rPr>
          <w:rFonts w:ascii="Times New Roman" w:hAnsi="Times New Roman" w:cs="Times New Roman"/>
          <w:sz w:val="24"/>
          <w:szCs w:val="24"/>
        </w:rPr>
        <w:t>Riska Reg</w:t>
      </w:r>
      <w:r w:rsidRPr="00B709E2">
        <w:rPr>
          <w:rFonts w:ascii="Times New Roman" w:hAnsi="Times New Roman" w:cs="Times New Roman"/>
          <w:sz w:val="24"/>
          <w:szCs w:val="24"/>
        </w:rPr>
        <w:t xml:space="preserve">ulas </w:t>
      </w:r>
      <w:r>
        <w:rPr>
          <w:rFonts w:ascii="Times New Roman" w:hAnsi="Times New Roman" w:cs="Times New Roman"/>
          <w:sz w:val="24"/>
          <w:szCs w:val="24"/>
        </w:rPr>
        <w:t>3.panta 31.punktā ir noteikts, ka “</w:t>
      </w:r>
      <w:r w:rsidRPr="002D48CD">
        <w:rPr>
          <w:rFonts w:ascii="Times New Roman" w:hAnsi="Times New Roman" w:cs="Times New Roman"/>
          <w:i/>
          <w:iCs/>
          <w:sz w:val="24"/>
          <w:szCs w:val="24"/>
        </w:rPr>
        <w:t>atzīšana ir valsts struktūras, izņemot valsts akreditācijas struktūras, apliecinājums, ka novērtēšanas iestāde atbilst tām šīs regulas II pielikumā noteiktajām prasībām, kuras jāizpilda, lai varētu veikt 6. panta 1. un 2. punktā noteikto neatkarīgo novērtēšanu”</w:t>
      </w:r>
      <w:r w:rsidRPr="002D48CD">
        <w:rPr>
          <w:rFonts w:ascii="Times New Roman" w:hAnsi="Times New Roman" w:cs="Times New Roman"/>
          <w:sz w:val="24"/>
          <w:szCs w:val="24"/>
        </w:rPr>
        <w:t>.</w:t>
      </w:r>
    </w:p>
    <w:p w14:paraId="3944A1D8" w14:textId="671A5FDC" w:rsidR="002D48CD" w:rsidRDefault="002D48CD" w:rsidP="00F42D12">
      <w:pPr>
        <w:spacing w:before="120"/>
        <w:ind w:left="113" w:firstLine="425"/>
        <w:jc w:val="both"/>
        <w:rPr>
          <w:rFonts w:ascii="Times New Roman" w:hAnsi="Times New Roman" w:cs="Times New Roman"/>
          <w:sz w:val="24"/>
          <w:szCs w:val="24"/>
        </w:rPr>
      </w:pPr>
      <w:r>
        <w:rPr>
          <w:rFonts w:ascii="Times New Roman" w:hAnsi="Times New Roman" w:cs="Times New Roman"/>
          <w:sz w:val="24"/>
          <w:szCs w:val="24"/>
        </w:rPr>
        <w:t>Dzelzceļa likuma 33.panta trešās daļas 14.punkts nosaka, ka “</w:t>
      </w:r>
      <w:r w:rsidRPr="002D48CD">
        <w:rPr>
          <w:rFonts w:ascii="Times New Roman" w:hAnsi="Times New Roman" w:cs="Times New Roman"/>
          <w:i/>
          <w:iCs/>
          <w:sz w:val="24"/>
          <w:szCs w:val="24"/>
        </w:rPr>
        <w:t>Valsts dzelzceļa tehniskās inspekcijas funkcija ir atzīt novērtēšanas iestādes Komisijas 2013.gada 30.aprīļa īstenošanas regulas (ES) Nr. 402/2013 par kopīgo drošības metodi riska noteikšanai un novērtēšanai un par regulas (EK) Nr. 352/2009 atcelšanu izpratnē</w:t>
      </w:r>
      <w:r>
        <w:rPr>
          <w:rFonts w:ascii="Times New Roman" w:hAnsi="Times New Roman" w:cs="Times New Roman"/>
          <w:sz w:val="24"/>
          <w:szCs w:val="24"/>
        </w:rPr>
        <w:t>”.</w:t>
      </w:r>
    </w:p>
    <w:p w14:paraId="112A4BF6" w14:textId="3DF2851E" w:rsidR="00B15DB2" w:rsidRDefault="00020B92" w:rsidP="00F42D12">
      <w:pPr>
        <w:spacing w:before="120"/>
        <w:ind w:left="113" w:firstLine="425"/>
        <w:jc w:val="both"/>
        <w:rPr>
          <w:rFonts w:ascii="Times New Roman" w:hAnsi="Times New Roman" w:cs="Times New Roman"/>
          <w:i/>
          <w:sz w:val="24"/>
          <w:szCs w:val="24"/>
        </w:rPr>
      </w:pPr>
      <w:bookmarkStart w:id="18" w:name="_Hlk128646561"/>
      <w:r>
        <w:rPr>
          <w:rFonts w:ascii="Times New Roman" w:hAnsi="Times New Roman" w:cs="Times New Roman"/>
          <w:sz w:val="24"/>
          <w:szCs w:val="24"/>
        </w:rPr>
        <w:t>Riska Reg</w:t>
      </w:r>
      <w:r w:rsidR="0083459D" w:rsidRPr="00B709E2">
        <w:rPr>
          <w:rFonts w:ascii="Times New Roman" w:hAnsi="Times New Roman" w:cs="Times New Roman"/>
          <w:sz w:val="24"/>
          <w:szCs w:val="24"/>
        </w:rPr>
        <w:t>ulas</w:t>
      </w:r>
      <w:r w:rsidR="00B91DB5" w:rsidRPr="00B709E2">
        <w:rPr>
          <w:rFonts w:ascii="Times New Roman" w:hAnsi="Times New Roman" w:cs="Times New Roman"/>
          <w:sz w:val="24"/>
          <w:szCs w:val="24"/>
        </w:rPr>
        <w:t xml:space="preserve"> </w:t>
      </w:r>
      <w:r w:rsidR="002D48CD">
        <w:rPr>
          <w:rFonts w:ascii="Times New Roman" w:hAnsi="Times New Roman" w:cs="Times New Roman"/>
          <w:sz w:val="24"/>
          <w:szCs w:val="24"/>
        </w:rPr>
        <w:t>6</w:t>
      </w:r>
      <w:r w:rsidR="00B91DB5" w:rsidRPr="00B709E2">
        <w:rPr>
          <w:rFonts w:ascii="Times New Roman" w:hAnsi="Times New Roman" w:cs="Times New Roman"/>
          <w:sz w:val="24"/>
          <w:szCs w:val="24"/>
        </w:rPr>
        <w:t>.</w:t>
      </w:r>
      <w:r w:rsidR="000B525A">
        <w:rPr>
          <w:rFonts w:ascii="Times New Roman" w:hAnsi="Times New Roman" w:cs="Times New Roman"/>
          <w:sz w:val="24"/>
          <w:szCs w:val="24"/>
        </w:rPr>
        <w:t>p</w:t>
      </w:r>
      <w:r w:rsidR="00B91DB5" w:rsidRPr="00B709E2">
        <w:rPr>
          <w:rFonts w:ascii="Times New Roman" w:hAnsi="Times New Roman" w:cs="Times New Roman"/>
          <w:sz w:val="24"/>
          <w:szCs w:val="24"/>
        </w:rPr>
        <w:t>ant</w:t>
      </w:r>
      <w:r w:rsidR="000B525A">
        <w:rPr>
          <w:rFonts w:ascii="Times New Roman" w:hAnsi="Times New Roman" w:cs="Times New Roman"/>
          <w:sz w:val="24"/>
          <w:szCs w:val="24"/>
        </w:rPr>
        <w:t>a 1.punktā</w:t>
      </w:r>
      <w:r w:rsidR="00B91DB5" w:rsidRPr="00B709E2">
        <w:rPr>
          <w:rFonts w:ascii="Times New Roman" w:hAnsi="Times New Roman" w:cs="Times New Roman"/>
          <w:sz w:val="24"/>
          <w:szCs w:val="24"/>
        </w:rPr>
        <w:t xml:space="preserve"> norādīts, ka </w:t>
      </w:r>
      <w:r w:rsidR="00B91DB5" w:rsidRPr="00B709E2">
        <w:rPr>
          <w:rFonts w:ascii="Times New Roman" w:hAnsi="Times New Roman" w:cs="Times New Roman"/>
          <w:i/>
          <w:sz w:val="24"/>
          <w:szCs w:val="24"/>
        </w:rPr>
        <w:t>“</w:t>
      </w:r>
      <w:r w:rsidR="000B525A" w:rsidRPr="000B525A">
        <w:rPr>
          <w:rFonts w:ascii="Times New Roman" w:hAnsi="Times New Roman" w:cs="Times New Roman"/>
          <w:i/>
          <w:sz w:val="24"/>
          <w:szCs w:val="24"/>
        </w:rPr>
        <w:t>Novērtēšanas iestāde veic I pielikumā noteiktā riska pārvaldības procesa piemērošanas un tā īstenošanā gūto rezultātu piemērotības neatkarīgu novērtējumu. Šī novērtēšanas iestāde atbilst II pielikumā uzskaitītajiem kritērijiem.</w:t>
      </w:r>
      <w:r w:rsidR="00B91DB5" w:rsidRPr="00B709E2">
        <w:rPr>
          <w:rFonts w:ascii="Times New Roman" w:hAnsi="Times New Roman" w:cs="Times New Roman"/>
          <w:i/>
          <w:sz w:val="24"/>
          <w:szCs w:val="24"/>
        </w:rPr>
        <w:t>”</w:t>
      </w:r>
      <w:bookmarkEnd w:id="18"/>
    </w:p>
    <w:p w14:paraId="26474D9B" w14:textId="77777777" w:rsidR="000B525A" w:rsidRDefault="000B525A" w:rsidP="00500EA4">
      <w:pPr>
        <w:spacing w:before="120"/>
        <w:ind w:left="113" w:firstLine="425"/>
        <w:jc w:val="both"/>
        <w:rPr>
          <w:rFonts w:ascii="Times New Roman" w:hAnsi="Times New Roman" w:cs="Times New Roman"/>
          <w:i/>
          <w:sz w:val="24"/>
          <w:szCs w:val="24"/>
        </w:rPr>
      </w:pPr>
      <w:r>
        <w:rPr>
          <w:rFonts w:ascii="Times New Roman" w:hAnsi="Times New Roman" w:cs="Times New Roman"/>
          <w:sz w:val="24"/>
          <w:szCs w:val="24"/>
        </w:rPr>
        <w:t>Riska Reg</w:t>
      </w:r>
      <w:r w:rsidRPr="00B709E2">
        <w:rPr>
          <w:rFonts w:ascii="Times New Roman" w:hAnsi="Times New Roman" w:cs="Times New Roman"/>
          <w:sz w:val="24"/>
          <w:szCs w:val="24"/>
        </w:rPr>
        <w:t xml:space="preserve">ulas </w:t>
      </w:r>
      <w:r>
        <w:rPr>
          <w:rFonts w:ascii="Times New Roman" w:hAnsi="Times New Roman" w:cs="Times New Roman"/>
          <w:sz w:val="24"/>
          <w:szCs w:val="24"/>
        </w:rPr>
        <w:t>6</w:t>
      </w:r>
      <w:r w:rsidRPr="00B709E2">
        <w:rPr>
          <w:rFonts w:ascii="Times New Roman" w:hAnsi="Times New Roman" w:cs="Times New Roman"/>
          <w:sz w:val="24"/>
          <w:szCs w:val="24"/>
        </w:rPr>
        <w:t>.</w:t>
      </w:r>
      <w:r>
        <w:rPr>
          <w:rFonts w:ascii="Times New Roman" w:hAnsi="Times New Roman" w:cs="Times New Roman"/>
          <w:sz w:val="24"/>
          <w:szCs w:val="24"/>
        </w:rPr>
        <w:t>p</w:t>
      </w:r>
      <w:r w:rsidRPr="00B709E2">
        <w:rPr>
          <w:rFonts w:ascii="Times New Roman" w:hAnsi="Times New Roman" w:cs="Times New Roman"/>
          <w:sz w:val="24"/>
          <w:szCs w:val="24"/>
        </w:rPr>
        <w:t>ant</w:t>
      </w:r>
      <w:r>
        <w:rPr>
          <w:rFonts w:ascii="Times New Roman" w:hAnsi="Times New Roman" w:cs="Times New Roman"/>
          <w:sz w:val="24"/>
          <w:szCs w:val="24"/>
        </w:rPr>
        <w:t>a 2.punktā</w:t>
      </w:r>
      <w:r w:rsidRPr="00B709E2">
        <w:rPr>
          <w:rFonts w:ascii="Times New Roman" w:hAnsi="Times New Roman" w:cs="Times New Roman"/>
          <w:sz w:val="24"/>
          <w:szCs w:val="24"/>
        </w:rPr>
        <w:t xml:space="preserve"> norādīts, ka </w:t>
      </w:r>
      <w:r w:rsidRPr="00B709E2">
        <w:rPr>
          <w:rFonts w:ascii="Times New Roman" w:hAnsi="Times New Roman" w:cs="Times New Roman"/>
          <w:i/>
          <w:sz w:val="24"/>
          <w:szCs w:val="24"/>
        </w:rPr>
        <w:t>“</w:t>
      </w:r>
      <w:r w:rsidRPr="000B525A">
        <w:rPr>
          <w:rFonts w:ascii="Times New Roman" w:hAnsi="Times New Roman" w:cs="Times New Roman"/>
          <w:i/>
          <w:sz w:val="24"/>
          <w:szCs w:val="24"/>
        </w:rPr>
        <w:t>Neatkarīga novērtējuma veikšanai novērtēšanas iestāde:</w:t>
      </w:r>
    </w:p>
    <w:p w14:paraId="24497C0C" w14:textId="7838D2BB" w:rsidR="000B525A" w:rsidRPr="000B525A" w:rsidRDefault="000B525A" w:rsidP="00F42D12">
      <w:pPr>
        <w:ind w:left="113" w:firstLine="425"/>
        <w:jc w:val="both"/>
        <w:rPr>
          <w:rFonts w:ascii="Times New Roman" w:hAnsi="Times New Roman" w:cs="Times New Roman"/>
          <w:i/>
          <w:sz w:val="24"/>
          <w:szCs w:val="24"/>
        </w:rPr>
      </w:pPr>
      <w:r w:rsidRPr="000B525A">
        <w:rPr>
          <w:rFonts w:ascii="Times New Roman" w:hAnsi="Times New Roman" w:cs="Times New Roman"/>
          <w:i/>
          <w:sz w:val="24"/>
          <w:szCs w:val="24"/>
        </w:rPr>
        <w:t>a)</w:t>
      </w:r>
      <w:r w:rsidR="00500EA4">
        <w:rPr>
          <w:rFonts w:ascii="Times New Roman" w:hAnsi="Times New Roman" w:cs="Times New Roman"/>
          <w:i/>
          <w:sz w:val="24"/>
          <w:szCs w:val="24"/>
        </w:rPr>
        <w:t xml:space="preserve"> </w:t>
      </w:r>
      <w:r w:rsidRPr="000B525A">
        <w:rPr>
          <w:rFonts w:ascii="Times New Roman" w:hAnsi="Times New Roman" w:cs="Times New Roman"/>
          <w:i/>
          <w:sz w:val="24"/>
          <w:szCs w:val="24"/>
        </w:rPr>
        <w:t>nodrošina, ka tā pilnībā izprot būtiskās izmaiņas, pamatojoties uz priekšlikuma iesniedzēja sniegto informāciju;</w:t>
      </w:r>
    </w:p>
    <w:p w14:paraId="33DCC261" w14:textId="36F9511C" w:rsidR="000B525A" w:rsidRDefault="000B525A" w:rsidP="00F42D12">
      <w:pPr>
        <w:ind w:left="113" w:firstLine="425"/>
        <w:jc w:val="both"/>
        <w:rPr>
          <w:rFonts w:ascii="Times New Roman" w:hAnsi="Times New Roman" w:cs="Times New Roman"/>
          <w:i/>
          <w:sz w:val="24"/>
          <w:szCs w:val="24"/>
        </w:rPr>
      </w:pPr>
      <w:r w:rsidRPr="000B525A">
        <w:rPr>
          <w:rFonts w:ascii="Times New Roman" w:hAnsi="Times New Roman" w:cs="Times New Roman"/>
          <w:i/>
          <w:sz w:val="24"/>
          <w:szCs w:val="24"/>
        </w:rPr>
        <w:t>b)</w:t>
      </w:r>
      <w:r w:rsidR="00500EA4">
        <w:rPr>
          <w:rFonts w:ascii="Times New Roman" w:hAnsi="Times New Roman" w:cs="Times New Roman"/>
          <w:i/>
          <w:sz w:val="24"/>
          <w:szCs w:val="24"/>
        </w:rPr>
        <w:t xml:space="preserve"> </w:t>
      </w:r>
      <w:r w:rsidRPr="000B525A">
        <w:rPr>
          <w:rFonts w:ascii="Times New Roman" w:hAnsi="Times New Roman" w:cs="Times New Roman"/>
          <w:i/>
          <w:sz w:val="24"/>
          <w:szCs w:val="24"/>
        </w:rPr>
        <w:t>novērtē tos procesus, ko izmanto drošības un kvalitātes pārvaldībai būtisko izmaiņu izstrādes un īstenošanas laikā, ja šos procesus jau nav sertificējusi attiecīga atbilstības novērtēšanas struktūra;</w:t>
      </w:r>
    </w:p>
    <w:p w14:paraId="1BE9AF49" w14:textId="226EAFEF" w:rsidR="000B525A" w:rsidRPr="00B709E2" w:rsidRDefault="000B525A" w:rsidP="00F42D12">
      <w:pPr>
        <w:ind w:left="113" w:firstLine="425"/>
        <w:jc w:val="both"/>
        <w:rPr>
          <w:rFonts w:ascii="Times New Roman" w:hAnsi="Times New Roman" w:cs="Times New Roman"/>
          <w:i/>
          <w:sz w:val="24"/>
          <w:szCs w:val="24"/>
        </w:rPr>
      </w:pPr>
      <w:r w:rsidRPr="000B525A">
        <w:rPr>
          <w:rFonts w:ascii="Times New Roman" w:hAnsi="Times New Roman" w:cs="Times New Roman"/>
          <w:i/>
          <w:sz w:val="24"/>
          <w:szCs w:val="24"/>
        </w:rPr>
        <w:t>c)</w:t>
      </w:r>
      <w:r>
        <w:rPr>
          <w:rFonts w:ascii="Times New Roman" w:hAnsi="Times New Roman" w:cs="Times New Roman"/>
          <w:i/>
          <w:sz w:val="24"/>
          <w:szCs w:val="24"/>
        </w:rPr>
        <w:t xml:space="preserve"> </w:t>
      </w:r>
      <w:r w:rsidRPr="000B525A">
        <w:rPr>
          <w:rFonts w:ascii="Times New Roman" w:hAnsi="Times New Roman" w:cs="Times New Roman"/>
          <w:i/>
          <w:sz w:val="24"/>
          <w:szCs w:val="24"/>
        </w:rPr>
        <w:t>novērtē minēto drošības un kvalitātes procesu piemērošanu būtisko izmaiņu izstrādes un īstenošanas laikā</w:t>
      </w:r>
      <w:r w:rsidRPr="00B709E2">
        <w:rPr>
          <w:rFonts w:ascii="Times New Roman" w:hAnsi="Times New Roman" w:cs="Times New Roman"/>
          <w:i/>
          <w:sz w:val="24"/>
          <w:szCs w:val="24"/>
        </w:rPr>
        <w:t>”</w:t>
      </w:r>
      <w:r w:rsidR="00500EA4">
        <w:rPr>
          <w:rFonts w:ascii="Times New Roman" w:hAnsi="Times New Roman" w:cs="Times New Roman"/>
          <w:i/>
          <w:sz w:val="24"/>
          <w:szCs w:val="24"/>
        </w:rPr>
        <w:t>.</w:t>
      </w:r>
    </w:p>
    <w:p w14:paraId="1EB0D0BF" w14:textId="0B6036EC" w:rsidR="00B15DB2" w:rsidRPr="00B709E2" w:rsidRDefault="00EF7FD8" w:rsidP="00F42D12">
      <w:pPr>
        <w:spacing w:before="120"/>
        <w:ind w:left="112" w:firstLine="428"/>
        <w:jc w:val="both"/>
        <w:rPr>
          <w:rFonts w:ascii="Times New Roman" w:hAnsi="Times New Roman" w:cs="Times New Roman"/>
          <w:i/>
          <w:sz w:val="24"/>
          <w:szCs w:val="24"/>
        </w:rPr>
      </w:pPr>
      <w:r>
        <w:rPr>
          <w:rFonts w:ascii="Times New Roman" w:hAnsi="Times New Roman" w:cs="Times New Roman"/>
          <w:sz w:val="24"/>
          <w:szCs w:val="24"/>
        </w:rPr>
        <w:t xml:space="preserve">Saskaņā ar </w:t>
      </w:r>
      <w:r w:rsidR="00020B92">
        <w:rPr>
          <w:rFonts w:ascii="Times New Roman" w:hAnsi="Times New Roman" w:cs="Times New Roman"/>
          <w:sz w:val="24"/>
          <w:szCs w:val="24"/>
        </w:rPr>
        <w:t>Riska Reg</w:t>
      </w:r>
      <w:r w:rsidR="0083459D" w:rsidRPr="00B709E2">
        <w:rPr>
          <w:rFonts w:ascii="Times New Roman" w:hAnsi="Times New Roman" w:cs="Times New Roman"/>
          <w:sz w:val="24"/>
          <w:szCs w:val="24"/>
        </w:rPr>
        <w:t>ulas</w:t>
      </w:r>
      <w:r w:rsidR="00811AF0" w:rsidRPr="00B709E2">
        <w:rPr>
          <w:rFonts w:ascii="Times New Roman" w:hAnsi="Times New Roman" w:cs="Times New Roman"/>
          <w:sz w:val="24"/>
          <w:szCs w:val="24"/>
        </w:rPr>
        <w:t xml:space="preserve"> </w:t>
      </w:r>
      <w:r w:rsidR="000B525A">
        <w:rPr>
          <w:rFonts w:ascii="Times New Roman" w:hAnsi="Times New Roman" w:cs="Times New Roman"/>
          <w:sz w:val="24"/>
          <w:szCs w:val="24"/>
        </w:rPr>
        <w:t>7</w:t>
      </w:r>
      <w:r w:rsidR="00811AF0" w:rsidRPr="00B709E2">
        <w:rPr>
          <w:rFonts w:ascii="Times New Roman" w:hAnsi="Times New Roman" w:cs="Times New Roman"/>
          <w:sz w:val="24"/>
          <w:szCs w:val="24"/>
        </w:rPr>
        <w:t>. pant</w:t>
      </w:r>
      <w:r>
        <w:rPr>
          <w:rFonts w:ascii="Times New Roman" w:hAnsi="Times New Roman" w:cs="Times New Roman"/>
          <w:sz w:val="24"/>
          <w:szCs w:val="24"/>
        </w:rPr>
        <w:t>a</w:t>
      </w:r>
      <w:r w:rsidR="00811AF0" w:rsidRPr="00B709E2">
        <w:rPr>
          <w:rFonts w:ascii="Times New Roman" w:hAnsi="Times New Roman" w:cs="Times New Roman"/>
          <w:sz w:val="24"/>
          <w:szCs w:val="24"/>
        </w:rPr>
        <w:t xml:space="preserve"> </w:t>
      </w:r>
      <w:r>
        <w:rPr>
          <w:rFonts w:ascii="Times New Roman" w:hAnsi="Times New Roman" w:cs="Times New Roman"/>
          <w:sz w:val="24"/>
          <w:szCs w:val="24"/>
        </w:rPr>
        <w:t>b) apakšpunktu</w:t>
      </w:r>
      <w:r w:rsidR="00811AF0" w:rsidRPr="00B709E2">
        <w:rPr>
          <w:rFonts w:ascii="Times New Roman" w:hAnsi="Times New Roman" w:cs="Times New Roman"/>
          <w:sz w:val="24"/>
          <w:szCs w:val="24"/>
        </w:rPr>
        <w:t xml:space="preserve"> “</w:t>
      </w:r>
      <w:r w:rsidRPr="00EF7FD8">
        <w:rPr>
          <w:rFonts w:ascii="Times New Roman" w:hAnsi="Times New Roman" w:cs="Times New Roman"/>
          <w:i/>
          <w:sz w:val="24"/>
          <w:szCs w:val="24"/>
        </w:rPr>
        <w:t>Regulas 6. pantā norādīto novērtēšanas iestādi</w:t>
      </w:r>
      <w:r>
        <w:rPr>
          <w:rFonts w:ascii="Times New Roman" w:hAnsi="Times New Roman" w:cs="Times New Roman"/>
          <w:i/>
          <w:sz w:val="24"/>
          <w:szCs w:val="24"/>
        </w:rPr>
        <w:t xml:space="preserve"> atzīst </w:t>
      </w:r>
      <w:r w:rsidRPr="00EF7FD8">
        <w:rPr>
          <w:rFonts w:ascii="Times New Roman" w:hAnsi="Times New Roman" w:cs="Times New Roman"/>
          <w:i/>
          <w:sz w:val="24"/>
          <w:szCs w:val="24"/>
        </w:rPr>
        <w:t>valsts atzīšanas iestāde, izmantojot II pielikumā noteiktos kritērijus</w:t>
      </w:r>
      <w:r w:rsidR="00811AF0" w:rsidRPr="00B709E2">
        <w:rPr>
          <w:rFonts w:ascii="Times New Roman" w:hAnsi="Times New Roman" w:cs="Times New Roman"/>
          <w:i/>
          <w:sz w:val="24"/>
          <w:szCs w:val="24"/>
        </w:rPr>
        <w:t>”</w:t>
      </w:r>
      <w:r w:rsidR="00500EA4">
        <w:rPr>
          <w:rFonts w:ascii="Times New Roman" w:hAnsi="Times New Roman" w:cs="Times New Roman"/>
          <w:i/>
          <w:sz w:val="24"/>
          <w:szCs w:val="24"/>
        </w:rPr>
        <w:t>.</w:t>
      </w:r>
    </w:p>
    <w:p w14:paraId="0044E198" w14:textId="51A1AC04" w:rsidR="00B15DB2" w:rsidRPr="00B709E2" w:rsidRDefault="00811AF0" w:rsidP="00F42D12">
      <w:pPr>
        <w:ind w:left="112" w:firstLine="410"/>
        <w:jc w:val="both"/>
        <w:rPr>
          <w:rFonts w:ascii="Times New Roman" w:hAnsi="Times New Roman" w:cs="Times New Roman"/>
          <w:sz w:val="24"/>
          <w:szCs w:val="24"/>
        </w:rPr>
      </w:pPr>
      <w:r w:rsidRPr="00B709E2">
        <w:rPr>
          <w:rFonts w:ascii="Times New Roman" w:hAnsi="Times New Roman" w:cs="Times New Roman"/>
          <w:sz w:val="24"/>
          <w:szCs w:val="24"/>
        </w:rPr>
        <w:t xml:space="preserve">Iepriekšējās juridiskās atsauces skaidri norāda, ka </w:t>
      </w:r>
      <w:r w:rsidR="00EF7FD8">
        <w:rPr>
          <w:rFonts w:ascii="Times New Roman" w:hAnsi="Times New Roman" w:cs="Times New Roman"/>
          <w:sz w:val="24"/>
          <w:szCs w:val="24"/>
        </w:rPr>
        <w:t>neatkarīgas riska novērtēšanas iestādes</w:t>
      </w:r>
      <w:r w:rsidRPr="00B709E2">
        <w:rPr>
          <w:rFonts w:ascii="Times New Roman" w:hAnsi="Times New Roman" w:cs="Times New Roman"/>
          <w:sz w:val="24"/>
          <w:szCs w:val="24"/>
        </w:rPr>
        <w:t xml:space="preserve"> </w:t>
      </w:r>
      <w:r w:rsidR="00020B92">
        <w:rPr>
          <w:rFonts w:ascii="Times New Roman" w:hAnsi="Times New Roman" w:cs="Times New Roman"/>
          <w:b/>
          <w:sz w:val="24"/>
          <w:szCs w:val="24"/>
        </w:rPr>
        <w:t>atzīšan</w:t>
      </w:r>
      <w:r w:rsidR="006A1E50" w:rsidRPr="00B709E2">
        <w:rPr>
          <w:rFonts w:ascii="Times New Roman" w:hAnsi="Times New Roman" w:cs="Times New Roman"/>
          <w:b/>
          <w:sz w:val="24"/>
          <w:szCs w:val="24"/>
        </w:rPr>
        <w:t>a</w:t>
      </w:r>
      <w:r w:rsidRPr="00B709E2">
        <w:rPr>
          <w:rFonts w:ascii="Times New Roman" w:hAnsi="Times New Roman" w:cs="Times New Roman"/>
          <w:b/>
          <w:sz w:val="24"/>
          <w:szCs w:val="24"/>
        </w:rPr>
        <w:t>s</w:t>
      </w:r>
      <w:r w:rsidRPr="00B709E2">
        <w:rPr>
          <w:rFonts w:ascii="Times New Roman" w:hAnsi="Times New Roman" w:cs="Times New Roman"/>
          <w:sz w:val="24"/>
          <w:szCs w:val="24"/>
        </w:rPr>
        <w:t xml:space="preserve"> process ir balstīts uz </w:t>
      </w:r>
      <w:r w:rsidRPr="00B709E2">
        <w:rPr>
          <w:rFonts w:ascii="Times New Roman" w:hAnsi="Times New Roman" w:cs="Times New Roman"/>
          <w:b/>
          <w:sz w:val="24"/>
          <w:szCs w:val="24"/>
        </w:rPr>
        <w:t>2 posmiem</w:t>
      </w:r>
      <w:r w:rsidRPr="00B709E2">
        <w:rPr>
          <w:rFonts w:ascii="Times New Roman" w:hAnsi="Times New Roman" w:cs="Times New Roman"/>
          <w:sz w:val="24"/>
          <w:szCs w:val="24"/>
        </w:rPr>
        <w:t>:</w:t>
      </w:r>
    </w:p>
    <w:p w14:paraId="6D8F2C27" w14:textId="1C113047" w:rsidR="00B15DB2" w:rsidRPr="00B709E2" w:rsidRDefault="00DD2D4C" w:rsidP="00F42D12">
      <w:pPr>
        <w:pStyle w:val="Sarakstarindkopa"/>
        <w:numPr>
          <w:ilvl w:val="2"/>
          <w:numId w:val="22"/>
        </w:numPr>
        <w:tabs>
          <w:tab w:val="left" w:pos="884"/>
        </w:tabs>
        <w:ind w:hanging="361"/>
        <w:jc w:val="both"/>
        <w:rPr>
          <w:rFonts w:ascii="Times New Roman" w:hAnsi="Times New Roman" w:cs="Times New Roman"/>
          <w:i/>
          <w:sz w:val="24"/>
          <w:szCs w:val="24"/>
        </w:rPr>
      </w:pPr>
      <w:r w:rsidRPr="00DD2D4C">
        <w:rPr>
          <w:rFonts w:ascii="Times New Roman" w:hAnsi="Times New Roman" w:cs="Times New Roman"/>
          <w:i/>
          <w:sz w:val="24"/>
          <w:szCs w:val="24"/>
        </w:rPr>
        <w:t>riska novērtēšanas sistēma</w:t>
      </w:r>
      <w:r>
        <w:rPr>
          <w:rFonts w:ascii="Times New Roman" w:hAnsi="Times New Roman" w:cs="Times New Roman"/>
          <w:i/>
          <w:sz w:val="24"/>
          <w:szCs w:val="24"/>
        </w:rPr>
        <w:t>s</w:t>
      </w:r>
      <w:r w:rsidR="00811AF0" w:rsidRPr="00B709E2">
        <w:rPr>
          <w:rFonts w:ascii="Times New Roman" w:hAnsi="Times New Roman" w:cs="Times New Roman"/>
          <w:i/>
          <w:sz w:val="24"/>
          <w:szCs w:val="24"/>
        </w:rPr>
        <w:t xml:space="preserve"> novērtējumu, izmantojot </w:t>
      </w:r>
      <w:r w:rsidR="00C85616" w:rsidRPr="00B709E2">
        <w:rPr>
          <w:rFonts w:ascii="Times New Roman" w:hAnsi="Times New Roman" w:cs="Times New Roman"/>
          <w:i/>
          <w:sz w:val="24"/>
          <w:szCs w:val="24"/>
        </w:rPr>
        <w:t xml:space="preserve">dokumentāros pierādījumus par </w:t>
      </w:r>
      <w:r w:rsidR="00811AF0" w:rsidRPr="00B709E2">
        <w:rPr>
          <w:rFonts w:ascii="Times New Roman" w:hAnsi="Times New Roman" w:cs="Times New Roman"/>
          <w:i/>
          <w:sz w:val="24"/>
          <w:szCs w:val="24"/>
        </w:rPr>
        <w:t>sistēm</w:t>
      </w:r>
      <w:r w:rsidR="00C85616" w:rsidRPr="00B709E2">
        <w:rPr>
          <w:rFonts w:ascii="Times New Roman" w:hAnsi="Times New Roman" w:cs="Times New Roman"/>
          <w:i/>
          <w:sz w:val="24"/>
          <w:szCs w:val="24"/>
        </w:rPr>
        <w:t>u</w:t>
      </w:r>
      <w:r w:rsidR="006F1EC0" w:rsidRPr="00B709E2">
        <w:rPr>
          <w:rFonts w:ascii="Times New Roman" w:hAnsi="Times New Roman" w:cs="Times New Roman"/>
          <w:i/>
          <w:sz w:val="24"/>
          <w:szCs w:val="24"/>
        </w:rPr>
        <w:t>;</w:t>
      </w:r>
    </w:p>
    <w:p w14:paraId="289DCD41" w14:textId="5EB5959C" w:rsidR="00B15DB2" w:rsidRPr="00B709E2" w:rsidRDefault="00DD2D4C" w:rsidP="00F42D12">
      <w:pPr>
        <w:pStyle w:val="Sarakstarindkopa"/>
        <w:numPr>
          <w:ilvl w:val="2"/>
          <w:numId w:val="22"/>
        </w:numPr>
        <w:tabs>
          <w:tab w:val="left" w:pos="884"/>
        </w:tabs>
        <w:ind w:hanging="361"/>
        <w:jc w:val="both"/>
        <w:rPr>
          <w:rFonts w:ascii="Times New Roman" w:hAnsi="Times New Roman" w:cs="Times New Roman"/>
          <w:i/>
          <w:sz w:val="24"/>
          <w:szCs w:val="24"/>
        </w:rPr>
      </w:pPr>
      <w:r w:rsidRPr="00DD2D4C">
        <w:rPr>
          <w:rFonts w:ascii="Times New Roman" w:hAnsi="Times New Roman" w:cs="Times New Roman"/>
          <w:i/>
          <w:sz w:val="24"/>
          <w:szCs w:val="24"/>
        </w:rPr>
        <w:t>riska novērtēšanas sistēma</w:t>
      </w:r>
      <w:r>
        <w:rPr>
          <w:rFonts w:ascii="Times New Roman" w:hAnsi="Times New Roman" w:cs="Times New Roman"/>
          <w:i/>
          <w:sz w:val="24"/>
          <w:szCs w:val="24"/>
        </w:rPr>
        <w:t>s</w:t>
      </w:r>
      <w:r w:rsidRPr="00DD2D4C">
        <w:rPr>
          <w:rFonts w:ascii="Times New Roman" w:hAnsi="Times New Roman" w:cs="Times New Roman"/>
          <w:i/>
          <w:sz w:val="24"/>
          <w:szCs w:val="24"/>
        </w:rPr>
        <w:t xml:space="preserve"> </w:t>
      </w:r>
      <w:r w:rsidR="00811AF0" w:rsidRPr="00B709E2">
        <w:rPr>
          <w:rFonts w:ascii="Times New Roman" w:hAnsi="Times New Roman" w:cs="Times New Roman"/>
          <w:i/>
          <w:sz w:val="24"/>
          <w:szCs w:val="24"/>
        </w:rPr>
        <w:t>īstenošanas novērtējum</w:t>
      </w:r>
      <w:r w:rsidR="0083459D" w:rsidRPr="00B709E2">
        <w:rPr>
          <w:rFonts w:ascii="Times New Roman" w:hAnsi="Times New Roman" w:cs="Times New Roman"/>
          <w:i/>
          <w:sz w:val="24"/>
          <w:szCs w:val="24"/>
        </w:rPr>
        <w:t>u</w:t>
      </w:r>
      <w:r w:rsidR="00F545E8">
        <w:rPr>
          <w:rFonts w:ascii="Times New Roman" w:hAnsi="Times New Roman" w:cs="Times New Roman"/>
          <w:i/>
          <w:sz w:val="24"/>
          <w:szCs w:val="24"/>
        </w:rPr>
        <w:t>,</w:t>
      </w:r>
    </w:p>
    <w:p w14:paraId="48D80CDB" w14:textId="321B3E9E" w:rsidR="00B15DB2" w:rsidRDefault="00811AF0" w:rsidP="00F42D12">
      <w:pPr>
        <w:pStyle w:val="Pamatteksts"/>
        <w:jc w:val="both"/>
        <w:rPr>
          <w:rFonts w:ascii="Times New Roman" w:hAnsi="Times New Roman" w:cs="Times New Roman"/>
          <w:sz w:val="24"/>
          <w:szCs w:val="24"/>
        </w:rPr>
      </w:pPr>
      <w:r w:rsidRPr="00B709E2">
        <w:rPr>
          <w:rFonts w:ascii="Times New Roman" w:hAnsi="Times New Roman" w:cs="Times New Roman"/>
          <w:sz w:val="24"/>
          <w:szCs w:val="24"/>
        </w:rPr>
        <w:t xml:space="preserve">ar mērķi pārbaudīt, vai ir izpildītas </w:t>
      </w:r>
      <w:r w:rsidR="00020B92">
        <w:rPr>
          <w:rFonts w:ascii="Times New Roman" w:hAnsi="Times New Roman" w:cs="Times New Roman"/>
          <w:sz w:val="24"/>
          <w:szCs w:val="24"/>
        </w:rPr>
        <w:t>Riska Reg</w:t>
      </w:r>
      <w:r w:rsidRPr="00B709E2">
        <w:rPr>
          <w:rFonts w:ascii="Times New Roman" w:hAnsi="Times New Roman" w:cs="Times New Roman"/>
          <w:sz w:val="24"/>
          <w:szCs w:val="24"/>
        </w:rPr>
        <w:t>ulā noteiktās prasības.</w:t>
      </w:r>
    </w:p>
    <w:p w14:paraId="23720A06" w14:textId="5DCBC1B6" w:rsidR="00B15DB2" w:rsidRPr="007F5F36" w:rsidRDefault="00DD2D4C" w:rsidP="00595D6B">
      <w:pPr>
        <w:pStyle w:val="Virsraksts2"/>
        <w:numPr>
          <w:ilvl w:val="1"/>
          <w:numId w:val="22"/>
        </w:numPr>
        <w:shd w:val="clear" w:color="auto" w:fill="F2F2F2" w:themeFill="background1" w:themeFillShade="F2"/>
        <w:tabs>
          <w:tab w:val="left" w:pos="591"/>
        </w:tabs>
        <w:spacing w:before="240"/>
        <w:ind w:left="113" w:firstLine="0"/>
        <w:jc w:val="both"/>
        <w:rPr>
          <w:rFonts w:ascii="Times New Roman" w:hAnsi="Times New Roman" w:cs="Times New Roman"/>
        </w:rPr>
      </w:pPr>
      <w:bookmarkStart w:id="19" w:name="_bookmark11"/>
      <w:bookmarkStart w:id="20" w:name="_Toc129208590"/>
      <w:bookmarkEnd w:id="19"/>
      <w:r>
        <w:rPr>
          <w:rFonts w:ascii="Times New Roman" w:hAnsi="Times New Roman" w:cs="Times New Roman"/>
        </w:rPr>
        <w:t>Neatkarīgas riska novērtēšanas iestādes</w:t>
      </w:r>
      <w:r w:rsidR="00811AF0" w:rsidRPr="007F5F36">
        <w:rPr>
          <w:rFonts w:ascii="Times New Roman" w:hAnsi="Times New Roman" w:cs="Times New Roman"/>
        </w:rPr>
        <w:t xml:space="preserve"> </w:t>
      </w:r>
      <w:r w:rsidR="00020B92">
        <w:rPr>
          <w:rFonts w:ascii="Times New Roman" w:hAnsi="Times New Roman" w:cs="Times New Roman"/>
        </w:rPr>
        <w:t>atzīšan</w:t>
      </w:r>
      <w:r w:rsidR="006A1E50" w:rsidRPr="007F5F36">
        <w:rPr>
          <w:rFonts w:ascii="Times New Roman" w:hAnsi="Times New Roman" w:cs="Times New Roman"/>
        </w:rPr>
        <w:t>a</w:t>
      </w:r>
      <w:r w:rsidR="00811AF0" w:rsidRPr="007F5F36">
        <w:rPr>
          <w:rFonts w:ascii="Times New Roman" w:hAnsi="Times New Roman" w:cs="Times New Roman"/>
        </w:rPr>
        <w:t>s struktūra, mērķis un veids</w:t>
      </w:r>
      <w:bookmarkEnd w:id="20"/>
    </w:p>
    <w:p w14:paraId="68F74133" w14:textId="77B6BF26" w:rsidR="00B15DB2" w:rsidRPr="00B709E2" w:rsidRDefault="00811AF0" w:rsidP="00F42D12">
      <w:pPr>
        <w:pStyle w:val="Pamatteksts"/>
        <w:spacing w:before="117"/>
        <w:ind w:firstLine="455"/>
        <w:jc w:val="both"/>
        <w:rPr>
          <w:rFonts w:ascii="Times New Roman" w:hAnsi="Times New Roman" w:cs="Times New Roman"/>
          <w:sz w:val="24"/>
          <w:szCs w:val="24"/>
        </w:rPr>
      </w:pPr>
      <w:r w:rsidRPr="00B709E2">
        <w:rPr>
          <w:rFonts w:ascii="Times New Roman" w:hAnsi="Times New Roman" w:cs="Times New Roman"/>
          <w:sz w:val="24"/>
          <w:szCs w:val="24"/>
        </w:rPr>
        <w:t xml:space="preserve">Šajā dokumentā aprakstītais </w:t>
      </w:r>
      <w:r w:rsidR="00020B92">
        <w:rPr>
          <w:rFonts w:ascii="Times New Roman" w:hAnsi="Times New Roman" w:cs="Times New Roman"/>
          <w:sz w:val="24"/>
          <w:szCs w:val="24"/>
        </w:rPr>
        <w:t>atzīšan</w:t>
      </w:r>
      <w:r w:rsidR="006A1E50" w:rsidRPr="00B709E2">
        <w:rPr>
          <w:rFonts w:ascii="Times New Roman" w:hAnsi="Times New Roman" w:cs="Times New Roman"/>
          <w:sz w:val="24"/>
          <w:szCs w:val="24"/>
        </w:rPr>
        <w:t>a</w:t>
      </w:r>
      <w:r w:rsidRPr="00B709E2">
        <w:rPr>
          <w:rFonts w:ascii="Times New Roman" w:hAnsi="Times New Roman" w:cs="Times New Roman"/>
          <w:sz w:val="24"/>
          <w:szCs w:val="24"/>
        </w:rPr>
        <w:t>s process ir process, kur</w:t>
      </w:r>
      <w:r w:rsidR="003A5C36" w:rsidRPr="00B709E2">
        <w:rPr>
          <w:rFonts w:ascii="Times New Roman" w:hAnsi="Times New Roman" w:cs="Times New Roman"/>
          <w:sz w:val="24"/>
          <w:szCs w:val="24"/>
        </w:rPr>
        <w:t>ā</w:t>
      </w:r>
      <w:r w:rsidRPr="00B709E2">
        <w:rPr>
          <w:rFonts w:ascii="Times New Roman" w:hAnsi="Times New Roman" w:cs="Times New Roman"/>
          <w:sz w:val="24"/>
          <w:szCs w:val="24"/>
        </w:rPr>
        <w:t xml:space="preserve"> veic atbilstības novērtēšanu saskaņā ar </w:t>
      </w:r>
      <w:r w:rsidR="00020B92">
        <w:rPr>
          <w:rFonts w:ascii="Times New Roman" w:hAnsi="Times New Roman" w:cs="Times New Roman"/>
          <w:sz w:val="24"/>
          <w:szCs w:val="24"/>
        </w:rPr>
        <w:t>Riska Reg</w:t>
      </w:r>
      <w:r w:rsidR="00F27B4A" w:rsidRPr="00B709E2">
        <w:rPr>
          <w:rFonts w:ascii="Times New Roman" w:hAnsi="Times New Roman" w:cs="Times New Roman"/>
          <w:sz w:val="24"/>
          <w:szCs w:val="24"/>
        </w:rPr>
        <w:t>ulas</w:t>
      </w:r>
      <w:r w:rsidRPr="00B709E2">
        <w:rPr>
          <w:rFonts w:ascii="Times New Roman" w:hAnsi="Times New Roman" w:cs="Times New Roman"/>
          <w:sz w:val="24"/>
          <w:szCs w:val="24"/>
        </w:rPr>
        <w:t xml:space="preserve"> prasībām.</w:t>
      </w:r>
    </w:p>
    <w:p w14:paraId="708D2421" w14:textId="1F53EAEA" w:rsidR="00B15DB2" w:rsidRPr="00B709E2" w:rsidRDefault="00811AF0" w:rsidP="00F42D12">
      <w:pPr>
        <w:pStyle w:val="Pamatteksts"/>
        <w:spacing w:before="120"/>
        <w:ind w:firstLine="455"/>
        <w:jc w:val="both"/>
        <w:rPr>
          <w:rFonts w:ascii="Times New Roman" w:hAnsi="Times New Roman" w:cs="Times New Roman"/>
          <w:sz w:val="24"/>
          <w:szCs w:val="24"/>
        </w:rPr>
      </w:pPr>
      <w:r w:rsidRPr="00B709E2">
        <w:rPr>
          <w:rFonts w:ascii="Times New Roman" w:hAnsi="Times New Roman" w:cs="Times New Roman"/>
          <w:sz w:val="24"/>
          <w:szCs w:val="24"/>
        </w:rPr>
        <w:t xml:space="preserve">Tas ietver arī noteikumus un metodes, ko piemēro </w:t>
      </w:r>
      <w:r w:rsidR="00F27B4A" w:rsidRPr="00B709E2">
        <w:rPr>
          <w:rFonts w:ascii="Times New Roman" w:hAnsi="Times New Roman" w:cs="Times New Roman"/>
          <w:sz w:val="24"/>
          <w:szCs w:val="24"/>
        </w:rPr>
        <w:t>atbilstoši</w:t>
      </w:r>
      <w:r w:rsidRPr="00B709E2">
        <w:rPr>
          <w:rFonts w:ascii="Times New Roman" w:hAnsi="Times New Roman" w:cs="Times New Roman"/>
          <w:sz w:val="24"/>
          <w:szCs w:val="24"/>
        </w:rPr>
        <w:t xml:space="preserve"> pieteikuma</w:t>
      </w:r>
      <w:r w:rsidR="00F40858" w:rsidRPr="00B709E2">
        <w:rPr>
          <w:rFonts w:ascii="Times New Roman" w:hAnsi="Times New Roman" w:cs="Times New Roman"/>
          <w:sz w:val="24"/>
          <w:szCs w:val="24"/>
        </w:rPr>
        <w:t>m</w:t>
      </w:r>
      <w:r w:rsidRPr="00B709E2">
        <w:rPr>
          <w:rFonts w:ascii="Times New Roman" w:hAnsi="Times New Roman" w:cs="Times New Roman"/>
          <w:sz w:val="24"/>
          <w:szCs w:val="24"/>
        </w:rPr>
        <w:t xml:space="preserve">, ko </w:t>
      </w:r>
      <w:r w:rsidR="003A5C36" w:rsidRPr="00B709E2">
        <w:rPr>
          <w:rFonts w:ascii="Times New Roman" w:hAnsi="Times New Roman" w:cs="Times New Roman"/>
          <w:sz w:val="24"/>
          <w:szCs w:val="24"/>
        </w:rPr>
        <w:t xml:space="preserve">Inspekcijai </w:t>
      </w:r>
      <w:r w:rsidRPr="00B709E2">
        <w:rPr>
          <w:rFonts w:ascii="Times New Roman" w:hAnsi="Times New Roman" w:cs="Times New Roman"/>
          <w:sz w:val="24"/>
          <w:szCs w:val="24"/>
        </w:rPr>
        <w:t xml:space="preserve">iesniedz </w:t>
      </w:r>
      <w:r w:rsidR="00020B92">
        <w:rPr>
          <w:rFonts w:ascii="Times New Roman" w:hAnsi="Times New Roman" w:cs="Times New Roman"/>
          <w:sz w:val="24"/>
          <w:szCs w:val="24"/>
        </w:rPr>
        <w:t>atzīšan</w:t>
      </w:r>
      <w:r w:rsidR="006A1E50" w:rsidRPr="00B709E2">
        <w:rPr>
          <w:rFonts w:ascii="Times New Roman" w:hAnsi="Times New Roman" w:cs="Times New Roman"/>
          <w:sz w:val="24"/>
          <w:szCs w:val="24"/>
        </w:rPr>
        <w:t>a</w:t>
      </w:r>
      <w:r w:rsidRPr="00B709E2">
        <w:rPr>
          <w:rFonts w:ascii="Times New Roman" w:hAnsi="Times New Roman" w:cs="Times New Roman"/>
          <w:sz w:val="24"/>
          <w:szCs w:val="24"/>
        </w:rPr>
        <w:t xml:space="preserve">s piešķiršanai, un </w:t>
      </w:r>
      <w:r w:rsidR="00F40858" w:rsidRPr="00B709E2">
        <w:rPr>
          <w:rFonts w:ascii="Times New Roman" w:hAnsi="Times New Roman" w:cs="Times New Roman"/>
          <w:sz w:val="24"/>
          <w:szCs w:val="24"/>
        </w:rPr>
        <w:t>ietver</w:t>
      </w:r>
      <w:r w:rsidRPr="00B709E2">
        <w:rPr>
          <w:rFonts w:ascii="Times New Roman" w:hAnsi="Times New Roman" w:cs="Times New Roman"/>
          <w:sz w:val="24"/>
          <w:szCs w:val="24"/>
        </w:rPr>
        <w:t xml:space="preserve"> arī uzraudzības darbīb</w:t>
      </w:r>
      <w:r w:rsidR="00F40858" w:rsidRPr="00B709E2">
        <w:rPr>
          <w:rFonts w:ascii="Times New Roman" w:hAnsi="Times New Roman" w:cs="Times New Roman"/>
          <w:sz w:val="24"/>
          <w:szCs w:val="24"/>
        </w:rPr>
        <w:t>as</w:t>
      </w:r>
      <w:r w:rsidRPr="00B709E2">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B709E2">
        <w:rPr>
          <w:rFonts w:ascii="Times New Roman" w:hAnsi="Times New Roman" w:cs="Times New Roman"/>
          <w:sz w:val="24"/>
          <w:szCs w:val="24"/>
        </w:rPr>
        <w:t>a</w:t>
      </w:r>
      <w:r w:rsidRPr="00B709E2">
        <w:rPr>
          <w:rFonts w:ascii="Times New Roman" w:hAnsi="Times New Roman" w:cs="Times New Roman"/>
          <w:sz w:val="24"/>
          <w:szCs w:val="24"/>
        </w:rPr>
        <w:t xml:space="preserve">s </w:t>
      </w:r>
      <w:r w:rsidR="00F40858" w:rsidRPr="00B709E2">
        <w:rPr>
          <w:rFonts w:ascii="Times New Roman" w:hAnsi="Times New Roman" w:cs="Times New Roman"/>
          <w:sz w:val="24"/>
          <w:szCs w:val="24"/>
        </w:rPr>
        <w:t xml:space="preserve">derīguma laikā </w:t>
      </w:r>
      <w:r w:rsidRPr="00B709E2">
        <w:rPr>
          <w:rFonts w:ascii="Times New Roman" w:hAnsi="Times New Roman" w:cs="Times New Roman"/>
          <w:sz w:val="24"/>
          <w:szCs w:val="24"/>
        </w:rPr>
        <w:t xml:space="preserve">un atkārtotas </w:t>
      </w:r>
      <w:r w:rsidR="00020B92">
        <w:rPr>
          <w:rFonts w:ascii="Times New Roman" w:hAnsi="Times New Roman" w:cs="Times New Roman"/>
          <w:sz w:val="24"/>
          <w:szCs w:val="24"/>
        </w:rPr>
        <w:t>atzīšan</w:t>
      </w:r>
      <w:r w:rsidR="006A1E50" w:rsidRPr="00B709E2">
        <w:rPr>
          <w:rFonts w:ascii="Times New Roman" w:hAnsi="Times New Roman" w:cs="Times New Roman"/>
          <w:sz w:val="24"/>
          <w:szCs w:val="24"/>
        </w:rPr>
        <w:t>a</w:t>
      </w:r>
      <w:r w:rsidRPr="00B709E2">
        <w:rPr>
          <w:rFonts w:ascii="Times New Roman" w:hAnsi="Times New Roman" w:cs="Times New Roman"/>
          <w:sz w:val="24"/>
          <w:szCs w:val="24"/>
        </w:rPr>
        <w:t>s proces</w:t>
      </w:r>
      <w:r w:rsidR="00F40858" w:rsidRPr="00B709E2">
        <w:rPr>
          <w:rFonts w:ascii="Times New Roman" w:hAnsi="Times New Roman" w:cs="Times New Roman"/>
          <w:sz w:val="24"/>
          <w:szCs w:val="24"/>
        </w:rPr>
        <w:t>ā</w:t>
      </w:r>
      <w:r w:rsidRPr="00B709E2">
        <w:rPr>
          <w:rFonts w:ascii="Times New Roman" w:hAnsi="Times New Roman" w:cs="Times New Roman"/>
          <w:sz w:val="24"/>
          <w:szCs w:val="24"/>
        </w:rPr>
        <w:t xml:space="preserve">, lai nodrošinātu </w:t>
      </w:r>
      <w:r w:rsidR="00020B92">
        <w:rPr>
          <w:rFonts w:ascii="Times New Roman" w:hAnsi="Times New Roman" w:cs="Times New Roman"/>
          <w:sz w:val="24"/>
          <w:szCs w:val="24"/>
        </w:rPr>
        <w:t>atzīšan</w:t>
      </w:r>
      <w:r w:rsidR="006A1E50" w:rsidRPr="00B709E2">
        <w:rPr>
          <w:rFonts w:ascii="Times New Roman" w:hAnsi="Times New Roman" w:cs="Times New Roman"/>
          <w:sz w:val="24"/>
          <w:szCs w:val="24"/>
        </w:rPr>
        <w:t>a</w:t>
      </w:r>
      <w:r w:rsidRPr="00B709E2">
        <w:rPr>
          <w:rFonts w:ascii="Times New Roman" w:hAnsi="Times New Roman" w:cs="Times New Roman"/>
          <w:sz w:val="24"/>
          <w:szCs w:val="24"/>
        </w:rPr>
        <w:t>s nepārtrauktību.</w:t>
      </w:r>
    </w:p>
    <w:p w14:paraId="49E8E196" w14:textId="6EE6AF90" w:rsidR="00E24E1B" w:rsidRPr="00E24E1B" w:rsidRDefault="00E24E1B" w:rsidP="00CD74EA">
      <w:pPr>
        <w:pStyle w:val="Pamatteksts"/>
        <w:spacing w:before="120"/>
        <w:ind w:firstLine="455"/>
        <w:jc w:val="both"/>
        <w:rPr>
          <w:rFonts w:ascii="Times New Roman" w:hAnsi="Times New Roman" w:cs="Times New Roman"/>
          <w:sz w:val="24"/>
          <w:szCs w:val="24"/>
        </w:rPr>
      </w:pPr>
      <w:r>
        <w:rPr>
          <w:rFonts w:ascii="Times New Roman" w:hAnsi="Times New Roman" w:cs="Times New Roman"/>
          <w:sz w:val="24"/>
          <w:szCs w:val="24"/>
        </w:rPr>
        <w:t>Neatkarīgas riska novērtēšanas iestāde</w:t>
      </w:r>
      <w:r w:rsidR="006814AB">
        <w:rPr>
          <w:rFonts w:ascii="Times New Roman" w:hAnsi="Times New Roman" w:cs="Times New Roman"/>
          <w:sz w:val="24"/>
          <w:szCs w:val="24"/>
        </w:rPr>
        <w:t>s</w:t>
      </w:r>
      <w:r w:rsidRPr="00E24E1B">
        <w:rPr>
          <w:rFonts w:ascii="Times New Roman" w:hAnsi="Times New Roman" w:cs="Times New Roman"/>
          <w:sz w:val="24"/>
          <w:szCs w:val="24"/>
        </w:rPr>
        <w:t xml:space="preserve"> atzīst attiecībā uz dažādajām kompetences jomām dzelzceļa sistēmā vai tās daļās, saistībā ar kurām pastāv būtiska</w:t>
      </w:r>
      <w:r w:rsidR="006814AB">
        <w:rPr>
          <w:rFonts w:ascii="Times New Roman" w:hAnsi="Times New Roman" w:cs="Times New Roman"/>
          <w:sz w:val="24"/>
          <w:szCs w:val="24"/>
        </w:rPr>
        <w:t>s</w:t>
      </w:r>
      <w:r w:rsidRPr="00E24E1B">
        <w:rPr>
          <w:rFonts w:ascii="Times New Roman" w:hAnsi="Times New Roman" w:cs="Times New Roman"/>
          <w:sz w:val="24"/>
          <w:szCs w:val="24"/>
        </w:rPr>
        <w:t xml:space="preserve"> drošības prasība</w:t>
      </w:r>
      <w:r w:rsidR="006814AB">
        <w:rPr>
          <w:rFonts w:ascii="Times New Roman" w:hAnsi="Times New Roman" w:cs="Times New Roman"/>
          <w:sz w:val="24"/>
          <w:szCs w:val="24"/>
        </w:rPr>
        <w:t>s</w:t>
      </w:r>
      <w:r w:rsidRPr="00E24E1B">
        <w:rPr>
          <w:rFonts w:ascii="Times New Roman" w:hAnsi="Times New Roman" w:cs="Times New Roman"/>
          <w:sz w:val="24"/>
          <w:szCs w:val="24"/>
        </w:rPr>
        <w:t>, tostarp attiecībā uz to kompetences jomu, kas ietver dzelzceļa sistēmas ekspluatāciju un tehnisko apkopi.</w:t>
      </w:r>
    </w:p>
    <w:p w14:paraId="062316F4" w14:textId="45200063" w:rsidR="00E24E1B" w:rsidRPr="00E24E1B" w:rsidRDefault="00E24E1B" w:rsidP="00500EA4">
      <w:pPr>
        <w:pStyle w:val="Pamatteksts"/>
        <w:spacing w:before="120"/>
        <w:ind w:left="113" w:firstLine="454"/>
        <w:jc w:val="both"/>
        <w:rPr>
          <w:rFonts w:ascii="Times New Roman" w:hAnsi="Times New Roman" w:cs="Times New Roman"/>
          <w:sz w:val="24"/>
          <w:szCs w:val="24"/>
        </w:rPr>
      </w:pPr>
      <w:r>
        <w:rPr>
          <w:rFonts w:ascii="Times New Roman" w:hAnsi="Times New Roman" w:cs="Times New Roman"/>
          <w:sz w:val="24"/>
          <w:szCs w:val="24"/>
        </w:rPr>
        <w:t>N</w:t>
      </w:r>
      <w:r w:rsidRPr="00E24E1B">
        <w:rPr>
          <w:rFonts w:ascii="Times New Roman" w:hAnsi="Times New Roman" w:cs="Times New Roman"/>
          <w:sz w:val="24"/>
          <w:szCs w:val="24"/>
        </w:rPr>
        <w:t>eatkarīgas riska novērtēšanas iestāde</w:t>
      </w:r>
      <w:r>
        <w:rPr>
          <w:rFonts w:ascii="Times New Roman" w:hAnsi="Times New Roman" w:cs="Times New Roman"/>
          <w:sz w:val="24"/>
          <w:szCs w:val="24"/>
        </w:rPr>
        <w:t>s</w:t>
      </w:r>
      <w:r w:rsidRPr="00E24E1B">
        <w:rPr>
          <w:rFonts w:ascii="Times New Roman" w:hAnsi="Times New Roman" w:cs="Times New Roman"/>
          <w:sz w:val="24"/>
          <w:szCs w:val="24"/>
        </w:rPr>
        <w:t xml:space="preserve"> atzīst riska pārvaldības vispārējās konsekvences un vērtējamās sistēmas drošas integrācijas dzelzceļa sistēmā kopumā novērtēšanai. Tas ietver novērtēšanas iestādes kompetenci pārbaužu veikšanai šādās jomās:</w:t>
      </w:r>
    </w:p>
    <w:p w14:paraId="0B3451DB" w14:textId="77777777" w:rsidR="00E24E1B" w:rsidRPr="00E24E1B" w:rsidRDefault="00E24E1B" w:rsidP="00F42D12">
      <w:pPr>
        <w:pStyle w:val="Pamatteksts"/>
        <w:ind w:left="113" w:firstLine="454"/>
        <w:jc w:val="both"/>
        <w:rPr>
          <w:rFonts w:ascii="Times New Roman" w:hAnsi="Times New Roman" w:cs="Times New Roman"/>
          <w:sz w:val="24"/>
          <w:szCs w:val="24"/>
        </w:rPr>
      </w:pPr>
      <w:r w:rsidRPr="00E24E1B">
        <w:rPr>
          <w:rFonts w:ascii="Times New Roman" w:hAnsi="Times New Roman" w:cs="Times New Roman"/>
          <w:sz w:val="24"/>
          <w:szCs w:val="24"/>
        </w:rPr>
        <w:t>a) organizācija, proti, nepieciešamie pasākumi, lai nodrošinātu koordinētu pieeju sistēmas drošības sasniegšanai, pamatojoties uz apakšsistēmu riska kontroles pasākumu vienotu izpratni un piemērošanu;</w:t>
      </w:r>
    </w:p>
    <w:p w14:paraId="7134EF69" w14:textId="77777777" w:rsidR="00E24E1B" w:rsidRPr="00E24E1B" w:rsidRDefault="00E24E1B" w:rsidP="00F42D12">
      <w:pPr>
        <w:pStyle w:val="Pamatteksts"/>
        <w:ind w:left="113" w:firstLine="454"/>
        <w:jc w:val="both"/>
        <w:rPr>
          <w:rFonts w:ascii="Times New Roman" w:hAnsi="Times New Roman" w:cs="Times New Roman"/>
          <w:sz w:val="24"/>
          <w:szCs w:val="24"/>
        </w:rPr>
      </w:pPr>
      <w:r w:rsidRPr="00E24E1B">
        <w:rPr>
          <w:rFonts w:ascii="Times New Roman" w:hAnsi="Times New Roman" w:cs="Times New Roman"/>
          <w:sz w:val="24"/>
          <w:szCs w:val="24"/>
        </w:rPr>
        <w:t>b) metodoloģija, proti, to metožu un resursu izvērtēšana, ko dažādas ieinteresētās personas ieviesušas, lai atbalstītu drošību apakšsistēmas un sistēmas līmenī; kā arī</w:t>
      </w:r>
    </w:p>
    <w:p w14:paraId="16D17978" w14:textId="77777777" w:rsidR="00E24E1B" w:rsidRPr="00E24E1B" w:rsidRDefault="00E24E1B" w:rsidP="00F42D12">
      <w:pPr>
        <w:pStyle w:val="Pamatteksts"/>
        <w:ind w:left="113" w:firstLine="454"/>
        <w:jc w:val="both"/>
        <w:rPr>
          <w:rFonts w:ascii="Times New Roman" w:hAnsi="Times New Roman" w:cs="Times New Roman"/>
          <w:sz w:val="24"/>
          <w:szCs w:val="24"/>
        </w:rPr>
      </w:pPr>
      <w:r w:rsidRPr="00E24E1B">
        <w:rPr>
          <w:rFonts w:ascii="Times New Roman" w:hAnsi="Times New Roman" w:cs="Times New Roman"/>
          <w:sz w:val="24"/>
          <w:szCs w:val="24"/>
        </w:rPr>
        <w:t>c) tehniskie aspekti, kas nepieciešami, lai novērtētu riska novērtējumu piemērotību un pilnīgumu un drošības līmeni sistēmai kopumā.</w:t>
      </w:r>
    </w:p>
    <w:p w14:paraId="2A163060" w14:textId="217FDAB5" w:rsidR="00B15DB2" w:rsidRPr="00B709E2" w:rsidRDefault="00E24E1B" w:rsidP="00F42D12">
      <w:pPr>
        <w:pStyle w:val="Pamatteksts"/>
        <w:spacing w:before="120"/>
        <w:ind w:firstLine="455"/>
        <w:jc w:val="both"/>
        <w:rPr>
          <w:rFonts w:ascii="Times New Roman" w:hAnsi="Times New Roman" w:cs="Times New Roman"/>
          <w:sz w:val="24"/>
          <w:szCs w:val="24"/>
        </w:rPr>
      </w:pPr>
      <w:r>
        <w:rPr>
          <w:rFonts w:ascii="Times New Roman" w:hAnsi="Times New Roman" w:cs="Times New Roman"/>
          <w:sz w:val="24"/>
          <w:szCs w:val="24"/>
        </w:rPr>
        <w:t>N</w:t>
      </w:r>
      <w:r w:rsidRPr="00E24E1B">
        <w:rPr>
          <w:rFonts w:ascii="Times New Roman" w:hAnsi="Times New Roman" w:cs="Times New Roman"/>
          <w:sz w:val="24"/>
          <w:szCs w:val="24"/>
        </w:rPr>
        <w:t>eatkarīg</w:t>
      </w:r>
      <w:r>
        <w:rPr>
          <w:rFonts w:ascii="Times New Roman" w:hAnsi="Times New Roman" w:cs="Times New Roman"/>
          <w:sz w:val="24"/>
          <w:szCs w:val="24"/>
        </w:rPr>
        <w:t>u</w:t>
      </w:r>
      <w:r w:rsidRPr="00E24E1B">
        <w:rPr>
          <w:rFonts w:ascii="Times New Roman" w:hAnsi="Times New Roman" w:cs="Times New Roman"/>
          <w:sz w:val="24"/>
          <w:szCs w:val="24"/>
        </w:rPr>
        <w:t xml:space="preserve"> riska novērtēšanas iestād</w:t>
      </w:r>
      <w:r>
        <w:rPr>
          <w:rFonts w:ascii="Times New Roman" w:hAnsi="Times New Roman" w:cs="Times New Roman"/>
          <w:sz w:val="24"/>
          <w:szCs w:val="24"/>
        </w:rPr>
        <w:t>i</w:t>
      </w:r>
      <w:r w:rsidRPr="00E24E1B">
        <w:rPr>
          <w:rFonts w:ascii="Times New Roman" w:hAnsi="Times New Roman" w:cs="Times New Roman"/>
          <w:sz w:val="24"/>
          <w:szCs w:val="24"/>
        </w:rPr>
        <w:t xml:space="preserve"> atzī</w:t>
      </w:r>
      <w:r>
        <w:rPr>
          <w:rFonts w:ascii="Times New Roman" w:hAnsi="Times New Roman" w:cs="Times New Roman"/>
          <w:sz w:val="24"/>
          <w:szCs w:val="24"/>
        </w:rPr>
        <w:t>s</w:t>
      </w:r>
      <w:r w:rsidRPr="00E24E1B">
        <w:rPr>
          <w:rFonts w:ascii="Times New Roman" w:hAnsi="Times New Roman" w:cs="Times New Roman"/>
          <w:sz w:val="24"/>
          <w:szCs w:val="24"/>
        </w:rPr>
        <w:t xml:space="preserve">t vienai, vairākām vai visām </w:t>
      </w:r>
      <w:r>
        <w:rPr>
          <w:rFonts w:ascii="Times New Roman" w:hAnsi="Times New Roman" w:cs="Times New Roman"/>
          <w:sz w:val="24"/>
          <w:szCs w:val="24"/>
        </w:rPr>
        <w:t>iepriekšminētajām</w:t>
      </w:r>
      <w:r w:rsidRPr="00E24E1B">
        <w:rPr>
          <w:rFonts w:ascii="Times New Roman" w:hAnsi="Times New Roman" w:cs="Times New Roman"/>
          <w:sz w:val="24"/>
          <w:szCs w:val="24"/>
        </w:rPr>
        <w:t xml:space="preserve"> kompetences jomām. A</w:t>
      </w:r>
      <w:r w:rsidR="00020B92" w:rsidRPr="00E24E1B">
        <w:rPr>
          <w:rFonts w:ascii="Times New Roman" w:hAnsi="Times New Roman" w:cs="Times New Roman"/>
          <w:sz w:val="24"/>
          <w:szCs w:val="24"/>
        </w:rPr>
        <w:t>tzīšan</w:t>
      </w:r>
      <w:r w:rsidR="006A1E50" w:rsidRPr="00E24E1B">
        <w:rPr>
          <w:rFonts w:ascii="Times New Roman" w:hAnsi="Times New Roman" w:cs="Times New Roman"/>
          <w:sz w:val="24"/>
          <w:szCs w:val="24"/>
        </w:rPr>
        <w:t>a</w:t>
      </w:r>
      <w:r w:rsidR="00811AF0" w:rsidRPr="00E24E1B">
        <w:rPr>
          <w:rFonts w:ascii="Times New Roman" w:hAnsi="Times New Roman" w:cs="Times New Roman"/>
          <w:sz w:val="24"/>
          <w:szCs w:val="24"/>
        </w:rPr>
        <w:t>s pieteikums var attiekties tikai uz konkrēt</w:t>
      </w:r>
      <w:r w:rsidRPr="00E24E1B">
        <w:rPr>
          <w:rFonts w:ascii="Times New Roman" w:hAnsi="Times New Roman" w:cs="Times New Roman"/>
          <w:sz w:val="24"/>
          <w:szCs w:val="24"/>
        </w:rPr>
        <w:t>ām</w:t>
      </w:r>
      <w:r w:rsidR="00811AF0" w:rsidRPr="00E24E1B">
        <w:rPr>
          <w:rFonts w:ascii="Times New Roman" w:hAnsi="Times New Roman" w:cs="Times New Roman"/>
          <w:sz w:val="24"/>
          <w:szCs w:val="24"/>
        </w:rPr>
        <w:t xml:space="preserve"> </w:t>
      </w:r>
      <w:r w:rsidRPr="00E24E1B">
        <w:rPr>
          <w:rFonts w:ascii="Times New Roman" w:hAnsi="Times New Roman" w:cs="Times New Roman"/>
          <w:sz w:val="24"/>
          <w:szCs w:val="24"/>
        </w:rPr>
        <w:t>kompetences jomām</w:t>
      </w:r>
      <w:r w:rsidR="00811AF0" w:rsidRPr="00E24E1B">
        <w:rPr>
          <w:rFonts w:ascii="Times New Roman" w:hAnsi="Times New Roman" w:cs="Times New Roman"/>
          <w:sz w:val="24"/>
          <w:szCs w:val="24"/>
        </w:rPr>
        <w:t xml:space="preserve">, kas jānorāda </w:t>
      </w:r>
      <w:r w:rsidR="00020B92" w:rsidRPr="00E24E1B">
        <w:rPr>
          <w:rFonts w:ascii="Times New Roman" w:hAnsi="Times New Roman" w:cs="Times New Roman"/>
          <w:sz w:val="24"/>
          <w:szCs w:val="24"/>
        </w:rPr>
        <w:t>atzīšan</w:t>
      </w:r>
      <w:r w:rsidR="006A1E50" w:rsidRPr="00E24E1B">
        <w:rPr>
          <w:rFonts w:ascii="Times New Roman" w:hAnsi="Times New Roman" w:cs="Times New Roman"/>
          <w:sz w:val="24"/>
          <w:szCs w:val="24"/>
        </w:rPr>
        <w:t>a</w:t>
      </w:r>
      <w:r w:rsidR="00811AF0" w:rsidRPr="00E24E1B">
        <w:rPr>
          <w:rFonts w:ascii="Times New Roman" w:hAnsi="Times New Roman" w:cs="Times New Roman"/>
          <w:sz w:val="24"/>
          <w:szCs w:val="24"/>
        </w:rPr>
        <w:t xml:space="preserve">s pieteikuma </w:t>
      </w:r>
      <w:r w:rsidR="00811AF0" w:rsidRPr="00CD74EA">
        <w:rPr>
          <w:rFonts w:ascii="Times New Roman" w:hAnsi="Times New Roman" w:cs="Times New Roman"/>
          <w:sz w:val="24"/>
          <w:szCs w:val="24"/>
        </w:rPr>
        <w:t>veidlapā (</w:t>
      </w:r>
      <w:r w:rsidR="009E752E">
        <w:rPr>
          <w:rFonts w:ascii="Times New Roman" w:hAnsi="Times New Roman" w:cs="Times New Roman"/>
          <w:sz w:val="24"/>
          <w:szCs w:val="24"/>
        </w:rPr>
        <w:t xml:space="preserve">skatīt </w:t>
      </w:r>
      <w:r w:rsidR="00CD74EA" w:rsidRPr="00CD74EA">
        <w:rPr>
          <w:rFonts w:ascii="Times New Roman" w:hAnsi="Times New Roman" w:cs="Times New Roman"/>
          <w:sz w:val="24"/>
          <w:szCs w:val="24"/>
        </w:rPr>
        <w:t>1.</w:t>
      </w:r>
      <w:r w:rsidR="00811AF0" w:rsidRPr="00CD74EA">
        <w:rPr>
          <w:rFonts w:ascii="Times New Roman" w:hAnsi="Times New Roman" w:cs="Times New Roman"/>
          <w:sz w:val="24"/>
          <w:szCs w:val="24"/>
        </w:rPr>
        <w:t>pielikum</w:t>
      </w:r>
      <w:r w:rsidR="009E752E">
        <w:rPr>
          <w:rFonts w:ascii="Times New Roman" w:hAnsi="Times New Roman" w:cs="Times New Roman"/>
          <w:sz w:val="24"/>
          <w:szCs w:val="24"/>
        </w:rPr>
        <w:t>u</w:t>
      </w:r>
      <w:r w:rsidR="00811AF0" w:rsidRPr="00CD74EA">
        <w:rPr>
          <w:rFonts w:ascii="Times New Roman" w:hAnsi="Times New Roman" w:cs="Times New Roman"/>
          <w:sz w:val="24"/>
          <w:szCs w:val="24"/>
        </w:rPr>
        <w:t>).</w:t>
      </w:r>
    </w:p>
    <w:p w14:paraId="304AA12D" w14:textId="1918F69F" w:rsidR="00B15DB2" w:rsidRPr="00B709E2" w:rsidRDefault="00811AF0" w:rsidP="00F42D12">
      <w:pPr>
        <w:pStyle w:val="Pamatteksts"/>
        <w:spacing w:before="118"/>
        <w:ind w:firstLine="455"/>
        <w:jc w:val="both"/>
        <w:rPr>
          <w:rFonts w:ascii="Times New Roman" w:hAnsi="Times New Roman" w:cs="Times New Roman"/>
          <w:sz w:val="24"/>
          <w:szCs w:val="24"/>
        </w:rPr>
      </w:pPr>
      <w:r w:rsidRPr="00B709E2">
        <w:rPr>
          <w:rFonts w:ascii="Times New Roman" w:hAnsi="Times New Roman" w:cs="Times New Roman"/>
          <w:sz w:val="24"/>
          <w:szCs w:val="24"/>
        </w:rPr>
        <w:t xml:space="preserve">Novērtēšana tiek veikta, lai pierādītu atbilstību </w:t>
      </w:r>
      <w:r w:rsidR="00020B92">
        <w:rPr>
          <w:rFonts w:ascii="Times New Roman" w:hAnsi="Times New Roman" w:cs="Times New Roman"/>
          <w:sz w:val="24"/>
          <w:szCs w:val="24"/>
        </w:rPr>
        <w:t>Riska Reg</w:t>
      </w:r>
      <w:r w:rsidR="00C53A94" w:rsidRPr="00B709E2">
        <w:rPr>
          <w:rFonts w:ascii="Times New Roman" w:hAnsi="Times New Roman" w:cs="Times New Roman"/>
          <w:sz w:val="24"/>
          <w:szCs w:val="24"/>
        </w:rPr>
        <w:t>ulas</w:t>
      </w:r>
      <w:r w:rsidRPr="00B709E2">
        <w:rPr>
          <w:rFonts w:ascii="Times New Roman" w:hAnsi="Times New Roman" w:cs="Times New Roman"/>
          <w:sz w:val="24"/>
          <w:szCs w:val="24"/>
        </w:rPr>
        <w:t xml:space="preserve"> prasībām.</w:t>
      </w:r>
    </w:p>
    <w:p w14:paraId="3A160E12" w14:textId="54C75CF4" w:rsidR="00B15DB2" w:rsidRPr="00B709E2" w:rsidRDefault="00DD2D4C" w:rsidP="00CD74EA">
      <w:pPr>
        <w:pStyle w:val="Pamatteksts"/>
        <w:spacing w:before="121"/>
        <w:ind w:firstLine="455"/>
        <w:jc w:val="both"/>
        <w:rPr>
          <w:rFonts w:ascii="Times New Roman" w:hAnsi="Times New Roman" w:cs="Times New Roman"/>
          <w:sz w:val="24"/>
          <w:szCs w:val="24"/>
        </w:rPr>
      </w:pPr>
      <w:r>
        <w:rPr>
          <w:rFonts w:ascii="Times New Roman" w:hAnsi="Times New Roman" w:cs="Times New Roman"/>
          <w:sz w:val="24"/>
          <w:szCs w:val="24"/>
        </w:rPr>
        <w:t>N</w:t>
      </w:r>
      <w:r w:rsidRPr="00DD2D4C">
        <w:rPr>
          <w:rFonts w:ascii="Times New Roman" w:hAnsi="Times New Roman" w:cs="Times New Roman"/>
          <w:sz w:val="24"/>
          <w:szCs w:val="24"/>
        </w:rPr>
        <w:t>eatkarīgas riska novērtēšanas iestāde</w:t>
      </w:r>
      <w:r>
        <w:rPr>
          <w:rFonts w:ascii="Times New Roman" w:hAnsi="Times New Roman" w:cs="Times New Roman"/>
          <w:sz w:val="24"/>
          <w:szCs w:val="24"/>
        </w:rPr>
        <w:t>s</w:t>
      </w:r>
      <w:r w:rsidR="00811AF0" w:rsidRPr="00B709E2">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B709E2">
        <w:rPr>
          <w:rFonts w:ascii="Times New Roman" w:hAnsi="Times New Roman" w:cs="Times New Roman"/>
          <w:sz w:val="24"/>
          <w:szCs w:val="24"/>
        </w:rPr>
        <w:t>a</w:t>
      </w:r>
      <w:r w:rsidR="00811AF0" w:rsidRPr="00B709E2">
        <w:rPr>
          <w:rFonts w:ascii="Times New Roman" w:hAnsi="Times New Roman" w:cs="Times New Roman"/>
          <w:sz w:val="24"/>
          <w:szCs w:val="24"/>
        </w:rPr>
        <w:t xml:space="preserve">s piešķiršana sniedz pierādījumus, ka pieteikuma iesniedzēja </w:t>
      </w:r>
      <w:r w:rsidRPr="00DD2D4C">
        <w:rPr>
          <w:rFonts w:ascii="Times New Roman" w:hAnsi="Times New Roman" w:cs="Times New Roman"/>
          <w:sz w:val="24"/>
          <w:szCs w:val="24"/>
        </w:rPr>
        <w:t>riska novērtēšanas sistēma</w:t>
      </w:r>
      <w:r>
        <w:rPr>
          <w:rFonts w:ascii="Times New Roman" w:hAnsi="Times New Roman" w:cs="Times New Roman"/>
          <w:b/>
          <w:bCs/>
          <w:sz w:val="24"/>
          <w:szCs w:val="24"/>
        </w:rPr>
        <w:t xml:space="preserve"> </w:t>
      </w:r>
      <w:r w:rsidR="00811AF0" w:rsidRPr="00B709E2">
        <w:rPr>
          <w:rFonts w:ascii="Times New Roman" w:hAnsi="Times New Roman" w:cs="Times New Roman"/>
          <w:sz w:val="24"/>
          <w:szCs w:val="24"/>
        </w:rPr>
        <w:t xml:space="preserve">atbilst </w:t>
      </w:r>
      <w:r w:rsidR="00020B92">
        <w:rPr>
          <w:rFonts w:ascii="Times New Roman" w:hAnsi="Times New Roman" w:cs="Times New Roman"/>
          <w:sz w:val="24"/>
          <w:szCs w:val="24"/>
        </w:rPr>
        <w:t>Riska Reg</w:t>
      </w:r>
      <w:r w:rsidR="00811AF0" w:rsidRPr="00B709E2">
        <w:rPr>
          <w:rFonts w:ascii="Times New Roman" w:hAnsi="Times New Roman" w:cs="Times New Roman"/>
          <w:sz w:val="24"/>
          <w:szCs w:val="24"/>
        </w:rPr>
        <w:t>ulā noteiktajām prasībām.</w:t>
      </w:r>
    </w:p>
    <w:p w14:paraId="3CCC51BE" w14:textId="6F883DA4" w:rsidR="00B15DB2" w:rsidRDefault="00811AF0" w:rsidP="00CD74EA">
      <w:pPr>
        <w:pStyle w:val="Pamatteksts"/>
        <w:spacing w:before="121"/>
        <w:ind w:firstLine="455"/>
        <w:jc w:val="both"/>
        <w:rPr>
          <w:rFonts w:ascii="Times New Roman" w:hAnsi="Times New Roman" w:cs="Times New Roman"/>
          <w:sz w:val="24"/>
          <w:szCs w:val="24"/>
        </w:rPr>
      </w:pPr>
      <w:r w:rsidRPr="00B709E2">
        <w:rPr>
          <w:rFonts w:ascii="Times New Roman" w:hAnsi="Times New Roman" w:cs="Times New Roman"/>
          <w:sz w:val="24"/>
          <w:szCs w:val="24"/>
        </w:rPr>
        <w:t>Prasības</w:t>
      </w:r>
      <w:r w:rsidR="00CD74EA">
        <w:rPr>
          <w:rFonts w:ascii="Times New Roman" w:hAnsi="Times New Roman" w:cs="Times New Roman"/>
          <w:sz w:val="24"/>
          <w:szCs w:val="24"/>
        </w:rPr>
        <w:t xml:space="preserve"> </w:t>
      </w:r>
      <w:r w:rsidR="00FF39F1">
        <w:rPr>
          <w:rFonts w:ascii="Times New Roman" w:hAnsi="Times New Roman" w:cs="Times New Roman"/>
          <w:sz w:val="24"/>
          <w:szCs w:val="24"/>
        </w:rPr>
        <w:t>neatkarīgas riska novērtēšanas iestādes</w:t>
      </w:r>
      <w:r w:rsidRPr="00B709E2">
        <w:rPr>
          <w:rFonts w:ascii="Times New Roman" w:hAnsi="Times New Roman" w:cs="Times New Roman"/>
          <w:sz w:val="24"/>
          <w:szCs w:val="24"/>
        </w:rPr>
        <w:t xml:space="preserve"> </w:t>
      </w:r>
      <w:r w:rsidR="00020B92">
        <w:rPr>
          <w:rFonts w:ascii="Times New Roman" w:hAnsi="Times New Roman" w:cs="Times New Roman"/>
          <w:b/>
          <w:sz w:val="24"/>
          <w:szCs w:val="24"/>
        </w:rPr>
        <w:t>atzīšan</w:t>
      </w:r>
      <w:r w:rsidR="006A1E50" w:rsidRPr="00B709E2">
        <w:rPr>
          <w:rFonts w:ascii="Times New Roman" w:hAnsi="Times New Roman" w:cs="Times New Roman"/>
          <w:b/>
          <w:sz w:val="24"/>
          <w:szCs w:val="24"/>
        </w:rPr>
        <w:t>a</w:t>
      </w:r>
      <w:r w:rsidRPr="00B709E2">
        <w:rPr>
          <w:rFonts w:ascii="Times New Roman" w:hAnsi="Times New Roman" w:cs="Times New Roman"/>
          <w:b/>
          <w:sz w:val="24"/>
          <w:szCs w:val="24"/>
        </w:rPr>
        <w:t>s piešķiršanai</w:t>
      </w:r>
      <w:r w:rsidRPr="00B709E2">
        <w:rPr>
          <w:rFonts w:ascii="Times New Roman" w:hAnsi="Times New Roman" w:cs="Times New Roman"/>
          <w:sz w:val="24"/>
          <w:szCs w:val="24"/>
        </w:rPr>
        <w:t xml:space="preserve"> ir noteiktas </w:t>
      </w:r>
      <w:r w:rsidR="00020B92">
        <w:rPr>
          <w:rFonts w:ascii="Times New Roman" w:hAnsi="Times New Roman" w:cs="Times New Roman"/>
          <w:sz w:val="24"/>
          <w:szCs w:val="24"/>
        </w:rPr>
        <w:t>Riska Reg</w:t>
      </w:r>
      <w:r w:rsidR="002603AB" w:rsidRPr="00B709E2">
        <w:rPr>
          <w:rFonts w:ascii="Times New Roman" w:hAnsi="Times New Roman" w:cs="Times New Roman"/>
          <w:sz w:val="24"/>
          <w:szCs w:val="24"/>
        </w:rPr>
        <w:t>ulā</w:t>
      </w:r>
      <w:r w:rsidR="00F42D12">
        <w:rPr>
          <w:rFonts w:ascii="Times New Roman" w:hAnsi="Times New Roman" w:cs="Times New Roman"/>
          <w:sz w:val="24"/>
          <w:szCs w:val="24"/>
        </w:rPr>
        <w:t>.</w:t>
      </w:r>
    </w:p>
    <w:p w14:paraId="3C279887" w14:textId="77777777" w:rsidR="00F42D12" w:rsidRPr="00B709E2" w:rsidRDefault="00F42D12" w:rsidP="00E24E1B">
      <w:pPr>
        <w:pStyle w:val="Pamatteksts"/>
        <w:spacing w:before="121"/>
        <w:ind w:firstLine="360"/>
        <w:jc w:val="both"/>
        <w:rPr>
          <w:rFonts w:ascii="Times New Roman" w:hAnsi="Times New Roman" w:cs="Times New Roman"/>
          <w:sz w:val="24"/>
          <w:szCs w:val="24"/>
        </w:rPr>
      </w:pPr>
    </w:p>
    <w:p w14:paraId="278F432D" w14:textId="277966E7" w:rsidR="00B15DB2" w:rsidRPr="00A50B83" w:rsidRDefault="00020B92" w:rsidP="00595D6B">
      <w:pPr>
        <w:pStyle w:val="Virsraksts2"/>
        <w:numPr>
          <w:ilvl w:val="1"/>
          <w:numId w:val="21"/>
        </w:numPr>
        <w:shd w:val="clear" w:color="auto" w:fill="F2F2F2" w:themeFill="background1" w:themeFillShade="F2"/>
        <w:tabs>
          <w:tab w:val="left" w:pos="479"/>
        </w:tabs>
        <w:spacing w:before="120"/>
        <w:ind w:hanging="367"/>
        <w:jc w:val="both"/>
        <w:rPr>
          <w:rFonts w:ascii="Times New Roman" w:hAnsi="Times New Roman" w:cs="Times New Roman"/>
        </w:rPr>
      </w:pPr>
      <w:bookmarkStart w:id="21" w:name="_bookmark12"/>
      <w:bookmarkStart w:id="22" w:name="_Toc129208591"/>
      <w:bookmarkEnd w:id="21"/>
      <w:r>
        <w:rPr>
          <w:rFonts w:ascii="Times New Roman" w:hAnsi="Times New Roman" w:cs="Times New Roman"/>
        </w:rPr>
        <w:t>Atzīšan</w:t>
      </w:r>
      <w:r w:rsidR="006A1E50" w:rsidRPr="00A50B83">
        <w:rPr>
          <w:rFonts w:ascii="Times New Roman" w:hAnsi="Times New Roman" w:cs="Times New Roman"/>
        </w:rPr>
        <w:t>as procesa struktūra</w:t>
      </w:r>
      <w:bookmarkEnd w:id="22"/>
    </w:p>
    <w:p w14:paraId="3E10E260" w14:textId="38FE577D" w:rsidR="00B15DB2" w:rsidRPr="00523B80" w:rsidRDefault="00FF467B" w:rsidP="00F42D12">
      <w:pPr>
        <w:pStyle w:val="Pamatteksts"/>
        <w:spacing w:before="120"/>
        <w:jc w:val="both"/>
        <w:rPr>
          <w:rFonts w:ascii="Times New Roman" w:hAnsi="Times New Roman" w:cs="Times New Roman"/>
          <w:sz w:val="24"/>
          <w:szCs w:val="24"/>
        </w:rPr>
      </w:pPr>
      <w:r>
        <w:rPr>
          <w:rFonts w:ascii="Times New Roman" w:hAnsi="Times New Roman" w:cs="Times New Roman"/>
          <w:sz w:val="24"/>
          <w:szCs w:val="24"/>
        </w:rPr>
        <w:t>N</w:t>
      </w:r>
      <w:r w:rsidRPr="00FF467B">
        <w:rPr>
          <w:rFonts w:ascii="Times New Roman" w:hAnsi="Times New Roman" w:cs="Times New Roman"/>
          <w:sz w:val="24"/>
          <w:szCs w:val="24"/>
        </w:rPr>
        <w:t>eatkarīgas riska novērtēšanas iestādes</w:t>
      </w:r>
      <w:r w:rsidR="00B91DB5" w:rsidRPr="00523B80">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523B80">
        <w:rPr>
          <w:rFonts w:ascii="Times New Roman" w:hAnsi="Times New Roman" w:cs="Times New Roman"/>
          <w:sz w:val="24"/>
          <w:szCs w:val="24"/>
        </w:rPr>
        <w:t>a</w:t>
      </w:r>
      <w:r w:rsidR="00B91DB5" w:rsidRPr="00523B80">
        <w:rPr>
          <w:rFonts w:ascii="Times New Roman" w:hAnsi="Times New Roman" w:cs="Times New Roman"/>
          <w:sz w:val="24"/>
          <w:szCs w:val="24"/>
        </w:rPr>
        <w:t>s process, ir strukturēts šādi:</w:t>
      </w:r>
    </w:p>
    <w:p w14:paraId="28C95A9D" w14:textId="77777777" w:rsidR="00B15DB2" w:rsidRPr="000A4E81" w:rsidRDefault="00811AF0" w:rsidP="00F42D12">
      <w:pPr>
        <w:pStyle w:val="Sarakstarindkopa"/>
        <w:numPr>
          <w:ilvl w:val="2"/>
          <w:numId w:val="36"/>
        </w:numPr>
        <w:tabs>
          <w:tab w:val="left" w:pos="833"/>
          <w:tab w:val="left" w:pos="834"/>
        </w:tabs>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Formāls pieteikums (3.3.1.)</w:t>
      </w:r>
    </w:p>
    <w:p w14:paraId="4FA5F56D" w14:textId="77777777" w:rsidR="00B15DB2" w:rsidRPr="000A4E81" w:rsidRDefault="00811AF0" w:rsidP="00F42D12">
      <w:pPr>
        <w:pStyle w:val="Sarakstarindkopa"/>
        <w:numPr>
          <w:ilvl w:val="2"/>
          <w:numId w:val="36"/>
        </w:numPr>
        <w:tabs>
          <w:tab w:val="left" w:pos="833"/>
          <w:tab w:val="left" w:pos="834"/>
        </w:tabs>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Pieteikuma izskatīšana (3.3.2.)</w:t>
      </w:r>
    </w:p>
    <w:p w14:paraId="2CC53FE0" w14:textId="51991980" w:rsidR="00B15DB2" w:rsidRPr="000A4E81" w:rsidRDefault="00020B92" w:rsidP="00F42D12">
      <w:pPr>
        <w:pStyle w:val="Sarakstarindkopa"/>
        <w:numPr>
          <w:ilvl w:val="2"/>
          <w:numId w:val="36"/>
        </w:numPr>
        <w:tabs>
          <w:tab w:val="left" w:pos="833"/>
          <w:tab w:val="left" w:pos="834"/>
        </w:tabs>
        <w:jc w:val="both"/>
        <w:rPr>
          <w:rFonts w:ascii="Times New Roman" w:hAnsi="Times New Roman" w:cs="Times New Roman"/>
          <w:b/>
          <w:bCs/>
          <w:i/>
          <w:iCs/>
          <w:sz w:val="24"/>
          <w:szCs w:val="24"/>
        </w:rPr>
      </w:pPr>
      <w:r>
        <w:rPr>
          <w:rFonts w:ascii="Times New Roman" w:hAnsi="Times New Roman" w:cs="Times New Roman"/>
          <w:b/>
          <w:bCs/>
          <w:i/>
          <w:iCs/>
          <w:sz w:val="24"/>
          <w:szCs w:val="24"/>
        </w:rPr>
        <w:t>Atzīšan</w:t>
      </w:r>
      <w:r w:rsidR="006A1E50" w:rsidRPr="000A4E81">
        <w:rPr>
          <w:rFonts w:ascii="Times New Roman" w:hAnsi="Times New Roman" w:cs="Times New Roman"/>
          <w:b/>
          <w:bCs/>
          <w:i/>
          <w:iCs/>
          <w:sz w:val="24"/>
          <w:szCs w:val="24"/>
        </w:rPr>
        <w:t xml:space="preserve">as novērtējums (3.3.3.) </w:t>
      </w:r>
    </w:p>
    <w:p w14:paraId="26302FB8" w14:textId="51168A58" w:rsidR="00B15DB2" w:rsidRPr="000A4E81" w:rsidRDefault="00E24E1B" w:rsidP="00F42D12">
      <w:pPr>
        <w:pStyle w:val="Sarakstarindkopa"/>
        <w:numPr>
          <w:ilvl w:val="2"/>
          <w:numId w:val="36"/>
        </w:numPr>
        <w:tabs>
          <w:tab w:val="left" w:pos="833"/>
          <w:tab w:val="left" w:pos="834"/>
        </w:tabs>
        <w:jc w:val="both"/>
        <w:rPr>
          <w:rFonts w:ascii="Times New Roman" w:hAnsi="Times New Roman" w:cs="Times New Roman"/>
          <w:b/>
          <w:bCs/>
          <w:i/>
          <w:iCs/>
          <w:sz w:val="24"/>
          <w:szCs w:val="24"/>
        </w:rPr>
      </w:pPr>
      <w:r>
        <w:rPr>
          <w:rFonts w:ascii="Times New Roman" w:hAnsi="Times New Roman" w:cs="Times New Roman"/>
          <w:b/>
          <w:bCs/>
          <w:i/>
          <w:iCs/>
          <w:sz w:val="24"/>
          <w:szCs w:val="24"/>
        </w:rPr>
        <w:t>Atzīšanas lēmuma</w:t>
      </w:r>
      <w:r w:rsidR="00811AF0" w:rsidRPr="000A4E81">
        <w:rPr>
          <w:rFonts w:ascii="Times New Roman" w:hAnsi="Times New Roman" w:cs="Times New Roman"/>
          <w:b/>
          <w:bCs/>
          <w:i/>
          <w:iCs/>
          <w:sz w:val="24"/>
          <w:szCs w:val="24"/>
        </w:rPr>
        <w:t xml:space="preserve"> </w:t>
      </w:r>
      <w:r w:rsidR="008D3D6E" w:rsidRPr="000A4E81">
        <w:rPr>
          <w:rFonts w:ascii="Times New Roman" w:hAnsi="Times New Roman" w:cs="Times New Roman"/>
          <w:b/>
          <w:bCs/>
          <w:i/>
          <w:iCs/>
          <w:sz w:val="24"/>
          <w:szCs w:val="24"/>
        </w:rPr>
        <w:t>izsniegšana</w:t>
      </w:r>
      <w:r w:rsidR="00811AF0" w:rsidRPr="000A4E81">
        <w:rPr>
          <w:rFonts w:ascii="Times New Roman" w:hAnsi="Times New Roman" w:cs="Times New Roman"/>
          <w:b/>
          <w:bCs/>
          <w:i/>
          <w:iCs/>
          <w:sz w:val="24"/>
          <w:szCs w:val="24"/>
        </w:rPr>
        <w:t xml:space="preserve"> (3.3.4.) </w:t>
      </w:r>
    </w:p>
    <w:p w14:paraId="21A37A4A" w14:textId="1DF18865" w:rsidR="00B15DB2" w:rsidRPr="000A4E81" w:rsidRDefault="00811AF0" w:rsidP="002D36C7">
      <w:pPr>
        <w:pStyle w:val="Sarakstarindkopa"/>
        <w:numPr>
          <w:ilvl w:val="2"/>
          <w:numId w:val="36"/>
        </w:numPr>
        <w:tabs>
          <w:tab w:val="left" w:pos="833"/>
          <w:tab w:val="left" w:pos="834"/>
        </w:tabs>
        <w:ind w:left="828" w:hanging="357"/>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 xml:space="preserve">Uzraudzības darbības (3.3.5.) </w:t>
      </w:r>
    </w:p>
    <w:p w14:paraId="1797378F" w14:textId="792E6666" w:rsidR="00B15DB2" w:rsidRPr="000A4E81" w:rsidRDefault="00811AF0" w:rsidP="002D36C7">
      <w:pPr>
        <w:pStyle w:val="Sarakstarindkopa"/>
        <w:numPr>
          <w:ilvl w:val="2"/>
          <w:numId w:val="36"/>
        </w:numPr>
        <w:tabs>
          <w:tab w:val="left" w:pos="833"/>
          <w:tab w:val="left" w:pos="834"/>
        </w:tabs>
        <w:ind w:left="828" w:hanging="357"/>
        <w:jc w:val="both"/>
        <w:rPr>
          <w:rFonts w:ascii="Times New Roman" w:hAnsi="Times New Roman" w:cs="Times New Roman"/>
          <w:b/>
          <w:bCs/>
          <w:i/>
          <w:iCs/>
          <w:sz w:val="24"/>
          <w:szCs w:val="24"/>
        </w:rPr>
      </w:pPr>
      <w:r w:rsidRPr="000A4E81">
        <w:rPr>
          <w:rFonts w:ascii="Times New Roman" w:hAnsi="Times New Roman" w:cs="Times New Roman"/>
          <w:b/>
          <w:bCs/>
          <w:i/>
          <w:iCs/>
          <w:sz w:val="24"/>
          <w:szCs w:val="24"/>
        </w:rPr>
        <w:t xml:space="preserve">Atkārtotas </w:t>
      </w:r>
      <w:r w:rsidR="00020B92">
        <w:rPr>
          <w:rFonts w:ascii="Times New Roman" w:hAnsi="Times New Roman" w:cs="Times New Roman"/>
          <w:b/>
          <w:bCs/>
          <w:i/>
          <w:iCs/>
          <w:sz w:val="24"/>
          <w:szCs w:val="24"/>
        </w:rPr>
        <w:t>atzīšan</w:t>
      </w:r>
      <w:r w:rsidR="006A1E50" w:rsidRPr="000A4E81">
        <w:rPr>
          <w:rFonts w:ascii="Times New Roman" w:hAnsi="Times New Roman" w:cs="Times New Roman"/>
          <w:b/>
          <w:bCs/>
          <w:i/>
          <w:iCs/>
          <w:sz w:val="24"/>
          <w:szCs w:val="24"/>
        </w:rPr>
        <w:t>a</w:t>
      </w:r>
      <w:r w:rsidRPr="000A4E81">
        <w:rPr>
          <w:rFonts w:ascii="Times New Roman" w:hAnsi="Times New Roman" w:cs="Times New Roman"/>
          <w:b/>
          <w:bCs/>
          <w:i/>
          <w:iCs/>
          <w:sz w:val="24"/>
          <w:szCs w:val="24"/>
        </w:rPr>
        <w:t>s process (3.3.6.)</w:t>
      </w:r>
    </w:p>
    <w:p w14:paraId="3DE5E36B" w14:textId="1F36F773" w:rsidR="00B15DB2" w:rsidRPr="00933805" w:rsidRDefault="00811AF0" w:rsidP="002D36C7">
      <w:pPr>
        <w:pStyle w:val="Pamatteksts"/>
        <w:spacing w:before="120"/>
        <w:ind w:left="113"/>
        <w:jc w:val="both"/>
        <w:rPr>
          <w:rFonts w:ascii="Times New Roman" w:hAnsi="Times New Roman" w:cs="Times New Roman"/>
          <w:sz w:val="24"/>
          <w:szCs w:val="24"/>
        </w:rPr>
      </w:pPr>
      <w:r w:rsidRPr="00523B80">
        <w:rPr>
          <w:rFonts w:ascii="Times New Roman" w:hAnsi="Times New Roman" w:cs="Times New Roman"/>
          <w:sz w:val="24"/>
          <w:szCs w:val="24"/>
        </w:rPr>
        <w:t xml:space="preserve">Papildu </w:t>
      </w:r>
      <w:r w:rsidRPr="00933805">
        <w:rPr>
          <w:rFonts w:ascii="Times New Roman" w:hAnsi="Times New Roman" w:cs="Times New Roman"/>
          <w:sz w:val="24"/>
          <w:szCs w:val="24"/>
        </w:rPr>
        <w:t xml:space="preserve">nepieciešamie kritēriji un principi ir pievienoti 3.4. </w:t>
      </w:r>
      <w:r w:rsidR="000A4E81" w:rsidRPr="00933805">
        <w:rPr>
          <w:rFonts w:ascii="Times New Roman" w:hAnsi="Times New Roman" w:cs="Times New Roman"/>
          <w:sz w:val="24"/>
          <w:szCs w:val="24"/>
        </w:rPr>
        <w:t>sa</w:t>
      </w:r>
      <w:r w:rsidRPr="00933805">
        <w:rPr>
          <w:rFonts w:ascii="Times New Roman" w:hAnsi="Times New Roman" w:cs="Times New Roman"/>
          <w:sz w:val="24"/>
          <w:szCs w:val="24"/>
        </w:rPr>
        <w:t>daļā:</w:t>
      </w:r>
    </w:p>
    <w:p w14:paraId="37526301" w14:textId="7B283B95" w:rsidR="00B15DB2" w:rsidRPr="00933805" w:rsidRDefault="00811AF0" w:rsidP="002D36C7">
      <w:pPr>
        <w:pStyle w:val="Sarakstarindkopa"/>
        <w:numPr>
          <w:ilvl w:val="2"/>
          <w:numId w:val="37"/>
        </w:numPr>
        <w:tabs>
          <w:tab w:val="left" w:pos="833"/>
          <w:tab w:val="left" w:pos="834"/>
        </w:tabs>
        <w:jc w:val="both"/>
        <w:rPr>
          <w:rFonts w:ascii="Times New Roman" w:hAnsi="Times New Roman" w:cs="Times New Roman"/>
          <w:sz w:val="24"/>
          <w:szCs w:val="24"/>
        </w:rPr>
      </w:pPr>
      <w:r w:rsidRPr="00933805">
        <w:rPr>
          <w:rFonts w:ascii="Times New Roman" w:hAnsi="Times New Roman" w:cs="Times New Roman"/>
          <w:sz w:val="24"/>
          <w:szCs w:val="24"/>
        </w:rPr>
        <w:t>Lietotā valoda</w:t>
      </w:r>
      <w:r w:rsidR="00B47EC1" w:rsidRPr="00933805">
        <w:rPr>
          <w:rFonts w:ascii="Times New Roman" w:hAnsi="Times New Roman" w:cs="Times New Roman"/>
          <w:sz w:val="24"/>
          <w:szCs w:val="24"/>
        </w:rPr>
        <w:t>;</w:t>
      </w:r>
    </w:p>
    <w:p w14:paraId="6EACDCC0" w14:textId="5182B7A4" w:rsidR="00B15DB2" w:rsidRPr="00933805" w:rsidRDefault="00811AF0">
      <w:pPr>
        <w:pStyle w:val="Sarakstarindkopa"/>
        <w:numPr>
          <w:ilvl w:val="2"/>
          <w:numId w:val="37"/>
        </w:numPr>
        <w:tabs>
          <w:tab w:val="left" w:pos="833"/>
          <w:tab w:val="left" w:pos="834"/>
        </w:tabs>
        <w:spacing w:before="1" w:line="279" w:lineRule="exact"/>
        <w:jc w:val="both"/>
        <w:rPr>
          <w:rFonts w:ascii="Times New Roman" w:hAnsi="Times New Roman" w:cs="Times New Roman"/>
          <w:sz w:val="24"/>
          <w:szCs w:val="24"/>
        </w:rPr>
      </w:pPr>
      <w:r w:rsidRPr="00933805">
        <w:rPr>
          <w:rFonts w:ascii="Times New Roman" w:hAnsi="Times New Roman" w:cs="Times New Roman"/>
          <w:sz w:val="24"/>
          <w:szCs w:val="24"/>
        </w:rPr>
        <w:t>Novērtēšanas laiks</w:t>
      </w:r>
      <w:r w:rsidR="00B47EC1" w:rsidRPr="00933805">
        <w:rPr>
          <w:rFonts w:ascii="Times New Roman" w:hAnsi="Times New Roman" w:cs="Times New Roman"/>
          <w:sz w:val="24"/>
          <w:szCs w:val="24"/>
        </w:rPr>
        <w:t>;</w:t>
      </w:r>
    </w:p>
    <w:p w14:paraId="789DA536" w14:textId="1ECBF9CE" w:rsidR="00B15DB2" w:rsidRPr="00933805" w:rsidRDefault="00811AF0">
      <w:pPr>
        <w:pStyle w:val="Sarakstarindkopa"/>
        <w:numPr>
          <w:ilvl w:val="2"/>
          <w:numId w:val="37"/>
        </w:numPr>
        <w:tabs>
          <w:tab w:val="left" w:pos="833"/>
          <w:tab w:val="left" w:pos="834"/>
        </w:tabs>
        <w:spacing w:line="279" w:lineRule="exact"/>
        <w:jc w:val="both"/>
        <w:rPr>
          <w:rFonts w:ascii="Times New Roman" w:hAnsi="Times New Roman" w:cs="Times New Roman"/>
          <w:sz w:val="24"/>
          <w:szCs w:val="24"/>
        </w:rPr>
      </w:pPr>
      <w:r w:rsidRPr="00933805">
        <w:rPr>
          <w:rFonts w:ascii="Times New Roman" w:hAnsi="Times New Roman" w:cs="Times New Roman"/>
          <w:sz w:val="24"/>
          <w:szCs w:val="24"/>
        </w:rPr>
        <w:t>Piekļuve, ziņojumu izsekojamība, konfidencialitāte</w:t>
      </w:r>
      <w:r w:rsidR="00B47EC1" w:rsidRPr="00933805">
        <w:rPr>
          <w:rFonts w:ascii="Times New Roman" w:hAnsi="Times New Roman" w:cs="Times New Roman"/>
          <w:sz w:val="24"/>
          <w:szCs w:val="24"/>
        </w:rPr>
        <w:t>;</w:t>
      </w:r>
    </w:p>
    <w:p w14:paraId="52D8055F" w14:textId="28F20516" w:rsidR="00B15DB2" w:rsidRPr="00933805" w:rsidRDefault="007373F8">
      <w:pPr>
        <w:pStyle w:val="Sarakstarindkopa"/>
        <w:numPr>
          <w:ilvl w:val="2"/>
          <w:numId w:val="37"/>
        </w:numPr>
        <w:tabs>
          <w:tab w:val="left" w:pos="833"/>
          <w:tab w:val="left" w:pos="834"/>
        </w:tabs>
        <w:jc w:val="both"/>
        <w:rPr>
          <w:rFonts w:ascii="Times New Roman" w:hAnsi="Times New Roman" w:cs="Times New Roman"/>
          <w:sz w:val="24"/>
          <w:szCs w:val="24"/>
        </w:rPr>
      </w:pPr>
      <w:r w:rsidRPr="00933805">
        <w:rPr>
          <w:rFonts w:ascii="Times New Roman" w:hAnsi="Times New Roman" w:cs="Times New Roman"/>
          <w:sz w:val="24"/>
          <w:szCs w:val="24"/>
        </w:rPr>
        <w:t xml:space="preserve">Esošās </w:t>
      </w:r>
      <w:r w:rsidR="00020B92" w:rsidRPr="00933805">
        <w:rPr>
          <w:rFonts w:ascii="Times New Roman" w:hAnsi="Times New Roman" w:cs="Times New Roman"/>
          <w:sz w:val="24"/>
          <w:szCs w:val="24"/>
        </w:rPr>
        <w:t>atzīšan</w:t>
      </w:r>
      <w:r w:rsidRPr="00933805">
        <w:rPr>
          <w:rFonts w:ascii="Times New Roman" w:hAnsi="Times New Roman" w:cs="Times New Roman"/>
          <w:sz w:val="24"/>
          <w:szCs w:val="24"/>
        </w:rPr>
        <w:t>as apsvēršana</w:t>
      </w:r>
      <w:r w:rsidR="00B47EC1" w:rsidRPr="00933805">
        <w:rPr>
          <w:rFonts w:ascii="Times New Roman" w:hAnsi="Times New Roman" w:cs="Times New Roman"/>
          <w:sz w:val="24"/>
          <w:szCs w:val="24"/>
        </w:rPr>
        <w:t>;</w:t>
      </w:r>
    </w:p>
    <w:p w14:paraId="3E005CA8" w14:textId="05D73E04" w:rsidR="00B15DB2" w:rsidRPr="00933805" w:rsidRDefault="00933805">
      <w:pPr>
        <w:pStyle w:val="Sarakstarindkopa"/>
        <w:numPr>
          <w:ilvl w:val="2"/>
          <w:numId w:val="37"/>
        </w:numPr>
        <w:tabs>
          <w:tab w:val="left" w:pos="833"/>
          <w:tab w:val="left" w:pos="834"/>
        </w:tabs>
        <w:spacing w:before="1" w:line="279" w:lineRule="exact"/>
        <w:jc w:val="both"/>
        <w:rPr>
          <w:rFonts w:ascii="Times New Roman" w:hAnsi="Times New Roman" w:cs="Times New Roman"/>
          <w:sz w:val="24"/>
          <w:szCs w:val="24"/>
        </w:rPr>
      </w:pPr>
      <w:r w:rsidRPr="00933805">
        <w:rPr>
          <w:rFonts w:ascii="Times New Roman" w:hAnsi="Times New Roman" w:cs="Times New Roman"/>
          <w:sz w:val="24"/>
          <w:szCs w:val="24"/>
        </w:rPr>
        <w:t xml:space="preserve">Atzīšanas </w:t>
      </w:r>
      <w:r w:rsidR="00811AF0" w:rsidRPr="00933805">
        <w:rPr>
          <w:rFonts w:ascii="Times New Roman" w:hAnsi="Times New Roman" w:cs="Times New Roman"/>
          <w:sz w:val="24"/>
          <w:szCs w:val="24"/>
        </w:rPr>
        <w:t>izmantošana</w:t>
      </w:r>
      <w:r w:rsidR="00B47EC1" w:rsidRPr="00933805">
        <w:rPr>
          <w:rFonts w:ascii="Times New Roman" w:hAnsi="Times New Roman" w:cs="Times New Roman"/>
          <w:sz w:val="24"/>
          <w:szCs w:val="24"/>
        </w:rPr>
        <w:t>;</w:t>
      </w:r>
    </w:p>
    <w:p w14:paraId="0AD32918" w14:textId="71560433" w:rsidR="00B15DB2" w:rsidRDefault="00811AF0" w:rsidP="002D36C7">
      <w:pPr>
        <w:pStyle w:val="Pamatteksts"/>
        <w:spacing w:before="120"/>
        <w:ind w:left="113" w:firstLine="363"/>
        <w:jc w:val="both"/>
        <w:rPr>
          <w:rFonts w:ascii="Times New Roman" w:hAnsi="Times New Roman" w:cs="Times New Roman"/>
          <w:sz w:val="24"/>
          <w:szCs w:val="24"/>
        </w:rPr>
      </w:pPr>
      <w:r w:rsidRPr="00933805">
        <w:rPr>
          <w:rFonts w:ascii="Times New Roman" w:hAnsi="Times New Roman" w:cs="Times New Roman"/>
          <w:sz w:val="24"/>
          <w:szCs w:val="24"/>
        </w:rPr>
        <w:t xml:space="preserve">Šī struktūra atbilst </w:t>
      </w:r>
      <w:r w:rsidR="00020B92" w:rsidRPr="00933805">
        <w:rPr>
          <w:rFonts w:ascii="Times New Roman" w:hAnsi="Times New Roman" w:cs="Times New Roman"/>
          <w:sz w:val="24"/>
          <w:szCs w:val="24"/>
        </w:rPr>
        <w:t>Riska Reg</w:t>
      </w:r>
      <w:r w:rsidRPr="00933805">
        <w:rPr>
          <w:rFonts w:ascii="Times New Roman" w:hAnsi="Times New Roman" w:cs="Times New Roman"/>
          <w:sz w:val="24"/>
          <w:szCs w:val="24"/>
        </w:rPr>
        <w:t>ulai un</w:t>
      </w:r>
      <w:r w:rsidRPr="00523B80">
        <w:rPr>
          <w:rFonts w:ascii="Times New Roman" w:hAnsi="Times New Roman" w:cs="Times New Roman"/>
          <w:sz w:val="24"/>
          <w:szCs w:val="24"/>
        </w:rPr>
        <w:t xml:space="preserve"> attiecīgā gadījumā izmanto kopīgo </w:t>
      </w:r>
      <w:proofErr w:type="spellStart"/>
      <w:r w:rsidRPr="00523B80">
        <w:rPr>
          <w:rFonts w:ascii="Times New Roman" w:hAnsi="Times New Roman" w:cs="Times New Roman"/>
          <w:sz w:val="24"/>
          <w:szCs w:val="24"/>
        </w:rPr>
        <w:t>paraugpraksi</w:t>
      </w:r>
      <w:proofErr w:type="spellEnd"/>
      <w:r w:rsidRPr="00523B80">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523B80">
        <w:rPr>
          <w:rFonts w:ascii="Times New Roman" w:hAnsi="Times New Roman" w:cs="Times New Roman"/>
          <w:sz w:val="24"/>
          <w:szCs w:val="24"/>
        </w:rPr>
        <w:t>a</w:t>
      </w:r>
      <w:r w:rsidRPr="00523B80">
        <w:rPr>
          <w:rFonts w:ascii="Times New Roman" w:hAnsi="Times New Roman" w:cs="Times New Roman"/>
          <w:sz w:val="24"/>
          <w:szCs w:val="24"/>
        </w:rPr>
        <w:t xml:space="preserve">s </w:t>
      </w:r>
      <w:r w:rsidR="00E24E1B">
        <w:rPr>
          <w:rFonts w:ascii="Times New Roman" w:hAnsi="Times New Roman" w:cs="Times New Roman"/>
          <w:sz w:val="24"/>
          <w:szCs w:val="24"/>
        </w:rPr>
        <w:t xml:space="preserve">un sertificēšanas </w:t>
      </w:r>
      <w:r w:rsidRPr="00523B80">
        <w:rPr>
          <w:rFonts w:ascii="Times New Roman" w:hAnsi="Times New Roman" w:cs="Times New Roman"/>
          <w:sz w:val="24"/>
          <w:szCs w:val="24"/>
        </w:rPr>
        <w:t xml:space="preserve">jomā, piemēram, </w:t>
      </w:r>
      <w:r w:rsidR="00D8339E" w:rsidRPr="00523B80">
        <w:rPr>
          <w:rFonts w:ascii="Times New Roman" w:hAnsi="Times New Roman" w:cs="Times New Roman"/>
          <w:sz w:val="24"/>
          <w:szCs w:val="24"/>
        </w:rPr>
        <w:t xml:space="preserve">standarta </w:t>
      </w:r>
      <w:r w:rsidRPr="00523B80">
        <w:rPr>
          <w:rFonts w:ascii="Times New Roman" w:hAnsi="Times New Roman" w:cs="Times New Roman"/>
          <w:sz w:val="24"/>
          <w:szCs w:val="24"/>
        </w:rPr>
        <w:t xml:space="preserve">ISO 17021: 2015 </w:t>
      </w:r>
      <w:r w:rsidR="00CD74EA">
        <w:rPr>
          <w:rFonts w:ascii="Times New Roman" w:hAnsi="Times New Roman" w:cs="Times New Roman"/>
          <w:sz w:val="24"/>
          <w:szCs w:val="24"/>
        </w:rPr>
        <w:t xml:space="preserve"> </w:t>
      </w:r>
      <w:r w:rsidRPr="00523B80">
        <w:rPr>
          <w:rFonts w:ascii="Times New Roman" w:hAnsi="Times New Roman" w:cs="Times New Roman"/>
          <w:sz w:val="24"/>
          <w:szCs w:val="24"/>
        </w:rPr>
        <w:t xml:space="preserve">9. </w:t>
      </w:r>
      <w:r w:rsidR="00025350">
        <w:rPr>
          <w:rFonts w:ascii="Times New Roman" w:hAnsi="Times New Roman" w:cs="Times New Roman"/>
          <w:sz w:val="24"/>
          <w:szCs w:val="24"/>
        </w:rPr>
        <w:t>no</w:t>
      </w:r>
      <w:r w:rsidRPr="00523B80">
        <w:rPr>
          <w:rFonts w:ascii="Times New Roman" w:hAnsi="Times New Roman" w:cs="Times New Roman"/>
          <w:sz w:val="24"/>
          <w:szCs w:val="24"/>
        </w:rPr>
        <w:t xml:space="preserve">daļu un </w:t>
      </w:r>
      <w:r w:rsidR="00D8339E" w:rsidRPr="00523B80">
        <w:rPr>
          <w:rFonts w:ascii="Times New Roman" w:hAnsi="Times New Roman" w:cs="Times New Roman"/>
          <w:sz w:val="24"/>
          <w:szCs w:val="24"/>
        </w:rPr>
        <w:t xml:space="preserve">standarta </w:t>
      </w:r>
      <w:r w:rsidRPr="00523B80">
        <w:rPr>
          <w:rFonts w:ascii="Times New Roman" w:hAnsi="Times New Roman" w:cs="Times New Roman"/>
          <w:sz w:val="24"/>
          <w:szCs w:val="24"/>
        </w:rPr>
        <w:t>ISO 17065: 2012</w:t>
      </w:r>
      <w:r w:rsidR="00CD74EA">
        <w:rPr>
          <w:rFonts w:ascii="Times New Roman" w:hAnsi="Times New Roman" w:cs="Times New Roman"/>
          <w:sz w:val="24"/>
          <w:szCs w:val="24"/>
        </w:rPr>
        <w:t xml:space="preserve"> </w:t>
      </w:r>
      <w:r w:rsidRPr="00523B80">
        <w:rPr>
          <w:rFonts w:ascii="Times New Roman" w:hAnsi="Times New Roman" w:cs="Times New Roman"/>
          <w:sz w:val="24"/>
          <w:szCs w:val="24"/>
        </w:rPr>
        <w:t xml:space="preserve"> 7. </w:t>
      </w:r>
      <w:r w:rsidR="00025350">
        <w:rPr>
          <w:rFonts w:ascii="Times New Roman" w:hAnsi="Times New Roman" w:cs="Times New Roman"/>
          <w:sz w:val="24"/>
          <w:szCs w:val="24"/>
        </w:rPr>
        <w:t>no</w:t>
      </w:r>
      <w:r w:rsidRPr="00523B80">
        <w:rPr>
          <w:rFonts w:ascii="Times New Roman" w:hAnsi="Times New Roman" w:cs="Times New Roman"/>
          <w:sz w:val="24"/>
          <w:szCs w:val="24"/>
        </w:rPr>
        <w:t>daļu.</w:t>
      </w:r>
    </w:p>
    <w:p w14:paraId="64C7E802" w14:textId="77777777" w:rsidR="00397B26" w:rsidRPr="00523B80" w:rsidRDefault="00397B26" w:rsidP="00523B80">
      <w:pPr>
        <w:pStyle w:val="Pamatteksts"/>
        <w:ind w:firstLine="361"/>
        <w:jc w:val="both"/>
        <w:rPr>
          <w:rFonts w:ascii="Times New Roman" w:hAnsi="Times New Roman" w:cs="Times New Roman"/>
          <w:sz w:val="24"/>
          <w:szCs w:val="24"/>
        </w:rPr>
      </w:pPr>
    </w:p>
    <w:p w14:paraId="59A56253" w14:textId="74546676" w:rsidR="00B15DB2" w:rsidRPr="00CB467C" w:rsidRDefault="00CB467C" w:rsidP="00595D6B">
      <w:pPr>
        <w:pStyle w:val="Virsraksts3"/>
        <w:shd w:val="clear" w:color="auto" w:fill="F2F2F2" w:themeFill="background1" w:themeFillShade="F2"/>
        <w:rPr>
          <w:rFonts w:ascii="Times New Roman" w:hAnsi="Times New Roman" w:cs="Times New Roman"/>
          <w:i/>
          <w:iCs/>
          <w:sz w:val="24"/>
          <w:szCs w:val="24"/>
        </w:rPr>
      </w:pPr>
      <w:bookmarkStart w:id="23" w:name="_bookmark13"/>
      <w:bookmarkStart w:id="24" w:name="_Toc129208592"/>
      <w:bookmarkEnd w:id="23"/>
      <w:r>
        <w:rPr>
          <w:rFonts w:ascii="Times New Roman" w:hAnsi="Times New Roman" w:cs="Times New Roman"/>
          <w:i/>
          <w:iCs/>
          <w:sz w:val="24"/>
          <w:szCs w:val="24"/>
        </w:rPr>
        <w:t xml:space="preserve">3.3.1. </w:t>
      </w:r>
      <w:r w:rsidR="00811AF0" w:rsidRPr="00CB467C">
        <w:rPr>
          <w:rFonts w:ascii="Times New Roman" w:hAnsi="Times New Roman" w:cs="Times New Roman"/>
          <w:i/>
          <w:iCs/>
          <w:sz w:val="24"/>
          <w:szCs w:val="24"/>
        </w:rPr>
        <w:t>Formāls pieteikums</w:t>
      </w:r>
      <w:bookmarkEnd w:id="24"/>
    </w:p>
    <w:p w14:paraId="38B9E2B8" w14:textId="71FA5F81" w:rsidR="00B15DB2" w:rsidRPr="00523B80" w:rsidRDefault="00811AF0" w:rsidP="001D23F9">
      <w:pPr>
        <w:pStyle w:val="Pamatteksts"/>
        <w:spacing w:before="118"/>
        <w:ind w:firstLine="283"/>
        <w:jc w:val="both"/>
        <w:rPr>
          <w:rFonts w:ascii="Times New Roman" w:hAnsi="Times New Roman" w:cs="Times New Roman"/>
          <w:sz w:val="24"/>
          <w:szCs w:val="24"/>
        </w:rPr>
      </w:pPr>
      <w:r w:rsidRPr="00523B80">
        <w:rPr>
          <w:rFonts w:ascii="Times New Roman" w:hAnsi="Times New Roman" w:cs="Times New Roman"/>
          <w:sz w:val="24"/>
          <w:szCs w:val="24"/>
        </w:rPr>
        <w:t xml:space="preserve">Uzņēmums vai organizācija pirmo reizi iesniedz pieteikumu </w:t>
      </w:r>
      <w:r w:rsidR="00397B26">
        <w:rPr>
          <w:rFonts w:ascii="Times New Roman" w:hAnsi="Times New Roman" w:cs="Times New Roman"/>
          <w:sz w:val="24"/>
          <w:szCs w:val="24"/>
        </w:rPr>
        <w:t>neatkarīgas riska novērtēšanas iestādes</w:t>
      </w:r>
      <w:r w:rsidRPr="00523B80">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523B80">
        <w:rPr>
          <w:rFonts w:ascii="Times New Roman" w:hAnsi="Times New Roman" w:cs="Times New Roman"/>
          <w:sz w:val="24"/>
          <w:szCs w:val="24"/>
        </w:rPr>
        <w:t>a</w:t>
      </w:r>
      <w:r w:rsidRPr="00523B80">
        <w:rPr>
          <w:rFonts w:ascii="Times New Roman" w:hAnsi="Times New Roman" w:cs="Times New Roman"/>
          <w:sz w:val="24"/>
          <w:szCs w:val="24"/>
        </w:rPr>
        <w:t xml:space="preserve">i, iesniedzot </w:t>
      </w:r>
      <w:r w:rsidR="00B97FED" w:rsidRPr="00523B80">
        <w:rPr>
          <w:rFonts w:ascii="Times New Roman" w:hAnsi="Times New Roman" w:cs="Times New Roman"/>
          <w:sz w:val="24"/>
          <w:szCs w:val="24"/>
        </w:rPr>
        <w:t>Inspekcijai</w:t>
      </w:r>
      <w:r w:rsidRPr="00523B80">
        <w:rPr>
          <w:rFonts w:ascii="Times New Roman" w:hAnsi="Times New Roman" w:cs="Times New Roman"/>
          <w:sz w:val="24"/>
          <w:szCs w:val="24"/>
        </w:rPr>
        <w:t xml:space="preserve"> veidlapu</w:t>
      </w:r>
      <w:r w:rsidR="00397B26">
        <w:rPr>
          <w:rFonts w:ascii="Times New Roman" w:hAnsi="Times New Roman" w:cs="Times New Roman"/>
          <w:sz w:val="24"/>
          <w:szCs w:val="24"/>
        </w:rPr>
        <w:t xml:space="preserve"> (</w:t>
      </w:r>
      <w:r w:rsidR="00383410">
        <w:rPr>
          <w:rFonts w:ascii="Times New Roman" w:hAnsi="Times New Roman" w:cs="Times New Roman"/>
          <w:sz w:val="24"/>
          <w:szCs w:val="24"/>
        </w:rPr>
        <w:t>1.</w:t>
      </w:r>
      <w:r w:rsidR="00397B26" w:rsidRPr="00383410">
        <w:rPr>
          <w:rFonts w:ascii="Times New Roman" w:hAnsi="Times New Roman" w:cs="Times New Roman"/>
          <w:sz w:val="24"/>
          <w:szCs w:val="24"/>
        </w:rPr>
        <w:t>pielikums</w:t>
      </w:r>
      <w:r w:rsidR="00397B26">
        <w:rPr>
          <w:rFonts w:ascii="Times New Roman" w:hAnsi="Times New Roman" w:cs="Times New Roman"/>
          <w:sz w:val="24"/>
          <w:szCs w:val="24"/>
        </w:rPr>
        <w:t>)</w:t>
      </w:r>
      <w:r w:rsidRPr="00523B80">
        <w:rPr>
          <w:rFonts w:ascii="Times New Roman" w:hAnsi="Times New Roman" w:cs="Times New Roman"/>
          <w:sz w:val="24"/>
          <w:szCs w:val="24"/>
        </w:rPr>
        <w:t xml:space="preserve"> un šādus dokumentus:</w:t>
      </w:r>
    </w:p>
    <w:p w14:paraId="4E3B7B25" w14:textId="28E9A58F" w:rsidR="00B15DB2" w:rsidRPr="00523B80" w:rsidRDefault="00CD74EA">
      <w:pPr>
        <w:pStyle w:val="Sarakstarindkopa"/>
        <w:numPr>
          <w:ilvl w:val="3"/>
          <w:numId w:val="20"/>
        </w:numPr>
        <w:tabs>
          <w:tab w:val="left" w:pos="683"/>
        </w:tabs>
        <w:spacing w:before="122"/>
        <w:ind w:left="682" w:hanging="287"/>
        <w:jc w:val="both"/>
        <w:rPr>
          <w:rFonts w:ascii="Times New Roman" w:hAnsi="Times New Roman" w:cs="Times New Roman"/>
          <w:sz w:val="24"/>
          <w:szCs w:val="24"/>
        </w:rPr>
      </w:pPr>
      <w:r>
        <w:rPr>
          <w:rFonts w:ascii="Times New Roman" w:hAnsi="Times New Roman" w:cs="Times New Roman"/>
          <w:b/>
          <w:bCs/>
          <w:sz w:val="24"/>
          <w:szCs w:val="24"/>
        </w:rPr>
        <w:t>P</w:t>
      </w:r>
      <w:r w:rsidR="00B91DB5" w:rsidRPr="000A4E81">
        <w:rPr>
          <w:rFonts w:ascii="Times New Roman" w:hAnsi="Times New Roman" w:cs="Times New Roman"/>
          <w:b/>
          <w:bCs/>
          <w:sz w:val="24"/>
          <w:szCs w:val="24"/>
        </w:rPr>
        <w:t>ieteikuma iesniedzēja organizatoriskās struktūras apraksts</w:t>
      </w:r>
      <w:r>
        <w:rPr>
          <w:rFonts w:ascii="Times New Roman" w:hAnsi="Times New Roman" w:cs="Times New Roman"/>
          <w:b/>
          <w:bCs/>
          <w:sz w:val="24"/>
          <w:szCs w:val="24"/>
        </w:rPr>
        <w:t>,</w:t>
      </w:r>
    </w:p>
    <w:p w14:paraId="4635CC1D" w14:textId="45867967" w:rsidR="00B15DB2" w:rsidRPr="00523B80" w:rsidRDefault="00CD74EA" w:rsidP="000A4E81">
      <w:pPr>
        <w:pStyle w:val="Pamatteksts"/>
        <w:jc w:val="both"/>
        <w:rPr>
          <w:rFonts w:ascii="Times New Roman" w:hAnsi="Times New Roman" w:cs="Times New Roman"/>
          <w:sz w:val="24"/>
          <w:szCs w:val="24"/>
        </w:rPr>
      </w:pPr>
      <w:r>
        <w:rPr>
          <w:rFonts w:ascii="Times New Roman" w:hAnsi="Times New Roman" w:cs="Times New Roman"/>
          <w:sz w:val="24"/>
          <w:szCs w:val="24"/>
        </w:rPr>
        <w:t>k</w:t>
      </w:r>
      <w:r w:rsidR="00811AF0" w:rsidRPr="00523B80">
        <w:rPr>
          <w:rFonts w:ascii="Times New Roman" w:hAnsi="Times New Roman" w:cs="Times New Roman"/>
          <w:sz w:val="24"/>
          <w:szCs w:val="24"/>
        </w:rPr>
        <w:t xml:space="preserve">as sniedz </w:t>
      </w:r>
      <w:r w:rsidR="00B97FED" w:rsidRPr="00523B80">
        <w:rPr>
          <w:rFonts w:ascii="Times New Roman" w:hAnsi="Times New Roman" w:cs="Times New Roman"/>
          <w:sz w:val="24"/>
          <w:szCs w:val="24"/>
        </w:rPr>
        <w:t>Inspekcijai</w:t>
      </w:r>
      <w:r w:rsidR="00811AF0" w:rsidRPr="00523B80">
        <w:rPr>
          <w:rFonts w:ascii="Times New Roman" w:hAnsi="Times New Roman" w:cs="Times New Roman"/>
          <w:sz w:val="24"/>
          <w:szCs w:val="24"/>
        </w:rPr>
        <w:t xml:space="preserve"> nepieciešamo informāciju par organizācijas lielumu un sarežģītību.</w:t>
      </w:r>
      <w:r w:rsidR="000A4E81">
        <w:rPr>
          <w:rFonts w:ascii="Times New Roman" w:hAnsi="Times New Roman" w:cs="Times New Roman"/>
          <w:sz w:val="24"/>
          <w:szCs w:val="24"/>
        </w:rPr>
        <w:t xml:space="preserve"> </w:t>
      </w:r>
      <w:r w:rsidR="00811AF0" w:rsidRPr="00523B80">
        <w:rPr>
          <w:rFonts w:ascii="Times New Roman" w:hAnsi="Times New Roman" w:cs="Times New Roman"/>
          <w:sz w:val="24"/>
          <w:szCs w:val="24"/>
        </w:rPr>
        <w:t>Aprakstā jāiekļauj:</w:t>
      </w:r>
    </w:p>
    <w:p w14:paraId="18E455CB" w14:textId="5F37565B" w:rsidR="00B15DB2" w:rsidRPr="00523B80" w:rsidRDefault="00811AF0">
      <w:pPr>
        <w:pStyle w:val="Sarakstarindkopa"/>
        <w:numPr>
          <w:ilvl w:val="4"/>
          <w:numId w:val="38"/>
        </w:numPr>
        <w:tabs>
          <w:tab w:val="left" w:pos="1134"/>
        </w:tabs>
        <w:spacing w:before="1" w:line="272" w:lineRule="exact"/>
        <w:ind w:hanging="59"/>
        <w:jc w:val="both"/>
        <w:rPr>
          <w:rFonts w:ascii="Times New Roman" w:hAnsi="Times New Roman" w:cs="Times New Roman"/>
          <w:sz w:val="24"/>
          <w:szCs w:val="24"/>
        </w:rPr>
      </w:pPr>
      <w:r w:rsidRPr="00523B80">
        <w:rPr>
          <w:rFonts w:ascii="Times New Roman" w:hAnsi="Times New Roman" w:cs="Times New Roman"/>
          <w:sz w:val="24"/>
          <w:szCs w:val="24"/>
        </w:rPr>
        <w:t xml:space="preserve">Organizācijas </w:t>
      </w:r>
      <w:r w:rsidR="00D8339E" w:rsidRPr="00523B80">
        <w:rPr>
          <w:rFonts w:ascii="Times New Roman" w:hAnsi="Times New Roman" w:cs="Times New Roman"/>
          <w:sz w:val="24"/>
          <w:szCs w:val="24"/>
        </w:rPr>
        <w:t>shēmas</w:t>
      </w:r>
      <w:r w:rsidR="00B47EC1">
        <w:rPr>
          <w:rFonts w:ascii="Times New Roman" w:hAnsi="Times New Roman" w:cs="Times New Roman"/>
          <w:sz w:val="24"/>
          <w:szCs w:val="24"/>
        </w:rPr>
        <w:t>;</w:t>
      </w:r>
    </w:p>
    <w:p w14:paraId="0ABC1DBF" w14:textId="68F8CE87" w:rsidR="00B15DB2" w:rsidRPr="00523B80" w:rsidRDefault="00811AF0">
      <w:pPr>
        <w:pStyle w:val="Sarakstarindkopa"/>
        <w:numPr>
          <w:ilvl w:val="4"/>
          <w:numId w:val="38"/>
        </w:numPr>
        <w:tabs>
          <w:tab w:val="left" w:pos="1134"/>
        </w:tabs>
        <w:spacing w:line="269" w:lineRule="exact"/>
        <w:ind w:hanging="59"/>
        <w:jc w:val="both"/>
        <w:rPr>
          <w:rFonts w:ascii="Times New Roman" w:hAnsi="Times New Roman" w:cs="Times New Roman"/>
          <w:sz w:val="24"/>
          <w:szCs w:val="24"/>
        </w:rPr>
      </w:pPr>
      <w:r w:rsidRPr="00523B80">
        <w:rPr>
          <w:rFonts w:ascii="Times New Roman" w:hAnsi="Times New Roman" w:cs="Times New Roman"/>
          <w:sz w:val="24"/>
          <w:szCs w:val="24"/>
        </w:rPr>
        <w:t>Pieejamie cilvēkresursi un tehniskie resursi</w:t>
      </w:r>
      <w:r w:rsidR="00B47EC1">
        <w:rPr>
          <w:rFonts w:ascii="Times New Roman" w:hAnsi="Times New Roman" w:cs="Times New Roman"/>
          <w:sz w:val="24"/>
          <w:szCs w:val="24"/>
        </w:rPr>
        <w:t>;</w:t>
      </w:r>
    </w:p>
    <w:p w14:paraId="73366ADE" w14:textId="14DD5097" w:rsidR="00B15DB2" w:rsidRPr="00397B26" w:rsidRDefault="00397B26" w:rsidP="00397B26">
      <w:pPr>
        <w:pStyle w:val="Sarakstarindkopa"/>
        <w:numPr>
          <w:ilvl w:val="4"/>
          <w:numId w:val="38"/>
        </w:numPr>
        <w:tabs>
          <w:tab w:val="left" w:pos="1134"/>
        </w:tabs>
        <w:spacing w:line="268" w:lineRule="exact"/>
        <w:ind w:hanging="59"/>
        <w:jc w:val="both"/>
        <w:rPr>
          <w:rFonts w:ascii="Times New Roman" w:hAnsi="Times New Roman" w:cs="Times New Roman"/>
          <w:sz w:val="24"/>
          <w:szCs w:val="24"/>
        </w:rPr>
      </w:pPr>
      <w:r w:rsidRPr="00397B26">
        <w:rPr>
          <w:rFonts w:ascii="Times New Roman" w:hAnsi="Times New Roman" w:cs="Times New Roman"/>
          <w:sz w:val="24"/>
          <w:szCs w:val="24"/>
        </w:rPr>
        <w:t>Riska novērtēšanas sistēmas</w:t>
      </w:r>
      <w:r w:rsidRPr="00523B80">
        <w:rPr>
          <w:rFonts w:ascii="Times New Roman" w:hAnsi="Times New Roman" w:cs="Times New Roman"/>
          <w:sz w:val="24"/>
          <w:szCs w:val="24"/>
        </w:rPr>
        <w:t xml:space="preserve"> </w:t>
      </w:r>
      <w:r w:rsidR="00811AF0" w:rsidRPr="00523B80">
        <w:rPr>
          <w:rFonts w:ascii="Times New Roman" w:hAnsi="Times New Roman" w:cs="Times New Roman"/>
          <w:sz w:val="24"/>
          <w:szCs w:val="24"/>
        </w:rPr>
        <w:t>vispārēj</w:t>
      </w:r>
      <w:r w:rsidR="00D67E14" w:rsidRPr="00523B80">
        <w:rPr>
          <w:rFonts w:ascii="Times New Roman" w:hAnsi="Times New Roman" w:cs="Times New Roman"/>
          <w:sz w:val="24"/>
          <w:szCs w:val="24"/>
        </w:rPr>
        <w:t>o struktūru</w:t>
      </w:r>
      <w:r w:rsidR="00811AF0" w:rsidRPr="00523B80">
        <w:rPr>
          <w:rFonts w:ascii="Times New Roman" w:hAnsi="Times New Roman" w:cs="Times New Roman"/>
          <w:sz w:val="24"/>
          <w:szCs w:val="24"/>
        </w:rPr>
        <w:t xml:space="preserve"> un </w:t>
      </w:r>
      <w:r w:rsidR="00D67E14" w:rsidRPr="00523B80">
        <w:rPr>
          <w:rFonts w:ascii="Times New Roman" w:hAnsi="Times New Roman" w:cs="Times New Roman"/>
          <w:sz w:val="24"/>
          <w:szCs w:val="24"/>
        </w:rPr>
        <w:t>organizatoriskās</w:t>
      </w:r>
      <w:r w:rsidR="00D8339E" w:rsidRPr="00523B80">
        <w:rPr>
          <w:rFonts w:ascii="Times New Roman" w:hAnsi="Times New Roman" w:cs="Times New Roman"/>
          <w:sz w:val="24"/>
          <w:szCs w:val="24"/>
        </w:rPr>
        <w:t xml:space="preserve"> shēmas</w:t>
      </w:r>
      <w:r w:rsidR="00811AF0" w:rsidRPr="00523B80">
        <w:rPr>
          <w:rFonts w:ascii="Times New Roman" w:hAnsi="Times New Roman" w:cs="Times New Roman"/>
          <w:sz w:val="24"/>
          <w:szCs w:val="24"/>
        </w:rPr>
        <w:t xml:space="preserve">, </w:t>
      </w:r>
      <w:r>
        <w:rPr>
          <w:rFonts w:ascii="Times New Roman" w:hAnsi="Times New Roman" w:cs="Times New Roman"/>
          <w:sz w:val="24"/>
          <w:szCs w:val="24"/>
        </w:rPr>
        <w:t>kā</w:t>
      </w:r>
      <w:r w:rsidR="00811AF0" w:rsidRPr="00523B80">
        <w:rPr>
          <w:rFonts w:ascii="Times New Roman" w:hAnsi="Times New Roman" w:cs="Times New Roman"/>
          <w:sz w:val="24"/>
          <w:szCs w:val="24"/>
        </w:rPr>
        <w:t xml:space="preserve"> veic </w:t>
      </w:r>
      <w:r w:rsidR="00020B92">
        <w:rPr>
          <w:rFonts w:ascii="Times New Roman" w:hAnsi="Times New Roman" w:cs="Times New Roman"/>
          <w:sz w:val="24"/>
          <w:szCs w:val="24"/>
        </w:rPr>
        <w:t>Riska Reg</w:t>
      </w:r>
      <w:r w:rsidR="00811AF0" w:rsidRPr="00523B80">
        <w:rPr>
          <w:rFonts w:ascii="Times New Roman" w:hAnsi="Times New Roman" w:cs="Times New Roman"/>
          <w:sz w:val="24"/>
          <w:szCs w:val="24"/>
        </w:rPr>
        <w:t xml:space="preserve">ulas </w:t>
      </w:r>
      <w:r>
        <w:rPr>
          <w:rFonts w:ascii="Times New Roman" w:hAnsi="Times New Roman" w:cs="Times New Roman"/>
          <w:sz w:val="24"/>
          <w:szCs w:val="24"/>
        </w:rPr>
        <w:t>I</w:t>
      </w:r>
      <w:r w:rsidR="00811AF0" w:rsidRPr="00523B80">
        <w:rPr>
          <w:rFonts w:ascii="Times New Roman" w:hAnsi="Times New Roman" w:cs="Times New Roman"/>
          <w:sz w:val="24"/>
          <w:szCs w:val="24"/>
        </w:rPr>
        <w:t xml:space="preserve"> pielikumā aprakstītās funkcijas. </w:t>
      </w:r>
      <w:r w:rsidRPr="00397B26">
        <w:rPr>
          <w:rFonts w:ascii="Times New Roman" w:hAnsi="Times New Roman" w:cs="Times New Roman"/>
          <w:sz w:val="24"/>
          <w:szCs w:val="24"/>
        </w:rPr>
        <w:t>P</w:t>
      </w:r>
      <w:r w:rsidR="00B91DB5" w:rsidRPr="00397B26">
        <w:rPr>
          <w:rFonts w:ascii="Times New Roman" w:hAnsi="Times New Roman" w:cs="Times New Roman"/>
          <w:sz w:val="24"/>
          <w:szCs w:val="24"/>
        </w:rPr>
        <w:t>ieteikuma iesniedzējs sniedz pamatinformāciju par ārējām struktūr</w:t>
      </w:r>
      <w:r w:rsidR="00D67E14" w:rsidRPr="00397B26">
        <w:rPr>
          <w:rFonts w:ascii="Times New Roman" w:hAnsi="Times New Roman" w:cs="Times New Roman"/>
          <w:sz w:val="24"/>
          <w:szCs w:val="24"/>
        </w:rPr>
        <w:t>vienībām</w:t>
      </w:r>
      <w:r w:rsidR="00B91DB5" w:rsidRPr="00397B26">
        <w:rPr>
          <w:rFonts w:ascii="Times New Roman" w:hAnsi="Times New Roman" w:cs="Times New Roman"/>
          <w:sz w:val="24"/>
          <w:szCs w:val="24"/>
        </w:rPr>
        <w:t xml:space="preserve"> un par </w:t>
      </w:r>
      <w:r w:rsidR="00D67E14" w:rsidRPr="00397B26">
        <w:rPr>
          <w:rFonts w:ascii="Times New Roman" w:hAnsi="Times New Roman" w:cs="Times New Roman"/>
          <w:sz w:val="24"/>
          <w:szCs w:val="24"/>
        </w:rPr>
        <w:t xml:space="preserve">to </w:t>
      </w:r>
      <w:r w:rsidR="00B91DB5" w:rsidRPr="00397B26">
        <w:rPr>
          <w:rFonts w:ascii="Times New Roman" w:hAnsi="Times New Roman" w:cs="Times New Roman"/>
          <w:sz w:val="24"/>
          <w:szCs w:val="24"/>
        </w:rPr>
        <w:t xml:space="preserve">attiecībām un </w:t>
      </w:r>
      <w:r w:rsidR="004522FC" w:rsidRPr="00397B26">
        <w:rPr>
          <w:rFonts w:ascii="Times New Roman" w:hAnsi="Times New Roman" w:cs="Times New Roman"/>
          <w:sz w:val="24"/>
          <w:szCs w:val="24"/>
        </w:rPr>
        <w:t>sadarbību</w:t>
      </w:r>
      <w:r w:rsidR="00B91DB5" w:rsidRPr="00397B26">
        <w:rPr>
          <w:rFonts w:ascii="Times New Roman" w:hAnsi="Times New Roman" w:cs="Times New Roman"/>
          <w:sz w:val="24"/>
          <w:szCs w:val="24"/>
        </w:rPr>
        <w:t xml:space="preserve"> ar savu organizāciju, lai </w:t>
      </w:r>
      <w:r w:rsidR="00D67E14" w:rsidRPr="00397B26">
        <w:rPr>
          <w:rFonts w:ascii="Times New Roman" w:hAnsi="Times New Roman" w:cs="Times New Roman"/>
          <w:sz w:val="24"/>
          <w:szCs w:val="24"/>
        </w:rPr>
        <w:t xml:space="preserve">pieteikuma iesniedzējs </w:t>
      </w:r>
      <w:r w:rsidR="00B91DB5" w:rsidRPr="00397B26">
        <w:rPr>
          <w:rFonts w:ascii="Times New Roman" w:hAnsi="Times New Roman" w:cs="Times New Roman"/>
          <w:sz w:val="24"/>
          <w:szCs w:val="24"/>
        </w:rPr>
        <w:t>uzraudzītu to darbību.</w:t>
      </w:r>
    </w:p>
    <w:p w14:paraId="089D9391" w14:textId="10A51A2B" w:rsidR="00B15DB2" w:rsidRPr="00523B80" w:rsidRDefault="00CD74EA" w:rsidP="00956F83">
      <w:pPr>
        <w:pStyle w:val="Sarakstarindkopa"/>
        <w:numPr>
          <w:ilvl w:val="3"/>
          <w:numId w:val="20"/>
        </w:numPr>
        <w:tabs>
          <w:tab w:val="left" w:pos="426"/>
        </w:tabs>
        <w:spacing w:before="120"/>
        <w:ind w:left="142" w:firstLine="255"/>
        <w:jc w:val="both"/>
        <w:rPr>
          <w:rFonts w:ascii="Times New Roman" w:hAnsi="Times New Roman" w:cs="Times New Roman"/>
          <w:sz w:val="24"/>
          <w:szCs w:val="24"/>
        </w:rPr>
      </w:pPr>
      <w:r>
        <w:rPr>
          <w:rFonts w:ascii="Times New Roman" w:hAnsi="Times New Roman" w:cs="Times New Roman"/>
          <w:b/>
          <w:bCs/>
          <w:sz w:val="24"/>
          <w:szCs w:val="24"/>
        </w:rPr>
        <w:t>P</w:t>
      </w:r>
      <w:r w:rsidR="00811AF0" w:rsidRPr="000A4E81">
        <w:rPr>
          <w:rFonts w:ascii="Times New Roman" w:hAnsi="Times New Roman" w:cs="Times New Roman"/>
          <w:b/>
          <w:bCs/>
          <w:sz w:val="24"/>
          <w:szCs w:val="24"/>
        </w:rPr>
        <w:t>ieteikuma iesniedzēja ieviesto procesu un procedūru strukturēts apraksts</w:t>
      </w:r>
      <w:r w:rsidR="00811AF0" w:rsidRPr="00523B80">
        <w:rPr>
          <w:rFonts w:ascii="Times New Roman" w:hAnsi="Times New Roman" w:cs="Times New Roman"/>
          <w:sz w:val="24"/>
          <w:szCs w:val="24"/>
        </w:rPr>
        <w:t xml:space="preserve"> un tas, kā tās atbilst </w:t>
      </w:r>
      <w:r w:rsidR="00020B92">
        <w:rPr>
          <w:rFonts w:ascii="Times New Roman" w:hAnsi="Times New Roman" w:cs="Times New Roman"/>
          <w:sz w:val="24"/>
          <w:szCs w:val="24"/>
        </w:rPr>
        <w:t>Riska Reg</w:t>
      </w:r>
      <w:r w:rsidR="00811AF0" w:rsidRPr="00523B80">
        <w:rPr>
          <w:rFonts w:ascii="Times New Roman" w:hAnsi="Times New Roman" w:cs="Times New Roman"/>
          <w:sz w:val="24"/>
          <w:szCs w:val="24"/>
        </w:rPr>
        <w:t xml:space="preserve">ulas </w:t>
      </w:r>
      <w:r w:rsidR="00397B26">
        <w:rPr>
          <w:rFonts w:ascii="Times New Roman" w:hAnsi="Times New Roman" w:cs="Times New Roman"/>
          <w:sz w:val="24"/>
          <w:szCs w:val="24"/>
        </w:rPr>
        <w:t>I</w:t>
      </w:r>
      <w:r w:rsidR="00811AF0" w:rsidRPr="00523B80">
        <w:rPr>
          <w:rFonts w:ascii="Times New Roman" w:hAnsi="Times New Roman" w:cs="Times New Roman"/>
          <w:sz w:val="24"/>
          <w:szCs w:val="24"/>
        </w:rPr>
        <w:t xml:space="preserve"> pielikuma prasībām. </w:t>
      </w:r>
    </w:p>
    <w:p w14:paraId="2032D0E2" w14:textId="6B656826" w:rsidR="00B15DB2" w:rsidRPr="00523B80" w:rsidRDefault="00811AF0" w:rsidP="00956F83">
      <w:pPr>
        <w:pStyle w:val="Sarakstarindkopa"/>
        <w:numPr>
          <w:ilvl w:val="3"/>
          <w:numId w:val="20"/>
        </w:numPr>
        <w:tabs>
          <w:tab w:val="left" w:pos="426"/>
        </w:tabs>
        <w:spacing w:before="120"/>
        <w:ind w:left="142" w:firstLine="255"/>
        <w:jc w:val="both"/>
        <w:rPr>
          <w:rFonts w:ascii="Times New Roman" w:hAnsi="Times New Roman" w:cs="Times New Roman"/>
          <w:sz w:val="24"/>
          <w:szCs w:val="24"/>
        </w:rPr>
      </w:pPr>
      <w:r w:rsidRPr="000A4E81">
        <w:rPr>
          <w:rFonts w:ascii="Times New Roman" w:hAnsi="Times New Roman" w:cs="Times New Roman"/>
          <w:b/>
          <w:bCs/>
          <w:sz w:val="24"/>
          <w:szCs w:val="24"/>
        </w:rPr>
        <w:t xml:space="preserve">Informācija par </w:t>
      </w:r>
      <w:r w:rsidR="00397B26">
        <w:rPr>
          <w:rFonts w:ascii="Times New Roman" w:hAnsi="Times New Roman" w:cs="Times New Roman"/>
          <w:b/>
          <w:bCs/>
          <w:sz w:val="24"/>
          <w:szCs w:val="24"/>
        </w:rPr>
        <w:t>n</w:t>
      </w:r>
      <w:r w:rsidR="00397B26" w:rsidRPr="00397B26">
        <w:rPr>
          <w:rFonts w:ascii="Times New Roman" w:hAnsi="Times New Roman" w:cs="Times New Roman"/>
          <w:b/>
          <w:bCs/>
          <w:sz w:val="24"/>
          <w:szCs w:val="24"/>
        </w:rPr>
        <w:t>ovērtēšanas iestāde</w:t>
      </w:r>
      <w:r w:rsidR="00397B26">
        <w:rPr>
          <w:rFonts w:ascii="Times New Roman" w:hAnsi="Times New Roman" w:cs="Times New Roman"/>
          <w:b/>
          <w:bCs/>
          <w:sz w:val="24"/>
          <w:szCs w:val="24"/>
        </w:rPr>
        <w:t>s</w:t>
      </w:r>
      <w:r w:rsidR="00397B26" w:rsidRPr="00397B26">
        <w:rPr>
          <w:rFonts w:ascii="Times New Roman" w:hAnsi="Times New Roman" w:cs="Times New Roman"/>
          <w:b/>
          <w:bCs/>
          <w:sz w:val="24"/>
          <w:szCs w:val="24"/>
        </w:rPr>
        <w:t xml:space="preserve"> atbilst</w:t>
      </w:r>
      <w:r w:rsidR="00397B26">
        <w:rPr>
          <w:rFonts w:ascii="Times New Roman" w:hAnsi="Times New Roman" w:cs="Times New Roman"/>
          <w:b/>
          <w:bCs/>
          <w:sz w:val="24"/>
          <w:szCs w:val="24"/>
        </w:rPr>
        <w:t>ību</w:t>
      </w:r>
      <w:r w:rsidR="00397B26" w:rsidRPr="00397B26">
        <w:rPr>
          <w:rFonts w:ascii="Times New Roman" w:hAnsi="Times New Roman" w:cs="Times New Roman"/>
          <w:b/>
          <w:bCs/>
          <w:sz w:val="24"/>
          <w:szCs w:val="24"/>
        </w:rPr>
        <w:t xml:space="preserve"> visām </w:t>
      </w:r>
      <w:r w:rsidR="00933805">
        <w:rPr>
          <w:rFonts w:ascii="Times New Roman" w:hAnsi="Times New Roman" w:cs="Times New Roman"/>
          <w:b/>
          <w:bCs/>
          <w:sz w:val="24"/>
          <w:szCs w:val="24"/>
        </w:rPr>
        <w:t xml:space="preserve">EN </w:t>
      </w:r>
      <w:r w:rsidR="00397B26" w:rsidRPr="00397B26">
        <w:rPr>
          <w:rFonts w:ascii="Times New Roman" w:hAnsi="Times New Roman" w:cs="Times New Roman"/>
          <w:b/>
          <w:bCs/>
          <w:sz w:val="24"/>
          <w:szCs w:val="24"/>
        </w:rPr>
        <w:t xml:space="preserve">ISO/IEC 17020:2012 standartā noteiktajām prasībām </w:t>
      </w:r>
      <w:r w:rsidR="00D67E14" w:rsidRPr="00523B80">
        <w:rPr>
          <w:rFonts w:ascii="Times New Roman" w:hAnsi="Times New Roman" w:cs="Times New Roman"/>
          <w:sz w:val="24"/>
          <w:szCs w:val="24"/>
        </w:rPr>
        <w:t>saskaņā ar</w:t>
      </w:r>
      <w:r w:rsidRPr="00523B80">
        <w:rPr>
          <w:rFonts w:ascii="Times New Roman" w:hAnsi="Times New Roman" w:cs="Times New Roman"/>
          <w:sz w:val="24"/>
          <w:szCs w:val="24"/>
        </w:rPr>
        <w:t xml:space="preserve"> </w:t>
      </w:r>
      <w:r w:rsidR="00020B92">
        <w:rPr>
          <w:rFonts w:ascii="Times New Roman" w:hAnsi="Times New Roman" w:cs="Times New Roman"/>
          <w:sz w:val="24"/>
          <w:szCs w:val="24"/>
        </w:rPr>
        <w:t>Riska Reg</w:t>
      </w:r>
      <w:r w:rsidRPr="00523B80">
        <w:rPr>
          <w:rFonts w:ascii="Times New Roman" w:hAnsi="Times New Roman" w:cs="Times New Roman"/>
          <w:sz w:val="24"/>
          <w:szCs w:val="24"/>
        </w:rPr>
        <w:t xml:space="preserve">ulas I pielikuma </w:t>
      </w:r>
      <w:r w:rsidR="00397B26">
        <w:rPr>
          <w:rFonts w:ascii="Times New Roman" w:hAnsi="Times New Roman" w:cs="Times New Roman"/>
          <w:sz w:val="24"/>
          <w:szCs w:val="24"/>
        </w:rPr>
        <w:t>prasībām</w:t>
      </w:r>
      <w:r w:rsidRPr="00523B80">
        <w:rPr>
          <w:rFonts w:ascii="Times New Roman" w:hAnsi="Times New Roman" w:cs="Times New Roman"/>
          <w:sz w:val="24"/>
          <w:szCs w:val="24"/>
        </w:rPr>
        <w:t>.</w:t>
      </w:r>
    </w:p>
    <w:p w14:paraId="58843236" w14:textId="7FF36356" w:rsidR="00B15DB2" w:rsidRPr="00523B80" w:rsidRDefault="00811AF0" w:rsidP="00956F83">
      <w:pPr>
        <w:pStyle w:val="Sarakstarindkopa"/>
        <w:numPr>
          <w:ilvl w:val="3"/>
          <w:numId w:val="20"/>
        </w:numPr>
        <w:tabs>
          <w:tab w:val="left" w:pos="683"/>
        </w:tabs>
        <w:spacing w:before="120"/>
        <w:ind w:left="681" w:hanging="284"/>
        <w:jc w:val="both"/>
        <w:rPr>
          <w:rFonts w:ascii="Times New Roman" w:hAnsi="Times New Roman" w:cs="Times New Roman"/>
          <w:sz w:val="24"/>
          <w:szCs w:val="24"/>
        </w:rPr>
      </w:pPr>
      <w:r w:rsidRPr="000A4E81">
        <w:rPr>
          <w:rFonts w:ascii="Times New Roman" w:hAnsi="Times New Roman" w:cs="Times New Roman"/>
          <w:b/>
          <w:bCs/>
          <w:sz w:val="24"/>
          <w:szCs w:val="24"/>
        </w:rPr>
        <w:t>Stratēģijas apraksts</w:t>
      </w:r>
      <w:r w:rsidRPr="00523B80">
        <w:rPr>
          <w:rFonts w:ascii="Times New Roman" w:hAnsi="Times New Roman" w:cs="Times New Roman"/>
          <w:sz w:val="24"/>
          <w:szCs w:val="24"/>
        </w:rPr>
        <w:t xml:space="preserve">, lai nodrošinātu pastāvīgu atbilstību </w:t>
      </w:r>
      <w:r w:rsidR="00020B92">
        <w:rPr>
          <w:rFonts w:ascii="Times New Roman" w:hAnsi="Times New Roman" w:cs="Times New Roman"/>
          <w:sz w:val="24"/>
          <w:szCs w:val="24"/>
        </w:rPr>
        <w:t>Riska Reg</w:t>
      </w:r>
      <w:r w:rsidRPr="00523B80">
        <w:rPr>
          <w:rFonts w:ascii="Times New Roman" w:hAnsi="Times New Roman" w:cs="Times New Roman"/>
          <w:sz w:val="24"/>
          <w:szCs w:val="24"/>
        </w:rPr>
        <w:t>ul</w:t>
      </w:r>
      <w:r w:rsidR="00CF3312">
        <w:rPr>
          <w:rFonts w:ascii="Times New Roman" w:hAnsi="Times New Roman" w:cs="Times New Roman"/>
          <w:sz w:val="24"/>
          <w:szCs w:val="24"/>
        </w:rPr>
        <w:t>ā</w:t>
      </w:r>
      <w:r w:rsidRPr="00523B80">
        <w:rPr>
          <w:rFonts w:ascii="Times New Roman" w:hAnsi="Times New Roman" w:cs="Times New Roman"/>
          <w:sz w:val="24"/>
          <w:szCs w:val="24"/>
        </w:rPr>
        <w:t xml:space="preserve"> noteiktajām prasībām.</w:t>
      </w:r>
    </w:p>
    <w:p w14:paraId="2911C5E5" w14:textId="28DF16E4" w:rsidR="001D23F9" w:rsidRDefault="001D23F9" w:rsidP="001D23F9">
      <w:pPr>
        <w:tabs>
          <w:tab w:val="left" w:pos="911"/>
        </w:tabs>
        <w:spacing w:line="273" w:lineRule="exact"/>
        <w:ind w:left="549"/>
        <w:jc w:val="both"/>
        <w:rPr>
          <w:rFonts w:ascii="Times New Roman" w:hAnsi="Times New Roman" w:cs="Times New Roman"/>
          <w:sz w:val="24"/>
          <w:szCs w:val="24"/>
        </w:rPr>
      </w:pPr>
    </w:p>
    <w:p w14:paraId="5BBDB85B" w14:textId="1955D234" w:rsidR="00B15DB2" w:rsidRPr="00CB467C" w:rsidRDefault="00811AF0" w:rsidP="00595D6B">
      <w:pPr>
        <w:pStyle w:val="Virsraksts3"/>
        <w:numPr>
          <w:ilvl w:val="2"/>
          <w:numId w:val="20"/>
        </w:numPr>
        <w:shd w:val="clear" w:color="auto" w:fill="F2F2F2" w:themeFill="background1" w:themeFillShade="F2"/>
        <w:rPr>
          <w:rFonts w:ascii="Times New Roman" w:hAnsi="Times New Roman" w:cs="Times New Roman"/>
          <w:i/>
          <w:iCs/>
          <w:sz w:val="24"/>
          <w:szCs w:val="24"/>
        </w:rPr>
      </w:pPr>
      <w:bookmarkStart w:id="25" w:name="_bookmark14"/>
      <w:bookmarkStart w:id="26" w:name="_Toc129208593"/>
      <w:bookmarkEnd w:id="25"/>
      <w:r w:rsidRPr="00CB467C">
        <w:rPr>
          <w:rFonts w:ascii="Times New Roman" w:hAnsi="Times New Roman" w:cs="Times New Roman"/>
          <w:i/>
          <w:iCs/>
          <w:sz w:val="24"/>
          <w:szCs w:val="24"/>
        </w:rPr>
        <w:t xml:space="preserve">Pieteikuma </w:t>
      </w:r>
      <w:r w:rsidR="00142244" w:rsidRPr="00CB467C">
        <w:rPr>
          <w:rFonts w:ascii="Times New Roman" w:hAnsi="Times New Roman" w:cs="Times New Roman"/>
          <w:i/>
          <w:iCs/>
          <w:sz w:val="24"/>
          <w:szCs w:val="24"/>
        </w:rPr>
        <w:t>iz</w:t>
      </w:r>
      <w:r w:rsidRPr="00CB467C">
        <w:rPr>
          <w:rFonts w:ascii="Times New Roman" w:hAnsi="Times New Roman" w:cs="Times New Roman"/>
          <w:i/>
          <w:iCs/>
          <w:sz w:val="24"/>
          <w:szCs w:val="24"/>
        </w:rPr>
        <w:t>skatīšana</w:t>
      </w:r>
      <w:bookmarkEnd w:id="26"/>
    </w:p>
    <w:p w14:paraId="18567160" w14:textId="6255C12B" w:rsidR="00B15DB2" w:rsidRPr="001D23F9" w:rsidRDefault="00CF3312" w:rsidP="001D23F9">
      <w:pPr>
        <w:pStyle w:val="Pamatteksts"/>
        <w:spacing w:before="120"/>
        <w:ind w:firstLine="562"/>
        <w:jc w:val="both"/>
        <w:rPr>
          <w:rFonts w:ascii="Times New Roman" w:hAnsi="Times New Roman" w:cs="Times New Roman"/>
          <w:sz w:val="24"/>
          <w:szCs w:val="24"/>
        </w:rPr>
      </w:pPr>
      <w:r>
        <w:rPr>
          <w:rFonts w:ascii="Times New Roman" w:hAnsi="Times New Roman" w:cs="Times New Roman"/>
          <w:sz w:val="24"/>
          <w:szCs w:val="24"/>
        </w:rPr>
        <w:t>P</w:t>
      </w:r>
      <w:r w:rsidR="002E443D" w:rsidRPr="001D23F9">
        <w:rPr>
          <w:rFonts w:ascii="Times New Roman" w:hAnsi="Times New Roman" w:cs="Times New Roman"/>
          <w:sz w:val="24"/>
          <w:szCs w:val="24"/>
        </w:rPr>
        <w:t xml:space="preserve">retendenta </w:t>
      </w:r>
      <w:r w:rsidR="00811AF0" w:rsidRPr="001D23F9">
        <w:rPr>
          <w:rFonts w:ascii="Times New Roman" w:hAnsi="Times New Roman" w:cs="Times New Roman"/>
          <w:sz w:val="24"/>
          <w:szCs w:val="24"/>
        </w:rPr>
        <w:t xml:space="preserve">iesniegto pieteikumu izskata </w:t>
      </w:r>
      <w:r w:rsidR="00AA2B5F" w:rsidRPr="001D23F9">
        <w:rPr>
          <w:rFonts w:ascii="Times New Roman" w:hAnsi="Times New Roman" w:cs="Times New Roman"/>
          <w:sz w:val="24"/>
          <w:szCs w:val="24"/>
        </w:rPr>
        <w:t>Inspekcija</w:t>
      </w:r>
      <w:r w:rsidR="00811AF0" w:rsidRPr="001D23F9">
        <w:rPr>
          <w:rFonts w:ascii="Times New Roman" w:hAnsi="Times New Roman" w:cs="Times New Roman"/>
          <w:sz w:val="24"/>
          <w:szCs w:val="24"/>
        </w:rPr>
        <w:t xml:space="preserve">, lai pārbaudītu, vai iesniegtā informācija un dokumenti ir pietiekami, lai </w:t>
      </w:r>
      <w:r w:rsidR="002E443D" w:rsidRPr="001D23F9">
        <w:rPr>
          <w:rFonts w:ascii="Times New Roman" w:hAnsi="Times New Roman" w:cs="Times New Roman"/>
          <w:sz w:val="24"/>
          <w:szCs w:val="24"/>
        </w:rPr>
        <w:t>veiktu</w:t>
      </w:r>
      <w:r w:rsidR="00811AF0" w:rsidRPr="001D23F9">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1D23F9">
        <w:rPr>
          <w:rFonts w:ascii="Times New Roman" w:hAnsi="Times New Roman" w:cs="Times New Roman"/>
          <w:sz w:val="24"/>
          <w:szCs w:val="24"/>
        </w:rPr>
        <w:t>a</w:t>
      </w:r>
      <w:r w:rsidR="00811AF0" w:rsidRPr="001D23F9">
        <w:rPr>
          <w:rFonts w:ascii="Times New Roman" w:hAnsi="Times New Roman" w:cs="Times New Roman"/>
          <w:sz w:val="24"/>
          <w:szCs w:val="24"/>
        </w:rPr>
        <w:t>s procesu.</w:t>
      </w:r>
    </w:p>
    <w:p w14:paraId="47481C15" w14:textId="48D85602" w:rsidR="00B15DB2" w:rsidRPr="001D23F9" w:rsidRDefault="00811AF0" w:rsidP="001D23F9">
      <w:pPr>
        <w:pStyle w:val="Pamatteksts"/>
        <w:spacing w:before="120"/>
        <w:ind w:firstLine="562"/>
        <w:jc w:val="both"/>
        <w:rPr>
          <w:rFonts w:ascii="Times New Roman" w:hAnsi="Times New Roman" w:cs="Times New Roman"/>
          <w:sz w:val="24"/>
          <w:szCs w:val="24"/>
        </w:rPr>
      </w:pPr>
      <w:r w:rsidRPr="001D23F9">
        <w:rPr>
          <w:rFonts w:ascii="Times New Roman" w:hAnsi="Times New Roman" w:cs="Times New Roman"/>
          <w:sz w:val="24"/>
          <w:szCs w:val="24"/>
        </w:rPr>
        <w:t xml:space="preserve">Pamatojoties uz pieteikuma veidlapu un sniegto informāciju un dokumentiem, </w:t>
      </w:r>
      <w:bookmarkStart w:id="27" w:name="_Hlk116030453"/>
      <w:r w:rsidR="00AA2B5F" w:rsidRPr="001D23F9">
        <w:rPr>
          <w:rFonts w:ascii="Times New Roman" w:hAnsi="Times New Roman" w:cs="Times New Roman"/>
          <w:sz w:val="24"/>
          <w:szCs w:val="24"/>
        </w:rPr>
        <w:t>Inspekcija</w:t>
      </w:r>
      <w:bookmarkEnd w:id="27"/>
      <w:r w:rsidRPr="001D23F9">
        <w:rPr>
          <w:rFonts w:ascii="Times New Roman" w:hAnsi="Times New Roman" w:cs="Times New Roman"/>
          <w:sz w:val="24"/>
          <w:szCs w:val="24"/>
        </w:rPr>
        <w:t xml:space="preserve"> nosaka visu </w:t>
      </w:r>
      <w:r w:rsidR="002E443D" w:rsidRPr="001D23F9">
        <w:rPr>
          <w:rFonts w:ascii="Times New Roman" w:hAnsi="Times New Roman" w:cs="Times New Roman"/>
          <w:sz w:val="24"/>
          <w:szCs w:val="24"/>
        </w:rPr>
        <w:t>nepieciešamo</w:t>
      </w:r>
      <w:r w:rsidRPr="001D23F9">
        <w:rPr>
          <w:rFonts w:ascii="Times New Roman" w:hAnsi="Times New Roman" w:cs="Times New Roman"/>
          <w:sz w:val="24"/>
          <w:szCs w:val="24"/>
        </w:rPr>
        <w:t xml:space="preserve"> informāciju, kas vajadzīga </w:t>
      </w:r>
      <w:r w:rsidR="00020B92">
        <w:rPr>
          <w:rFonts w:ascii="Times New Roman" w:hAnsi="Times New Roman" w:cs="Times New Roman"/>
          <w:sz w:val="24"/>
          <w:szCs w:val="24"/>
        </w:rPr>
        <w:t>atzīšan</w:t>
      </w:r>
      <w:r w:rsidR="006A1E50" w:rsidRPr="001D23F9">
        <w:rPr>
          <w:rFonts w:ascii="Times New Roman" w:hAnsi="Times New Roman" w:cs="Times New Roman"/>
          <w:sz w:val="24"/>
          <w:szCs w:val="24"/>
        </w:rPr>
        <w:t>a</w:t>
      </w:r>
      <w:r w:rsidRPr="001D23F9">
        <w:rPr>
          <w:rFonts w:ascii="Times New Roman" w:hAnsi="Times New Roman" w:cs="Times New Roman"/>
          <w:sz w:val="24"/>
          <w:szCs w:val="24"/>
        </w:rPr>
        <w:t>s proces</w:t>
      </w:r>
      <w:r w:rsidR="00177BDA" w:rsidRPr="001D23F9">
        <w:rPr>
          <w:rFonts w:ascii="Times New Roman" w:hAnsi="Times New Roman" w:cs="Times New Roman"/>
          <w:sz w:val="24"/>
          <w:szCs w:val="24"/>
        </w:rPr>
        <w:t>am</w:t>
      </w:r>
      <w:r w:rsidRPr="001D23F9">
        <w:rPr>
          <w:rFonts w:ascii="Times New Roman" w:hAnsi="Times New Roman" w:cs="Times New Roman"/>
          <w:sz w:val="24"/>
          <w:szCs w:val="24"/>
        </w:rPr>
        <w:t xml:space="preserve">, un vajadzības gadījumā pieprasa papildu </w:t>
      </w:r>
      <w:r w:rsidR="00EE00F8" w:rsidRPr="001D23F9">
        <w:rPr>
          <w:rFonts w:ascii="Times New Roman" w:hAnsi="Times New Roman" w:cs="Times New Roman"/>
          <w:sz w:val="24"/>
          <w:szCs w:val="24"/>
        </w:rPr>
        <w:t xml:space="preserve">detalizētu </w:t>
      </w:r>
      <w:r w:rsidRPr="001D23F9">
        <w:rPr>
          <w:rFonts w:ascii="Times New Roman" w:hAnsi="Times New Roman" w:cs="Times New Roman"/>
          <w:sz w:val="24"/>
          <w:szCs w:val="24"/>
        </w:rPr>
        <w:t xml:space="preserve">dokumentāciju, kas vajadzīga </w:t>
      </w:r>
      <w:r w:rsidR="00020B92">
        <w:rPr>
          <w:rFonts w:ascii="Times New Roman" w:hAnsi="Times New Roman" w:cs="Times New Roman"/>
          <w:sz w:val="24"/>
          <w:szCs w:val="24"/>
        </w:rPr>
        <w:t>atzīšan</w:t>
      </w:r>
      <w:r w:rsidR="006A1E50" w:rsidRPr="001D23F9">
        <w:rPr>
          <w:rFonts w:ascii="Times New Roman" w:hAnsi="Times New Roman" w:cs="Times New Roman"/>
          <w:sz w:val="24"/>
          <w:szCs w:val="24"/>
        </w:rPr>
        <w:t>a</w:t>
      </w:r>
      <w:r w:rsidRPr="001D23F9">
        <w:rPr>
          <w:rFonts w:ascii="Times New Roman" w:hAnsi="Times New Roman" w:cs="Times New Roman"/>
          <w:sz w:val="24"/>
          <w:szCs w:val="24"/>
        </w:rPr>
        <w:t>s novērtējuma veikšanai.</w:t>
      </w:r>
    </w:p>
    <w:p w14:paraId="346A31EA" w14:textId="77777777" w:rsidR="00B15DB2" w:rsidRPr="001D23F9" w:rsidRDefault="00811AF0" w:rsidP="001D23F9">
      <w:pPr>
        <w:pStyle w:val="Pamatteksts"/>
        <w:spacing w:before="121"/>
        <w:ind w:firstLine="562"/>
        <w:jc w:val="both"/>
        <w:rPr>
          <w:rFonts w:ascii="Times New Roman" w:hAnsi="Times New Roman" w:cs="Times New Roman"/>
          <w:sz w:val="24"/>
          <w:szCs w:val="24"/>
        </w:rPr>
      </w:pPr>
      <w:r w:rsidRPr="001D23F9">
        <w:rPr>
          <w:rFonts w:ascii="Times New Roman" w:hAnsi="Times New Roman" w:cs="Times New Roman"/>
          <w:sz w:val="24"/>
          <w:szCs w:val="24"/>
        </w:rPr>
        <w:t>Dokumentus var iesniegt elektroniskā formātā.</w:t>
      </w:r>
    </w:p>
    <w:p w14:paraId="6909A124" w14:textId="538437FC" w:rsidR="00B15DB2" w:rsidRPr="001D23F9" w:rsidRDefault="00811AF0" w:rsidP="001D23F9">
      <w:pPr>
        <w:pStyle w:val="Pamatteksts"/>
        <w:spacing w:before="120"/>
        <w:ind w:firstLine="562"/>
        <w:jc w:val="both"/>
        <w:rPr>
          <w:rFonts w:ascii="Times New Roman" w:hAnsi="Times New Roman" w:cs="Times New Roman"/>
          <w:sz w:val="24"/>
          <w:szCs w:val="24"/>
        </w:rPr>
      </w:pPr>
      <w:r w:rsidRPr="001D23F9">
        <w:rPr>
          <w:rFonts w:ascii="Times New Roman" w:hAnsi="Times New Roman" w:cs="Times New Roman"/>
          <w:sz w:val="24"/>
          <w:szCs w:val="24"/>
        </w:rPr>
        <w:t xml:space="preserve">Ja pretendenta </w:t>
      </w:r>
      <w:r w:rsidR="00177BDA" w:rsidRPr="001D23F9">
        <w:rPr>
          <w:rFonts w:ascii="Times New Roman" w:hAnsi="Times New Roman" w:cs="Times New Roman"/>
          <w:sz w:val="24"/>
          <w:szCs w:val="24"/>
        </w:rPr>
        <w:t>iesniegtie</w:t>
      </w:r>
      <w:r w:rsidRPr="001D23F9">
        <w:rPr>
          <w:rFonts w:ascii="Times New Roman" w:hAnsi="Times New Roman" w:cs="Times New Roman"/>
          <w:sz w:val="24"/>
          <w:szCs w:val="24"/>
        </w:rPr>
        <w:t xml:space="preserve"> dokumenti nav pietiekami, lai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varētu sākt </w:t>
      </w:r>
      <w:r w:rsidR="00020B92">
        <w:rPr>
          <w:rFonts w:ascii="Times New Roman" w:hAnsi="Times New Roman" w:cs="Times New Roman"/>
          <w:sz w:val="24"/>
          <w:szCs w:val="24"/>
        </w:rPr>
        <w:t>atzīšan</w:t>
      </w:r>
      <w:r w:rsidR="006A1E50" w:rsidRPr="001D23F9">
        <w:rPr>
          <w:rFonts w:ascii="Times New Roman" w:hAnsi="Times New Roman" w:cs="Times New Roman"/>
          <w:sz w:val="24"/>
          <w:szCs w:val="24"/>
        </w:rPr>
        <w:t>a</w:t>
      </w:r>
      <w:r w:rsidRPr="001D23F9">
        <w:rPr>
          <w:rFonts w:ascii="Times New Roman" w:hAnsi="Times New Roman" w:cs="Times New Roman"/>
          <w:sz w:val="24"/>
          <w:szCs w:val="24"/>
        </w:rPr>
        <w:t xml:space="preserve">s procesu, un pretendentam nav pieejams neviens cits dokuments,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w:t>
      </w:r>
      <w:r w:rsidR="00AA2B5F" w:rsidRPr="001D23F9">
        <w:rPr>
          <w:rFonts w:ascii="Times New Roman" w:hAnsi="Times New Roman" w:cs="Times New Roman"/>
          <w:sz w:val="24"/>
          <w:szCs w:val="24"/>
        </w:rPr>
        <w:t>atliek</w:t>
      </w:r>
      <w:r w:rsidRPr="001D23F9">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1D23F9">
        <w:rPr>
          <w:rFonts w:ascii="Times New Roman" w:hAnsi="Times New Roman" w:cs="Times New Roman"/>
          <w:sz w:val="24"/>
          <w:szCs w:val="24"/>
        </w:rPr>
        <w:t>a</w:t>
      </w:r>
      <w:r w:rsidRPr="001D23F9">
        <w:rPr>
          <w:rFonts w:ascii="Times New Roman" w:hAnsi="Times New Roman" w:cs="Times New Roman"/>
          <w:sz w:val="24"/>
          <w:szCs w:val="24"/>
        </w:rPr>
        <w:t xml:space="preserve">s procesu, līdz tā saņem trūkstošo dokumentāciju, vai, alternatīvi,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var noraidīt pieteikumu.</w:t>
      </w:r>
    </w:p>
    <w:p w14:paraId="3177D8B1" w14:textId="2D812C87" w:rsidR="00B15DB2" w:rsidRPr="001D23F9" w:rsidRDefault="00811AF0" w:rsidP="001D23F9">
      <w:pPr>
        <w:pStyle w:val="Pamatteksts"/>
        <w:spacing w:before="119"/>
        <w:ind w:firstLine="283"/>
        <w:jc w:val="both"/>
        <w:rPr>
          <w:rFonts w:ascii="Times New Roman" w:hAnsi="Times New Roman" w:cs="Times New Roman"/>
          <w:sz w:val="24"/>
          <w:szCs w:val="24"/>
        </w:rPr>
      </w:pPr>
      <w:r w:rsidRPr="001D23F9">
        <w:rPr>
          <w:rFonts w:ascii="Times New Roman" w:hAnsi="Times New Roman" w:cs="Times New Roman"/>
          <w:sz w:val="24"/>
          <w:szCs w:val="24"/>
        </w:rPr>
        <w:t xml:space="preserve">Kad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ir s</w:t>
      </w:r>
      <w:r w:rsidR="00177BDA" w:rsidRPr="001D23F9">
        <w:rPr>
          <w:rFonts w:ascii="Times New Roman" w:hAnsi="Times New Roman" w:cs="Times New Roman"/>
          <w:sz w:val="24"/>
          <w:szCs w:val="24"/>
        </w:rPr>
        <w:t>ekm</w:t>
      </w:r>
      <w:r w:rsidRPr="001D23F9">
        <w:rPr>
          <w:rFonts w:ascii="Times New Roman" w:hAnsi="Times New Roman" w:cs="Times New Roman"/>
          <w:sz w:val="24"/>
          <w:szCs w:val="24"/>
        </w:rPr>
        <w:t xml:space="preserve">īgi pabeigusi pieteikuma </w:t>
      </w:r>
      <w:r w:rsidR="00EE00F8" w:rsidRPr="001D23F9">
        <w:rPr>
          <w:rFonts w:ascii="Times New Roman" w:hAnsi="Times New Roman" w:cs="Times New Roman"/>
          <w:sz w:val="24"/>
          <w:szCs w:val="24"/>
        </w:rPr>
        <w:t>iz</w:t>
      </w:r>
      <w:r w:rsidRPr="001D23F9">
        <w:rPr>
          <w:rFonts w:ascii="Times New Roman" w:hAnsi="Times New Roman" w:cs="Times New Roman"/>
          <w:sz w:val="24"/>
          <w:szCs w:val="24"/>
        </w:rPr>
        <w:t xml:space="preserve">skatīšanu, </w:t>
      </w:r>
      <w:r w:rsidR="00177BDA" w:rsidRPr="001D23F9">
        <w:rPr>
          <w:rFonts w:ascii="Times New Roman" w:hAnsi="Times New Roman" w:cs="Times New Roman"/>
          <w:sz w:val="24"/>
          <w:szCs w:val="24"/>
        </w:rPr>
        <w:t>tā nosaka</w:t>
      </w:r>
      <w:r w:rsidRPr="001D23F9">
        <w:rPr>
          <w:rFonts w:ascii="Times New Roman" w:hAnsi="Times New Roman" w:cs="Times New Roman"/>
          <w:sz w:val="24"/>
          <w:szCs w:val="24"/>
        </w:rPr>
        <w:t>:</w:t>
      </w:r>
    </w:p>
    <w:p w14:paraId="5DC0C661" w14:textId="72D18328" w:rsidR="00B15DB2" w:rsidRPr="001D23F9" w:rsidRDefault="00020B92" w:rsidP="002D36C7">
      <w:pPr>
        <w:pStyle w:val="Sarakstarindkopa"/>
        <w:numPr>
          <w:ilvl w:val="3"/>
          <w:numId w:val="20"/>
        </w:numPr>
        <w:tabs>
          <w:tab w:val="left" w:pos="683"/>
        </w:tabs>
        <w:ind w:left="686" w:hanging="289"/>
        <w:jc w:val="both"/>
        <w:rPr>
          <w:rFonts w:ascii="Times New Roman" w:hAnsi="Times New Roman" w:cs="Times New Roman"/>
          <w:sz w:val="24"/>
          <w:szCs w:val="24"/>
        </w:rPr>
      </w:pPr>
      <w:r>
        <w:rPr>
          <w:rFonts w:ascii="Times New Roman" w:hAnsi="Times New Roman" w:cs="Times New Roman"/>
          <w:sz w:val="24"/>
          <w:szCs w:val="24"/>
        </w:rPr>
        <w:t>atzīšan</w:t>
      </w:r>
      <w:r w:rsidR="006A1E50" w:rsidRPr="001D23F9">
        <w:rPr>
          <w:rFonts w:ascii="Times New Roman" w:hAnsi="Times New Roman" w:cs="Times New Roman"/>
          <w:sz w:val="24"/>
          <w:szCs w:val="24"/>
        </w:rPr>
        <w:t>as jomu,</w:t>
      </w:r>
    </w:p>
    <w:p w14:paraId="47876D66" w14:textId="58B831CB" w:rsidR="00B15DB2" w:rsidRPr="001D23F9" w:rsidRDefault="00811AF0">
      <w:pPr>
        <w:pStyle w:val="Sarakstarindkopa"/>
        <w:numPr>
          <w:ilvl w:val="3"/>
          <w:numId w:val="20"/>
        </w:numPr>
        <w:tabs>
          <w:tab w:val="left" w:pos="683"/>
        </w:tabs>
        <w:spacing w:before="1"/>
        <w:ind w:left="682" w:hanging="287"/>
        <w:jc w:val="both"/>
        <w:rPr>
          <w:rFonts w:ascii="Times New Roman" w:hAnsi="Times New Roman" w:cs="Times New Roman"/>
          <w:sz w:val="24"/>
          <w:szCs w:val="24"/>
        </w:rPr>
      </w:pPr>
      <w:r w:rsidRPr="001D23F9">
        <w:rPr>
          <w:rFonts w:ascii="Times New Roman" w:hAnsi="Times New Roman" w:cs="Times New Roman"/>
          <w:sz w:val="24"/>
          <w:szCs w:val="24"/>
        </w:rPr>
        <w:t>novērtēšanas programm</w:t>
      </w:r>
      <w:r w:rsidR="00721070" w:rsidRPr="001D23F9">
        <w:rPr>
          <w:rFonts w:ascii="Times New Roman" w:hAnsi="Times New Roman" w:cs="Times New Roman"/>
          <w:sz w:val="24"/>
          <w:szCs w:val="24"/>
        </w:rPr>
        <w:t>u</w:t>
      </w:r>
      <w:r w:rsidRPr="001D23F9">
        <w:rPr>
          <w:rFonts w:ascii="Times New Roman" w:hAnsi="Times New Roman" w:cs="Times New Roman"/>
          <w:sz w:val="24"/>
          <w:szCs w:val="24"/>
        </w:rPr>
        <w:t>,</w:t>
      </w:r>
    </w:p>
    <w:p w14:paraId="317CCD0E" w14:textId="3B993ED5" w:rsidR="00B15DB2" w:rsidRPr="00A50B83" w:rsidRDefault="00811AF0">
      <w:pPr>
        <w:pStyle w:val="Sarakstarindkopa"/>
        <w:numPr>
          <w:ilvl w:val="3"/>
          <w:numId w:val="20"/>
        </w:numPr>
        <w:tabs>
          <w:tab w:val="left" w:pos="683"/>
        </w:tabs>
        <w:spacing w:line="279" w:lineRule="exact"/>
        <w:ind w:left="682" w:hanging="287"/>
        <w:jc w:val="both"/>
        <w:rPr>
          <w:rFonts w:ascii="Times New Roman" w:hAnsi="Times New Roman" w:cs="Times New Roman"/>
          <w:sz w:val="24"/>
          <w:szCs w:val="24"/>
        </w:rPr>
      </w:pPr>
      <w:r w:rsidRPr="00A50B83">
        <w:rPr>
          <w:rFonts w:ascii="Times New Roman" w:hAnsi="Times New Roman" w:cs="Times New Roman"/>
          <w:sz w:val="24"/>
          <w:szCs w:val="24"/>
        </w:rPr>
        <w:t>nepieciešam</w:t>
      </w:r>
      <w:r w:rsidR="00721070" w:rsidRPr="00A50B83">
        <w:rPr>
          <w:rFonts w:ascii="Times New Roman" w:hAnsi="Times New Roman" w:cs="Times New Roman"/>
          <w:sz w:val="24"/>
          <w:szCs w:val="24"/>
        </w:rPr>
        <w:t>os</w:t>
      </w:r>
      <w:r w:rsidRPr="00A50B83">
        <w:rPr>
          <w:rFonts w:ascii="Times New Roman" w:hAnsi="Times New Roman" w:cs="Times New Roman"/>
          <w:sz w:val="24"/>
          <w:szCs w:val="24"/>
        </w:rPr>
        <w:t xml:space="preserve"> resurs</w:t>
      </w:r>
      <w:r w:rsidR="00721070" w:rsidRPr="00A50B83">
        <w:rPr>
          <w:rFonts w:ascii="Times New Roman" w:hAnsi="Times New Roman" w:cs="Times New Roman"/>
          <w:sz w:val="24"/>
          <w:szCs w:val="24"/>
        </w:rPr>
        <w:t>us</w:t>
      </w:r>
      <w:r w:rsidRPr="00A50B83">
        <w:rPr>
          <w:rFonts w:ascii="Times New Roman" w:hAnsi="Times New Roman" w:cs="Times New Roman"/>
          <w:sz w:val="24"/>
          <w:szCs w:val="24"/>
        </w:rPr>
        <w:t xml:space="preserve"> (kompetences un </w:t>
      </w:r>
      <w:r w:rsidR="00721070" w:rsidRPr="00A50B83">
        <w:rPr>
          <w:rFonts w:ascii="Times New Roman" w:hAnsi="Times New Roman" w:cs="Times New Roman"/>
          <w:sz w:val="24"/>
          <w:szCs w:val="24"/>
        </w:rPr>
        <w:t>skaits</w:t>
      </w:r>
      <w:r w:rsidRPr="00A50B83">
        <w:rPr>
          <w:rFonts w:ascii="Times New Roman" w:hAnsi="Times New Roman" w:cs="Times New Roman"/>
          <w:sz w:val="24"/>
          <w:szCs w:val="24"/>
        </w:rPr>
        <w:t>) un novērtēšanas grupas organizācij</w:t>
      </w:r>
      <w:r w:rsidR="00721070" w:rsidRPr="00A50B83">
        <w:rPr>
          <w:rFonts w:ascii="Times New Roman" w:hAnsi="Times New Roman" w:cs="Times New Roman"/>
          <w:sz w:val="24"/>
          <w:szCs w:val="24"/>
        </w:rPr>
        <w:t>u</w:t>
      </w:r>
      <w:r w:rsidR="004A415D" w:rsidRPr="00A50B83">
        <w:rPr>
          <w:rFonts w:ascii="Times New Roman" w:hAnsi="Times New Roman" w:cs="Times New Roman"/>
          <w:sz w:val="24"/>
          <w:szCs w:val="24"/>
        </w:rPr>
        <w:t>,</w:t>
      </w:r>
    </w:p>
    <w:p w14:paraId="1BD35440" w14:textId="43EE01E5" w:rsidR="00B15DB2" w:rsidRPr="00A50B83" w:rsidRDefault="00811AF0">
      <w:pPr>
        <w:pStyle w:val="Sarakstarindkopa"/>
        <w:numPr>
          <w:ilvl w:val="3"/>
          <w:numId w:val="20"/>
        </w:numPr>
        <w:tabs>
          <w:tab w:val="left" w:pos="683"/>
        </w:tabs>
        <w:spacing w:line="279" w:lineRule="exact"/>
        <w:ind w:left="682" w:hanging="287"/>
        <w:jc w:val="both"/>
        <w:rPr>
          <w:rFonts w:ascii="Times New Roman" w:hAnsi="Times New Roman" w:cs="Times New Roman"/>
          <w:sz w:val="24"/>
          <w:szCs w:val="24"/>
        </w:rPr>
      </w:pPr>
      <w:r w:rsidRPr="00A50B83">
        <w:rPr>
          <w:rFonts w:ascii="Times New Roman" w:hAnsi="Times New Roman" w:cs="Times New Roman"/>
          <w:sz w:val="24"/>
          <w:szCs w:val="24"/>
        </w:rPr>
        <w:t>novērtēšanas ilgum</w:t>
      </w:r>
      <w:r w:rsidR="00AA2B5F" w:rsidRPr="00A50B83">
        <w:rPr>
          <w:rFonts w:ascii="Times New Roman" w:hAnsi="Times New Roman" w:cs="Times New Roman"/>
          <w:sz w:val="24"/>
          <w:szCs w:val="24"/>
        </w:rPr>
        <w:t>u</w:t>
      </w:r>
      <w:r w:rsidRPr="00A50B83">
        <w:rPr>
          <w:rFonts w:ascii="Times New Roman" w:hAnsi="Times New Roman" w:cs="Times New Roman"/>
          <w:sz w:val="24"/>
          <w:szCs w:val="24"/>
        </w:rPr>
        <w:t xml:space="preserve"> (novērtēšanas dienu skait</w:t>
      </w:r>
      <w:r w:rsidR="00AA2B5F" w:rsidRPr="00A50B83">
        <w:rPr>
          <w:rFonts w:ascii="Times New Roman" w:hAnsi="Times New Roman" w:cs="Times New Roman"/>
          <w:sz w:val="24"/>
          <w:szCs w:val="24"/>
        </w:rPr>
        <w:t>u</w:t>
      </w:r>
      <w:r w:rsidRPr="00A50B83">
        <w:rPr>
          <w:rFonts w:ascii="Times New Roman" w:hAnsi="Times New Roman" w:cs="Times New Roman"/>
          <w:sz w:val="24"/>
          <w:szCs w:val="24"/>
        </w:rPr>
        <w:t>)</w:t>
      </w:r>
      <w:r w:rsidR="00A50B83">
        <w:rPr>
          <w:rFonts w:ascii="Times New Roman" w:hAnsi="Times New Roman" w:cs="Times New Roman"/>
          <w:sz w:val="24"/>
          <w:szCs w:val="24"/>
        </w:rPr>
        <w:t>,</w:t>
      </w:r>
    </w:p>
    <w:p w14:paraId="1553DDA4" w14:textId="566EB960" w:rsidR="00B15DB2" w:rsidRPr="001D23F9" w:rsidRDefault="00811AF0">
      <w:pPr>
        <w:pStyle w:val="Sarakstarindkopa"/>
        <w:numPr>
          <w:ilvl w:val="3"/>
          <w:numId w:val="20"/>
        </w:numPr>
        <w:tabs>
          <w:tab w:val="left" w:pos="683"/>
        </w:tabs>
        <w:ind w:left="682" w:hanging="287"/>
        <w:jc w:val="both"/>
        <w:rPr>
          <w:rFonts w:ascii="Times New Roman" w:hAnsi="Times New Roman" w:cs="Times New Roman"/>
          <w:sz w:val="24"/>
          <w:szCs w:val="24"/>
        </w:rPr>
      </w:pPr>
      <w:r w:rsidRPr="001D23F9">
        <w:rPr>
          <w:rFonts w:ascii="Times New Roman" w:hAnsi="Times New Roman" w:cs="Times New Roman"/>
          <w:sz w:val="24"/>
          <w:szCs w:val="24"/>
        </w:rPr>
        <w:t>apmeklējam</w:t>
      </w:r>
      <w:r w:rsidR="00721070" w:rsidRPr="001D23F9">
        <w:rPr>
          <w:rFonts w:ascii="Times New Roman" w:hAnsi="Times New Roman" w:cs="Times New Roman"/>
          <w:sz w:val="24"/>
          <w:szCs w:val="24"/>
        </w:rPr>
        <w:t>o</w:t>
      </w:r>
      <w:r w:rsidRPr="001D23F9">
        <w:rPr>
          <w:rFonts w:ascii="Times New Roman" w:hAnsi="Times New Roman" w:cs="Times New Roman"/>
          <w:sz w:val="24"/>
          <w:szCs w:val="24"/>
        </w:rPr>
        <w:t xml:space="preserve">s </w:t>
      </w:r>
      <w:r w:rsidR="00721070" w:rsidRPr="001D23F9">
        <w:rPr>
          <w:rFonts w:ascii="Times New Roman" w:hAnsi="Times New Roman" w:cs="Times New Roman"/>
          <w:sz w:val="24"/>
          <w:szCs w:val="24"/>
        </w:rPr>
        <w:t>objektus</w:t>
      </w:r>
    </w:p>
    <w:p w14:paraId="4D6A8D81" w14:textId="1264A188" w:rsidR="00B15DB2" w:rsidRPr="001D23F9" w:rsidRDefault="00811AF0" w:rsidP="001D23F9">
      <w:pPr>
        <w:pStyle w:val="Pamatteksts"/>
        <w:jc w:val="both"/>
        <w:rPr>
          <w:rFonts w:ascii="Times New Roman" w:hAnsi="Times New Roman" w:cs="Times New Roman"/>
          <w:sz w:val="24"/>
          <w:szCs w:val="24"/>
        </w:rPr>
      </w:pPr>
      <w:r w:rsidRPr="001D23F9">
        <w:rPr>
          <w:rFonts w:ascii="Times New Roman" w:hAnsi="Times New Roman" w:cs="Times New Roman"/>
          <w:sz w:val="24"/>
          <w:szCs w:val="24"/>
        </w:rPr>
        <w:t xml:space="preserve">un </w:t>
      </w:r>
      <w:r w:rsidR="00721070" w:rsidRPr="001D23F9">
        <w:rPr>
          <w:rFonts w:ascii="Times New Roman" w:hAnsi="Times New Roman" w:cs="Times New Roman"/>
          <w:sz w:val="24"/>
          <w:szCs w:val="24"/>
        </w:rPr>
        <w:t xml:space="preserve">vienojas </w:t>
      </w:r>
      <w:r w:rsidRPr="001D23F9">
        <w:rPr>
          <w:rFonts w:ascii="Times New Roman" w:hAnsi="Times New Roman" w:cs="Times New Roman"/>
          <w:sz w:val="24"/>
          <w:szCs w:val="24"/>
        </w:rPr>
        <w:t xml:space="preserve">ar pieteikuma iesniedzēju, lai </w:t>
      </w:r>
      <w:r w:rsidR="00721070" w:rsidRPr="001D23F9">
        <w:rPr>
          <w:rFonts w:ascii="Times New Roman" w:hAnsi="Times New Roman" w:cs="Times New Roman"/>
          <w:sz w:val="24"/>
          <w:szCs w:val="24"/>
        </w:rPr>
        <w:t>noteiktu</w:t>
      </w:r>
      <w:r w:rsidRPr="001D23F9">
        <w:rPr>
          <w:rFonts w:ascii="Times New Roman" w:hAnsi="Times New Roman" w:cs="Times New Roman"/>
          <w:sz w:val="24"/>
          <w:szCs w:val="24"/>
        </w:rPr>
        <w:t xml:space="preserve"> </w:t>
      </w:r>
      <w:r w:rsidR="00AA2B5F" w:rsidRPr="001D23F9">
        <w:rPr>
          <w:rFonts w:ascii="Times New Roman" w:hAnsi="Times New Roman" w:cs="Times New Roman"/>
          <w:sz w:val="24"/>
          <w:szCs w:val="24"/>
        </w:rPr>
        <w:t xml:space="preserve">novērtēšanas klātienes </w:t>
      </w:r>
      <w:r w:rsidRPr="001D23F9">
        <w:rPr>
          <w:rFonts w:ascii="Times New Roman" w:hAnsi="Times New Roman" w:cs="Times New Roman"/>
          <w:sz w:val="24"/>
          <w:szCs w:val="24"/>
        </w:rPr>
        <w:t xml:space="preserve">datumu (- </w:t>
      </w:r>
      <w:proofErr w:type="spellStart"/>
      <w:r w:rsidRPr="001D23F9">
        <w:rPr>
          <w:rFonts w:ascii="Times New Roman" w:hAnsi="Times New Roman" w:cs="Times New Roman"/>
          <w:sz w:val="24"/>
          <w:szCs w:val="24"/>
        </w:rPr>
        <w:t>us</w:t>
      </w:r>
      <w:proofErr w:type="spellEnd"/>
      <w:r w:rsidRPr="001D23F9">
        <w:rPr>
          <w:rFonts w:ascii="Times New Roman" w:hAnsi="Times New Roman" w:cs="Times New Roman"/>
          <w:sz w:val="24"/>
          <w:szCs w:val="24"/>
        </w:rPr>
        <w:t>) un paziņotu novērtē</w:t>
      </w:r>
      <w:r w:rsidR="00721070" w:rsidRPr="001D23F9">
        <w:rPr>
          <w:rFonts w:ascii="Times New Roman" w:hAnsi="Times New Roman" w:cs="Times New Roman"/>
          <w:sz w:val="24"/>
          <w:szCs w:val="24"/>
        </w:rPr>
        <w:t>šanas</w:t>
      </w:r>
      <w:r w:rsidRPr="001D23F9">
        <w:rPr>
          <w:rFonts w:ascii="Times New Roman" w:hAnsi="Times New Roman" w:cs="Times New Roman"/>
          <w:sz w:val="24"/>
          <w:szCs w:val="24"/>
        </w:rPr>
        <w:t xml:space="preserve"> plānu.</w:t>
      </w:r>
    </w:p>
    <w:p w14:paraId="0BC37F29" w14:textId="4232EE38" w:rsidR="00B15DB2" w:rsidRPr="001D23F9" w:rsidRDefault="002C292A" w:rsidP="001D23F9">
      <w:pPr>
        <w:spacing w:before="120"/>
        <w:ind w:left="112" w:firstLine="608"/>
        <w:jc w:val="both"/>
        <w:rPr>
          <w:rFonts w:ascii="Times New Roman" w:hAnsi="Times New Roman" w:cs="Times New Roman"/>
          <w:sz w:val="24"/>
          <w:szCs w:val="24"/>
        </w:rPr>
      </w:pPr>
      <w:r w:rsidRPr="001D23F9">
        <w:rPr>
          <w:rFonts w:ascii="Times New Roman" w:hAnsi="Times New Roman" w:cs="Times New Roman"/>
          <w:sz w:val="24"/>
          <w:szCs w:val="24"/>
        </w:rPr>
        <w:t xml:space="preserve">Kad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paziņo pieteikuma iesniedzējam novērtēšanas plānu, sākas 4 mēnešu periods, kurā </w:t>
      </w:r>
      <w:r w:rsidR="00AA2B5F" w:rsidRPr="001D23F9">
        <w:rPr>
          <w:rFonts w:ascii="Times New Roman" w:hAnsi="Times New Roman" w:cs="Times New Roman"/>
          <w:sz w:val="24"/>
          <w:szCs w:val="24"/>
        </w:rPr>
        <w:t>tiek izsniegts</w:t>
      </w:r>
      <w:r w:rsidRPr="001D23F9">
        <w:rPr>
          <w:rFonts w:ascii="Times New Roman" w:hAnsi="Times New Roman" w:cs="Times New Roman"/>
          <w:sz w:val="24"/>
          <w:szCs w:val="24"/>
        </w:rPr>
        <w:t xml:space="preserve"> </w:t>
      </w:r>
      <w:r w:rsidR="00CF3312">
        <w:rPr>
          <w:rFonts w:ascii="Times New Roman" w:hAnsi="Times New Roman" w:cs="Times New Roman"/>
          <w:sz w:val="24"/>
          <w:szCs w:val="24"/>
        </w:rPr>
        <w:t>atzīšanas lēmums</w:t>
      </w:r>
      <w:r w:rsidRPr="001D23F9">
        <w:rPr>
          <w:rFonts w:ascii="Times New Roman" w:hAnsi="Times New Roman" w:cs="Times New Roman"/>
          <w:sz w:val="24"/>
          <w:szCs w:val="24"/>
        </w:rPr>
        <w:t xml:space="preserve">, kā </w:t>
      </w:r>
      <w:r w:rsidR="00AA2B5F" w:rsidRPr="001D23F9">
        <w:rPr>
          <w:rFonts w:ascii="Times New Roman" w:hAnsi="Times New Roman" w:cs="Times New Roman"/>
          <w:sz w:val="24"/>
          <w:szCs w:val="24"/>
        </w:rPr>
        <w:t xml:space="preserve">tas </w:t>
      </w:r>
      <w:r w:rsidRPr="001D23F9">
        <w:rPr>
          <w:rFonts w:ascii="Times New Roman" w:hAnsi="Times New Roman" w:cs="Times New Roman"/>
          <w:sz w:val="24"/>
          <w:szCs w:val="24"/>
        </w:rPr>
        <w:t xml:space="preserve">noteikts </w:t>
      </w:r>
      <w:bookmarkStart w:id="28" w:name="_Hlk128655319"/>
      <w:r w:rsidR="00CF3312">
        <w:rPr>
          <w:rFonts w:ascii="Times New Roman" w:hAnsi="Times New Roman" w:cs="Times New Roman"/>
          <w:sz w:val="24"/>
          <w:szCs w:val="24"/>
        </w:rPr>
        <w:t>Dzelzceļa likuma</w:t>
      </w:r>
      <w:r w:rsidRPr="001D23F9">
        <w:rPr>
          <w:rFonts w:ascii="Times New Roman" w:hAnsi="Times New Roman" w:cs="Times New Roman"/>
          <w:sz w:val="24"/>
          <w:szCs w:val="24"/>
        </w:rPr>
        <w:t xml:space="preserve"> </w:t>
      </w:r>
      <w:r w:rsidR="00CF3312">
        <w:rPr>
          <w:rFonts w:ascii="Times New Roman" w:hAnsi="Times New Roman" w:cs="Times New Roman"/>
          <w:sz w:val="24"/>
          <w:szCs w:val="24"/>
        </w:rPr>
        <w:t>33</w:t>
      </w:r>
      <w:r w:rsidRPr="001D23F9">
        <w:rPr>
          <w:rFonts w:ascii="Times New Roman" w:hAnsi="Times New Roman" w:cs="Times New Roman"/>
          <w:sz w:val="24"/>
          <w:szCs w:val="24"/>
        </w:rPr>
        <w:t xml:space="preserve">. panta </w:t>
      </w:r>
      <w:r w:rsidR="00CF3312">
        <w:rPr>
          <w:rFonts w:ascii="Times New Roman" w:hAnsi="Times New Roman" w:cs="Times New Roman"/>
          <w:sz w:val="24"/>
          <w:szCs w:val="24"/>
        </w:rPr>
        <w:t>devītajā daļā</w:t>
      </w:r>
      <w:bookmarkEnd w:id="28"/>
      <w:r w:rsidRPr="001D23F9">
        <w:rPr>
          <w:rFonts w:ascii="Times New Roman" w:hAnsi="Times New Roman" w:cs="Times New Roman"/>
          <w:sz w:val="24"/>
          <w:szCs w:val="24"/>
        </w:rPr>
        <w:t>.</w:t>
      </w:r>
    </w:p>
    <w:p w14:paraId="65F1ED95" w14:textId="4940B095" w:rsidR="00B15DB2" w:rsidRPr="001D23F9" w:rsidRDefault="00811AF0" w:rsidP="00CF2D30">
      <w:pPr>
        <w:pStyle w:val="Pamatteksts"/>
        <w:spacing w:before="123" w:line="237" w:lineRule="auto"/>
        <w:ind w:firstLine="608"/>
        <w:jc w:val="both"/>
        <w:rPr>
          <w:rFonts w:ascii="Times New Roman" w:hAnsi="Times New Roman" w:cs="Times New Roman"/>
          <w:sz w:val="24"/>
          <w:szCs w:val="24"/>
        </w:rPr>
      </w:pPr>
      <w:r w:rsidRPr="001D23F9">
        <w:rPr>
          <w:rFonts w:ascii="Times New Roman" w:hAnsi="Times New Roman" w:cs="Times New Roman"/>
          <w:sz w:val="24"/>
          <w:szCs w:val="24"/>
        </w:rPr>
        <w:t xml:space="preserve">Pamatojoties uz vienošanos ar pretendentu, </w:t>
      </w:r>
      <w:r w:rsidR="00AA2B5F" w:rsidRPr="001D23F9">
        <w:rPr>
          <w:rFonts w:ascii="Times New Roman" w:hAnsi="Times New Roman" w:cs="Times New Roman"/>
          <w:sz w:val="24"/>
          <w:szCs w:val="24"/>
        </w:rPr>
        <w:t>Inspekcija</w:t>
      </w:r>
      <w:r w:rsidRPr="001D23F9">
        <w:rPr>
          <w:rFonts w:ascii="Times New Roman" w:hAnsi="Times New Roman" w:cs="Times New Roman"/>
          <w:sz w:val="24"/>
          <w:szCs w:val="24"/>
        </w:rPr>
        <w:t xml:space="preserve"> paziņo novērtē</w:t>
      </w:r>
      <w:r w:rsidR="002C292A" w:rsidRPr="001D23F9">
        <w:rPr>
          <w:rFonts w:ascii="Times New Roman" w:hAnsi="Times New Roman" w:cs="Times New Roman"/>
          <w:sz w:val="24"/>
          <w:szCs w:val="24"/>
        </w:rPr>
        <w:t>šanas</w:t>
      </w:r>
      <w:r w:rsidRPr="001D23F9">
        <w:rPr>
          <w:rFonts w:ascii="Times New Roman" w:hAnsi="Times New Roman" w:cs="Times New Roman"/>
          <w:sz w:val="24"/>
          <w:szCs w:val="24"/>
        </w:rPr>
        <w:t xml:space="preserve"> plānu, kurā ir vismaz:</w:t>
      </w:r>
    </w:p>
    <w:p w14:paraId="1222A841" w14:textId="6E11D701" w:rsidR="00B15DB2" w:rsidRPr="001D23F9" w:rsidRDefault="00811AF0">
      <w:pPr>
        <w:pStyle w:val="Sarakstarindkopa"/>
        <w:numPr>
          <w:ilvl w:val="0"/>
          <w:numId w:val="19"/>
        </w:numPr>
        <w:tabs>
          <w:tab w:val="left" w:pos="833"/>
          <w:tab w:val="left" w:pos="834"/>
        </w:tabs>
        <w:ind w:left="834" w:hanging="363"/>
        <w:jc w:val="both"/>
        <w:rPr>
          <w:rFonts w:ascii="Times New Roman" w:hAnsi="Times New Roman" w:cs="Times New Roman"/>
          <w:sz w:val="24"/>
          <w:szCs w:val="24"/>
        </w:rPr>
      </w:pPr>
      <w:r w:rsidRPr="001D23F9">
        <w:rPr>
          <w:rFonts w:ascii="Times New Roman" w:hAnsi="Times New Roman" w:cs="Times New Roman"/>
          <w:sz w:val="24"/>
          <w:szCs w:val="24"/>
        </w:rPr>
        <w:t>novērtē</w:t>
      </w:r>
      <w:r w:rsidR="00AA2B5F" w:rsidRPr="001D23F9">
        <w:rPr>
          <w:rFonts w:ascii="Times New Roman" w:hAnsi="Times New Roman" w:cs="Times New Roman"/>
          <w:sz w:val="24"/>
          <w:szCs w:val="24"/>
        </w:rPr>
        <w:t>šanas</w:t>
      </w:r>
      <w:r w:rsidRPr="001D23F9">
        <w:rPr>
          <w:rFonts w:ascii="Times New Roman" w:hAnsi="Times New Roman" w:cs="Times New Roman"/>
          <w:sz w:val="24"/>
          <w:szCs w:val="24"/>
        </w:rPr>
        <w:t xml:space="preserve"> datums (-i) un vietas,</w:t>
      </w:r>
    </w:p>
    <w:p w14:paraId="569D9317" w14:textId="1EF03021" w:rsidR="00B15DB2" w:rsidRPr="001D23F9" w:rsidRDefault="00811AF0">
      <w:pPr>
        <w:pStyle w:val="Sarakstarindkopa"/>
        <w:numPr>
          <w:ilvl w:val="0"/>
          <w:numId w:val="19"/>
        </w:numPr>
        <w:tabs>
          <w:tab w:val="left" w:pos="833"/>
          <w:tab w:val="left" w:pos="834"/>
        </w:tabs>
        <w:ind w:left="834" w:hanging="363"/>
        <w:jc w:val="both"/>
        <w:rPr>
          <w:rFonts w:ascii="Times New Roman" w:hAnsi="Times New Roman" w:cs="Times New Roman"/>
          <w:sz w:val="24"/>
          <w:szCs w:val="24"/>
        </w:rPr>
      </w:pPr>
      <w:r w:rsidRPr="001D23F9">
        <w:rPr>
          <w:rFonts w:ascii="Times New Roman" w:hAnsi="Times New Roman" w:cs="Times New Roman"/>
          <w:sz w:val="24"/>
          <w:szCs w:val="24"/>
        </w:rPr>
        <w:t>novērtēšanas grupas sastāv</w:t>
      </w:r>
      <w:r w:rsidR="002C292A" w:rsidRPr="001D23F9">
        <w:rPr>
          <w:rFonts w:ascii="Times New Roman" w:hAnsi="Times New Roman" w:cs="Times New Roman"/>
          <w:sz w:val="24"/>
          <w:szCs w:val="24"/>
        </w:rPr>
        <w:t>s</w:t>
      </w:r>
      <w:r w:rsidRPr="001D23F9">
        <w:rPr>
          <w:rFonts w:ascii="Times New Roman" w:hAnsi="Times New Roman" w:cs="Times New Roman"/>
          <w:sz w:val="24"/>
          <w:szCs w:val="24"/>
        </w:rPr>
        <w:t>,</w:t>
      </w:r>
    </w:p>
    <w:p w14:paraId="7620AC26" w14:textId="17A8EB61" w:rsidR="00B15DB2" w:rsidRDefault="00811AF0">
      <w:pPr>
        <w:pStyle w:val="Sarakstarindkopa"/>
        <w:numPr>
          <w:ilvl w:val="0"/>
          <w:numId w:val="19"/>
        </w:numPr>
        <w:tabs>
          <w:tab w:val="left" w:pos="833"/>
          <w:tab w:val="left" w:pos="834"/>
        </w:tabs>
        <w:ind w:left="834" w:hanging="363"/>
        <w:jc w:val="both"/>
        <w:rPr>
          <w:rFonts w:ascii="Times New Roman" w:hAnsi="Times New Roman" w:cs="Times New Roman"/>
          <w:sz w:val="24"/>
          <w:szCs w:val="24"/>
        </w:rPr>
      </w:pPr>
      <w:r w:rsidRPr="001D23F9">
        <w:rPr>
          <w:rFonts w:ascii="Times New Roman" w:hAnsi="Times New Roman" w:cs="Times New Roman"/>
          <w:sz w:val="24"/>
          <w:szCs w:val="24"/>
        </w:rPr>
        <w:t xml:space="preserve">novērtēšanas programmas </w:t>
      </w:r>
      <w:r w:rsidR="002C292A" w:rsidRPr="001D23F9">
        <w:rPr>
          <w:rFonts w:ascii="Times New Roman" w:hAnsi="Times New Roman" w:cs="Times New Roman"/>
          <w:sz w:val="24"/>
          <w:szCs w:val="24"/>
        </w:rPr>
        <w:t xml:space="preserve">sadalījums </w:t>
      </w:r>
      <w:r w:rsidRPr="001D23F9">
        <w:rPr>
          <w:rFonts w:ascii="Times New Roman" w:hAnsi="Times New Roman" w:cs="Times New Roman"/>
          <w:sz w:val="24"/>
          <w:szCs w:val="24"/>
        </w:rPr>
        <w:t>pa dienām</w:t>
      </w:r>
      <w:r w:rsidR="00AA2B5F" w:rsidRPr="001D23F9">
        <w:rPr>
          <w:rFonts w:ascii="Times New Roman" w:hAnsi="Times New Roman" w:cs="Times New Roman"/>
          <w:sz w:val="24"/>
          <w:szCs w:val="24"/>
        </w:rPr>
        <w:t>.</w:t>
      </w:r>
    </w:p>
    <w:p w14:paraId="465AB02B" w14:textId="77777777" w:rsidR="001D23F9" w:rsidRPr="001D23F9" w:rsidRDefault="001D23F9" w:rsidP="001D23F9">
      <w:pPr>
        <w:pStyle w:val="Sarakstarindkopa"/>
        <w:tabs>
          <w:tab w:val="left" w:pos="833"/>
          <w:tab w:val="left" w:pos="834"/>
        </w:tabs>
        <w:ind w:left="834" w:firstLine="0"/>
        <w:jc w:val="both"/>
        <w:rPr>
          <w:rFonts w:ascii="Times New Roman" w:hAnsi="Times New Roman" w:cs="Times New Roman"/>
          <w:sz w:val="24"/>
          <w:szCs w:val="24"/>
        </w:rPr>
      </w:pPr>
    </w:p>
    <w:p w14:paraId="5E7922FE" w14:textId="44CBA86E" w:rsidR="00B15DB2" w:rsidRPr="00CB467C" w:rsidRDefault="00020B92" w:rsidP="00595D6B">
      <w:pPr>
        <w:pStyle w:val="Virsraksts3"/>
        <w:numPr>
          <w:ilvl w:val="2"/>
          <w:numId w:val="20"/>
        </w:numPr>
        <w:shd w:val="clear" w:color="auto" w:fill="F2F2F2" w:themeFill="background1" w:themeFillShade="F2"/>
        <w:rPr>
          <w:rFonts w:ascii="Times New Roman" w:hAnsi="Times New Roman" w:cs="Times New Roman"/>
          <w:i/>
          <w:iCs/>
          <w:sz w:val="24"/>
          <w:szCs w:val="24"/>
        </w:rPr>
      </w:pPr>
      <w:bookmarkStart w:id="29" w:name="_bookmark15"/>
      <w:bookmarkStart w:id="30" w:name="_Toc129208594"/>
      <w:bookmarkEnd w:id="29"/>
      <w:r w:rsidRPr="00CB467C">
        <w:rPr>
          <w:rFonts w:ascii="Times New Roman" w:hAnsi="Times New Roman" w:cs="Times New Roman"/>
          <w:i/>
          <w:iCs/>
          <w:sz w:val="24"/>
          <w:szCs w:val="24"/>
        </w:rPr>
        <w:t>Atzīšan</w:t>
      </w:r>
      <w:r w:rsidR="006A1E50" w:rsidRPr="00CB467C">
        <w:rPr>
          <w:rFonts w:ascii="Times New Roman" w:hAnsi="Times New Roman" w:cs="Times New Roman"/>
          <w:i/>
          <w:iCs/>
          <w:sz w:val="24"/>
          <w:szCs w:val="24"/>
        </w:rPr>
        <w:t>as novērtējums</w:t>
      </w:r>
      <w:bookmarkEnd w:id="30"/>
    </w:p>
    <w:p w14:paraId="68404768" w14:textId="5CC6472F" w:rsidR="00B15DB2" w:rsidRPr="00CF2D30" w:rsidRDefault="00B836D3" w:rsidP="00CF2D30">
      <w:pPr>
        <w:pStyle w:val="Pamatteksts"/>
        <w:spacing w:before="118"/>
        <w:ind w:firstLine="562"/>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veic atbilstības novērtēšanu, veicot </w:t>
      </w:r>
      <w:r w:rsidR="00EC2604" w:rsidRPr="00CF2D30">
        <w:rPr>
          <w:rFonts w:ascii="Times New Roman" w:hAnsi="Times New Roman" w:cs="Times New Roman"/>
          <w:sz w:val="24"/>
          <w:szCs w:val="24"/>
        </w:rPr>
        <w:t>audit</w:t>
      </w:r>
      <w:r w:rsidR="006A1E50" w:rsidRPr="00CF2D30">
        <w:rPr>
          <w:rFonts w:ascii="Times New Roman" w:hAnsi="Times New Roman" w:cs="Times New Roman"/>
          <w:sz w:val="24"/>
          <w:szCs w:val="24"/>
        </w:rPr>
        <w:t>u</w:t>
      </w:r>
      <w:r w:rsidR="00C85616" w:rsidRPr="00CF2D30">
        <w:rPr>
          <w:rFonts w:ascii="Times New Roman" w:hAnsi="Times New Roman" w:cs="Times New Roman"/>
          <w:sz w:val="24"/>
          <w:szCs w:val="24"/>
        </w:rPr>
        <w:t>s</w:t>
      </w:r>
      <w:r w:rsidR="006A1E50" w:rsidRPr="00CF2D30">
        <w:rPr>
          <w:rFonts w:ascii="Times New Roman" w:hAnsi="Times New Roman" w:cs="Times New Roman"/>
          <w:sz w:val="24"/>
          <w:szCs w:val="24"/>
        </w:rPr>
        <w:t xml:space="preserve"> (saskaņā ar piemērojamām </w:t>
      </w:r>
      <w:r w:rsidR="00C85616" w:rsidRPr="00CF2D30">
        <w:rPr>
          <w:rFonts w:ascii="Times New Roman" w:hAnsi="Times New Roman" w:cs="Times New Roman"/>
          <w:sz w:val="24"/>
          <w:szCs w:val="24"/>
        </w:rPr>
        <w:t xml:space="preserve">standarta </w:t>
      </w:r>
      <w:r w:rsidR="006A1E50" w:rsidRPr="00CF2D30">
        <w:rPr>
          <w:rFonts w:ascii="Times New Roman" w:hAnsi="Times New Roman" w:cs="Times New Roman"/>
          <w:sz w:val="24"/>
          <w:szCs w:val="24"/>
        </w:rPr>
        <w:t>ISO</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17021 prasībām) un sertificējot (</w:t>
      </w:r>
      <w:r w:rsidR="00C85616" w:rsidRPr="00CF2D30">
        <w:rPr>
          <w:rFonts w:ascii="Times New Roman" w:hAnsi="Times New Roman" w:cs="Times New Roman"/>
          <w:sz w:val="24"/>
          <w:szCs w:val="24"/>
        </w:rPr>
        <w:t xml:space="preserve">saskaņā ar standarta </w:t>
      </w:r>
      <w:r w:rsidR="006A1E50" w:rsidRPr="00CF2D30">
        <w:rPr>
          <w:rFonts w:ascii="Times New Roman" w:hAnsi="Times New Roman" w:cs="Times New Roman"/>
          <w:sz w:val="24"/>
          <w:szCs w:val="24"/>
        </w:rPr>
        <w:t>ISO</w:t>
      </w:r>
      <w:r w:rsidRPr="00CF2D30">
        <w:rPr>
          <w:rFonts w:ascii="Times New Roman" w:hAnsi="Times New Roman" w:cs="Times New Roman"/>
          <w:sz w:val="24"/>
          <w:szCs w:val="24"/>
        </w:rPr>
        <w:t xml:space="preserve"> </w:t>
      </w:r>
      <w:r w:rsidR="006A1E50" w:rsidRPr="00CF2D30">
        <w:rPr>
          <w:rFonts w:ascii="Times New Roman" w:hAnsi="Times New Roman" w:cs="Times New Roman"/>
          <w:sz w:val="24"/>
          <w:szCs w:val="24"/>
        </w:rPr>
        <w:t>17065</w:t>
      </w:r>
      <w:r w:rsidR="00C85616" w:rsidRPr="00CF2D30">
        <w:rPr>
          <w:rFonts w:ascii="Times New Roman" w:hAnsi="Times New Roman" w:cs="Times New Roman"/>
          <w:sz w:val="24"/>
          <w:szCs w:val="24"/>
        </w:rPr>
        <w:t xml:space="preserve"> prasībām</w:t>
      </w:r>
      <w:r w:rsidR="006A1E50" w:rsidRPr="00CF2D30">
        <w:rPr>
          <w:rFonts w:ascii="Times New Roman" w:hAnsi="Times New Roman" w:cs="Times New Roman"/>
          <w:sz w:val="24"/>
          <w:szCs w:val="24"/>
        </w:rPr>
        <w:t>).</w:t>
      </w:r>
    </w:p>
    <w:p w14:paraId="05005885" w14:textId="342D2127" w:rsidR="00B15DB2" w:rsidRPr="00CF2D30" w:rsidRDefault="00C85616" w:rsidP="00CF2D30">
      <w:pPr>
        <w:pStyle w:val="Pamatteksts"/>
        <w:spacing w:before="120"/>
        <w:ind w:firstLine="410"/>
        <w:jc w:val="both"/>
        <w:rPr>
          <w:rFonts w:ascii="Times New Roman" w:hAnsi="Times New Roman" w:cs="Times New Roman"/>
          <w:sz w:val="24"/>
          <w:szCs w:val="24"/>
        </w:rPr>
      </w:pPr>
      <w:bookmarkStart w:id="31" w:name="_Hlk129159975"/>
      <w:r w:rsidRPr="00747535">
        <w:rPr>
          <w:rFonts w:ascii="Times New Roman" w:hAnsi="Times New Roman" w:cs="Times New Roman"/>
          <w:b/>
          <w:bCs/>
          <w:sz w:val="24"/>
          <w:szCs w:val="24"/>
        </w:rPr>
        <w:t xml:space="preserve">Auditā novērtē </w:t>
      </w:r>
      <w:bookmarkEnd w:id="31"/>
      <w:r w:rsidR="002B7342">
        <w:rPr>
          <w:rFonts w:ascii="Times New Roman" w:hAnsi="Times New Roman" w:cs="Times New Roman"/>
          <w:b/>
          <w:bCs/>
          <w:sz w:val="24"/>
          <w:szCs w:val="24"/>
        </w:rPr>
        <w:t>riska novērtēšanas sistēmas</w:t>
      </w:r>
      <w:r w:rsidRPr="00747535">
        <w:rPr>
          <w:rFonts w:ascii="Times New Roman" w:hAnsi="Times New Roman" w:cs="Times New Roman"/>
          <w:b/>
          <w:bCs/>
          <w:sz w:val="24"/>
          <w:szCs w:val="24"/>
        </w:rPr>
        <w:t xml:space="preserve"> atbilstību</w:t>
      </w:r>
      <w:r w:rsidRPr="00CF2D30">
        <w:rPr>
          <w:rFonts w:ascii="Times New Roman" w:hAnsi="Times New Roman" w:cs="Times New Roman"/>
          <w:sz w:val="24"/>
          <w:szCs w:val="24"/>
        </w:rPr>
        <w:t xml:space="preserve"> </w:t>
      </w:r>
      <w:r w:rsidR="002B7342">
        <w:rPr>
          <w:rFonts w:ascii="Times New Roman" w:hAnsi="Times New Roman" w:cs="Times New Roman"/>
          <w:sz w:val="24"/>
          <w:szCs w:val="24"/>
        </w:rPr>
        <w:t>Riska r</w:t>
      </w:r>
      <w:r w:rsidRPr="00CF2D30">
        <w:rPr>
          <w:rFonts w:ascii="Times New Roman" w:hAnsi="Times New Roman" w:cs="Times New Roman"/>
          <w:sz w:val="24"/>
          <w:szCs w:val="24"/>
        </w:rPr>
        <w:t xml:space="preserve">egulas </w:t>
      </w:r>
      <w:r w:rsidR="002B7342">
        <w:rPr>
          <w:rFonts w:ascii="Times New Roman" w:hAnsi="Times New Roman" w:cs="Times New Roman"/>
          <w:sz w:val="24"/>
          <w:szCs w:val="24"/>
        </w:rPr>
        <w:t xml:space="preserve">un </w:t>
      </w:r>
      <w:r w:rsidR="002B7342" w:rsidRPr="002B7342">
        <w:rPr>
          <w:rFonts w:ascii="Times New Roman" w:hAnsi="Times New Roman" w:cs="Times New Roman"/>
          <w:sz w:val="24"/>
          <w:szCs w:val="24"/>
        </w:rPr>
        <w:t>standarta</w:t>
      </w:r>
      <w:r w:rsidR="002B7342">
        <w:rPr>
          <w:rFonts w:ascii="Times New Roman" w:hAnsi="Times New Roman" w:cs="Times New Roman"/>
          <w:sz w:val="24"/>
          <w:szCs w:val="24"/>
        </w:rPr>
        <w:t xml:space="preserve"> </w:t>
      </w:r>
      <w:r w:rsidR="00933805">
        <w:rPr>
          <w:rFonts w:ascii="Times New Roman" w:hAnsi="Times New Roman" w:cs="Times New Roman"/>
          <w:sz w:val="24"/>
          <w:szCs w:val="24"/>
        </w:rPr>
        <w:t>EN</w:t>
      </w:r>
      <w:r w:rsidR="00587EED">
        <w:rPr>
          <w:rFonts w:ascii="Times New Roman" w:hAnsi="Times New Roman" w:cs="Times New Roman"/>
          <w:sz w:val="24"/>
          <w:szCs w:val="24"/>
        </w:rPr>
        <w:t>/</w:t>
      </w:r>
      <w:r w:rsidR="002B7342" w:rsidRPr="002B7342">
        <w:rPr>
          <w:rFonts w:ascii="Times New Roman" w:hAnsi="Times New Roman" w:cs="Times New Roman"/>
          <w:sz w:val="24"/>
          <w:szCs w:val="24"/>
        </w:rPr>
        <w:t xml:space="preserve">ISO/IEC 17020:2012 </w:t>
      </w:r>
      <w:r w:rsidR="00EC2604" w:rsidRPr="00CF2D30">
        <w:rPr>
          <w:rFonts w:ascii="Times New Roman" w:hAnsi="Times New Roman" w:cs="Times New Roman"/>
          <w:sz w:val="24"/>
          <w:szCs w:val="24"/>
        </w:rPr>
        <w:t>prasībām, izmantojot piemērotu audita metožu kombināciju</w:t>
      </w:r>
      <w:r w:rsidR="00261589">
        <w:rPr>
          <w:rFonts w:ascii="Times New Roman" w:hAnsi="Times New Roman" w:cs="Times New Roman"/>
          <w:sz w:val="24"/>
          <w:szCs w:val="24"/>
        </w:rPr>
        <w:t>:</w:t>
      </w:r>
    </w:p>
    <w:p w14:paraId="7950A3D4" w14:textId="4C45D306" w:rsidR="00B15DB2" w:rsidRPr="00261589" w:rsidRDefault="00B91DB5">
      <w:pPr>
        <w:pStyle w:val="Sarakstarindkopa"/>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 xml:space="preserve">dokumentācijas </w:t>
      </w:r>
      <w:r w:rsidR="00C85616" w:rsidRPr="00261589">
        <w:rPr>
          <w:rFonts w:ascii="Times New Roman" w:hAnsi="Times New Roman" w:cs="Times New Roman"/>
          <w:iCs/>
          <w:sz w:val="24"/>
          <w:szCs w:val="24"/>
        </w:rPr>
        <w:t>iz</w:t>
      </w:r>
      <w:r w:rsidRPr="00261589">
        <w:rPr>
          <w:rFonts w:ascii="Times New Roman" w:hAnsi="Times New Roman" w:cs="Times New Roman"/>
          <w:iCs/>
          <w:sz w:val="24"/>
          <w:szCs w:val="24"/>
        </w:rPr>
        <w:t>skatīšan</w:t>
      </w:r>
      <w:r w:rsidR="00C777C3">
        <w:rPr>
          <w:rFonts w:ascii="Times New Roman" w:hAnsi="Times New Roman" w:cs="Times New Roman"/>
          <w:iCs/>
          <w:sz w:val="24"/>
          <w:szCs w:val="24"/>
        </w:rPr>
        <w:t>a</w:t>
      </w:r>
      <w:r w:rsidRPr="00261589">
        <w:rPr>
          <w:rFonts w:ascii="Times New Roman" w:hAnsi="Times New Roman" w:cs="Times New Roman"/>
          <w:iCs/>
          <w:sz w:val="24"/>
          <w:szCs w:val="24"/>
        </w:rPr>
        <w:t>,</w:t>
      </w:r>
    </w:p>
    <w:p w14:paraId="25AA0117" w14:textId="78D610D0" w:rsidR="00B15DB2" w:rsidRPr="00261589" w:rsidRDefault="00811AF0">
      <w:pPr>
        <w:pStyle w:val="Sarakstarindkopa"/>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 xml:space="preserve">personāla </w:t>
      </w:r>
      <w:r w:rsidR="00C85616" w:rsidRPr="00261589">
        <w:rPr>
          <w:rFonts w:ascii="Times New Roman" w:hAnsi="Times New Roman" w:cs="Times New Roman"/>
          <w:iCs/>
          <w:sz w:val="24"/>
          <w:szCs w:val="24"/>
        </w:rPr>
        <w:t>intervēšan</w:t>
      </w:r>
      <w:r w:rsidR="00C777C3">
        <w:rPr>
          <w:rFonts w:ascii="Times New Roman" w:hAnsi="Times New Roman" w:cs="Times New Roman"/>
          <w:iCs/>
          <w:sz w:val="24"/>
          <w:szCs w:val="24"/>
        </w:rPr>
        <w:t>a</w:t>
      </w:r>
      <w:r w:rsidRPr="00261589">
        <w:rPr>
          <w:rFonts w:ascii="Times New Roman" w:hAnsi="Times New Roman" w:cs="Times New Roman"/>
          <w:iCs/>
          <w:sz w:val="24"/>
          <w:szCs w:val="24"/>
        </w:rPr>
        <w:t>,</w:t>
      </w:r>
    </w:p>
    <w:p w14:paraId="05F8999D" w14:textId="388A68D4" w:rsidR="00B15DB2" w:rsidRPr="00261589" w:rsidRDefault="00C85616">
      <w:pPr>
        <w:pStyle w:val="Sarakstarindkopa"/>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 xml:space="preserve">praktisko </w:t>
      </w:r>
      <w:r w:rsidR="00811AF0" w:rsidRPr="00261589">
        <w:rPr>
          <w:rFonts w:ascii="Times New Roman" w:hAnsi="Times New Roman" w:cs="Times New Roman"/>
          <w:iCs/>
          <w:sz w:val="24"/>
          <w:szCs w:val="24"/>
        </w:rPr>
        <w:t>darbību novērošan</w:t>
      </w:r>
      <w:r w:rsidR="00C777C3">
        <w:rPr>
          <w:rFonts w:ascii="Times New Roman" w:hAnsi="Times New Roman" w:cs="Times New Roman"/>
          <w:iCs/>
          <w:sz w:val="24"/>
          <w:szCs w:val="24"/>
        </w:rPr>
        <w:t>a</w:t>
      </w:r>
      <w:r w:rsidR="00811AF0" w:rsidRPr="00261589">
        <w:rPr>
          <w:rFonts w:ascii="Times New Roman" w:hAnsi="Times New Roman" w:cs="Times New Roman"/>
          <w:iCs/>
          <w:sz w:val="24"/>
          <w:szCs w:val="24"/>
        </w:rPr>
        <w:t>,</w:t>
      </w:r>
    </w:p>
    <w:p w14:paraId="2D29CFBD" w14:textId="059651E5" w:rsidR="00B15DB2" w:rsidRDefault="00B91DB5">
      <w:pPr>
        <w:pStyle w:val="Sarakstarindkopa"/>
        <w:numPr>
          <w:ilvl w:val="3"/>
          <w:numId w:val="20"/>
        </w:numPr>
        <w:tabs>
          <w:tab w:val="left" w:pos="883"/>
          <w:tab w:val="left" w:pos="884"/>
        </w:tabs>
        <w:ind w:left="885" w:hanging="363"/>
        <w:jc w:val="both"/>
        <w:rPr>
          <w:rFonts w:ascii="Times New Roman" w:hAnsi="Times New Roman" w:cs="Times New Roman"/>
          <w:iCs/>
          <w:sz w:val="24"/>
          <w:szCs w:val="24"/>
        </w:rPr>
      </w:pPr>
      <w:r w:rsidRPr="00261589">
        <w:rPr>
          <w:rFonts w:ascii="Times New Roman" w:hAnsi="Times New Roman" w:cs="Times New Roman"/>
          <w:iCs/>
          <w:sz w:val="24"/>
          <w:szCs w:val="24"/>
        </w:rPr>
        <w:t>darbības rezultātu pārbaud</w:t>
      </w:r>
      <w:r w:rsidR="00C777C3">
        <w:rPr>
          <w:rFonts w:ascii="Times New Roman" w:hAnsi="Times New Roman" w:cs="Times New Roman"/>
          <w:iCs/>
          <w:sz w:val="24"/>
          <w:szCs w:val="24"/>
        </w:rPr>
        <w:t>e</w:t>
      </w:r>
      <w:r w:rsidRPr="00261589">
        <w:rPr>
          <w:rFonts w:ascii="Times New Roman" w:hAnsi="Times New Roman" w:cs="Times New Roman"/>
          <w:iCs/>
          <w:sz w:val="24"/>
          <w:szCs w:val="24"/>
        </w:rPr>
        <w:t>.</w:t>
      </w:r>
    </w:p>
    <w:p w14:paraId="566C6F66" w14:textId="0F928B77" w:rsidR="00B15DB2" w:rsidRPr="00CF2D30" w:rsidRDefault="006533AA" w:rsidP="002D36C7">
      <w:pPr>
        <w:pStyle w:val="Pamatteksts"/>
        <w:spacing w:before="120"/>
        <w:ind w:left="0" w:firstLine="408"/>
        <w:jc w:val="both"/>
        <w:rPr>
          <w:rFonts w:ascii="Times New Roman" w:hAnsi="Times New Roman" w:cs="Times New Roman"/>
          <w:sz w:val="24"/>
          <w:szCs w:val="24"/>
        </w:rPr>
      </w:pPr>
      <w:r w:rsidRPr="00747535">
        <w:rPr>
          <w:rFonts w:ascii="Times New Roman" w:hAnsi="Times New Roman" w:cs="Times New Roman"/>
          <w:b/>
          <w:bCs/>
          <w:sz w:val="24"/>
          <w:szCs w:val="24"/>
        </w:rPr>
        <w:t xml:space="preserve">Novērtēšana sastāv no </w:t>
      </w:r>
      <w:r w:rsidR="00C777C3">
        <w:rPr>
          <w:rFonts w:ascii="Times New Roman" w:hAnsi="Times New Roman" w:cs="Times New Roman"/>
          <w:b/>
          <w:bCs/>
          <w:sz w:val="24"/>
          <w:szCs w:val="24"/>
        </w:rPr>
        <w:t>diviem</w:t>
      </w:r>
      <w:r w:rsidRPr="00747535">
        <w:rPr>
          <w:rFonts w:ascii="Times New Roman" w:hAnsi="Times New Roman" w:cs="Times New Roman"/>
          <w:b/>
          <w:bCs/>
          <w:sz w:val="24"/>
          <w:szCs w:val="24"/>
        </w:rPr>
        <w:t xml:space="preserve"> posmiem</w:t>
      </w:r>
      <w:r w:rsidRPr="00CF2D30">
        <w:rPr>
          <w:rFonts w:ascii="Times New Roman" w:hAnsi="Times New Roman" w:cs="Times New Roman"/>
          <w:sz w:val="24"/>
          <w:szCs w:val="24"/>
        </w:rPr>
        <w:t>:</w:t>
      </w:r>
    </w:p>
    <w:p w14:paraId="18FA91C5" w14:textId="1B25A6EF" w:rsidR="00B15DB2" w:rsidRPr="00747535" w:rsidRDefault="002B7342">
      <w:pPr>
        <w:pStyle w:val="Sarakstarindkopa"/>
        <w:numPr>
          <w:ilvl w:val="0"/>
          <w:numId w:val="39"/>
        </w:numPr>
        <w:tabs>
          <w:tab w:val="left" w:pos="884"/>
        </w:tabs>
        <w:ind w:left="879" w:hanging="357"/>
        <w:jc w:val="both"/>
        <w:rPr>
          <w:rFonts w:ascii="Times New Roman" w:hAnsi="Times New Roman" w:cs="Times New Roman"/>
          <w:iCs/>
          <w:sz w:val="24"/>
          <w:szCs w:val="24"/>
        </w:rPr>
      </w:pPr>
      <w:r>
        <w:rPr>
          <w:rFonts w:ascii="Times New Roman" w:hAnsi="Times New Roman" w:cs="Times New Roman"/>
          <w:iCs/>
          <w:sz w:val="24"/>
          <w:szCs w:val="24"/>
        </w:rPr>
        <w:t>r</w:t>
      </w:r>
      <w:r w:rsidRPr="002B7342">
        <w:rPr>
          <w:rFonts w:ascii="Times New Roman" w:hAnsi="Times New Roman" w:cs="Times New Roman"/>
          <w:iCs/>
          <w:sz w:val="24"/>
          <w:szCs w:val="24"/>
        </w:rPr>
        <w:t>iska novērtēšanas sistēma</w:t>
      </w:r>
      <w:r>
        <w:rPr>
          <w:rFonts w:ascii="Times New Roman" w:hAnsi="Times New Roman" w:cs="Times New Roman"/>
          <w:iCs/>
          <w:sz w:val="24"/>
          <w:szCs w:val="24"/>
        </w:rPr>
        <w:t>s</w:t>
      </w:r>
      <w:r w:rsidR="00811AF0" w:rsidRPr="00747535">
        <w:rPr>
          <w:rFonts w:ascii="Times New Roman" w:hAnsi="Times New Roman" w:cs="Times New Roman"/>
          <w:iCs/>
          <w:sz w:val="24"/>
          <w:szCs w:val="24"/>
        </w:rPr>
        <w:t xml:space="preserve"> novērtē</w:t>
      </w:r>
      <w:r w:rsidR="00C85616" w:rsidRPr="00747535">
        <w:rPr>
          <w:rFonts w:ascii="Times New Roman" w:hAnsi="Times New Roman" w:cs="Times New Roman"/>
          <w:iCs/>
          <w:sz w:val="24"/>
          <w:szCs w:val="24"/>
        </w:rPr>
        <w:t>šana</w:t>
      </w:r>
      <w:r w:rsidR="00811AF0" w:rsidRPr="00747535">
        <w:rPr>
          <w:rFonts w:ascii="Times New Roman" w:hAnsi="Times New Roman" w:cs="Times New Roman"/>
          <w:iCs/>
          <w:sz w:val="24"/>
          <w:szCs w:val="24"/>
        </w:rPr>
        <w:t xml:space="preserve">, izmantojot </w:t>
      </w:r>
      <w:r w:rsidR="00C85616" w:rsidRPr="00747535">
        <w:rPr>
          <w:rFonts w:ascii="Times New Roman" w:hAnsi="Times New Roman" w:cs="Times New Roman"/>
          <w:iCs/>
          <w:sz w:val="24"/>
          <w:szCs w:val="24"/>
        </w:rPr>
        <w:t xml:space="preserve">dokumentāros pierādījumus par </w:t>
      </w:r>
      <w:r w:rsidR="00811AF0" w:rsidRPr="00747535">
        <w:rPr>
          <w:rFonts w:ascii="Times New Roman" w:hAnsi="Times New Roman" w:cs="Times New Roman"/>
          <w:iCs/>
          <w:sz w:val="24"/>
          <w:szCs w:val="24"/>
        </w:rPr>
        <w:t>sistēm</w:t>
      </w:r>
      <w:r w:rsidR="00C85616" w:rsidRPr="00747535">
        <w:rPr>
          <w:rFonts w:ascii="Times New Roman" w:hAnsi="Times New Roman" w:cs="Times New Roman"/>
          <w:iCs/>
          <w:sz w:val="24"/>
          <w:szCs w:val="24"/>
        </w:rPr>
        <w:t>u</w:t>
      </w:r>
      <w:r w:rsidR="00EE00F8" w:rsidRPr="00747535">
        <w:rPr>
          <w:rFonts w:ascii="Times New Roman" w:hAnsi="Times New Roman" w:cs="Times New Roman"/>
          <w:iCs/>
          <w:sz w:val="24"/>
          <w:szCs w:val="24"/>
        </w:rPr>
        <w:t>;</w:t>
      </w:r>
    </w:p>
    <w:p w14:paraId="5FB6F3C1" w14:textId="4147C94D" w:rsidR="00B15DB2" w:rsidRPr="00747535" w:rsidRDefault="00587EED">
      <w:pPr>
        <w:pStyle w:val="Sarakstarindkopa"/>
        <w:numPr>
          <w:ilvl w:val="0"/>
          <w:numId w:val="39"/>
        </w:numPr>
        <w:tabs>
          <w:tab w:val="left" w:pos="884"/>
        </w:tabs>
        <w:ind w:left="879" w:hanging="357"/>
        <w:jc w:val="both"/>
        <w:rPr>
          <w:rFonts w:ascii="Times New Roman" w:hAnsi="Times New Roman" w:cs="Times New Roman"/>
          <w:iCs/>
          <w:sz w:val="24"/>
          <w:szCs w:val="24"/>
        </w:rPr>
      </w:pPr>
      <w:r>
        <w:rPr>
          <w:rFonts w:ascii="Times New Roman" w:hAnsi="Times New Roman" w:cs="Times New Roman"/>
          <w:sz w:val="24"/>
          <w:szCs w:val="24"/>
        </w:rPr>
        <w:t>riska novērtēšanas sistēmas</w:t>
      </w:r>
      <w:r>
        <w:rPr>
          <w:rFonts w:ascii="Times New Roman" w:hAnsi="Times New Roman" w:cs="Times New Roman"/>
          <w:b/>
          <w:bCs/>
          <w:sz w:val="24"/>
          <w:szCs w:val="24"/>
        </w:rPr>
        <w:t xml:space="preserve"> </w:t>
      </w:r>
      <w:r w:rsidR="00811AF0" w:rsidRPr="00747535">
        <w:rPr>
          <w:rFonts w:ascii="Times New Roman" w:hAnsi="Times New Roman" w:cs="Times New Roman"/>
          <w:iCs/>
          <w:sz w:val="24"/>
          <w:szCs w:val="24"/>
        </w:rPr>
        <w:t>īstenošan</w:t>
      </w:r>
      <w:r w:rsidR="00BC1FE3" w:rsidRPr="00747535">
        <w:rPr>
          <w:rFonts w:ascii="Times New Roman" w:hAnsi="Times New Roman" w:cs="Times New Roman"/>
          <w:iCs/>
          <w:sz w:val="24"/>
          <w:szCs w:val="24"/>
        </w:rPr>
        <w:t>as novērtēšana</w:t>
      </w:r>
      <w:r w:rsidR="00811AF0" w:rsidRPr="00747535">
        <w:rPr>
          <w:rFonts w:ascii="Times New Roman" w:hAnsi="Times New Roman" w:cs="Times New Roman"/>
          <w:iCs/>
          <w:sz w:val="24"/>
          <w:szCs w:val="24"/>
        </w:rPr>
        <w:t>, ietverot apmeklējumus uz vietas.</w:t>
      </w:r>
    </w:p>
    <w:p w14:paraId="08B20E01" w14:textId="2AF0DD9A" w:rsidR="00B15DB2" w:rsidRPr="00CF2D30" w:rsidRDefault="00811AF0" w:rsidP="00C777C3">
      <w:pPr>
        <w:pStyle w:val="Pamatteksts"/>
        <w:spacing w:before="120"/>
        <w:ind w:firstLine="285"/>
        <w:jc w:val="both"/>
        <w:rPr>
          <w:rFonts w:ascii="Times New Roman" w:hAnsi="Times New Roman" w:cs="Times New Roman"/>
          <w:sz w:val="24"/>
          <w:szCs w:val="24"/>
        </w:rPr>
      </w:pPr>
      <w:r w:rsidRPr="00C777C3">
        <w:rPr>
          <w:rFonts w:ascii="Times New Roman" w:hAnsi="Times New Roman" w:cs="Times New Roman"/>
          <w:b/>
          <w:bCs/>
          <w:sz w:val="24"/>
          <w:szCs w:val="24"/>
        </w:rPr>
        <w:t xml:space="preserve">Novērtēšanas </w:t>
      </w:r>
      <w:r w:rsidR="00C777C3" w:rsidRPr="00C777C3">
        <w:rPr>
          <w:rFonts w:ascii="Times New Roman" w:hAnsi="Times New Roman" w:cs="Times New Roman"/>
          <w:b/>
          <w:bCs/>
          <w:sz w:val="24"/>
          <w:szCs w:val="24"/>
        </w:rPr>
        <w:t>abi</w:t>
      </w:r>
      <w:r w:rsidRPr="00C777C3">
        <w:rPr>
          <w:rFonts w:ascii="Times New Roman" w:hAnsi="Times New Roman" w:cs="Times New Roman"/>
          <w:b/>
          <w:bCs/>
          <w:sz w:val="24"/>
          <w:szCs w:val="24"/>
        </w:rPr>
        <w:t xml:space="preserve"> posmi balstās uz šādiem </w:t>
      </w:r>
      <w:r w:rsidR="00853BA1" w:rsidRPr="00C777C3">
        <w:rPr>
          <w:rFonts w:ascii="Times New Roman" w:hAnsi="Times New Roman" w:cs="Times New Roman"/>
          <w:b/>
          <w:bCs/>
          <w:sz w:val="24"/>
          <w:szCs w:val="24"/>
        </w:rPr>
        <w:t xml:space="preserve">pamata </w:t>
      </w:r>
      <w:r w:rsidRPr="00C777C3">
        <w:rPr>
          <w:rFonts w:ascii="Times New Roman" w:hAnsi="Times New Roman" w:cs="Times New Roman"/>
          <w:b/>
          <w:bCs/>
          <w:sz w:val="24"/>
          <w:szCs w:val="24"/>
        </w:rPr>
        <w:t>noteikumiem un prasībām</w:t>
      </w:r>
      <w:r w:rsidRPr="00CF2D30">
        <w:rPr>
          <w:rFonts w:ascii="Times New Roman" w:hAnsi="Times New Roman" w:cs="Times New Roman"/>
          <w:sz w:val="24"/>
          <w:szCs w:val="24"/>
        </w:rPr>
        <w:t>:</w:t>
      </w:r>
    </w:p>
    <w:p w14:paraId="31CFFC81" w14:textId="38A41A97" w:rsidR="00B15DB2" w:rsidRPr="00CF2D30" w:rsidRDefault="00C777C3" w:rsidP="00A17297">
      <w:pPr>
        <w:pStyle w:val="Sarakstarindkopa"/>
        <w:numPr>
          <w:ilvl w:val="0"/>
          <w:numId w:val="40"/>
        </w:numPr>
        <w:ind w:left="851" w:hanging="284"/>
        <w:jc w:val="both"/>
        <w:rPr>
          <w:rFonts w:ascii="Times New Roman" w:hAnsi="Times New Roman" w:cs="Times New Roman"/>
          <w:sz w:val="24"/>
          <w:szCs w:val="24"/>
        </w:rPr>
      </w:pPr>
      <w:r>
        <w:rPr>
          <w:rFonts w:ascii="Times New Roman" w:hAnsi="Times New Roman" w:cs="Times New Roman"/>
          <w:sz w:val="24"/>
          <w:szCs w:val="24"/>
        </w:rPr>
        <w:t>v</w:t>
      </w:r>
      <w:r w:rsidR="00811AF0" w:rsidRPr="00CF2D30">
        <w:rPr>
          <w:rFonts w:ascii="Times New Roman" w:hAnsi="Times New Roman" w:cs="Times New Roman"/>
          <w:sz w:val="24"/>
          <w:szCs w:val="24"/>
        </w:rPr>
        <w:t>ērtēšanas grupa veic novērtēšanu atbilstoši pieteikumam</w:t>
      </w:r>
      <w:r w:rsidR="00853BA1" w:rsidRPr="00CF2D30">
        <w:rPr>
          <w:rFonts w:ascii="Times New Roman" w:hAnsi="Times New Roman" w:cs="Times New Roman"/>
          <w:sz w:val="24"/>
          <w:szCs w:val="24"/>
        </w:rPr>
        <w:t>;</w:t>
      </w:r>
    </w:p>
    <w:p w14:paraId="1316A6ED" w14:textId="10BE7429" w:rsidR="00B15DB2" w:rsidRPr="00CF2D30" w:rsidRDefault="00C777C3" w:rsidP="00A17297">
      <w:pPr>
        <w:pStyle w:val="Sarakstarindkopa"/>
        <w:numPr>
          <w:ilvl w:val="0"/>
          <w:numId w:val="40"/>
        </w:numPr>
        <w:ind w:left="851" w:hanging="284"/>
        <w:jc w:val="both"/>
        <w:rPr>
          <w:rFonts w:ascii="Times New Roman" w:hAnsi="Times New Roman" w:cs="Times New Roman"/>
          <w:sz w:val="24"/>
          <w:szCs w:val="24"/>
        </w:rPr>
      </w:pPr>
      <w:r>
        <w:rPr>
          <w:rFonts w:ascii="Times New Roman" w:hAnsi="Times New Roman" w:cs="Times New Roman"/>
          <w:sz w:val="24"/>
          <w:szCs w:val="24"/>
        </w:rPr>
        <w:t>n</w:t>
      </w:r>
      <w:r w:rsidR="00811AF0" w:rsidRPr="00CF2D30">
        <w:rPr>
          <w:rFonts w:ascii="Times New Roman" w:hAnsi="Times New Roman" w:cs="Times New Roman"/>
          <w:sz w:val="24"/>
          <w:szCs w:val="24"/>
        </w:rPr>
        <w:t xml:space="preserve">ovērtēšanas grupai ir piekļuve visiem vajadzīgajiem dokumentiem un vietām, kas saistītas ar pieteikuma iesniedzēja </w:t>
      </w:r>
      <w:r w:rsidR="00587EED">
        <w:rPr>
          <w:rFonts w:ascii="Times New Roman" w:hAnsi="Times New Roman" w:cs="Times New Roman"/>
          <w:sz w:val="24"/>
          <w:szCs w:val="24"/>
        </w:rPr>
        <w:t>riska novērtēšanas sistēmu</w:t>
      </w:r>
      <w:r w:rsidR="00853BA1" w:rsidRPr="00CF2D30">
        <w:rPr>
          <w:rFonts w:ascii="Times New Roman" w:hAnsi="Times New Roman" w:cs="Times New Roman"/>
          <w:sz w:val="24"/>
          <w:szCs w:val="24"/>
        </w:rPr>
        <w:t>;</w:t>
      </w:r>
    </w:p>
    <w:p w14:paraId="670E7F34" w14:textId="6A2F180F" w:rsidR="00B15DB2" w:rsidRPr="00CF2D30" w:rsidRDefault="00C777C3" w:rsidP="00A17297">
      <w:pPr>
        <w:pStyle w:val="Sarakstarindkopa"/>
        <w:numPr>
          <w:ilvl w:val="0"/>
          <w:numId w:val="40"/>
        </w:numPr>
        <w:ind w:left="851" w:hanging="284"/>
        <w:jc w:val="both"/>
        <w:rPr>
          <w:rFonts w:ascii="Times New Roman" w:hAnsi="Times New Roman" w:cs="Times New Roman"/>
          <w:sz w:val="24"/>
          <w:szCs w:val="24"/>
        </w:rPr>
      </w:pPr>
      <w:r>
        <w:rPr>
          <w:rFonts w:ascii="Times New Roman" w:hAnsi="Times New Roman" w:cs="Times New Roman"/>
          <w:sz w:val="24"/>
          <w:szCs w:val="24"/>
        </w:rPr>
        <w:t>n</w:t>
      </w:r>
      <w:r w:rsidR="002254F4" w:rsidRPr="00CF2D30">
        <w:rPr>
          <w:rFonts w:ascii="Times New Roman" w:hAnsi="Times New Roman" w:cs="Times New Roman"/>
          <w:sz w:val="24"/>
          <w:szCs w:val="24"/>
        </w:rPr>
        <w:t xml:space="preserve">ovērtēšanas grupa var pieprasīt intervēt </w:t>
      </w:r>
      <w:r w:rsidR="00BC1FE3" w:rsidRPr="00CF2D30">
        <w:rPr>
          <w:rFonts w:ascii="Times New Roman" w:hAnsi="Times New Roman" w:cs="Times New Roman"/>
          <w:sz w:val="24"/>
          <w:szCs w:val="24"/>
        </w:rPr>
        <w:t xml:space="preserve">iesaistīto </w:t>
      </w:r>
      <w:r w:rsidR="002254F4" w:rsidRPr="00CF2D30">
        <w:rPr>
          <w:rFonts w:ascii="Times New Roman" w:hAnsi="Times New Roman" w:cs="Times New Roman"/>
          <w:sz w:val="24"/>
          <w:szCs w:val="24"/>
        </w:rPr>
        <w:t>personāl</w:t>
      </w:r>
      <w:r w:rsidR="00BC1FE3" w:rsidRPr="00CF2D30">
        <w:rPr>
          <w:rFonts w:ascii="Times New Roman" w:hAnsi="Times New Roman" w:cs="Times New Roman"/>
          <w:sz w:val="24"/>
          <w:szCs w:val="24"/>
        </w:rPr>
        <w:t>u, jeb jebkuru personu</w:t>
      </w:r>
      <w:r w:rsidR="002254F4" w:rsidRPr="00CF2D30">
        <w:rPr>
          <w:rFonts w:ascii="Times New Roman" w:hAnsi="Times New Roman" w:cs="Times New Roman"/>
          <w:sz w:val="24"/>
          <w:szCs w:val="24"/>
        </w:rPr>
        <w:t xml:space="preserve">, kas </w:t>
      </w:r>
      <w:r w:rsidR="00BC1FE3" w:rsidRPr="00CF2D30">
        <w:rPr>
          <w:rFonts w:ascii="Times New Roman" w:hAnsi="Times New Roman" w:cs="Times New Roman"/>
          <w:sz w:val="24"/>
          <w:szCs w:val="24"/>
        </w:rPr>
        <w:t xml:space="preserve">ir </w:t>
      </w:r>
      <w:r w:rsidR="002254F4" w:rsidRPr="00CF2D30">
        <w:rPr>
          <w:rFonts w:ascii="Times New Roman" w:hAnsi="Times New Roman" w:cs="Times New Roman"/>
          <w:sz w:val="24"/>
          <w:szCs w:val="24"/>
        </w:rPr>
        <w:t>iesaistīt</w:t>
      </w:r>
      <w:r w:rsidR="00BC1FE3" w:rsidRPr="00CF2D30">
        <w:rPr>
          <w:rFonts w:ascii="Times New Roman" w:hAnsi="Times New Roman" w:cs="Times New Roman"/>
          <w:sz w:val="24"/>
          <w:szCs w:val="24"/>
        </w:rPr>
        <w:t>a</w:t>
      </w:r>
      <w:r w:rsidR="002254F4" w:rsidRPr="00CF2D30">
        <w:rPr>
          <w:rFonts w:ascii="Times New Roman" w:hAnsi="Times New Roman" w:cs="Times New Roman"/>
          <w:sz w:val="24"/>
          <w:szCs w:val="24"/>
        </w:rPr>
        <w:t xml:space="preserve"> </w:t>
      </w:r>
      <w:r w:rsidR="00BC1FE3" w:rsidRPr="00CF2D30">
        <w:rPr>
          <w:rFonts w:ascii="Times New Roman" w:hAnsi="Times New Roman" w:cs="Times New Roman"/>
          <w:sz w:val="24"/>
          <w:szCs w:val="24"/>
        </w:rPr>
        <w:t>jebkurā</w:t>
      </w:r>
      <w:r w:rsidR="002254F4" w:rsidRPr="00CF2D30">
        <w:rPr>
          <w:rFonts w:ascii="Times New Roman" w:hAnsi="Times New Roman" w:cs="Times New Roman"/>
          <w:sz w:val="24"/>
          <w:szCs w:val="24"/>
        </w:rPr>
        <w:t xml:space="preserve"> </w:t>
      </w:r>
      <w:r w:rsidR="00587EED">
        <w:rPr>
          <w:rFonts w:ascii="Times New Roman" w:hAnsi="Times New Roman" w:cs="Times New Roman"/>
          <w:sz w:val="24"/>
          <w:szCs w:val="24"/>
        </w:rPr>
        <w:t>riska novērtēšanas</w:t>
      </w:r>
      <w:r w:rsidR="002254F4" w:rsidRPr="00CF2D30">
        <w:rPr>
          <w:rFonts w:ascii="Times New Roman" w:hAnsi="Times New Roman" w:cs="Times New Roman"/>
          <w:sz w:val="24"/>
          <w:szCs w:val="24"/>
        </w:rPr>
        <w:t xml:space="preserve"> proces</w:t>
      </w:r>
      <w:r w:rsidR="00BC1FE3" w:rsidRPr="00CF2D30">
        <w:rPr>
          <w:rFonts w:ascii="Times New Roman" w:hAnsi="Times New Roman" w:cs="Times New Roman"/>
          <w:sz w:val="24"/>
          <w:szCs w:val="24"/>
        </w:rPr>
        <w:t>ā</w:t>
      </w:r>
      <w:r w:rsidR="00853BA1" w:rsidRPr="00CF2D30">
        <w:rPr>
          <w:rFonts w:ascii="Times New Roman" w:hAnsi="Times New Roman" w:cs="Times New Roman"/>
          <w:sz w:val="24"/>
          <w:szCs w:val="24"/>
        </w:rPr>
        <w:t>;</w:t>
      </w:r>
    </w:p>
    <w:p w14:paraId="3232D511" w14:textId="13AA3760" w:rsidR="00B15DB2" w:rsidRPr="00CF2D30" w:rsidRDefault="00811AF0" w:rsidP="00A17297">
      <w:pPr>
        <w:pStyle w:val="Sarakstarindkopa"/>
        <w:numPr>
          <w:ilvl w:val="0"/>
          <w:numId w:val="40"/>
        </w:numPr>
        <w:ind w:left="851" w:hanging="284"/>
        <w:jc w:val="both"/>
        <w:rPr>
          <w:rFonts w:ascii="Times New Roman" w:hAnsi="Times New Roman" w:cs="Times New Roman"/>
          <w:sz w:val="24"/>
          <w:szCs w:val="24"/>
        </w:rPr>
      </w:pPr>
      <w:r w:rsidRPr="00CF2D30">
        <w:rPr>
          <w:rFonts w:ascii="Times New Roman" w:hAnsi="Times New Roman" w:cs="Times New Roman"/>
          <w:sz w:val="24"/>
          <w:szCs w:val="24"/>
        </w:rPr>
        <w:t>novērtēšanas grupa katrā novērtēšanas posmā pārbauda šādas prasības:</w:t>
      </w:r>
    </w:p>
    <w:p w14:paraId="6324CB95" w14:textId="6ACCD46D" w:rsidR="00B15DB2" w:rsidRPr="00CF2D30" w:rsidRDefault="00587EED" w:rsidP="00A17297">
      <w:pPr>
        <w:pStyle w:val="Sarakstarindkopa"/>
        <w:numPr>
          <w:ilvl w:val="1"/>
          <w:numId w:val="41"/>
        </w:numPr>
        <w:tabs>
          <w:tab w:val="left" w:pos="851"/>
        </w:tabs>
        <w:ind w:left="851" w:firstLine="283"/>
        <w:jc w:val="both"/>
        <w:rPr>
          <w:rFonts w:ascii="Times New Roman" w:hAnsi="Times New Roman" w:cs="Times New Roman"/>
          <w:sz w:val="24"/>
          <w:szCs w:val="24"/>
        </w:rPr>
      </w:pPr>
      <w:r w:rsidRPr="00587EED">
        <w:rPr>
          <w:rFonts w:ascii="Times New Roman" w:hAnsi="Times New Roman" w:cs="Times New Roman"/>
          <w:sz w:val="24"/>
          <w:szCs w:val="24"/>
        </w:rPr>
        <w:t xml:space="preserve">riska novērtēšanas </w:t>
      </w:r>
      <w:r w:rsidR="00811AF0" w:rsidRPr="00CF2D30">
        <w:rPr>
          <w:rFonts w:ascii="Times New Roman" w:hAnsi="Times New Roman" w:cs="Times New Roman"/>
          <w:b/>
          <w:sz w:val="24"/>
          <w:szCs w:val="24"/>
        </w:rPr>
        <w:t xml:space="preserve">sistēmas </w:t>
      </w:r>
      <w:r w:rsidR="00811AF0" w:rsidRPr="00CF2D30">
        <w:rPr>
          <w:rFonts w:ascii="Times New Roman" w:hAnsi="Times New Roman" w:cs="Times New Roman"/>
          <w:sz w:val="24"/>
          <w:szCs w:val="24"/>
        </w:rPr>
        <w:t>struktūr</w:t>
      </w:r>
      <w:r>
        <w:rPr>
          <w:rFonts w:ascii="Times New Roman" w:hAnsi="Times New Roman" w:cs="Times New Roman"/>
          <w:sz w:val="24"/>
          <w:szCs w:val="24"/>
        </w:rPr>
        <w:t>as</w:t>
      </w:r>
      <w:r w:rsidR="00811AF0" w:rsidRPr="00CF2D30">
        <w:rPr>
          <w:rFonts w:ascii="Times New Roman" w:hAnsi="Times New Roman" w:cs="Times New Roman"/>
          <w:sz w:val="24"/>
          <w:szCs w:val="24"/>
        </w:rPr>
        <w:t>, proces</w:t>
      </w:r>
      <w:r w:rsidR="00FB4D12" w:rsidRPr="00CF2D30">
        <w:rPr>
          <w:rFonts w:ascii="Times New Roman" w:hAnsi="Times New Roman" w:cs="Times New Roman"/>
          <w:sz w:val="24"/>
          <w:szCs w:val="24"/>
        </w:rPr>
        <w:t>u</w:t>
      </w:r>
      <w:r w:rsidR="00811AF0" w:rsidRPr="00CF2D30">
        <w:rPr>
          <w:rFonts w:ascii="Times New Roman" w:hAnsi="Times New Roman" w:cs="Times New Roman"/>
          <w:sz w:val="24"/>
          <w:szCs w:val="24"/>
        </w:rPr>
        <w:t>, procedūr</w:t>
      </w:r>
      <w:r w:rsidR="00FB4D12" w:rsidRPr="00CF2D30">
        <w:rPr>
          <w:rFonts w:ascii="Times New Roman" w:hAnsi="Times New Roman" w:cs="Times New Roman"/>
          <w:sz w:val="24"/>
          <w:szCs w:val="24"/>
        </w:rPr>
        <w:t>u</w:t>
      </w:r>
      <w:r w:rsidR="00811AF0" w:rsidRPr="00CF2D30">
        <w:rPr>
          <w:rFonts w:ascii="Times New Roman" w:hAnsi="Times New Roman" w:cs="Times New Roman"/>
          <w:sz w:val="24"/>
          <w:szCs w:val="24"/>
        </w:rPr>
        <w:t xml:space="preserve"> un to </w:t>
      </w:r>
      <w:r w:rsidR="00FB4D12" w:rsidRPr="00CF2D30">
        <w:rPr>
          <w:rFonts w:ascii="Times New Roman" w:hAnsi="Times New Roman" w:cs="Times New Roman"/>
          <w:sz w:val="24"/>
          <w:szCs w:val="24"/>
        </w:rPr>
        <w:t>mijiedarbības</w:t>
      </w:r>
      <w:r w:rsidR="00811AF0" w:rsidRPr="00CF2D30">
        <w:rPr>
          <w:rFonts w:ascii="Times New Roman" w:hAnsi="Times New Roman" w:cs="Times New Roman"/>
          <w:sz w:val="24"/>
          <w:szCs w:val="24"/>
        </w:rPr>
        <w:t xml:space="preserve"> </w:t>
      </w:r>
      <w:r w:rsidR="00FB4D12" w:rsidRPr="00CF2D30">
        <w:rPr>
          <w:rFonts w:ascii="Times New Roman" w:hAnsi="Times New Roman" w:cs="Times New Roman"/>
          <w:b/>
          <w:sz w:val="24"/>
          <w:szCs w:val="24"/>
        </w:rPr>
        <w:t>atbilstīb</w:t>
      </w:r>
      <w:r>
        <w:rPr>
          <w:rFonts w:ascii="Times New Roman" w:hAnsi="Times New Roman" w:cs="Times New Roman"/>
          <w:b/>
          <w:sz w:val="24"/>
          <w:szCs w:val="24"/>
        </w:rPr>
        <w:t>a</w:t>
      </w:r>
      <w:r w:rsidR="00FB4D12" w:rsidRPr="00CF2D30">
        <w:rPr>
          <w:rFonts w:ascii="Times New Roman" w:hAnsi="Times New Roman" w:cs="Times New Roman"/>
          <w:sz w:val="24"/>
          <w:szCs w:val="24"/>
        </w:rPr>
        <w:t xml:space="preserve"> </w:t>
      </w:r>
      <w:r w:rsidR="00020B92">
        <w:rPr>
          <w:rFonts w:ascii="Times New Roman" w:hAnsi="Times New Roman" w:cs="Times New Roman"/>
          <w:sz w:val="24"/>
          <w:szCs w:val="24"/>
        </w:rPr>
        <w:t>Riska Reg</w:t>
      </w:r>
      <w:r w:rsidR="00811AF0" w:rsidRPr="00CF2D30">
        <w:rPr>
          <w:rFonts w:ascii="Times New Roman" w:hAnsi="Times New Roman" w:cs="Times New Roman"/>
          <w:sz w:val="24"/>
          <w:szCs w:val="24"/>
        </w:rPr>
        <w:t xml:space="preserve">ulas </w:t>
      </w:r>
      <w:r>
        <w:rPr>
          <w:rFonts w:ascii="Times New Roman" w:hAnsi="Times New Roman" w:cs="Times New Roman"/>
          <w:sz w:val="24"/>
          <w:szCs w:val="24"/>
        </w:rPr>
        <w:t xml:space="preserve">un standarta </w:t>
      </w:r>
      <w:r w:rsidR="00933805">
        <w:rPr>
          <w:rFonts w:ascii="Times New Roman" w:hAnsi="Times New Roman" w:cs="Times New Roman"/>
          <w:sz w:val="24"/>
          <w:szCs w:val="24"/>
        </w:rPr>
        <w:t>EN</w:t>
      </w:r>
      <w:r>
        <w:rPr>
          <w:rFonts w:ascii="Times New Roman" w:hAnsi="Times New Roman" w:cs="Times New Roman"/>
          <w:sz w:val="24"/>
          <w:szCs w:val="24"/>
        </w:rPr>
        <w:t xml:space="preserve">/ISO/IEC 17020:2012 </w:t>
      </w:r>
      <w:r w:rsidR="00811AF0" w:rsidRPr="00CF2D30">
        <w:rPr>
          <w:rFonts w:ascii="Times New Roman" w:hAnsi="Times New Roman" w:cs="Times New Roman"/>
          <w:sz w:val="24"/>
          <w:szCs w:val="24"/>
        </w:rPr>
        <w:t>prasībām</w:t>
      </w:r>
      <w:r w:rsidR="00B47EC1">
        <w:rPr>
          <w:rFonts w:ascii="Times New Roman" w:hAnsi="Times New Roman" w:cs="Times New Roman"/>
          <w:sz w:val="24"/>
          <w:szCs w:val="24"/>
        </w:rPr>
        <w:t>,</w:t>
      </w:r>
      <w:r w:rsidR="0086285E" w:rsidRPr="0086285E">
        <w:t xml:space="preserve"> </w:t>
      </w:r>
      <w:r w:rsidR="0086285E" w:rsidRPr="0086285E">
        <w:rPr>
          <w:rFonts w:ascii="Times New Roman" w:hAnsi="Times New Roman" w:cs="Times New Roman"/>
          <w:sz w:val="24"/>
          <w:szCs w:val="24"/>
        </w:rPr>
        <w:t>ņemot vērā arī Eiropas Savienības dzelzceļu aģentūras “Rokasgrāmatu, kā piemērot Komisijas regulu par kopīgas drošības metodes ieviešanu riska noteikšanai un novērtēšanai atbilstoši Dzelzceļa drošības direktīvas 6. panta 3. punkta a) apakšpunktam”</w:t>
      </w:r>
      <w:r w:rsidR="00A17297">
        <w:rPr>
          <w:rFonts w:ascii="Times New Roman" w:hAnsi="Times New Roman" w:cs="Times New Roman"/>
          <w:sz w:val="24"/>
          <w:szCs w:val="24"/>
        </w:rPr>
        <w:t>;</w:t>
      </w:r>
    </w:p>
    <w:p w14:paraId="2B65FE59" w14:textId="0C1E9DF3" w:rsidR="00B15DB2" w:rsidRPr="00CF2D30" w:rsidRDefault="00811AF0" w:rsidP="00A17297">
      <w:pPr>
        <w:pStyle w:val="Sarakstarindkopa"/>
        <w:numPr>
          <w:ilvl w:val="1"/>
          <w:numId w:val="41"/>
        </w:numPr>
        <w:tabs>
          <w:tab w:val="left" w:pos="851"/>
        </w:tabs>
        <w:ind w:left="851" w:firstLine="283"/>
        <w:jc w:val="both"/>
        <w:rPr>
          <w:rFonts w:ascii="Times New Roman" w:hAnsi="Times New Roman" w:cs="Times New Roman"/>
          <w:sz w:val="24"/>
          <w:szCs w:val="24"/>
        </w:rPr>
      </w:pPr>
      <w:r w:rsidRPr="00CF2D30">
        <w:rPr>
          <w:rFonts w:ascii="Times New Roman" w:hAnsi="Times New Roman" w:cs="Times New Roman"/>
          <w:b/>
          <w:sz w:val="24"/>
          <w:szCs w:val="24"/>
        </w:rPr>
        <w:t>personāla piemērotība</w:t>
      </w:r>
      <w:r w:rsidRPr="00CF2D30">
        <w:rPr>
          <w:rFonts w:ascii="Times New Roman" w:hAnsi="Times New Roman" w:cs="Times New Roman"/>
          <w:sz w:val="24"/>
          <w:szCs w:val="24"/>
        </w:rPr>
        <w:t xml:space="preserve"> un viņu zināšanas par </w:t>
      </w:r>
      <w:r w:rsidR="00587EED">
        <w:rPr>
          <w:rFonts w:ascii="Times New Roman" w:hAnsi="Times New Roman" w:cs="Times New Roman"/>
          <w:w w:val="95"/>
          <w:sz w:val="24"/>
          <w:szCs w:val="24"/>
        </w:rPr>
        <w:t>kompetences jomu</w:t>
      </w:r>
      <w:r w:rsidRPr="00CF2D30">
        <w:rPr>
          <w:rFonts w:ascii="Times New Roman" w:hAnsi="Times New Roman" w:cs="Times New Roman"/>
          <w:sz w:val="24"/>
          <w:szCs w:val="24"/>
        </w:rPr>
        <w:t>, viņu izpratne par saistībām, lomu, kompetenci un atbildību</w:t>
      </w:r>
      <w:r w:rsidR="00B47EC1">
        <w:rPr>
          <w:rFonts w:ascii="Times New Roman" w:hAnsi="Times New Roman" w:cs="Times New Roman"/>
          <w:sz w:val="24"/>
          <w:szCs w:val="24"/>
        </w:rPr>
        <w:t>,</w:t>
      </w:r>
      <w:r w:rsidR="0086285E" w:rsidRPr="0086285E">
        <w:rPr>
          <w:rFonts w:ascii="Times New Roman" w:hAnsi="Times New Roman" w:cs="Times New Roman"/>
          <w:sz w:val="24"/>
          <w:szCs w:val="24"/>
        </w:rPr>
        <w:t xml:space="preserve"> </w:t>
      </w:r>
      <w:r w:rsidR="0086285E">
        <w:rPr>
          <w:rFonts w:ascii="Times New Roman" w:hAnsi="Times New Roman" w:cs="Times New Roman"/>
          <w:sz w:val="24"/>
          <w:szCs w:val="24"/>
        </w:rPr>
        <w:t>kā arī</w:t>
      </w:r>
      <w:r w:rsidR="0086285E" w:rsidRPr="0086285E">
        <w:rPr>
          <w:rFonts w:ascii="Times New Roman" w:hAnsi="Times New Roman" w:cs="Times New Roman"/>
          <w:sz w:val="24"/>
          <w:szCs w:val="24"/>
        </w:rPr>
        <w:t xml:space="preserve"> iesaistītā personāla kompetences vērtēšan</w:t>
      </w:r>
      <w:r w:rsidR="0086285E">
        <w:rPr>
          <w:rFonts w:ascii="Times New Roman" w:hAnsi="Times New Roman" w:cs="Times New Roman"/>
          <w:sz w:val="24"/>
          <w:szCs w:val="24"/>
        </w:rPr>
        <w:t>a</w:t>
      </w:r>
      <w:r w:rsidR="0086285E" w:rsidRPr="0086285E">
        <w:rPr>
          <w:rFonts w:ascii="Times New Roman" w:hAnsi="Times New Roman" w:cs="Times New Roman"/>
          <w:sz w:val="24"/>
          <w:szCs w:val="24"/>
        </w:rPr>
        <w:t xml:space="preserve"> atbilstoši Eiropas Savienības dzelzceļu aģentūras dokumentam “Rekomendācija 03: </w:t>
      </w:r>
      <w:proofErr w:type="spellStart"/>
      <w:r w:rsidR="0086285E" w:rsidRPr="0086285E">
        <w:rPr>
          <w:rFonts w:ascii="Times New Roman" w:hAnsi="Times New Roman" w:cs="Times New Roman"/>
          <w:sz w:val="24"/>
          <w:szCs w:val="24"/>
        </w:rPr>
        <w:t>AsBo</w:t>
      </w:r>
      <w:proofErr w:type="spellEnd"/>
      <w:r w:rsidR="0086285E" w:rsidRPr="0086285E">
        <w:rPr>
          <w:rFonts w:ascii="Times New Roman" w:hAnsi="Times New Roman" w:cs="Times New Roman"/>
          <w:sz w:val="24"/>
          <w:szCs w:val="24"/>
        </w:rPr>
        <w:t xml:space="preserve"> tehnisko zināšanu un kompetences prasības dažādām jomām</w:t>
      </w:r>
      <w:r w:rsidR="0086285E">
        <w:rPr>
          <w:rFonts w:ascii="Times New Roman" w:hAnsi="Times New Roman" w:cs="Times New Roman"/>
          <w:sz w:val="24"/>
          <w:szCs w:val="24"/>
        </w:rPr>
        <w:t>”</w:t>
      </w:r>
      <w:r w:rsidR="00A17297">
        <w:rPr>
          <w:rFonts w:ascii="Times New Roman" w:hAnsi="Times New Roman" w:cs="Times New Roman"/>
          <w:sz w:val="24"/>
          <w:szCs w:val="24"/>
        </w:rPr>
        <w:t>;</w:t>
      </w:r>
    </w:p>
    <w:p w14:paraId="02DB5B0D" w14:textId="062AB855" w:rsidR="00B15DB2" w:rsidRDefault="00811AF0" w:rsidP="00A17297">
      <w:pPr>
        <w:pStyle w:val="Sarakstarindkopa"/>
        <w:numPr>
          <w:ilvl w:val="1"/>
          <w:numId w:val="41"/>
        </w:numPr>
        <w:tabs>
          <w:tab w:val="left" w:pos="851"/>
        </w:tabs>
        <w:ind w:left="851" w:firstLine="283"/>
        <w:jc w:val="both"/>
        <w:rPr>
          <w:rFonts w:ascii="Times New Roman" w:hAnsi="Times New Roman" w:cs="Times New Roman"/>
          <w:sz w:val="24"/>
          <w:szCs w:val="24"/>
        </w:rPr>
      </w:pPr>
      <w:r w:rsidRPr="00CF2D30">
        <w:rPr>
          <w:rFonts w:ascii="Times New Roman" w:hAnsi="Times New Roman" w:cs="Times New Roman"/>
          <w:b/>
          <w:sz w:val="24"/>
          <w:szCs w:val="24"/>
        </w:rPr>
        <w:t>zināšanas par</w:t>
      </w:r>
      <w:r w:rsidRPr="00CF2D30">
        <w:rPr>
          <w:rFonts w:ascii="Times New Roman" w:hAnsi="Times New Roman" w:cs="Times New Roman"/>
          <w:sz w:val="24"/>
          <w:szCs w:val="24"/>
        </w:rPr>
        <w:t xml:space="preserve"> </w:t>
      </w:r>
      <w:r w:rsidR="00020B92">
        <w:rPr>
          <w:rFonts w:ascii="Times New Roman" w:hAnsi="Times New Roman" w:cs="Times New Roman"/>
          <w:sz w:val="24"/>
          <w:szCs w:val="24"/>
        </w:rPr>
        <w:t>Riska Reg</w:t>
      </w:r>
      <w:r w:rsidRPr="00CF2D30">
        <w:rPr>
          <w:rFonts w:ascii="Times New Roman" w:hAnsi="Times New Roman" w:cs="Times New Roman"/>
          <w:sz w:val="24"/>
          <w:szCs w:val="24"/>
        </w:rPr>
        <w:t>ulas I pielikuma prasībām</w:t>
      </w:r>
      <w:r w:rsidR="00D02977">
        <w:rPr>
          <w:rFonts w:ascii="Times New Roman" w:hAnsi="Times New Roman" w:cs="Times New Roman"/>
          <w:sz w:val="24"/>
          <w:szCs w:val="24"/>
        </w:rPr>
        <w:t xml:space="preserve"> un to īstenošanu</w:t>
      </w:r>
      <w:r w:rsidR="00A17297">
        <w:rPr>
          <w:rFonts w:ascii="Times New Roman" w:hAnsi="Times New Roman" w:cs="Times New Roman"/>
          <w:sz w:val="24"/>
          <w:szCs w:val="24"/>
        </w:rPr>
        <w:t>;</w:t>
      </w:r>
    </w:p>
    <w:p w14:paraId="124348D9" w14:textId="65B361B3" w:rsidR="0086285E" w:rsidRPr="00CF2D30" w:rsidRDefault="0086285E" w:rsidP="00A17297">
      <w:pPr>
        <w:pStyle w:val="Sarakstarindkopa"/>
        <w:numPr>
          <w:ilvl w:val="1"/>
          <w:numId w:val="41"/>
        </w:numPr>
        <w:tabs>
          <w:tab w:val="left" w:pos="851"/>
        </w:tabs>
        <w:ind w:left="851" w:firstLine="283"/>
        <w:jc w:val="both"/>
        <w:rPr>
          <w:rFonts w:ascii="Times New Roman" w:hAnsi="Times New Roman" w:cs="Times New Roman"/>
          <w:sz w:val="24"/>
          <w:szCs w:val="24"/>
        </w:rPr>
      </w:pPr>
      <w:r w:rsidRPr="0086285E">
        <w:rPr>
          <w:rFonts w:ascii="Times New Roman" w:hAnsi="Times New Roman" w:cs="Times New Roman"/>
          <w:sz w:val="24"/>
          <w:szCs w:val="24"/>
        </w:rPr>
        <w:t xml:space="preserve">Eiropas Savienības Dzelzceļu aģentūras </w:t>
      </w:r>
      <w:r w:rsidRPr="0086285E">
        <w:rPr>
          <w:rFonts w:ascii="Times New Roman" w:hAnsi="Times New Roman" w:cs="Times New Roman"/>
          <w:b/>
          <w:bCs/>
          <w:sz w:val="24"/>
          <w:szCs w:val="24"/>
        </w:rPr>
        <w:t>vadlīniju riska novērtēšanas jomā piemērošana</w:t>
      </w:r>
      <w:r w:rsidR="00A17297">
        <w:rPr>
          <w:rFonts w:ascii="Times New Roman" w:hAnsi="Times New Roman" w:cs="Times New Roman"/>
          <w:sz w:val="24"/>
          <w:szCs w:val="24"/>
        </w:rPr>
        <w:t>;</w:t>
      </w:r>
    </w:p>
    <w:p w14:paraId="3440B679" w14:textId="06AA37C2" w:rsidR="00B15DB2" w:rsidRPr="00CF2D30" w:rsidRDefault="00811AF0" w:rsidP="00A17297">
      <w:pPr>
        <w:pStyle w:val="Sarakstarindkopa"/>
        <w:numPr>
          <w:ilvl w:val="1"/>
          <w:numId w:val="41"/>
        </w:numPr>
        <w:tabs>
          <w:tab w:val="left" w:pos="851"/>
        </w:tabs>
        <w:ind w:left="851" w:firstLine="283"/>
        <w:jc w:val="both"/>
        <w:rPr>
          <w:rFonts w:ascii="Times New Roman" w:hAnsi="Times New Roman" w:cs="Times New Roman"/>
          <w:sz w:val="24"/>
          <w:szCs w:val="24"/>
        </w:rPr>
      </w:pPr>
      <w:r w:rsidRPr="00CF2D30">
        <w:rPr>
          <w:rFonts w:ascii="Times New Roman" w:hAnsi="Times New Roman" w:cs="Times New Roman"/>
          <w:sz w:val="24"/>
          <w:szCs w:val="24"/>
        </w:rPr>
        <w:t xml:space="preserve">procedūras tiek piemērotas un regulāri pārskatītas, pamatojoties uz </w:t>
      </w:r>
      <w:r w:rsidRPr="00CF2D30">
        <w:rPr>
          <w:rFonts w:ascii="Times New Roman" w:hAnsi="Times New Roman" w:cs="Times New Roman"/>
          <w:b/>
          <w:sz w:val="24"/>
          <w:szCs w:val="24"/>
        </w:rPr>
        <w:t>nepārtrauktu uzraudzības</w:t>
      </w:r>
      <w:r w:rsidRPr="00CF2D30">
        <w:rPr>
          <w:rFonts w:ascii="Times New Roman" w:hAnsi="Times New Roman" w:cs="Times New Roman"/>
          <w:sz w:val="24"/>
          <w:szCs w:val="24"/>
        </w:rPr>
        <w:t xml:space="preserve"> procesu</w:t>
      </w:r>
      <w:r w:rsidR="00A17297">
        <w:rPr>
          <w:rFonts w:ascii="Times New Roman" w:hAnsi="Times New Roman" w:cs="Times New Roman"/>
          <w:sz w:val="24"/>
          <w:szCs w:val="24"/>
        </w:rPr>
        <w:t>;</w:t>
      </w:r>
    </w:p>
    <w:p w14:paraId="31A51501" w14:textId="5C9F0FBD" w:rsidR="00B15DB2" w:rsidRPr="00CF2D30" w:rsidRDefault="00811AF0" w:rsidP="00A17297">
      <w:pPr>
        <w:pStyle w:val="Sarakstarindkopa"/>
        <w:numPr>
          <w:ilvl w:val="1"/>
          <w:numId w:val="41"/>
        </w:numPr>
        <w:tabs>
          <w:tab w:val="left" w:pos="851"/>
        </w:tabs>
        <w:ind w:left="851" w:firstLine="283"/>
        <w:jc w:val="both"/>
        <w:rPr>
          <w:rFonts w:ascii="Times New Roman" w:hAnsi="Times New Roman" w:cs="Times New Roman"/>
          <w:sz w:val="24"/>
          <w:szCs w:val="24"/>
        </w:rPr>
      </w:pPr>
      <w:r w:rsidRPr="00CF2D30">
        <w:rPr>
          <w:rFonts w:ascii="Times New Roman" w:hAnsi="Times New Roman" w:cs="Times New Roman"/>
          <w:b/>
          <w:sz w:val="24"/>
          <w:szCs w:val="24"/>
        </w:rPr>
        <w:t>procedūru efektivitāte,</w:t>
      </w:r>
      <w:r w:rsidRPr="00CF2D30">
        <w:rPr>
          <w:rFonts w:ascii="Times New Roman" w:hAnsi="Times New Roman" w:cs="Times New Roman"/>
          <w:sz w:val="24"/>
          <w:szCs w:val="24"/>
        </w:rPr>
        <w:t xml:space="preserve"> analizējot iekšējo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u, vadības pārskatu, vadības apņemšanos un politiku, darbības mērķus, darbības rezultātu uzraudzību un darbības kontroli</w:t>
      </w:r>
      <w:r w:rsidR="00A17297">
        <w:rPr>
          <w:rFonts w:ascii="Times New Roman" w:hAnsi="Times New Roman" w:cs="Times New Roman"/>
          <w:sz w:val="24"/>
          <w:szCs w:val="24"/>
        </w:rPr>
        <w:t>;</w:t>
      </w:r>
    </w:p>
    <w:p w14:paraId="25239810" w14:textId="244B5D4A" w:rsidR="00B15DB2" w:rsidRPr="00CF2D30" w:rsidRDefault="00811AF0" w:rsidP="00A17297">
      <w:pPr>
        <w:pStyle w:val="Sarakstarindkopa"/>
        <w:numPr>
          <w:ilvl w:val="1"/>
          <w:numId w:val="41"/>
        </w:numPr>
        <w:tabs>
          <w:tab w:val="left" w:pos="851"/>
        </w:tabs>
        <w:ind w:left="851" w:firstLine="283"/>
        <w:jc w:val="both"/>
        <w:rPr>
          <w:rFonts w:ascii="Times New Roman" w:hAnsi="Times New Roman" w:cs="Times New Roman"/>
          <w:sz w:val="24"/>
          <w:szCs w:val="24"/>
        </w:rPr>
      </w:pPr>
      <w:r w:rsidRPr="00CF2D30">
        <w:rPr>
          <w:rFonts w:ascii="Times New Roman" w:hAnsi="Times New Roman" w:cs="Times New Roman"/>
          <w:b/>
          <w:sz w:val="24"/>
          <w:szCs w:val="24"/>
        </w:rPr>
        <w:t>informācijas koordinācija un apmaiņa</w:t>
      </w:r>
      <w:r w:rsidR="00A17297">
        <w:rPr>
          <w:rFonts w:ascii="Times New Roman" w:hAnsi="Times New Roman" w:cs="Times New Roman"/>
          <w:b/>
          <w:sz w:val="24"/>
          <w:szCs w:val="24"/>
        </w:rPr>
        <w:t>;</w:t>
      </w:r>
    </w:p>
    <w:p w14:paraId="618D6957" w14:textId="7A469527" w:rsidR="00B15DB2" w:rsidRPr="00CF2D30" w:rsidRDefault="00811AF0" w:rsidP="00A17297">
      <w:pPr>
        <w:pStyle w:val="Sarakstarindkopa"/>
        <w:numPr>
          <w:ilvl w:val="1"/>
          <w:numId w:val="41"/>
        </w:numPr>
        <w:tabs>
          <w:tab w:val="left" w:pos="851"/>
        </w:tabs>
        <w:ind w:left="851" w:firstLine="283"/>
        <w:jc w:val="both"/>
        <w:rPr>
          <w:rFonts w:ascii="Times New Roman" w:hAnsi="Times New Roman" w:cs="Times New Roman"/>
          <w:sz w:val="24"/>
          <w:szCs w:val="24"/>
        </w:rPr>
      </w:pPr>
      <w:r w:rsidRPr="00CF2D30">
        <w:rPr>
          <w:rFonts w:ascii="Times New Roman" w:hAnsi="Times New Roman" w:cs="Times New Roman"/>
          <w:b/>
          <w:sz w:val="24"/>
          <w:szCs w:val="24"/>
        </w:rPr>
        <w:t>dokumentācija</w:t>
      </w:r>
      <w:r w:rsidRPr="00CF2D30">
        <w:rPr>
          <w:rFonts w:ascii="Times New Roman" w:hAnsi="Times New Roman" w:cs="Times New Roman"/>
          <w:sz w:val="24"/>
          <w:szCs w:val="24"/>
        </w:rPr>
        <w:t xml:space="preserve"> ir izsekojama, to regulāri uzrauga un vajadzības gadījumā atjaunina</w:t>
      </w:r>
      <w:r w:rsidR="00A17297">
        <w:rPr>
          <w:rFonts w:ascii="Times New Roman" w:hAnsi="Times New Roman" w:cs="Times New Roman"/>
          <w:sz w:val="24"/>
          <w:szCs w:val="24"/>
        </w:rPr>
        <w:t>;</w:t>
      </w:r>
    </w:p>
    <w:p w14:paraId="28BF014F" w14:textId="046A82D8" w:rsidR="004A754A" w:rsidRDefault="00811AF0" w:rsidP="00A17297">
      <w:pPr>
        <w:pStyle w:val="Sarakstarindkopa"/>
        <w:numPr>
          <w:ilvl w:val="1"/>
          <w:numId w:val="41"/>
        </w:numPr>
        <w:ind w:left="851" w:firstLine="283"/>
        <w:jc w:val="both"/>
        <w:rPr>
          <w:rFonts w:ascii="Times New Roman" w:hAnsi="Times New Roman" w:cs="Times New Roman"/>
          <w:sz w:val="24"/>
          <w:szCs w:val="24"/>
        </w:rPr>
      </w:pPr>
      <w:r w:rsidRPr="00CF2D30">
        <w:rPr>
          <w:rFonts w:ascii="Times New Roman" w:hAnsi="Times New Roman" w:cs="Times New Roman"/>
          <w:b/>
          <w:sz w:val="24"/>
          <w:szCs w:val="24"/>
        </w:rPr>
        <w:t>līgumsaistības</w:t>
      </w:r>
      <w:r w:rsidRPr="00CF2D30">
        <w:rPr>
          <w:rFonts w:ascii="Times New Roman" w:hAnsi="Times New Roman" w:cs="Times New Roman"/>
          <w:sz w:val="24"/>
          <w:szCs w:val="24"/>
        </w:rPr>
        <w:t xml:space="preserve"> ir skaidri definētas un uzraudzīta</w:t>
      </w:r>
      <w:r w:rsidR="00D02977">
        <w:rPr>
          <w:rFonts w:ascii="Times New Roman" w:hAnsi="Times New Roman" w:cs="Times New Roman"/>
          <w:sz w:val="24"/>
          <w:szCs w:val="24"/>
        </w:rPr>
        <w:t>s</w:t>
      </w:r>
      <w:r w:rsidR="006C2B51" w:rsidRPr="00CF2D30">
        <w:rPr>
          <w:rFonts w:ascii="Times New Roman" w:hAnsi="Times New Roman" w:cs="Times New Roman"/>
          <w:sz w:val="24"/>
          <w:szCs w:val="24"/>
        </w:rPr>
        <w:t>.</w:t>
      </w:r>
    </w:p>
    <w:p w14:paraId="052A4115" w14:textId="77777777" w:rsidR="002D36C7" w:rsidRPr="00383410" w:rsidRDefault="002D36C7" w:rsidP="002D36C7">
      <w:pPr>
        <w:pStyle w:val="Sarakstarindkopa"/>
        <w:ind w:left="851" w:firstLine="0"/>
        <w:jc w:val="both"/>
        <w:rPr>
          <w:rFonts w:ascii="Times New Roman" w:hAnsi="Times New Roman" w:cs="Times New Roman"/>
          <w:sz w:val="24"/>
          <w:szCs w:val="24"/>
        </w:rPr>
      </w:pPr>
    </w:p>
    <w:p w14:paraId="11227E04" w14:textId="04DB0572" w:rsidR="00B15DB2" w:rsidRPr="00CF2D30" w:rsidRDefault="00D02977" w:rsidP="00595D6B">
      <w:pPr>
        <w:pStyle w:val="Sarakstarindkopa"/>
        <w:numPr>
          <w:ilvl w:val="3"/>
          <w:numId w:val="18"/>
        </w:numPr>
        <w:shd w:val="clear" w:color="auto" w:fill="F2F2F2" w:themeFill="background1" w:themeFillShade="F2"/>
        <w:tabs>
          <w:tab w:val="left" w:pos="829"/>
        </w:tabs>
        <w:spacing w:before="120"/>
        <w:ind w:left="851" w:hanging="740"/>
        <w:jc w:val="both"/>
        <w:rPr>
          <w:rFonts w:ascii="Times New Roman" w:hAnsi="Times New Roman" w:cs="Times New Roman"/>
          <w:i/>
          <w:sz w:val="24"/>
          <w:szCs w:val="24"/>
        </w:rPr>
      </w:pPr>
      <w:bookmarkStart w:id="32" w:name="_bookmark16"/>
      <w:bookmarkEnd w:id="32"/>
      <w:r>
        <w:rPr>
          <w:rFonts w:ascii="Times New Roman" w:hAnsi="Times New Roman" w:cs="Times New Roman"/>
          <w:i/>
          <w:sz w:val="24"/>
          <w:szCs w:val="24"/>
        </w:rPr>
        <w:t>R</w:t>
      </w:r>
      <w:r w:rsidRPr="00D02977">
        <w:rPr>
          <w:rFonts w:ascii="Times New Roman" w:hAnsi="Times New Roman" w:cs="Times New Roman"/>
          <w:i/>
          <w:sz w:val="24"/>
          <w:szCs w:val="24"/>
        </w:rPr>
        <w:t>iska novērtēšanas sistēma</w:t>
      </w:r>
      <w:r>
        <w:rPr>
          <w:rFonts w:ascii="Times New Roman" w:hAnsi="Times New Roman" w:cs="Times New Roman"/>
          <w:i/>
          <w:sz w:val="24"/>
          <w:szCs w:val="24"/>
        </w:rPr>
        <w:t>s</w:t>
      </w:r>
      <w:r w:rsidRPr="00D02977">
        <w:rPr>
          <w:rFonts w:ascii="Times New Roman" w:hAnsi="Times New Roman" w:cs="Times New Roman"/>
          <w:i/>
          <w:sz w:val="24"/>
          <w:szCs w:val="24"/>
        </w:rPr>
        <w:t xml:space="preserve"> </w:t>
      </w:r>
      <w:r w:rsidR="00811AF0" w:rsidRPr="00DF0CB1">
        <w:rPr>
          <w:rFonts w:ascii="Times New Roman" w:hAnsi="Times New Roman" w:cs="Times New Roman"/>
          <w:i/>
          <w:sz w:val="24"/>
          <w:szCs w:val="24"/>
        </w:rPr>
        <w:t>novērtē</w:t>
      </w:r>
      <w:r w:rsidR="00A57D68" w:rsidRPr="00DF0CB1">
        <w:rPr>
          <w:rFonts w:ascii="Times New Roman" w:hAnsi="Times New Roman" w:cs="Times New Roman"/>
          <w:i/>
          <w:sz w:val="24"/>
          <w:szCs w:val="24"/>
        </w:rPr>
        <w:t>šana</w:t>
      </w:r>
      <w:r w:rsidR="00811AF0" w:rsidRPr="00DF0CB1">
        <w:rPr>
          <w:rFonts w:ascii="Times New Roman" w:hAnsi="Times New Roman" w:cs="Times New Roman"/>
          <w:i/>
          <w:sz w:val="24"/>
          <w:szCs w:val="24"/>
        </w:rPr>
        <w:t>, izmantojot dokumentārus pierādījumus</w:t>
      </w:r>
      <w:r w:rsidR="00811AF0" w:rsidRPr="00CF2D30">
        <w:rPr>
          <w:rFonts w:ascii="Times New Roman" w:hAnsi="Times New Roman" w:cs="Times New Roman"/>
          <w:i/>
          <w:sz w:val="24"/>
          <w:szCs w:val="24"/>
        </w:rPr>
        <w:t xml:space="preserve"> (1. posms, kā </w:t>
      </w:r>
      <w:r w:rsidR="00A57D68" w:rsidRPr="00CF2D30">
        <w:rPr>
          <w:rFonts w:ascii="Times New Roman" w:hAnsi="Times New Roman" w:cs="Times New Roman"/>
          <w:i/>
          <w:sz w:val="24"/>
          <w:szCs w:val="24"/>
        </w:rPr>
        <w:t xml:space="preserve">norādīts standarta </w:t>
      </w:r>
      <w:r w:rsidR="00811AF0" w:rsidRPr="00CF2D30">
        <w:rPr>
          <w:rFonts w:ascii="Times New Roman" w:hAnsi="Times New Roman" w:cs="Times New Roman"/>
          <w:i/>
          <w:sz w:val="24"/>
          <w:szCs w:val="24"/>
        </w:rPr>
        <w:t>ISO IEC 17021-1 9.3.1.2.</w:t>
      </w:r>
      <w:r w:rsidR="00A57D68" w:rsidRPr="00CF2D30">
        <w:rPr>
          <w:rFonts w:ascii="Times New Roman" w:hAnsi="Times New Roman" w:cs="Times New Roman"/>
          <w:i/>
          <w:sz w:val="24"/>
          <w:szCs w:val="24"/>
        </w:rPr>
        <w:t>punktā</w:t>
      </w:r>
      <w:r w:rsidR="00811AF0" w:rsidRPr="00CF2D30">
        <w:rPr>
          <w:rFonts w:ascii="Times New Roman" w:hAnsi="Times New Roman" w:cs="Times New Roman"/>
          <w:i/>
          <w:sz w:val="24"/>
          <w:szCs w:val="24"/>
        </w:rPr>
        <w:t>)</w:t>
      </w:r>
    </w:p>
    <w:p w14:paraId="73491074" w14:textId="60809250" w:rsidR="00B15DB2" w:rsidRPr="00CF2D30" w:rsidRDefault="00D02977" w:rsidP="00CF2D30">
      <w:pPr>
        <w:pStyle w:val="Pamatteksts"/>
        <w:spacing w:before="120"/>
        <w:ind w:firstLine="608"/>
        <w:jc w:val="both"/>
        <w:rPr>
          <w:rFonts w:ascii="Times New Roman" w:hAnsi="Times New Roman" w:cs="Times New Roman"/>
          <w:sz w:val="24"/>
          <w:szCs w:val="24"/>
        </w:rPr>
      </w:pPr>
      <w:r>
        <w:rPr>
          <w:rFonts w:ascii="Times New Roman" w:hAnsi="Times New Roman" w:cs="Times New Roman"/>
          <w:sz w:val="24"/>
          <w:szCs w:val="24"/>
        </w:rPr>
        <w:t>Riska novērtēšanas sistēmas</w:t>
      </w:r>
      <w:r>
        <w:rPr>
          <w:rFonts w:ascii="Times New Roman" w:hAnsi="Times New Roman" w:cs="Times New Roman"/>
          <w:b/>
          <w:bCs/>
          <w:sz w:val="24"/>
          <w:szCs w:val="24"/>
        </w:rPr>
        <w:t xml:space="preserve"> </w:t>
      </w:r>
      <w:r w:rsidR="00811AF0" w:rsidRPr="00CF2D30">
        <w:rPr>
          <w:rFonts w:ascii="Times New Roman" w:hAnsi="Times New Roman" w:cs="Times New Roman"/>
          <w:sz w:val="24"/>
          <w:szCs w:val="24"/>
        </w:rPr>
        <w:t>novērtēšana, izmantojot dokumentārus pierādījumus, ir novērtēšanas procesa pirmā daļa.</w:t>
      </w:r>
    </w:p>
    <w:p w14:paraId="55092A66" w14:textId="616CA919" w:rsidR="00B15DB2" w:rsidRPr="00CF2D30" w:rsidRDefault="00811AF0" w:rsidP="00CF2D30">
      <w:pPr>
        <w:pStyle w:val="Pamatteksts"/>
        <w:spacing w:before="124" w:line="237" w:lineRule="auto"/>
        <w:ind w:firstLine="608"/>
        <w:jc w:val="both"/>
        <w:rPr>
          <w:rFonts w:ascii="Times New Roman" w:hAnsi="Times New Roman" w:cs="Times New Roman"/>
          <w:i/>
          <w:sz w:val="24"/>
          <w:szCs w:val="24"/>
        </w:rPr>
      </w:pPr>
      <w:r w:rsidRPr="00CF2D30">
        <w:rPr>
          <w:rFonts w:ascii="Times New Roman" w:hAnsi="Times New Roman" w:cs="Times New Roman"/>
          <w:sz w:val="24"/>
          <w:szCs w:val="24"/>
        </w:rPr>
        <w:t>To galvenokārt veic, pārbaudot dokumentāciju un apmainoties ar informāciju ar pieteikuma iesniedzēju</w:t>
      </w:r>
      <w:r w:rsidRPr="00CF2D30">
        <w:rPr>
          <w:rFonts w:ascii="Times New Roman" w:hAnsi="Times New Roman" w:cs="Times New Roman"/>
          <w:i/>
          <w:sz w:val="24"/>
          <w:szCs w:val="24"/>
        </w:rPr>
        <w:t>.</w:t>
      </w:r>
    </w:p>
    <w:p w14:paraId="5BAC796C" w14:textId="454B45A4" w:rsidR="00B15DB2" w:rsidRPr="00CF2D30" w:rsidRDefault="00811AF0"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Atkarībā no pieteikuma iesniedzējas organizācijas lieluma, rakstura, sarežģītības un atrašanās vietas novērtējumu var veidot </w:t>
      </w:r>
      <w:r w:rsidR="00A57D68" w:rsidRPr="00CF2D30">
        <w:rPr>
          <w:rFonts w:ascii="Times New Roman" w:hAnsi="Times New Roman" w:cs="Times New Roman"/>
          <w:sz w:val="24"/>
          <w:szCs w:val="24"/>
        </w:rPr>
        <w:t>vairākas</w:t>
      </w:r>
      <w:r w:rsidRPr="00CF2D30">
        <w:rPr>
          <w:rFonts w:ascii="Times New Roman" w:hAnsi="Times New Roman" w:cs="Times New Roman"/>
          <w:sz w:val="24"/>
          <w:szCs w:val="24"/>
        </w:rPr>
        <w:t xml:space="preserve">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 xml:space="preserve">a sesijas ar atšķirīgiem mērķiem un </w:t>
      </w:r>
      <w:r w:rsidR="00B26B16" w:rsidRPr="00CF2D30">
        <w:rPr>
          <w:rFonts w:ascii="Times New Roman" w:hAnsi="Times New Roman" w:cs="Times New Roman"/>
          <w:sz w:val="24"/>
          <w:szCs w:val="24"/>
        </w:rPr>
        <w:t>tvērumu</w:t>
      </w:r>
      <w:r w:rsidRPr="00CF2D30">
        <w:rPr>
          <w:rFonts w:ascii="Times New Roman" w:hAnsi="Times New Roman" w:cs="Times New Roman"/>
          <w:sz w:val="24"/>
          <w:szCs w:val="24"/>
        </w:rPr>
        <w:t>.</w:t>
      </w:r>
    </w:p>
    <w:p w14:paraId="02BB136F" w14:textId="39F5F637" w:rsidR="00B15DB2" w:rsidRPr="00CF2D30" w:rsidRDefault="00811AF0" w:rsidP="00CF2D30">
      <w:pPr>
        <w:pStyle w:val="Pamatteksts"/>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pārbaudot </w:t>
      </w:r>
      <w:r w:rsidR="00687A7E" w:rsidRPr="00CF2D30">
        <w:rPr>
          <w:rFonts w:ascii="Times New Roman" w:hAnsi="Times New Roman" w:cs="Times New Roman"/>
          <w:sz w:val="24"/>
          <w:szCs w:val="24"/>
        </w:rPr>
        <w:t xml:space="preserve">dokumentu atbilstību </w:t>
      </w:r>
      <w:r w:rsidR="00020B92">
        <w:rPr>
          <w:rFonts w:ascii="Times New Roman" w:hAnsi="Times New Roman" w:cs="Times New Roman"/>
          <w:sz w:val="24"/>
          <w:szCs w:val="24"/>
        </w:rPr>
        <w:t>Riska Reg</w:t>
      </w:r>
      <w:r w:rsidRPr="00CF2D30">
        <w:rPr>
          <w:rFonts w:ascii="Times New Roman" w:hAnsi="Times New Roman" w:cs="Times New Roman"/>
          <w:sz w:val="24"/>
          <w:szCs w:val="24"/>
        </w:rPr>
        <w:t>ulā noteikt</w:t>
      </w:r>
      <w:r w:rsidR="00687A7E" w:rsidRPr="00CF2D30">
        <w:rPr>
          <w:rFonts w:ascii="Times New Roman" w:hAnsi="Times New Roman" w:cs="Times New Roman"/>
          <w:sz w:val="24"/>
          <w:szCs w:val="24"/>
        </w:rPr>
        <w:t>ajām</w:t>
      </w:r>
      <w:r w:rsidRPr="00CF2D30">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prasīb</w:t>
      </w:r>
      <w:r w:rsidR="00687A7E" w:rsidRPr="00CF2D30">
        <w:rPr>
          <w:rFonts w:ascii="Times New Roman" w:hAnsi="Times New Roman" w:cs="Times New Roman"/>
          <w:sz w:val="24"/>
          <w:szCs w:val="24"/>
        </w:rPr>
        <w:t>ām</w:t>
      </w:r>
      <w:r w:rsidRPr="00CF2D30">
        <w:rPr>
          <w:rFonts w:ascii="Times New Roman" w:hAnsi="Times New Roman" w:cs="Times New Roman"/>
          <w:sz w:val="24"/>
          <w:szCs w:val="24"/>
        </w:rPr>
        <w:t xml:space="preserve">, novērtē, vai procedūras, ko pieteikuma iesniedzējs ieviesis savā sistēmā, atbilst </w:t>
      </w:r>
      <w:r w:rsidR="00020B92">
        <w:rPr>
          <w:rFonts w:ascii="Times New Roman" w:hAnsi="Times New Roman" w:cs="Times New Roman"/>
          <w:sz w:val="24"/>
          <w:szCs w:val="24"/>
        </w:rPr>
        <w:t>Riska Reg</w:t>
      </w:r>
      <w:r w:rsidRPr="00CF2D30">
        <w:rPr>
          <w:rFonts w:ascii="Times New Roman" w:hAnsi="Times New Roman" w:cs="Times New Roman"/>
          <w:sz w:val="24"/>
          <w:szCs w:val="24"/>
        </w:rPr>
        <w:t>ulas prasībām un ir izveidotas, dokumentētas un regulāri pārskatītas.</w:t>
      </w:r>
    </w:p>
    <w:p w14:paraId="5DE52BB7" w14:textId="493627B2" w:rsidR="00B15DB2" w:rsidRPr="00CF2D30" w:rsidRDefault="00811AF0"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grupai </w:t>
      </w:r>
      <w:r w:rsidR="00687A7E" w:rsidRPr="00CF2D30">
        <w:rPr>
          <w:rFonts w:ascii="Times New Roman" w:hAnsi="Times New Roman" w:cs="Times New Roman"/>
          <w:sz w:val="24"/>
          <w:szCs w:val="24"/>
        </w:rPr>
        <w:t>jābūt</w:t>
      </w:r>
      <w:r w:rsidRPr="00CF2D30">
        <w:rPr>
          <w:rFonts w:ascii="Times New Roman" w:hAnsi="Times New Roman" w:cs="Times New Roman"/>
          <w:sz w:val="24"/>
          <w:szCs w:val="24"/>
        </w:rPr>
        <w:t xml:space="preserve"> piekļuve</w:t>
      </w:r>
      <w:r w:rsidR="00687A7E" w:rsidRPr="00CF2D30">
        <w:rPr>
          <w:rFonts w:ascii="Times New Roman" w:hAnsi="Times New Roman" w:cs="Times New Roman"/>
          <w:sz w:val="24"/>
          <w:szCs w:val="24"/>
        </w:rPr>
        <w:t>i</w:t>
      </w:r>
      <w:r w:rsidRPr="00CF2D30">
        <w:rPr>
          <w:rFonts w:ascii="Times New Roman" w:hAnsi="Times New Roman" w:cs="Times New Roman"/>
          <w:sz w:val="24"/>
          <w:szCs w:val="24"/>
        </w:rPr>
        <w:t xml:space="preserve"> visiem novērtējuma ziņojumiem par </w:t>
      </w:r>
      <w:r w:rsidR="00687A7E" w:rsidRPr="00CF2D30">
        <w:rPr>
          <w:rFonts w:ascii="Times New Roman" w:hAnsi="Times New Roman" w:cs="Times New Roman"/>
          <w:sz w:val="24"/>
          <w:szCs w:val="24"/>
        </w:rPr>
        <w:t>ārpakalpojum</w:t>
      </w:r>
      <w:r w:rsidR="00A57D68" w:rsidRPr="00CF2D30">
        <w:rPr>
          <w:rFonts w:ascii="Times New Roman" w:hAnsi="Times New Roman" w:cs="Times New Roman"/>
          <w:sz w:val="24"/>
          <w:szCs w:val="24"/>
        </w:rPr>
        <w:t>ā nodoto (-</w:t>
      </w:r>
      <w:proofErr w:type="spellStart"/>
      <w:r w:rsidR="00A57D68" w:rsidRPr="00CF2D30">
        <w:rPr>
          <w:rFonts w:ascii="Times New Roman" w:hAnsi="Times New Roman" w:cs="Times New Roman"/>
          <w:sz w:val="24"/>
          <w:szCs w:val="24"/>
        </w:rPr>
        <w:t>ām</w:t>
      </w:r>
      <w:proofErr w:type="spellEnd"/>
      <w:r w:rsidR="00A57D68" w:rsidRPr="00CF2D30">
        <w:rPr>
          <w:rFonts w:ascii="Times New Roman" w:hAnsi="Times New Roman" w:cs="Times New Roman"/>
          <w:sz w:val="24"/>
          <w:szCs w:val="24"/>
        </w:rPr>
        <w:t>)</w:t>
      </w:r>
      <w:r w:rsidR="00687A7E" w:rsidRPr="00CF2D30">
        <w:rPr>
          <w:rFonts w:ascii="Times New Roman" w:hAnsi="Times New Roman" w:cs="Times New Roman"/>
          <w:sz w:val="24"/>
          <w:szCs w:val="24"/>
        </w:rPr>
        <w:t xml:space="preserve"> </w:t>
      </w:r>
      <w:r w:rsidRPr="00CF2D30">
        <w:rPr>
          <w:rFonts w:ascii="Times New Roman" w:hAnsi="Times New Roman" w:cs="Times New Roman"/>
          <w:sz w:val="24"/>
          <w:szCs w:val="24"/>
        </w:rPr>
        <w:t xml:space="preserve">funkciju (- </w:t>
      </w:r>
      <w:proofErr w:type="spellStart"/>
      <w:r w:rsidRPr="00CF2D30">
        <w:rPr>
          <w:rFonts w:ascii="Times New Roman" w:hAnsi="Times New Roman" w:cs="Times New Roman"/>
          <w:sz w:val="24"/>
          <w:szCs w:val="24"/>
        </w:rPr>
        <w:t>ām</w:t>
      </w:r>
      <w:proofErr w:type="spellEnd"/>
      <w:r w:rsidRPr="00CF2D30">
        <w:rPr>
          <w:rFonts w:ascii="Times New Roman" w:hAnsi="Times New Roman" w:cs="Times New Roman"/>
          <w:sz w:val="24"/>
          <w:szCs w:val="24"/>
        </w:rPr>
        <w:t>), ja t</w:t>
      </w:r>
      <w:r w:rsidR="00687A7E" w:rsidRPr="00CF2D30">
        <w:rPr>
          <w:rFonts w:ascii="Times New Roman" w:hAnsi="Times New Roman" w:cs="Times New Roman"/>
          <w:sz w:val="24"/>
          <w:szCs w:val="24"/>
        </w:rPr>
        <w:t>ās</w:t>
      </w:r>
      <w:r w:rsidRPr="00CF2D30">
        <w:rPr>
          <w:rFonts w:ascii="Times New Roman" w:hAnsi="Times New Roman" w:cs="Times New Roman"/>
          <w:sz w:val="24"/>
          <w:szCs w:val="24"/>
        </w:rPr>
        <w:t xml:space="preserve"> ir </w:t>
      </w:r>
      <w:r w:rsidR="00D02977">
        <w:rPr>
          <w:rFonts w:ascii="Times New Roman" w:hAnsi="Times New Roman" w:cs="Times New Roman"/>
          <w:sz w:val="24"/>
          <w:szCs w:val="24"/>
        </w:rPr>
        <w:t>atzītas</w:t>
      </w:r>
      <w:r w:rsidRPr="00CF2D30">
        <w:rPr>
          <w:rFonts w:ascii="Times New Roman" w:hAnsi="Times New Roman" w:cs="Times New Roman"/>
          <w:sz w:val="24"/>
          <w:szCs w:val="24"/>
        </w:rPr>
        <w:t xml:space="preserve"> saskaņā ar </w:t>
      </w:r>
      <w:r w:rsidR="00020B92">
        <w:rPr>
          <w:rFonts w:ascii="Times New Roman" w:hAnsi="Times New Roman" w:cs="Times New Roman"/>
          <w:sz w:val="24"/>
          <w:szCs w:val="24"/>
        </w:rPr>
        <w:t>Riska Reg</w:t>
      </w:r>
      <w:r w:rsidRPr="00CF2D30">
        <w:rPr>
          <w:rFonts w:ascii="Times New Roman" w:hAnsi="Times New Roman" w:cs="Times New Roman"/>
          <w:sz w:val="24"/>
          <w:szCs w:val="24"/>
        </w:rPr>
        <w:t>ulu.</w:t>
      </w:r>
    </w:p>
    <w:p w14:paraId="73F16AC3" w14:textId="6F32BF62" w:rsidR="00B15DB2" w:rsidRPr="00CF2D30" w:rsidRDefault="00D02977" w:rsidP="00CF2D30">
      <w:pPr>
        <w:pStyle w:val="Pamatteksts"/>
        <w:spacing w:before="122"/>
        <w:ind w:firstLine="608"/>
        <w:jc w:val="both"/>
        <w:rPr>
          <w:rFonts w:ascii="Times New Roman" w:hAnsi="Times New Roman" w:cs="Times New Roman"/>
          <w:sz w:val="24"/>
          <w:szCs w:val="24"/>
        </w:rPr>
      </w:pPr>
      <w:r>
        <w:rPr>
          <w:rFonts w:ascii="Times New Roman" w:hAnsi="Times New Roman" w:cs="Times New Roman"/>
          <w:sz w:val="24"/>
          <w:szCs w:val="24"/>
        </w:rPr>
        <w:t>P</w:t>
      </w:r>
      <w:r w:rsidR="00811AF0" w:rsidRPr="00CF2D30">
        <w:rPr>
          <w:rFonts w:ascii="Times New Roman" w:hAnsi="Times New Roman" w:cs="Times New Roman"/>
          <w:sz w:val="24"/>
          <w:szCs w:val="24"/>
        </w:rPr>
        <w:t xml:space="preserve">ieteikuma iesniedzēja ieviestās procedūras ietver visus apliecinošos dokumentus, piemēram, instrukcijas, veidlapas, veidnes, procesa diagrammas, </w:t>
      </w:r>
      <w:r w:rsidR="00A57D68" w:rsidRPr="00CF2D30">
        <w:rPr>
          <w:rFonts w:ascii="Times New Roman" w:hAnsi="Times New Roman" w:cs="Times New Roman"/>
          <w:sz w:val="24"/>
          <w:szCs w:val="24"/>
        </w:rPr>
        <w:t>u.t.t.</w:t>
      </w:r>
    </w:p>
    <w:p w14:paraId="0F999DAC" w14:textId="08E501A6" w:rsidR="00B15DB2" w:rsidRPr="00CF2D30" w:rsidRDefault="00811AF0" w:rsidP="00CF2D30">
      <w:pPr>
        <w:pStyle w:val="Pamatteksts"/>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Ja tiek konstatēts, ka dokumentācija ir nepietiekama, novērtēšanas grupas vadītāj</w:t>
      </w:r>
      <w:r w:rsidR="00A57D68" w:rsidRPr="00CF2D30">
        <w:rPr>
          <w:rFonts w:ascii="Times New Roman" w:hAnsi="Times New Roman" w:cs="Times New Roman"/>
          <w:sz w:val="24"/>
          <w:szCs w:val="24"/>
        </w:rPr>
        <w:t>s</w:t>
      </w:r>
      <w:r w:rsidRPr="00CF2D30">
        <w:rPr>
          <w:rFonts w:ascii="Times New Roman" w:hAnsi="Times New Roman" w:cs="Times New Roman"/>
          <w:sz w:val="24"/>
          <w:szCs w:val="24"/>
        </w:rPr>
        <w:t xml:space="preserve"> informē pieteikuma iesniedzēj</w:t>
      </w:r>
      <w:r w:rsidR="00384F99" w:rsidRPr="00CF2D30">
        <w:rPr>
          <w:rFonts w:ascii="Times New Roman" w:hAnsi="Times New Roman" w:cs="Times New Roman"/>
          <w:sz w:val="24"/>
          <w:szCs w:val="24"/>
        </w:rPr>
        <w:t>u, norādot</w:t>
      </w:r>
      <w:r w:rsidRPr="00CF2D30">
        <w:rPr>
          <w:rFonts w:ascii="Times New Roman" w:hAnsi="Times New Roman" w:cs="Times New Roman"/>
          <w:sz w:val="24"/>
          <w:szCs w:val="24"/>
        </w:rPr>
        <w:t xml:space="preserve"> to, vai novērtējums </w:t>
      </w:r>
      <w:r w:rsidR="00384F99" w:rsidRPr="00CF2D30">
        <w:rPr>
          <w:rFonts w:ascii="Times New Roman" w:hAnsi="Times New Roman" w:cs="Times New Roman"/>
          <w:sz w:val="24"/>
          <w:szCs w:val="24"/>
        </w:rPr>
        <w:t>tiks turpināts</w:t>
      </w:r>
      <w:r w:rsidRPr="00CF2D30">
        <w:rPr>
          <w:rFonts w:ascii="Times New Roman" w:hAnsi="Times New Roman" w:cs="Times New Roman"/>
          <w:sz w:val="24"/>
          <w:szCs w:val="24"/>
        </w:rPr>
        <w:t xml:space="preserve"> vai aptur</w:t>
      </w:r>
      <w:r w:rsidR="00384F99" w:rsidRPr="00CF2D30">
        <w:rPr>
          <w:rFonts w:ascii="Times New Roman" w:hAnsi="Times New Roman" w:cs="Times New Roman"/>
          <w:sz w:val="24"/>
          <w:szCs w:val="24"/>
        </w:rPr>
        <w:t>ēts</w:t>
      </w:r>
      <w:r w:rsidRPr="00CF2D30">
        <w:rPr>
          <w:rFonts w:ascii="Times New Roman" w:hAnsi="Times New Roman" w:cs="Times New Roman"/>
          <w:sz w:val="24"/>
          <w:szCs w:val="24"/>
        </w:rPr>
        <w:t xml:space="preserve"> līdz brīdim, kad tiek atrisināti ar dokumentāciju saistītie jautājumi.</w:t>
      </w:r>
    </w:p>
    <w:p w14:paraId="13429971" w14:textId="77777777" w:rsidR="00B15DB2" w:rsidRPr="00CF2D30" w:rsidRDefault="00811AF0" w:rsidP="00A17297">
      <w:pPr>
        <w:pStyle w:val="Pamatteksts"/>
        <w:spacing w:before="121"/>
        <w:ind w:firstLine="597"/>
        <w:jc w:val="both"/>
        <w:rPr>
          <w:rFonts w:ascii="Times New Roman" w:hAnsi="Times New Roman" w:cs="Times New Roman"/>
          <w:sz w:val="24"/>
          <w:szCs w:val="24"/>
        </w:rPr>
      </w:pPr>
      <w:r w:rsidRPr="00CF2D30">
        <w:rPr>
          <w:rFonts w:ascii="Times New Roman" w:hAnsi="Times New Roman" w:cs="Times New Roman"/>
          <w:sz w:val="24"/>
          <w:szCs w:val="24"/>
        </w:rPr>
        <w:t>Novērtēšanas grupa ņem vērā, ka:</w:t>
      </w:r>
    </w:p>
    <w:p w14:paraId="7D05423D" w14:textId="3A408962" w:rsidR="00B15DB2" w:rsidRPr="00CF2D30" w:rsidRDefault="001A32E1" w:rsidP="002D36C7">
      <w:pPr>
        <w:pStyle w:val="Sarakstarindkopa"/>
        <w:numPr>
          <w:ilvl w:val="0"/>
          <w:numId w:val="17"/>
        </w:numPr>
        <w:tabs>
          <w:tab w:val="left" w:pos="834"/>
        </w:tabs>
        <w:ind w:left="828" w:hanging="357"/>
        <w:jc w:val="both"/>
        <w:rPr>
          <w:rFonts w:ascii="Times New Roman" w:hAnsi="Times New Roman" w:cs="Times New Roman"/>
          <w:sz w:val="24"/>
          <w:szCs w:val="24"/>
        </w:rPr>
      </w:pPr>
      <w:r>
        <w:rPr>
          <w:rFonts w:ascii="Times New Roman" w:hAnsi="Times New Roman" w:cs="Times New Roman"/>
          <w:sz w:val="24"/>
          <w:szCs w:val="24"/>
        </w:rPr>
        <w:t>v</w:t>
      </w:r>
      <w:r w:rsidR="00811AF0" w:rsidRPr="00CF2D30">
        <w:rPr>
          <w:rFonts w:ascii="Times New Roman" w:hAnsi="Times New Roman" w:cs="Times New Roman"/>
          <w:sz w:val="24"/>
          <w:szCs w:val="24"/>
        </w:rPr>
        <w:t xml:space="preserve">iens dokuments, ko iesniedz pieteikuma iesniedzējs, var attiekties uz vienu vai vairākām </w:t>
      </w:r>
      <w:r w:rsidR="00020B92">
        <w:rPr>
          <w:rFonts w:ascii="Times New Roman" w:hAnsi="Times New Roman" w:cs="Times New Roman"/>
          <w:sz w:val="24"/>
          <w:szCs w:val="24"/>
        </w:rPr>
        <w:t>Riska Reg</w:t>
      </w:r>
      <w:r w:rsidR="00811AF0" w:rsidRPr="00CF2D30">
        <w:rPr>
          <w:rFonts w:ascii="Times New Roman" w:hAnsi="Times New Roman" w:cs="Times New Roman"/>
          <w:sz w:val="24"/>
          <w:szCs w:val="24"/>
        </w:rPr>
        <w:t xml:space="preserve">ulas </w:t>
      </w:r>
      <w:r w:rsidR="00D02977">
        <w:rPr>
          <w:rFonts w:ascii="Times New Roman" w:hAnsi="Times New Roman" w:cs="Times New Roman"/>
          <w:sz w:val="24"/>
          <w:szCs w:val="24"/>
        </w:rPr>
        <w:t>kompetences jomām</w:t>
      </w:r>
      <w:r>
        <w:rPr>
          <w:rFonts w:ascii="Times New Roman" w:hAnsi="Times New Roman" w:cs="Times New Roman"/>
          <w:sz w:val="24"/>
          <w:szCs w:val="24"/>
        </w:rPr>
        <w:t>;</w:t>
      </w:r>
    </w:p>
    <w:p w14:paraId="4DCB1538" w14:textId="21B588B3" w:rsidR="00B15DB2" w:rsidRPr="00CF2D30" w:rsidRDefault="001A32E1">
      <w:pPr>
        <w:pStyle w:val="Sarakstarindkopa"/>
        <w:numPr>
          <w:ilvl w:val="0"/>
          <w:numId w:val="17"/>
        </w:numPr>
        <w:tabs>
          <w:tab w:val="left" w:pos="834"/>
        </w:tabs>
        <w:spacing w:before="3" w:line="237" w:lineRule="auto"/>
        <w:jc w:val="both"/>
        <w:rPr>
          <w:rFonts w:ascii="Times New Roman" w:hAnsi="Times New Roman" w:cs="Times New Roman"/>
          <w:sz w:val="24"/>
          <w:szCs w:val="24"/>
        </w:rPr>
      </w:pPr>
      <w:r>
        <w:rPr>
          <w:rFonts w:ascii="Times New Roman" w:hAnsi="Times New Roman" w:cs="Times New Roman"/>
          <w:sz w:val="24"/>
          <w:szCs w:val="24"/>
        </w:rPr>
        <w:t>u</w:t>
      </w:r>
      <w:r w:rsidR="00811AF0" w:rsidRPr="00CF2D30">
        <w:rPr>
          <w:rFonts w:ascii="Times New Roman" w:hAnsi="Times New Roman" w:cs="Times New Roman"/>
          <w:sz w:val="24"/>
          <w:szCs w:val="24"/>
        </w:rPr>
        <w:t xml:space="preserve">z vienu </w:t>
      </w:r>
      <w:r w:rsidR="00020B92">
        <w:rPr>
          <w:rFonts w:ascii="Times New Roman" w:hAnsi="Times New Roman" w:cs="Times New Roman"/>
          <w:sz w:val="24"/>
          <w:szCs w:val="24"/>
        </w:rPr>
        <w:t>Riska Reg</w:t>
      </w:r>
      <w:r w:rsidR="00811AF0" w:rsidRPr="00CF2D30">
        <w:rPr>
          <w:rFonts w:ascii="Times New Roman" w:hAnsi="Times New Roman" w:cs="Times New Roman"/>
          <w:sz w:val="24"/>
          <w:szCs w:val="24"/>
        </w:rPr>
        <w:t xml:space="preserve">ulas </w:t>
      </w:r>
      <w:r w:rsidR="00D02977">
        <w:rPr>
          <w:rFonts w:ascii="Times New Roman" w:hAnsi="Times New Roman" w:cs="Times New Roman"/>
          <w:sz w:val="24"/>
          <w:szCs w:val="24"/>
        </w:rPr>
        <w:t>kompetences jom</w:t>
      </w:r>
      <w:r w:rsidR="00C75D43">
        <w:rPr>
          <w:rFonts w:ascii="Times New Roman" w:hAnsi="Times New Roman" w:cs="Times New Roman"/>
          <w:sz w:val="24"/>
          <w:szCs w:val="24"/>
        </w:rPr>
        <w:t>u</w:t>
      </w:r>
      <w:r w:rsidR="00811AF0" w:rsidRPr="00CF2D30">
        <w:rPr>
          <w:rFonts w:ascii="Times New Roman" w:hAnsi="Times New Roman" w:cs="Times New Roman"/>
          <w:sz w:val="24"/>
          <w:szCs w:val="24"/>
        </w:rPr>
        <w:t xml:space="preserve"> var attiekties vairāki pieteikuma iesniedzēja iesniegtie dokumenti.</w:t>
      </w:r>
    </w:p>
    <w:p w14:paraId="02F9F750" w14:textId="5666BD0C" w:rsidR="00B15DB2" w:rsidRPr="00CF2D30" w:rsidRDefault="00811AF0" w:rsidP="00A17297">
      <w:pPr>
        <w:pStyle w:val="Pamatteksts"/>
        <w:spacing w:before="122"/>
        <w:ind w:firstLine="597"/>
        <w:jc w:val="both"/>
        <w:rPr>
          <w:rFonts w:ascii="Times New Roman" w:hAnsi="Times New Roman" w:cs="Times New Roman"/>
          <w:i/>
          <w:sz w:val="24"/>
          <w:szCs w:val="24"/>
        </w:rPr>
      </w:pPr>
      <w:r w:rsidRPr="00CF2D30">
        <w:rPr>
          <w:rFonts w:ascii="Times New Roman" w:hAnsi="Times New Roman" w:cs="Times New Roman"/>
          <w:sz w:val="24"/>
          <w:szCs w:val="24"/>
        </w:rPr>
        <w:t>Šajā nolūkā pieteikuma iesniedzējs var iesniegt tabulu</w:t>
      </w:r>
      <w:r w:rsidR="00145D81" w:rsidRPr="00CF2D30">
        <w:rPr>
          <w:rFonts w:ascii="Times New Roman" w:hAnsi="Times New Roman" w:cs="Times New Roman"/>
          <w:sz w:val="24"/>
          <w:szCs w:val="24"/>
        </w:rPr>
        <w:t xml:space="preserve"> vai procesu</w:t>
      </w:r>
      <w:r w:rsidRPr="00CF2D30">
        <w:rPr>
          <w:rFonts w:ascii="Times New Roman" w:hAnsi="Times New Roman" w:cs="Times New Roman"/>
          <w:sz w:val="24"/>
          <w:szCs w:val="24"/>
        </w:rPr>
        <w:t xml:space="preserve"> diagramm</w:t>
      </w:r>
      <w:r w:rsidR="00145D81" w:rsidRPr="00CF2D30">
        <w:rPr>
          <w:rFonts w:ascii="Times New Roman" w:hAnsi="Times New Roman" w:cs="Times New Roman"/>
          <w:sz w:val="24"/>
          <w:szCs w:val="24"/>
        </w:rPr>
        <w:t>u</w:t>
      </w:r>
      <w:r w:rsidRPr="00CF2D30">
        <w:rPr>
          <w:rFonts w:ascii="Times New Roman" w:hAnsi="Times New Roman" w:cs="Times New Roman"/>
          <w:sz w:val="24"/>
          <w:szCs w:val="24"/>
        </w:rPr>
        <w:t xml:space="preserve">, lai labāk </w:t>
      </w:r>
      <w:r w:rsidR="00384F99" w:rsidRPr="00CF2D30">
        <w:rPr>
          <w:rFonts w:ascii="Times New Roman" w:hAnsi="Times New Roman" w:cs="Times New Roman"/>
          <w:sz w:val="24"/>
          <w:szCs w:val="24"/>
        </w:rPr>
        <w:t>būtu izprotama</w:t>
      </w:r>
      <w:r w:rsidRPr="00CF2D30">
        <w:rPr>
          <w:rFonts w:ascii="Times New Roman" w:hAnsi="Times New Roman" w:cs="Times New Roman"/>
          <w:sz w:val="24"/>
          <w:szCs w:val="24"/>
        </w:rPr>
        <w:t xml:space="preserve"> saistīb</w:t>
      </w:r>
      <w:r w:rsidR="00384F99" w:rsidRPr="00CF2D30">
        <w:rPr>
          <w:rFonts w:ascii="Times New Roman" w:hAnsi="Times New Roman" w:cs="Times New Roman"/>
          <w:sz w:val="24"/>
          <w:szCs w:val="24"/>
        </w:rPr>
        <w:t>a</w:t>
      </w:r>
      <w:r w:rsidRPr="00CF2D30">
        <w:rPr>
          <w:rFonts w:ascii="Times New Roman" w:hAnsi="Times New Roman" w:cs="Times New Roman"/>
          <w:sz w:val="24"/>
          <w:szCs w:val="24"/>
        </w:rPr>
        <w:t xml:space="preserve"> starp procesiem</w:t>
      </w:r>
      <w:r w:rsidR="00145D81" w:rsidRPr="00CF2D30">
        <w:rPr>
          <w:rFonts w:ascii="Times New Roman" w:hAnsi="Times New Roman" w:cs="Times New Roman"/>
          <w:sz w:val="24"/>
          <w:szCs w:val="24"/>
        </w:rPr>
        <w:t>/procedūrām</w:t>
      </w:r>
      <w:r w:rsidRPr="00CF2D30">
        <w:rPr>
          <w:rFonts w:ascii="Times New Roman" w:hAnsi="Times New Roman" w:cs="Times New Roman"/>
          <w:sz w:val="24"/>
          <w:szCs w:val="24"/>
        </w:rPr>
        <w:t xml:space="preserve"> un </w:t>
      </w:r>
      <w:r w:rsidR="00020B92">
        <w:rPr>
          <w:rFonts w:ascii="Times New Roman" w:hAnsi="Times New Roman" w:cs="Times New Roman"/>
          <w:sz w:val="24"/>
          <w:szCs w:val="24"/>
        </w:rPr>
        <w:t>Riska Reg</w:t>
      </w:r>
      <w:r w:rsidRPr="00CF2D30">
        <w:rPr>
          <w:rFonts w:ascii="Times New Roman" w:hAnsi="Times New Roman" w:cs="Times New Roman"/>
          <w:sz w:val="24"/>
          <w:szCs w:val="24"/>
        </w:rPr>
        <w:t>ul</w:t>
      </w:r>
      <w:r w:rsidR="00D02977">
        <w:rPr>
          <w:rFonts w:ascii="Times New Roman" w:hAnsi="Times New Roman" w:cs="Times New Roman"/>
          <w:sz w:val="24"/>
          <w:szCs w:val="24"/>
        </w:rPr>
        <w:t>ā</w:t>
      </w:r>
      <w:r w:rsidRPr="00CF2D30">
        <w:rPr>
          <w:rFonts w:ascii="Times New Roman" w:hAnsi="Times New Roman" w:cs="Times New Roman"/>
          <w:sz w:val="24"/>
          <w:szCs w:val="24"/>
        </w:rPr>
        <w:t xml:space="preserve"> noteiktajām prasībām</w:t>
      </w:r>
      <w:r w:rsidRPr="00CF2D30">
        <w:rPr>
          <w:rFonts w:ascii="Times New Roman" w:hAnsi="Times New Roman" w:cs="Times New Roman"/>
          <w:i/>
          <w:sz w:val="24"/>
          <w:szCs w:val="24"/>
        </w:rPr>
        <w:t>.</w:t>
      </w:r>
    </w:p>
    <w:p w14:paraId="4A91761A" w14:textId="28C749CE" w:rsidR="00B15DB2" w:rsidRPr="00CF2D30" w:rsidRDefault="00811AF0" w:rsidP="00A17297">
      <w:pPr>
        <w:pStyle w:val="Pamatteksts"/>
        <w:spacing w:before="121"/>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var pieprasīt papildu dokumentus savu uzdevumu veikšanai, ja tai ir pamatotas šaubas par </w:t>
      </w:r>
      <w:r w:rsidR="00020B92">
        <w:rPr>
          <w:rFonts w:ascii="Times New Roman" w:hAnsi="Times New Roman" w:cs="Times New Roman"/>
          <w:sz w:val="24"/>
          <w:szCs w:val="24"/>
        </w:rPr>
        <w:t>Riska Reg</w:t>
      </w:r>
      <w:r w:rsidR="00384F99" w:rsidRPr="00CF2D30">
        <w:rPr>
          <w:rFonts w:ascii="Times New Roman" w:hAnsi="Times New Roman" w:cs="Times New Roman"/>
          <w:sz w:val="24"/>
          <w:szCs w:val="24"/>
        </w:rPr>
        <w:t>ulas</w:t>
      </w:r>
      <w:r w:rsidRPr="00CF2D30">
        <w:rPr>
          <w:rFonts w:ascii="Times New Roman" w:hAnsi="Times New Roman" w:cs="Times New Roman"/>
          <w:sz w:val="24"/>
          <w:szCs w:val="24"/>
        </w:rPr>
        <w:t xml:space="preserve"> prasību ievērošanu.</w:t>
      </w:r>
    </w:p>
    <w:p w14:paraId="496CAC92" w14:textId="3E6F5232" w:rsidR="00B15DB2" w:rsidRDefault="00811AF0" w:rsidP="00A17297">
      <w:pPr>
        <w:pStyle w:val="Pamatteksts"/>
        <w:spacing w:before="120"/>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darbību laikā novērtēšanas grupa informē pieteikuma iesniedzēju par visiem būtiskajiem konstatējumiem, aktuāliem jautājumiem un, pamatojoties uz objektīviem pierādījumiem, jebkuriem atšķirīgiem </w:t>
      </w:r>
      <w:r w:rsidR="0000089C" w:rsidRPr="00CF2D30">
        <w:rPr>
          <w:rFonts w:ascii="Times New Roman" w:hAnsi="Times New Roman" w:cs="Times New Roman"/>
          <w:sz w:val="24"/>
          <w:szCs w:val="24"/>
        </w:rPr>
        <w:t>viedokļiem</w:t>
      </w:r>
      <w:r w:rsidRPr="00CF2D30">
        <w:rPr>
          <w:rFonts w:ascii="Times New Roman" w:hAnsi="Times New Roman" w:cs="Times New Roman"/>
          <w:sz w:val="24"/>
          <w:szCs w:val="24"/>
        </w:rPr>
        <w:t>, kas radušies</w:t>
      </w:r>
      <w:r w:rsidR="0000089C" w:rsidRPr="00CF2D30">
        <w:rPr>
          <w:rFonts w:ascii="Times New Roman" w:hAnsi="Times New Roman" w:cs="Times New Roman"/>
          <w:sz w:val="24"/>
          <w:szCs w:val="24"/>
        </w:rPr>
        <w:t xml:space="preserve"> novērtēšanas gaitā</w:t>
      </w:r>
      <w:r w:rsidRPr="00CF2D30">
        <w:rPr>
          <w:rFonts w:ascii="Times New Roman" w:hAnsi="Times New Roman" w:cs="Times New Roman"/>
          <w:sz w:val="24"/>
          <w:szCs w:val="24"/>
        </w:rPr>
        <w:t>.</w:t>
      </w:r>
    </w:p>
    <w:p w14:paraId="6B3F5B04" w14:textId="77777777" w:rsidR="004A754A" w:rsidRPr="00F07FED" w:rsidRDefault="004A754A" w:rsidP="00CF2D30">
      <w:pPr>
        <w:pStyle w:val="Pamatteksts"/>
        <w:spacing w:before="120"/>
        <w:ind w:firstLine="361"/>
        <w:jc w:val="both"/>
        <w:rPr>
          <w:rFonts w:ascii="Times New Roman" w:hAnsi="Times New Roman" w:cs="Times New Roman"/>
          <w:sz w:val="16"/>
          <w:szCs w:val="16"/>
        </w:rPr>
      </w:pPr>
    </w:p>
    <w:p w14:paraId="692547CF" w14:textId="48F46062" w:rsidR="00B15DB2" w:rsidRPr="00CF2D30" w:rsidRDefault="00D02977" w:rsidP="00595D6B">
      <w:pPr>
        <w:pStyle w:val="Sarakstarindkopa"/>
        <w:numPr>
          <w:ilvl w:val="3"/>
          <w:numId w:val="18"/>
        </w:numPr>
        <w:shd w:val="clear" w:color="auto" w:fill="F2F2F2" w:themeFill="background1" w:themeFillShade="F2"/>
        <w:tabs>
          <w:tab w:val="left" w:pos="867"/>
        </w:tabs>
        <w:spacing w:before="121"/>
        <w:ind w:left="851" w:hanging="739"/>
        <w:jc w:val="both"/>
        <w:rPr>
          <w:rFonts w:ascii="Times New Roman" w:hAnsi="Times New Roman" w:cs="Times New Roman"/>
          <w:i/>
          <w:sz w:val="24"/>
          <w:szCs w:val="24"/>
        </w:rPr>
      </w:pPr>
      <w:bookmarkStart w:id="33" w:name="_bookmark17"/>
      <w:bookmarkEnd w:id="33"/>
      <w:r w:rsidRPr="00D02977">
        <w:rPr>
          <w:rFonts w:ascii="Times New Roman" w:hAnsi="Times New Roman" w:cs="Times New Roman"/>
          <w:i/>
          <w:iCs/>
          <w:sz w:val="24"/>
          <w:szCs w:val="24"/>
        </w:rPr>
        <w:t>Riska novērtēšanas sistēmas</w:t>
      </w:r>
      <w:r>
        <w:rPr>
          <w:rFonts w:ascii="Times New Roman" w:hAnsi="Times New Roman" w:cs="Times New Roman"/>
          <w:b/>
          <w:bCs/>
          <w:sz w:val="24"/>
          <w:szCs w:val="24"/>
        </w:rPr>
        <w:t xml:space="preserve"> </w:t>
      </w:r>
      <w:r w:rsidR="00016DB4" w:rsidRPr="00DF0CB1">
        <w:rPr>
          <w:rFonts w:ascii="Times New Roman" w:hAnsi="Times New Roman" w:cs="Times New Roman"/>
          <w:i/>
          <w:sz w:val="24"/>
          <w:szCs w:val="24"/>
        </w:rPr>
        <w:t>īstenošanas novērtējums</w:t>
      </w:r>
      <w:r w:rsidR="00811AF0" w:rsidRPr="00DF0CB1">
        <w:rPr>
          <w:rFonts w:ascii="Times New Roman" w:hAnsi="Times New Roman" w:cs="Times New Roman"/>
          <w:i/>
          <w:sz w:val="24"/>
          <w:szCs w:val="24"/>
        </w:rPr>
        <w:t>, kas ietver apmeklējumus uz vietas</w:t>
      </w:r>
      <w:r w:rsidR="00811AF0" w:rsidRPr="00CF2D30">
        <w:rPr>
          <w:rFonts w:ascii="Times New Roman" w:hAnsi="Times New Roman" w:cs="Times New Roman"/>
          <w:i/>
          <w:sz w:val="24"/>
          <w:szCs w:val="24"/>
        </w:rPr>
        <w:t xml:space="preserve"> (2. posms, </w:t>
      </w:r>
      <w:r w:rsidR="00016DB4" w:rsidRPr="00CF2D30">
        <w:rPr>
          <w:rFonts w:ascii="Times New Roman" w:hAnsi="Times New Roman" w:cs="Times New Roman"/>
          <w:i/>
          <w:sz w:val="24"/>
          <w:szCs w:val="24"/>
        </w:rPr>
        <w:t xml:space="preserve">kā norādīts standarta </w:t>
      </w:r>
      <w:r w:rsidR="00811AF0" w:rsidRPr="00CF2D30">
        <w:rPr>
          <w:rFonts w:ascii="Times New Roman" w:hAnsi="Times New Roman" w:cs="Times New Roman"/>
          <w:i/>
          <w:sz w:val="24"/>
          <w:szCs w:val="24"/>
        </w:rPr>
        <w:t>ISO-IEC 17021-1 9.3.1.2. punktā)</w:t>
      </w:r>
    </w:p>
    <w:p w14:paraId="2442D721" w14:textId="046A571A" w:rsidR="00B15DB2" w:rsidRPr="00CF2D30" w:rsidRDefault="00811AF0" w:rsidP="00025350">
      <w:pPr>
        <w:pStyle w:val="Pamatteksts"/>
        <w:spacing w:before="118"/>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Novērtējumu veic, pārbaudot procesu praktisko </w:t>
      </w:r>
      <w:r w:rsidR="0000089C" w:rsidRPr="00CF2D30">
        <w:rPr>
          <w:rFonts w:ascii="Times New Roman" w:hAnsi="Times New Roman" w:cs="Times New Roman"/>
          <w:sz w:val="24"/>
          <w:szCs w:val="24"/>
        </w:rPr>
        <w:t>īstenošanu</w:t>
      </w:r>
      <w:r w:rsidRPr="00CF2D30">
        <w:rPr>
          <w:rFonts w:ascii="Times New Roman" w:hAnsi="Times New Roman" w:cs="Times New Roman"/>
          <w:sz w:val="24"/>
          <w:szCs w:val="24"/>
        </w:rPr>
        <w:t>.</w:t>
      </w:r>
    </w:p>
    <w:p w14:paraId="3343C57C" w14:textId="38E96C6E" w:rsidR="00B15DB2" w:rsidRPr="00CF2D30" w:rsidRDefault="00811AF0" w:rsidP="00025350">
      <w:pPr>
        <w:pStyle w:val="Pamatteksts"/>
        <w:spacing w:before="57"/>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izvērtē, vai procedūras, ko pretendents ieviesis savā </w:t>
      </w:r>
      <w:r w:rsidR="00D02977" w:rsidRPr="00D02977">
        <w:rPr>
          <w:rFonts w:ascii="Times New Roman" w:hAnsi="Times New Roman" w:cs="Times New Roman"/>
          <w:sz w:val="24"/>
          <w:szCs w:val="24"/>
        </w:rPr>
        <w:t>riska novērtēšanas sistēm</w:t>
      </w:r>
      <w:r w:rsidR="00D02977">
        <w:rPr>
          <w:rFonts w:ascii="Times New Roman" w:hAnsi="Times New Roman" w:cs="Times New Roman"/>
          <w:sz w:val="24"/>
          <w:szCs w:val="24"/>
        </w:rPr>
        <w:t>ā</w:t>
      </w:r>
      <w:r w:rsidRPr="00CF2D30">
        <w:rPr>
          <w:rFonts w:ascii="Times New Roman" w:hAnsi="Times New Roman" w:cs="Times New Roman"/>
          <w:sz w:val="24"/>
          <w:szCs w:val="24"/>
        </w:rPr>
        <w:t xml:space="preserve">, </w:t>
      </w:r>
      <w:r w:rsidR="0000089C" w:rsidRPr="00CF2D30">
        <w:rPr>
          <w:rFonts w:ascii="Times New Roman" w:hAnsi="Times New Roman" w:cs="Times New Roman"/>
          <w:sz w:val="24"/>
          <w:szCs w:val="24"/>
        </w:rPr>
        <w:t xml:space="preserve">personālam ir </w:t>
      </w:r>
      <w:r w:rsidRPr="00CF2D30">
        <w:rPr>
          <w:rFonts w:ascii="Times New Roman" w:hAnsi="Times New Roman" w:cs="Times New Roman"/>
          <w:sz w:val="24"/>
          <w:szCs w:val="24"/>
        </w:rPr>
        <w:t>zināmas un pienācīgi</w:t>
      </w:r>
      <w:r w:rsidR="0000089C" w:rsidRPr="00CF2D30">
        <w:rPr>
          <w:rFonts w:ascii="Times New Roman" w:hAnsi="Times New Roman" w:cs="Times New Roman"/>
          <w:sz w:val="24"/>
          <w:szCs w:val="24"/>
        </w:rPr>
        <w:t xml:space="preserve"> izmantotas nepārtrauktā procesā</w:t>
      </w:r>
      <w:r w:rsidRPr="00CF2D30">
        <w:rPr>
          <w:rFonts w:ascii="Times New Roman" w:hAnsi="Times New Roman" w:cs="Times New Roman"/>
          <w:sz w:val="24"/>
          <w:szCs w:val="24"/>
        </w:rPr>
        <w:t>.</w:t>
      </w:r>
    </w:p>
    <w:p w14:paraId="49FBFE3D" w14:textId="1688434C" w:rsidR="00B15DB2" w:rsidRPr="00CF2D30" w:rsidRDefault="00811AF0" w:rsidP="00025350">
      <w:pPr>
        <w:pStyle w:val="Pamatteksts"/>
        <w:spacing w:before="121"/>
        <w:ind w:firstLine="597"/>
        <w:jc w:val="both"/>
        <w:rPr>
          <w:rFonts w:ascii="Times New Roman" w:hAnsi="Times New Roman" w:cs="Times New Roman"/>
          <w:sz w:val="24"/>
          <w:szCs w:val="24"/>
        </w:rPr>
      </w:pPr>
      <w:r w:rsidRPr="00CF2D30">
        <w:rPr>
          <w:rFonts w:ascii="Times New Roman" w:hAnsi="Times New Roman" w:cs="Times New Roman"/>
          <w:sz w:val="24"/>
          <w:szCs w:val="24"/>
        </w:rPr>
        <w:t>Atkarībā no pieteikuma iesniedzējas organizācijas lieluma, rakstura, sarežģītības un atrašanās vietas novērtējumu veido</w:t>
      </w:r>
      <w:r w:rsidR="005F7831" w:rsidRPr="00CF2D30">
        <w:rPr>
          <w:rFonts w:ascii="Times New Roman" w:hAnsi="Times New Roman" w:cs="Times New Roman"/>
          <w:sz w:val="24"/>
          <w:szCs w:val="24"/>
        </w:rPr>
        <w:t>, izmantojot</w:t>
      </w:r>
      <w:r w:rsidRPr="00CF2D30">
        <w:rPr>
          <w:rFonts w:ascii="Times New Roman" w:hAnsi="Times New Roman" w:cs="Times New Roman"/>
          <w:sz w:val="24"/>
          <w:szCs w:val="24"/>
        </w:rPr>
        <w:t xml:space="preserve"> dažādas </w:t>
      </w:r>
      <w:r w:rsidR="00EC2604" w:rsidRPr="00CF2D30">
        <w:rPr>
          <w:rFonts w:ascii="Times New Roman" w:hAnsi="Times New Roman" w:cs="Times New Roman"/>
          <w:sz w:val="24"/>
          <w:szCs w:val="24"/>
        </w:rPr>
        <w:t>audit</w:t>
      </w:r>
      <w:r w:rsidRPr="00CF2D30">
        <w:rPr>
          <w:rFonts w:ascii="Times New Roman" w:hAnsi="Times New Roman" w:cs="Times New Roman"/>
          <w:sz w:val="24"/>
          <w:szCs w:val="24"/>
        </w:rPr>
        <w:t>a metodes, piemēram, personāla intervija</w:t>
      </w:r>
      <w:r w:rsidR="005F7831" w:rsidRPr="00CF2D30">
        <w:rPr>
          <w:rFonts w:ascii="Times New Roman" w:hAnsi="Times New Roman" w:cs="Times New Roman"/>
          <w:sz w:val="24"/>
          <w:szCs w:val="24"/>
        </w:rPr>
        <w:t>s</w:t>
      </w:r>
      <w:r w:rsidRPr="00CF2D30">
        <w:rPr>
          <w:rFonts w:ascii="Times New Roman" w:hAnsi="Times New Roman" w:cs="Times New Roman"/>
          <w:sz w:val="24"/>
          <w:szCs w:val="24"/>
        </w:rPr>
        <w:t xml:space="preserve">, </w:t>
      </w:r>
      <w:r w:rsidR="005F7831" w:rsidRPr="00CF2D30">
        <w:rPr>
          <w:rFonts w:ascii="Times New Roman" w:hAnsi="Times New Roman" w:cs="Times New Roman"/>
          <w:sz w:val="24"/>
          <w:szCs w:val="24"/>
        </w:rPr>
        <w:t xml:space="preserve">praktisko </w:t>
      </w:r>
      <w:r w:rsidRPr="00CF2D30">
        <w:rPr>
          <w:rFonts w:ascii="Times New Roman" w:hAnsi="Times New Roman" w:cs="Times New Roman"/>
          <w:sz w:val="24"/>
          <w:szCs w:val="24"/>
        </w:rPr>
        <w:t xml:space="preserve">darbību novērošana, darbību </w:t>
      </w:r>
      <w:r w:rsidR="005F7831" w:rsidRPr="00CF2D30">
        <w:rPr>
          <w:rFonts w:ascii="Times New Roman" w:hAnsi="Times New Roman" w:cs="Times New Roman"/>
          <w:sz w:val="24"/>
          <w:szCs w:val="24"/>
        </w:rPr>
        <w:t xml:space="preserve">rezultātu  </w:t>
      </w:r>
      <w:r w:rsidRPr="00CF2D30">
        <w:rPr>
          <w:rFonts w:ascii="Times New Roman" w:hAnsi="Times New Roman" w:cs="Times New Roman"/>
          <w:sz w:val="24"/>
          <w:szCs w:val="24"/>
        </w:rPr>
        <w:t>pārbaude.</w:t>
      </w:r>
    </w:p>
    <w:p w14:paraId="63553BFB" w14:textId="2D1A3AAA" w:rsidR="00B15DB2" w:rsidRPr="00CF2D30" w:rsidRDefault="00F310BA" w:rsidP="00025350">
      <w:pPr>
        <w:pStyle w:val="Pamatteksts"/>
        <w:spacing w:before="118"/>
        <w:ind w:left="142" w:firstLine="567"/>
        <w:jc w:val="both"/>
        <w:rPr>
          <w:rFonts w:ascii="Times New Roman" w:hAnsi="Times New Roman" w:cs="Times New Roman"/>
          <w:sz w:val="24"/>
          <w:szCs w:val="24"/>
        </w:rPr>
      </w:pPr>
      <w:r w:rsidRPr="00CF2D30">
        <w:rPr>
          <w:rFonts w:ascii="Times New Roman" w:hAnsi="Times New Roman" w:cs="Times New Roman"/>
          <w:sz w:val="24"/>
          <w:szCs w:val="24"/>
        </w:rPr>
        <w:t xml:space="preserve">Organizācijā, kur darbība notiek vairākās vietās, </w:t>
      </w:r>
      <w:r w:rsidR="00016DB4" w:rsidRPr="00CF2D30">
        <w:rPr>
          <w:rFonts w:ascii="Times New Roman" w:hAnsi="Times New Roman" w:cs="Times New Roman"/>
          <w:sz w:val="24"/>
          <w:szCs w:val="24"/>
        </w:rPr>
        <w:t>no</w:t>
      </w:r>
      <w:r w:rsidRPr="00CF2D30">
        <w:rPr>
          <w:rFonts w:ascii="Times New Roman" w:hAnsi="Times New Roman" w:cs="Times New Roman"/>
          <w:sz w:val="24"/>
          <w:szCs w:val="24"/>
        </w:rPr>
        <w:t>vērtēšanas grupa veic dažādas novērtēšanas sesijas, izvēloties atbilstoši pārbaudāmās vietas, lai pienācīgi aptvertu dažādos procesus un procedūras.</w:t>
      </w:r>
    </w:p>
    <w:p w14:paraId="57EAF382" w14:textId="64AA5737" w:rsidR="00B15DB2" w:rsidRPr="00CF2D30" w:rsidRDefault="00811AF0" w:rsidP="00025350">
      <w:pPr>
        <w:pStyle w:val="Pamatteksts"/>
        <w:spacing w:before="121"/>
        <w:ind w:firstLine="567"/>
        <w:jc w:val="both"/>
        <w:rPr>
          <w:rFonts w:ascii="Times New Roman" w:hAnsi="Times New Roman" w:cs="Times New Roman"/>
          <w:sz w:val="24"/>
          <w:szCs w:val="24"/>
        </w:rPr>
      </w:pPr>
      <w:r w:rsidRPr="00CF2D30">
        <w:rPr>
          <w:rFonts w:ascii="Times New Roman" w:hAnsi="Times New Roman" w:cs="Times New Roman"/>
          <w:sz w:val="24"/>
          <w:szCs w:val="24"/>
        </w:rPr>
        <w:t xml:space="preserve">Novērtējuma mērķis ir iegūt pierādījumus tam, ka pārvaldības sistēmas darbības tiek veiktas, pamatojoties uz attiecīgajām procedūrām un </w:t>
      </w:r>
      <w:r w:rsidR="00F310BA" w:rsidRPr="00CF2D30">
        <w:rPr>
          <w:rFonts w:ascii="Times New Roman" w:hAnsi="Times New Roman" w:cs="Times New Roman"/>
          <w:sz w:val="24"/>
          <w:szCs w:val="24"/>
        </w:rPr>
        <w:t>instrukcijām</w:t>
      </w:r>
      <w:r w:rsidRPr="00CF2D30">
        <w:rPr>
          <w:rFonts w:ascii="Times New Roman" w:hAnsi="Times New Roman" w:cs="Times New Roman"/>
          <w:sz w:val="24"/>
          <w:szCs w:val="24"/>
        </w:rPr>
        <w:t xml:space="preserve">. Procedūru un instrukciju praktiskai piemērošanai būtu jānodrošina atbilstība </w:t>
      </w:r>
      <w:r w:rsidR="00020B92">
        <w:rPr>
          <w:rFonts w:ascii="Times New Roman" w:hAnsi="Times New Roman" w:cs="Times New Roman"/>
          <w:sz w:val="24"/>
          <w:szCs w:val="24"/>
        </w:rPr>
        <w:t xml:space="preserve">Riska </w:t>
      </w:r>
      <w:r w:rsidR="00C75D43">
        <w:rPr>
          <w:rFonts w:ascii="Times New Roman" w:hAnsi="Times New Roman" w:cs="Times New Roman"/>
          <w:sz w:val="24"/>
          <w:szCs w:val="24"/>
        </w:rPr>
        <w:t>r</w:t>
      </w:r>
      <w:r w:rsidR="00020B92">
        <w:rPr>
          <w:rFonts w:ascii="Times New Roman" w:hAnsi="Times New Roman" w:cs="Times New Roman"/>
          <w:sz w:val="24"/>
          <w:szCs w:val="24"/>
        </w:rPr>
        <w:t>eg</w:t>
      </w:r>
      <w:r w:rsidRPr="00CF2D30">
        <w:rPr>
          <w:rFonts w:ascii="Times New Roman" w:hAnsi="Times New Roman" w:cs="Times New Roman"/>
          <w:sz w:val="24"/>
          <w:szCs w:val="24"/>
        </w:rPr>
        <w:t>ulas prasībām.</w:t>
      </w:r>
    </w:p>
    <w:p w14:paraId="6B8CAE92" w14:textId="3185EC4C" w:rsidR="00B15DB2" w:rsidRPr="00CF2D30" w:rsidRDefault="00811AF0" w:rsidP="00025350">
      <w:pPr>
        <w:pStyle w:val="Pamatteksts"/>
        <w:spacing w:before="121"/>
        <w:ind w:firstLine="567"/>
        <w:jc w:val="both"/>
        <w:rPr>
          <w:rFonts w:ascii="Times New Roman" w:hAnsi="Times New Roman" w:cs="Times New Roman"/>
          <w:sz w:val="24"/>
          <w:szCs w:val="24"/>
        </w:rPr>
      </w:pPr>
      <w:r w:rsidRPr="00CF2D30">
        <w:rPr>
          <w:rFonts w:ascii="Times New Roman" w:hAnsi="Times New Roman" w:cs="Times New Roman"/>
          <w:sz w:val="24"/>
          <w:szCs w:val="24"/>
        </w:rPr>
        <w:t>Novērtēšanas grupa var pieprasīt pierādījumus, lai pierādītu procedūru piemērošanu</w:t>
      </w:r>
      <w:r w:rsidR="00A67F80">
        <w:rPr>
          <w:rFonts w:ascii="Times New Roman" w:hAnsi="Times New Roman" w:cs="Times New Roman"/>
          <w:sz w:val="24"/>
          <w:szCs w:val="24"/>
        </w:rPr>
        <w:t>,</w:t>
      </w:r>
      <w:r w:rsidRPr="00CF2D30">
        <w:rPr>
          <w:rFonts w:ascii="Times New Roman" w:hAnsi="Times New Roman" w:cs="Times New Roman"/>
          <w:sz w:val="24"/>
          <w:szCs w:val="24"/>
        </w:rPr>
        <w:t xml:space="preserve"> </w:t>
      </w:r>
      <w:r w:rsidR="00A67F80">
        <w:rPr>
          <w:rFonts w:ascii="Times New Roman" w:hAnsi="Times New Roman" w:cs="Times New Roman"/>
          <w:sz w:val="24"/>
          <w:szCs w:val="24"/>
        </w:rPr>
        <w:t>k</w:t>
      </w:r>
      <w:r w:rsidRPr="00CF2D30">
        <w:rPr>
          <w:rFonts w:ascii="Times New Roman" w:hAnsi="Times New Roman" w:cs="Times New Roman"/>
          <w:sz w:val="24"/>
          <w:szCs w:val="24"/>
        </w:rPr>
        <w:t xml:space="preserve">as var ietvert dokumentāciju, instrukcijas, žurnālus, kontrolsarakstus vai elektroniskos </w:t>
      </w:r>
      <w:r w:rsidR="00F310BA" w:rsidRPr="00CF2D30">
        <w:rPr>
          <w:rFonts w:ascii="Times New Roman" w:hAnsi="Times New Roman" w:cs="Times New Roman"/>
          <w:sz w:val="24"/>
          <w:szCs w:val="24"/>
        </w:rPr>
        <w:t>ierakstus</w:t>
      </w:r>
      <w:r w:rsidRPr="00CF2D30">
        <w:rPr>
          <w:rFonts w:ascii="Times New Roman" w:hAnsi="Times New Roman" w:cs="Times New Roman"/>
          <w:sz w:val="24"/>
          <w:szCs w:val="24"/>
        </w:rPr>
        <w:t xml:space="preserve">. Tos izmanto, lai novērtētu, vai procedūras ir efektīvas, lai </w:t>
      </w:r>
      <w:r w:rsidR="00F310BA" w:rsidRPr="00CF2D30">
        <w:rPr>
          <w:rFonts w:ascii="Times New Roman" w:hAnsi="Times New Roman" w:cs="Times New Roman"/>
          <w:sz w:val="24"/>
          <w:szCs w:val="24"/>
        </w:rPr>
        <w:t>sa</w:t>
      </w:r>
      <w:r w:rsidRPr="00CF2D30">
        <w:rPr>
          <w:rFonts w:ascii="Times New Roman" w:hAnsi="Times New Roman" w:cs="Times New Roman"/>
          <w:sz w:val="24"/>
          <w:szCs w:val="24"/>
        </w:rPr>
        <w:t>sniegtu paredzētos pārvaldības sistēmas rezultātus.</w:t>
      </w:r>
    </w:p>
    <w:p w14:paraId="0F1209E8" w14:textId="048A6A6B" w:rsidR="00B15DB2" w:rsidRDefault="00811AF0" w:rsidP="00025350">
      <w:pPr>
        <w:pStyle w:val="Pamatteksts"/>
        <w:spacing w:before="123" w:line="237" w:lineRule="auto"/>
        <w:ind w:firstLine="567"/>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dara zināmu pieteikuma iesniedzējam visus konstatējumus, aktuālos jautājumus </w:t>
      </w:r>
      <w:r w:rsidR="00F310BA" w:rsidRPr="00CF2D30">
        <w:rPr>
          <w:rFonts w:ascii="Times New Roman" w:hAnsi="Times New Roman" w:cs="Times New Roman"/>
          <w:sz w:val="24"/>
          <w:szCs w:val="24"/>
        </w:rPr>
        <w:t>un, pamatojoties uz objektīviem pierādījumiem, jebkurus atšķirīgus viedokļ</w:t>
      </w:r>
      <w:r w:rsidR="00CE25EA" w:rsidRPr="00CF2D30">
        <w:rPr>
          <w:rFonts w:ascii="Times New Roman" w:hAnsi="Times New Roman" w:cs="Times New Roman"/>
          <w:sz w:val="24"/>
          <w:szCs w:val="24"/>
        </w:rPr>
        <w:t>us</w:t>
      </w:r>
      <w:r w:rsidR="00F310BA" w:rsidRPr="00CF2D30">
        <w:rPr>
          <w:rFonts w:ascii="Times New Roman" w:hAnsi="Times New Roman" w:cs="Times New Roman"/>
          <w:sz w:val="24"/>
          <w:szCs w:val="24"/>
        </w:rPr>
        <w:t>, kas radušies novērtēšanas gaitā</w:t>
      </w:r>
      <w:r w:rsidRPr="00CF2D30">
        <w:rPr>
          <w:rFonts w:ascii="Times New Roman" w:hAnsi="Times New Roman" w:cs="Times New Roman"/>
          <w:sz w:val="24"/>
          <w:szCs w:val="24"/>
        </w:rPr>
        <w:t>.</w:t>
      </w:r>
    </w:p>
    <w:p w14:paraId="56B79334" w14:textId="68538E9C" w:rsidR="00B15DB2" w:rsidRPr="00CF2D30" w:rsidRDefault="00B15DB2" w:rsidP="00E1650A">
      <w:pPr>
        <w:pStyle w:val="Pamatteksts"/>
        <w:jc w:val="both"/>
        <w:rPr>
          <w:rFonts w:ascii="Times New Roman" w:hAnsi="Times New Roman" w:cs="Times New Roman"/>
          <w:sz w:val="24"/>
          <w:szCs w:val="24"/>
        </w:rPr>
      </w:pPr>
    </w:p>
    <w:p w14:paraId="5B971817" w14:textId="55C96C59" w:rsidR="00B15DB2" w:rsidRDefault="00D02977" w:rsidP="00595D6B">
      <w:pPr>
        <w:pStyle w:val="Virsraksts3"/>
        <w:numPr>
          <w:ilvl w:val="2"/>
          <w:numId w:val="20"/>
        </w:numPr>
        <w:shd w:val="clear" w:color="auto" w:fill="F2F2F2" w:themeFill="background1" w:themeFillShade="F2"/>
        <w:ind w:hanging="676"/>
        <w:rPr>
          <w:rFonts w:ascii="Times New Roman" w:hAnsi="Times New Roman" w:cs="Times New Roman"/>
          <w:i/>
          <w:iCs/>
          <w:sz w:val="24"/>
          <w:szCs w:val="24"/>
        </w:rPr>
      </w:pPr>
      <w:bookmarkStart w:id="34" w:name="_bookmark22"/>
      <w:bookmarkStart w:id="35" w:name="_Toc129208595"/>
      <w:bookmarkEnd w:id="34"/>
      <w:r w:rsidRPr="00CB467C">
        <w:rPr>
          <w:rFonts w:ascii="Times New Roman" w:hAnsi="Times New Roman" w:cs="Times New Roman"/>
          <w:i/>
          <w:iCs/>
          <w:sz w:val="24"/>
          <w:szCs w:val="24"/>
        </w:rPr>
        <w:t>Atzīšanas lēmuma</w:t>
      </w:r>
      <w:r w:rsidR="00811AF0" w:rsidRPr="00CB467C">
        <w:rPr>
          <w:rFonts w:ascii="Times New Roman" w:hAnsi="Times New Roman" w:cs="Times New Roman"/>
          <w:i/>
          <w:iCs/>
          <w:sz w:val="24"/>
          <w:szCs w:val="24"/>
        </w:rPr>
        <w:t xml:space="preserve"> </w:t>
      </w:r>
      <w:r w:rsidR="00443A49" w:rsidRPr="00CB467C">
        <w:rPr>
          <w:rFonts w:ascii="Times New Roman" w:hAnsi="Times New Roman" w:cs="Times New Roman"/>
          <w:i/>
          <w:iCs/>
          <w:sz w:val="24"/>
          <w:szCs w:val="24"/>
        </w:rPr>
        <w:t>izdošana</w:t>
      </w:r>
      <w:bookmarkEnd w:id="35"/>
    </w:p>
    <w:p w14:paraId="4E842144" w14:textId="54EA04EA" w:rsidR="00B15DB2" w:rsidRPr="00CF2D30" w:rsidRDefault="00020B92" w:rsidP="00595D6B">
      <w:pPr>
        <w:pStyle w:val="Sarakstarindkopa"/>
        <w:numPr>
          <w:ilvl w:val="3"/>
          <w:numId w:val="12"/>
        </w:numPr>
        <w:shd w:val="clear" w:color="auto" w:fill="F2F2F2" w:themeFill="background1" w:themeFillShade="F2"/>
        <w:tabs>
          <w:tab w:val="left" w:pos="834"/>
        </w:tabs>
        <w:spacing w:before="120"/>
        <w:jc w:val="both"/>
        <w:rPr>
          <w:rFonts w:ascii="Times New Roman" w:hAnsi="Times New Roman" w:cs="Times New Roman"/>
          <w:i/>
          <w:sz w:val="24"/>
          <w:szCs w:val="24"/>
        </w:rPr>
      </w:pPr>
      <w:r>
        <w:rPr>
          <w:rFonts w:ascii="Times New Roman" w:hAnsi="Times New Roman" w:cs="Times New Roman"/>
          <w:i/>
          <w:sz w:val="24"/>
          <w:szCs w:val="24"/>
        </w:rPr>
        <w:t>Atzīšan</w:t>
      </w:r>
      <w:r w:rsidR="006A1E50" w:rsidRPr="00CF2D30">
        <w:rPr>
          <w:rFonts w:ascii="Times New Roman" w:hAnsi="Times New Roman" w:cs="Times New Roman"/>
          <w:i/>
          <w:sz w:val="24"/>
          <w:szCs w:val="24"/>
        </w:rPr>
        <w:t>as novērtējuma ziņojums</w:t>
      </w:r>
    </w:p>
    <w:p w14:paraId="3DFD11A8" w14:textId="382A3A26" w:rsidR="00B15DB2" w:rsidRPr="00CF2D30" w:rsidRDefault="00811AF0" w:rsidP="00F07FED">
      <w:pPr>
        <w:pStyle w:val="Pamatteksts"/>
        <w:spacing w:before="121"/>
        <w:ind w:firstLine="455"/>
        <w:jc w:val="both"/>
        <w:rPr>
          <w:rFonts w:ascii="Times New Roman" w:hAnsi="Times New Roman" w:cs="Times New Roman"/>
          <w:sz w:val="24"/>
          <w:szCs w:val="24"/>
        </w:rPr>
      </w:pPr>
      <w:bookmarkStart w:id="36" w:name="_bookmark23"/>
      <w:bookmarkEnd w:id="36"/>
      <w:r w:rsidRPr="00CF2D30">
        <w:rPr>
          <w:rFonts w:ascii="Times New Roman" w:hAnsi="Times New Roman" w:cs="Times New Roman"/>
          <w:sz w:val="24"/>
          <w:szCs w:val="24"/>
        </w:rPr>
        <w:t xml:space="preserve">Novērtēšanas grupa izdod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ziņojumu, kas būs </w:t>
      </w:r>
      <w:r w:rsidR="00E24FF0" w:rsidRPr="00CF2D30">
        <w:rPr>
          <w:rFonts w:ascii="Times New Roman" w:hAnsi="Times New Roman" w:cs="Times New Roman"/>
          <w:sz w:val="24"/>
          <w:szCs w:val="24"/>
        </w:rPr>
        <w:t>par pamatu</w:t>
      </w:r>
      <w:r w:rsidRPr="00CF2D30">
        <w:rPr>
          <w:rFonts w:ascii="Times New Roman" w:hAnsi="Times New Roman" w:cs="Times New Roman"/>
          <w:sz w:val="24"/>
          <w:szCs w:val="24"/>
        </w:rPr>
        <w:t xml:space="preserve"> lēmum</w:t>
      </w:r>
      <w:r w:rsidR="00E24FF0" w:rsidRPr="00CF2D30">
        <w:rPr>
          <w:rFonts w:ascii="Times New Roman" w:hAnsi="Times New Roman" w:cs="Times New Roman"/>
          <w:sz w:val="24"/>
          <w:szCs w:val="24"/>
        </w:rPr>
        <w:t>am</w:t>
      </w:r>
      <w:r w:rsidRPr="00CF2D30">
        <w:rPr>
          <w:rFonts w:ascii="Times New Roman" w:hAnsi="Times New Roman" w:cs="Times New Roman"/>
          <w:sz w:val="24"/>
          <w:szCs w:val="24"/>
        </w:rPr>
        <w:t xml:space="preserve"> par </w:t>
      </w:r>
      <w:r w:rsidR="00020B92">
        <w:rPr>
          <w:rFonts w:ascii="Times New Roman" w:hAnsi="Times New Roman" w:cs="Times New Roman"/>
          <w:sz w:val="24"/>
          <w:szCs w:val="24"/>
        </w:rPr>
        <w:t>atzīšan</w:t>
      </w:r>
      <w:r w:rsidRPr="00CF2D30">
        <w:rPr>
          <w:rFonts w:ascii="Times New Roman" w:hAnsi="Times New Roman" w:cs="Times New Roman"/>
          <w:sz w:val="24"/>
          <w:szCs w:val="24"/>
        </w:rPr>
        <w:t xml:space="preserve">u.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ziņojumu apkopo, izmantojot novērtējuma rezultātus, </w:t>
      </w:r>
      <w:r w:rsidR="00F62067" w:rsidRPr="00CF2D30">
        <w:rPr>
          <w:rFonts w:ascii="Times New Roman" w:hAnsi="Times New Roman" w:cs="Times New Roman"/>
          <w:sz w:val="24"/>
          <w:szCs w:val="24"/>
        </w:rPr>
        <w:t xml:space="preserve">kas </w:t>
      </w:r>
      <w:r w:rsidRPr="00CF2D30">
        <w:rPr>
          <w:rFonts w:ascii="Times New Roman" w:hAnsi="Times New Roman" w:cs="Times New Roman"/>
          <w:sz w:val="24"/>
          <w:szCs w:val="24"/>
        </w:rPr>
        <w:t>pamato</w:t>
      </w:r>
      <w:r w:rsidR="00F62067" w:rsidRPr="00CF2D30">
        <w:rPr>
          <w:rFonts w:ascii="Times New Roman" w:hAnsi="Times New Roman" w:cs="Times New Roman"/>
          <w:sz w:val="24"/>
          <w:szCs w:val="24"/>
        </w:rPr>
        <w:t>ti</w:t>
      </w:r>
      <w:r w:rsidRPr="00CF2D30">
        <w:rPr>
          <w:rFonts w:ascii="Times New Roman" w:hAnsi="Times New Roman" w:cs="Times New Roman"/>
          <w:sz w:val="24"/>
          <w:szCs w:val="24"/>
        </w:rPr>
        <w:t xml:space="preserve"> </w:t>
      </w:r>
      <w:r w:rsidR="00F62067" w:rsidRPr="00CF2D30">
        <w:rPr>
          <w:rFonts w:ascii="Times New Roman" w:hAnsi="Times New Roman" w:cs="Times New Roman"/>
          <w:sz w:val="24"/>
          <w:szCs w:val="24"/>
        </w:rPr>
        <w:t>ar</w:t>
      </w:r>
      <w:r w:rsidRPr="00CF2D30">
        <w:rPr>
          <w:rFonts w:ascii="Times New Roman" w:hAnsi="Times New Roman" w:cs="Times New Roman"/>
          <w:sz w:val="24"/>
          <w:szCs w:val="24"/>
        </w:rPr>
        <w:t xml:space="preserve"> pierādījumiem. </w:t>
      </w:r>
    </w:p>
    <w:p w14:paraId="309B3FB6" w14:textId="3DD6B09B" w:rsidR="00B15DB2" w:rsidRPr="00CF2D30" w:rsidRDefault="00020B92" w:rsidP="00CF2D30">
      <w:pPr>
        <w:pStyle w:val="Pamatteksts"/>
        <w:spacing w:before="118"/>
        <w:ind w:firstLine="361"/>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as ziņojumā ir vismaz šādi kopīgi punkti:</w:t>
      </w:r>
    </w:p>
    <w:p w14:paraId="4EE7EF40" w14:textId="175CDDBA" w:rsidR="00B15DB2" w:rsidRPr="00532EB1" w:rsidRDefault="00273E09" w:rsidP="002D36C7">
      <w:pPr>
        <w:pStyle w:val="Sarakstarindkopa"/>
        <w:numPr>
          <w:ilvl w:val="4"/>
          <w:numId w:val="43"/>
        </w:numPr>
        <w:tabs>
          <w:tab w:val="left" w:pos="833"/>
          <w:tab w:val="left" w:pos="834"/>
        </w:tabs>
        <w:ind w:left="828" w:hanging="357"/>
        <w:jc w:val="both"/>
        <w:rPr>
          <w:rFonts w:ascii="Times New Roman" w:hAnsi="Times New Roman" w:cs="Times New Roman"/>
          <w:sz w:val="24"/>
          <w:szCs w:val="24"/>
        </w:rPr>
      </w:pPr>
      <w:r w:rsidRPr="00532EB1">
        <w:rPr>
          <w:rFonts w:ascii="Times New Roman" w:hAnsi="Times New Roman" w:cs="Times New Roman"/>
          <w:sz w:val="24"/>
          <w:szCs w:val="24"/>
        </w:rPr>
        <w:t xml:space="preserve">novērtēšanas grupas </w:t>
      </w:r>
      <w:r w:rsidR="004E02F0" w:rsidRPr="00532EB1">
        <w:rPr>
          <w:rFonts w:ascii="Times New Roman" w:hAnsi="Times New Roman" w:cs="Times New Roman"/>
          <w:sz w:val="24"/>
          <w:szCs w:val="24"/>
        </w:rPr>
        <w:t>dalībnieku</w:t>
      </w:r>
      <w:r w:rsidRPr="00532EB1">
        <w:rPr>
          <w:rFonts w:ascii="Times New Roman" w:hAnsi="Times New Roman" w:cs="Times New Roman"/>
          <w:sz w:val="24"/>
          <w:szCs w:val="24"/>
        </w:rPr>
        <w:t xml:space="preserve"> saraksts ar to darbības jomu;</w:t>
      </w:r>
    </w:p>
    <w:p w14:paraId="32D244B1" w14:textId="18F1810B" w:rsidR="00B15DB2" w:rsidRPr="00532EB1" w:rsidRDefault="00811AF0">
      <w:pPr>
        <w:pStyle w:val="Sarakstarindkopa"/>
        <w:numPr>
          <w:ilvl w:val="4"/>
          <w:numId w:val="43"/>
        </w:numPr>
        <w:tabs>
          <w:tab w:val="left" w:pos="833"/>
          <w:tab w:val="left" w:pos="834"/>
        </w:tabs>
        <w:spacing w:before="1"/>
        <w:jc w:val="both"/>
        <w:rPr>
          <w:rFonts w:ascii="Times New Roman" w:hAnsi="Times New Roman" w:cs="Times New Roman"/>
          <w:sz w:val="24"/>
          <w:szCs w:val="24"/>
        </w:rPr>
      </w:pPr>
      <w:r w:rsidRPr="00532EB1">
        <w:rPr>
          <w:rFonts w:ascii="Times New Roman" w:hAnsi="Times New Roman" w:cs="Times New Roman"/>
          <w:sz w:val="24"/>
          <w:szCs w:val="24"/>
        </w:rPr>
        <w:t>pieteikuma iesniedzēja dat</w:t>
      </w:r>
      <w:r w:rsidR="004E02F0" w:rsidRPr="00532EB1">
        <w:rPr>
          <w:rFonts w:ascii="Times New Roman" w:hAnsi="Times New Roman" w:cs="Times New Roman"/>
          <w:sz w:val="24"/>
          <w:szCs w:val="24"/>
        </w:rPr>
        <w:t>i</w:t>
      </w:r>
      <w:r w:rsidRPr="00532EB1">
        <w:rPr>
          <w:rFonts w:ascii="Times New Roman" w:hAnsi="Times New Roman" w:cs="Times New Roman"/>
          <w:sz w:val="24"/>
          <w:szCs w:val="24"/>
        </w:rPr>
        <w:t>, kas norādīti pieteikuma veidlapā;</w:t>
      </w:r>
    </w:p>
    <w:p w14:paraId="47A1F6FE" w14:textId="2DAEEE1C" w:rsidR="00B15DB2" w:rsidRPr="00532EB1" w:rsidRDefault="00020B92">
      <w:pPr>
        <w:pStyle w:val="Sarakstarindkopa"/>
        <w:numPr>
          <w:ilvl w:val="4"/>
          <w:numId w:val="43"/>
        </w:numPr>
        <w:tabs>
          <w:tab w:val="left" w:pos="833"/>
          <w:tab w:val="left" w:pos="834"/>
        </w:tabs>
        <w:spacing w:before="1"/>
        <w:jc w:val="both"/>
        <w:rPr>
          <w:rFonts w:ascii="Times New Roman" w:hAnsi="Times New Roman" w:cs="Times New Roman"/>
          <w:sz w:val="24"/>
          <w:szCs w:val="24"/>
        </w:rPr>
      </w:pPr>
      <w:r>
        <w:rPr>
          <w:rFonts w:ascii="Times New Roman" w:hAnsi="Times New Roman" w:cs="Times New Roman"/>
          <w:sz w:val="24"/>
          <w:szCs w:val="24"/>
        </w:rPr>
        <w:t>atzīšan</w:t>
      </w:r>
      <w:r w:rsidR="006A1E50" w:rsidRPr="00532EB1">
        <w:rPr>
          <w:rFonts w:ascii="Times New Roman" w:hAnsi="Times New Roman" w:cs="Times New Roman"/>
          <w:sz w:val="24"/>
          <w:szCs w:val="24"/>
        </w:rPr>
        <w:t>as joma</w:t>
      </w:r>
      <w:r w:rsidR="00532EB1">
        <w:rPr>
          <w:rFonts w:ascii="Times New Roman" w:hAnsi="Times New Roman" w:cs="Times New Roman"/>
          <w:sz w:val="24"/>
          <w:szCs w:val="24"/>
        </w:rPr>
        <w:t>;</w:t>
      </w:r>
    </w:p>
    <w:p w14:paraId="2B8D4D0F" w14:textId="7A981EF7" w:rsidR="00B15DB2" w:rsidRPr="00532EB1" w:rsidRDefault="00811AF0">
      <w:pPr>
        <w:pStyle w:val="Sarakstarindkopa"/>
        <w:numPr>
          <w:ilvl w:val="4"/>
          <w:numId w:val="43"/>
        </w:numPr>
        <w:tabs>
          <w:tab w:val="left" w:pos="833"/>
          <w:tab w:val="left" w:pos="834"/>
        </w:tabs>
        <w:spacing w:before="2" w:line="237" w:lineRule="auto"/>
        <w:jc w:val="both"/>
        <w:rPr>
          <w:rFonts w:ascii="Times New Roman" w:hAnsi="Times New Roman" w:cs="Times New Roman"/>
          <w:sz w:val="24"/>
          <w:szCs w:val="24"/>
        </w:rPr>
      </w:pPr>
      <w:r w:rsidRPr="00532EB1">
        <w:rPr>
          <w:rFonts w:ascii="Times New Roman" w:hAnsi="Times New Roman" w:cs="Times New Roman"/>
          <w:sz w:val="24"/>
          <w:szCs w:val="24"/>
        </w:rPr>
        <w:t xml:space="preserve">to </w:t>
      </w:r>
      <w:r w:rsidR="00D02977">
        <w:rPr>
          <w:rFonts w:ascii="Times New Roman" w:hAnsi="Times New Roman" w:cs="Times New Roman"/>
          <w:sz w:val="24"/>
          <w:szCs w:val="24"/>
        </w:rPr>
        <w:t>kompetence jomu</w:t>
      </w:r>
      <w:r w:rsidRPr="00532EB1">
        <w:rPr>
          <w:rFonts w:ascii="Times New Roman" w:hAnsi="Times New Roman" w:cs="Times New Roman"/>
          <w:sz w:val="24"/>
          <w:szCs w:val="24"/>
        </w:rPr>
        <w:t xml:space="preserve"> sarakstu, uz kuriem attiecas </w:t>
      </w:r>
      <w:r w:rsidR="00020B92">
        <w:rPr>
          <w:rFonts w:ascii="Times New Roman" w:hAnsi="Times New Roman" w:cs="Times New Roman"/>
          <w:sz w:val="24"/>
          <w:szCs w:val="24"/>
        </w:rPr>
        <w:t>atzīšan</w:t>
      </w:r>
      <w:r w:rsidR="006A1E50" w:rsidRPr="00532EB1">
        <w:rPr>
          <w:rFonts w:ascii="Times New Roman" w:hAnsi="Times New Roman" w:cs="Times New Roman"/>
          <w:sz w:val="24"/>
          <w:szCs w:val="24"/>
        </w:rPr>
        <w:t>a</w:t>
      </w:r>
      <w:r w:rsidRPr="00532EB1">
        <w:rPr>
          <w:rFonts w:ascii="Times New Roman" w:hAnsi="Times New Roman" w:cs="Times New Roman"/>
          <w:sz w:val="24"/>
          <w:szCs w:val="24"/>
        </w:rPr>
        <w:t>;</w:t>
      </w:r>
    </w:p>
    <w:p w14:paraId="66D209AB" w14:textId="47303CD7" w:rsidR="00B15DB2" w:rsidRPr="00532EB1" w:rsidRDefault="00811AF0">
      <w:pPr>
        <w:pStyle w:val="Sarakstarindkopa"/>
        <w:numPr>
          <w:ilvl w:val="4"/>
          <w:numId w:val="43"/>
        </w:numPr>
        <w:tabs>
          <w:tab w:val="left" w:pos="833"/>
          <w:tab w:val="left" w:pos="834"/>
        </w:tabs>
        <w:spacing w:before="2"/>
        <w:jc w:val="both"/>
        <w:rPr>
          <w:rFonts w:ascii="Times New Roman" w:hAnsi="Times New Roman" w:cs="Times New Roman"/>
          <w:sz w:val="24"/>
          <w:szCs w:val="24"/>
        </w:rPr>
      </w:pPr>
      <w:r w:rsidRPr="00532EB1">
        <w:rPr>
          <w:rFonts w:ascii="Times New Roman" w:hAnsi="Times New Roman" w:cs="Times New Roman"/>
          <w:sz w:val="24"/>
          <w:szCs w:val="24"/>
        </w:rPr>
        <w:t>veiktās novērtēšanas plāns</w:t>
      </w:r>
      <w:r w:rsidR="00532EB1">
        <w:rPr>
          <w:rFonts w:ascii="Times New Roman" w:hAnsi="Times New Roman" w:cs="Times New Roman"/>
          <w:sz w:val="24"/>
          <w:szCs w:val="24"/>
        </w:rPr>
        <w:t>;</w:t>
      </w:r>
    </w:p>
    <w:p w14:paraId="22C9E16E" w14:textId="599A109F" w:rsidR="00B15DB2" w:rsidRPr="00532EB1" w:rsidRDefault="00811AF0">
      <w:pPr>
        <w:pStyle w:val="Sarakstarindkopa"/>
        <w:numPr>
          <w:ilvl w:val="4"/>
          <w:numId w:val="43"/>
        </w:numPr>
        <w:tabs>
          <w:tab w:val="left" w:pos="833"/>
          <w:tab w:val="left" w:pos="834"/>
        </w:tabs>
        <w:spacing w:before="1"/>
        <w:jc w:val="both"/>
        <w:rPr>
          <w:rFonts w:ascii="Times New Roman" w:hAnsi="Times New Roman" w:cs="Times New Roman"/>
          <w:sz w:val="24"/>
          <w:szCs w:val="24"/>
        </w:rPr>
      </w:pPr>
      <w:r w:rsidRPr="00532EB1">
        <w:rPr>
          <w:rFonts w:ascii="Times New Roman" w:hAnsi="Times New Roman" w:cs="Times New Roman"/>
          <w:sz w:val="24"/>
          <w:szCs w:val="24"/>
        </w:rPr>
        <w:t xml:space="preserve">novērtējuma </w:t>
      </w:r>
      <w:r w:rsidR="00E24FF0" w:rsidRPr="00532EB1">
        <w:rPr>
          <w:rFonts w:ascii="Times New Roman" w:hAnsi="Times New Roman" w:cs="Times New Roman"/>
          <w:sz w:val="24"/>
          <w:szCs w:val="24"/>
        </w:rPr>
        <w:t>apkopojums</w:t>
      </w:r>
      <w:r w:rsidRPr="00532EB1">
        <w:rPr>
          <w:rFonts w:ascii="Times New Roman" w:hAnsi="Times New Roman" w:cs="Times New Roman"/>
          <w:sz w:val="24"/>
          <w:szCs w:val="24"/>
        </w:rPr>
        <w:t xml:space="preserve"> –</w:t>
      </w:r>
      <w:r w:rsidR="00BB0339">
        <w:rPr>
          <w:rFonts w:ascii="Times New Roman" w:hAnsi="Times New Roman" w:cs="Times New Roman"/>
          <w:sz w:val="24"/>
          <w:szCs w:val="24"/>
        </w:rPr>
        <w:t xml:space="preserve"> </w:t>
      </w:r>
      <w:r w:rsidRPr="00532EB1">
        <w:rPr>
          <w:rFonts w:ascii="Times New Roman" w:hAnsi="Times New Roman" w:cs="Times New Roman"/>
          <w:sz w:val="24"/>
          <w:szCs w:val="24"/>
        </w:rPr>
        <w:t>pārbaudīto prasību un neatbilstību saraksts</w:t>
      </w:r>
      <w:r w:rsidR="00532EB1">
        <w:rPr>
          <w:rFonts w:ascii="Times New Roman" w:hAnsi="Times New Roman" w:cs="Times New Roman"/>
          <w:sz w:val="24"/>
          <w:szCs w:val="24"/>
        </w:rPr>
        <w:t>;</w:t>
      </w:r>
    </w:p>
    <w:p w14:paraId="35D9F98D" w14:textId="42BE47C3" w:rsidR="00B15DB2" w:rsidRPr="00532EB1" w:rsidRDefault="00811AF0">
      <w:pPr>
        <w:pStyle w:val="Sarakstarindkopa"/>
        <w:numPr>
          <w:ilvl w:val="4"/>
          <w:numId w:val="43"/>
        </w:numPr>
        <w:tabs>
          <w:tab w:val="left" w:pos="833"/>
          <w:tab w:val="left" w:pos="834"/>
        </w:tabs>
        <w:jc w:val="both"/>
        <w:rPr>
          <w:rFonts w:ascii="Times New Roman" w:hAnsi="Times New Roman" w:cs="Times New Roman"/>
          <w:sz w:val="24"/>
          <w:szCs w:val="24"/>
        </w:rPr>
      </w:pPr>
      <w:r w:rsidRPr="00532EB1">
        <w:rPr>
          <w:rFonts w:ascii="Times New Roman" w:hAnsi="Times New Roman" w:cs="Times New Roman"/>
          <w:sz w:val="24"/>
          <w:szCs w:val="24"/>
        </w:rPr>
        <w:t xml:space="preserve">novērtējuma secinājumi (pamatojums ieteikumiem par </w:t>
      </w:r>
      <w:r w:rsidR="00020B92">
        <w:rPr>
          <w:rFonts w:ascii="Times New Roman" w:hAnsi="Times New Roman" w:cs="Times New Roman"/>
          <w:sz w:val="24"/>
          <w:szCs w:val="24"/>
        </w:rPr>
        <w:t>atzīšan</w:t>
      </w:r>
      <w:r w:rsidRPr="00532EB1">
        <w:rPr>
          <w:rFonts w:ascii="Times New Roman" w:hAnsi="Times New Roman" w:cs="Times New Roman"/>
          <w:sz w:val="24"/>
          <w:szCs w:val="24"/>
        </w:rPr>
        <w:t>u)</w:t>
      </w:r>
      <w:r w:rsidR="00532EB1">
        <w:rPr>
          <w:rFonts w:ascii="Times New Roman" w:hAnsi="Times New Roman" w:cs="Times New Roman"/>
          <w:sz w:val="24"/>
          <w:szCs w:val="24"/>
        </w:rPr>
        <w:t>.</w:t>
      </w:r>
    </w:p>
    <w:p w14:paraId="06475FBB" w14:textId="54A024E9" w:rsidR="00B15DB2" w:rsidRPr="00CF2D30" w:rsidRDefault="00811AF0" w:rsidP="00CF2D30">
      <w:pPr>
        <w:pStyle w:val="Pamatteksts"/>
        <w:spacing w:before="121"/>
        <w:ind w:firstLine="361"/>
        <w:jc w:val="both"/>
        <w:rPr>
          <w:rFonts w:ascii="Times New Roman" w:hAnsi="Times New Roman" w:cs="Times New Roman"/>
          <w:sz w:val="24"/>
          <w:szCs w:val="24"/>
        </w:rPr>
      </w:pPr>
      <w:r w:rsidRPr="00532EB1">
        <w:rPr>
          <w:rFonts w:ascii="Times New Roman" w:hAnsi="Times New Roman" w:cs="Times New Roman"/>
          <w:sz w:val="24"/>
          <w:szCs w:val="24"/>
        </w:rPr>
        <w:t xml:space="preserve">Ja konstatēta neatbilstība, novērtēšanas grupa </w:t>
      </w:r>
      <w:r w:rsidR="00020B92">
        <w:rPr>
          <w:rFonts w:ascii="Times New Roman" w:hAnsi="Times New Roman" w:cs="Times New Roman"/>
          <w:sz w:val="24"/>
          <w:szCs w:val="24"/>
        </w:rPr>
        <w:t>atzīšan</w:t>
      </w:r>
      <w:r w:rsidR="006A1E50" w:rsidRPr="00532EB1">
        <w:rPr>
          <w:rFonts w:ascii="Times New Roman" w:hAnsi="Times New Roman" w:cs="Times New Roman"/>
          <w:sz w:val="24"/>
          <w:szCs w:val="24"/>
        </w:rPr>
        <w:t>a</w:t>
      </w:r>
      <w:r w:rsidRPr="00532EB1">
        <w:rPr>
          <w:rFonts w:ascii="Times New Roman" w:hAnsi="Times New Roman" w:cs="Times New Roman"/>
          <w:sz w:val="24"/>
          <w:szCs w:val="24"/>
        </w:rPr>
        <w:t xml:space="preserve">s ziņojuma projektā norāda </w:t>
      </w:r>
      <w:r w:rsidR="00A25ADE" w:rsidRPr="00532EB1">
        <w:rPr>
          <w:rFonts w:ascii="Times New Roman" w:hAnsi="Times New Roman" w:cs="Times New Roman"/>
          <w:sz w:val="24"/>
          <w:szCs w:val="24"/>
        </w:rPr>
        <w:t>šādu</w:t>
      </w:r>
      <w:r w:rsidR="00A25ADE" w:rsidRPr="00CF2D30">
        <w:rPr>
          <w:rFonts w:ascii="Times New Roman" w:hAnsi="Times New Roman" w:cs="Times New Roman"/>
          <w:sz w:val="24"/>
          <w:szCs w:val="24"/>
        </w:rPr>
        <w:t xml:space="preserve"> </w:t>
      </w:r>
      <w:r w:rsidRPr="00CF2D30">
        <w:rPr>
          <w:rFonts w:ascii="Times New Roman" w:hAnsi="Times New Roman" w:cs="Times New Roman"/>
          <w:sz w:val="24"/>
          <w:szCs w:val="24"/>
        </w:rPr>
        <w:t>informāciju par katru neatbilstību (</w:t>
      </w:r>
      <w:r w:rsidRPr="00A67F80">
        <w:rPr>
          <w:rFonts w:ascii="Times New Roman" w:hAnsi="Times New Roman" w:cs="Times New Roman"/>
          <w:sz w:val="24"/>
          <w:szCs w:val="24"/>
        </w:rPr>
        <w:t>sk</w:t>
      </w:r>
      <w:r w:rsidR="00A67F80" w:rsidRPr="00A67F80">
        <w:rPr>
          <w:rFonts w:ascii="Times New Roman" w:hAnsi="Times New Roman" w:cs="Times New Roman"/>
          <w:sz w:val="24"/>
          <w:szCs w:val="24"/>
        </w:rPr>
        <w:t>atīt</w:t>
      </w:r>
      <w:r w:rsidRPr="00A67F80">
        <w:rPr>
          <w:rFonts w:ascii="Times New Roman" w:hAnsi="Times New Roman" w:cs="Times New Roman"/>
          <w:sz w:val="24"/>
          <w:szCs w:val="24"/>
        </w:rPr>
        <w:t xml:space="preserve"> </w:t>
      </w:r>
      <w:r w:rsidR="00383410" w:rsidRPr="00A67F80">
        <w:rPr>
          <w:rFonts w:ascii="Times New Roman" w:hAnsi="Times New Roman" w:cs="Times New Roman"/>
          <w:sz w:val="24"/>
          <w:szCs w:val="24"/>
        </w:rPr>
        <w:t>3</w:t>
      </w:r>
      <w:r w:rsidRPr="00A67F80">
        <w:rPr>
          <w:rFonts w:ascii="Times New Roman" w:hAnsi="Times New Roman" w:cs="Times New Roman"/>
          <w:sz w:val="24"/>
          <w:szCs w:val="24"/>
        </w:rPr>
        <w:t>. pielikumu</w:t>
      </w:r>
      <w:r w:rsidRPr="00CF2D30">
        <w:rPr>
          <w:rFonts w:ascii="Times New Roman" w:hAnsi="Times New Roman" w:cs="Times New Roman"/>
          <w:sz w:val="24"/>
          <w:szCs w:val="24"/>
        </w:rPr>
        <w:t>, neatbilstības veidlap</w:t>
      </w:r>
      <w:r w:rsidR="00E24FF0" w:rsidRPr="00CF2D30">
        <w:rPr>
          <w:rFonts w:ascii="Times New Roman" w:hAnsi="Times New Roman" w:cs="Times New Roman"/>
          <w:sz w:val="24"/>
          <w:szCs w:val="24"/>
        </w:rPr>
        <w:t>as paraugs</w:t>
      </w:r>
      <w:r w:rsidRPr="00CF2D30">
        <w:rPr>
          <w:rFonts w:ascii="Times New Roman" w:hAnsi="Times New Roman" w:cs="Times New Roman"/>
          <w:sz w:val="24"/>
          <w:szCs w:val="24"/>
        </w:rPr>
        <w:t>)</w:t>
      </w:r>
      <w:r w:rsidR="00A25ADE" w:rsidRPr="00CF2D30">
        <w:rPr>
          <w:rFonts w:ascii="Times New Roman" w:hAnsi="Times New Roman" w:cs="Times New Roman"/>
          <w:sz w:val="24"/>
          <w:szCs w:val="24"/>
        </w:rPr>
        <w:t>:</w:t>
      </w:r>
    </w:p>
    <w:p w14:paraId="7B3043AD" w14:textId="057A3B19" w:rsidR="00B15DB2" w:rsidRPr="00CF2D30" w:rsidRDefault="00A25ADE">
      <w:pPr>
        <w:pStyle w:val="Sarakstarindkopa"/>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skartās attiecīgās atbilstības prasības</w:t>
      </w:r>
      <w:r w:rsidR="00532EB1">
        <w:rPr>
          <w:rFonts w:ascii="Times New Roman" w:hAnsi="Times New Roman" w:cs="Times New Roman"/>
          <w:sz w:val="24"/>
          <w:szCs w:val="24"/>
        </w:rPr>
        <w:t>;</w:t>
      </w:r>
    </w:p>
    <w:p w14:paraId="05A12D47" w14:textId="3D39DA11" w:rsidR="00B15DB2" w:rsidRPr="00CF2D30" w:rsidRDefault="00811AF0">
      <w:pPr>
        <w:pStyle w:val="Sarakstarindkopa"/>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neatbilstības cēloņi un sekas (pēc </w:t>
      </w:r>
      <w:r w:rsidR="00103F06" w:rsidRPr="00CF2D30">
        <w:rPr>
          <w:rFonts w:ascii="Times New Roman" w:hAnsi="Times New Roman" w:cs="Times New Roman"/>
          <w:sz w:val="24"/>
          <w:szCs w:val="24"/>
        </w:rPr>
        <w:t>novērtēšanas</w:t>
      </w:r>
      <w:r w:rsidR="004E02F0" w:rsidRPr="00CF2D30">
        <w:rPr>
          <w:rFonts w:ascii="Times New Roman" w:hAnsi="Times New Roman" w:cs="Times New Roman"/>
          <w:sz w:val="24"/>
          <w:szCs w:val="24"/>
        </w:rPr>
        <w:t xml:space="preserve"> grupas</w:t>
      </w:r>
      <w:r w:rsidRPr="00CF2D30">
        <w:rPr>
          <w:rFonts w:ascii="Times New Roman" w:hAnsi="Times New Roman" w:cs="Times New Roman"/>
          <w:sz w:val="24"/>
          <w:szCs w:val="24"/>
        </w:rPr>
        <w:t xml:space="preserve"> domām)</w:t>
      </w:r>
      <w:r w:rsidR="00532EB1">
        <w:rPr>
          <w:rFonts w:ascii="Times New Roman" w:hAnsi="Times New Roman" w:cs="Times New Roman"/>
          <w:sz w:val="24"/>
          <w:szCs w:val="24"/>
        </w:rPr>
        <w:t>;</w:t>
      </w:r>
    </w:p>
    <w:p w14:paraId="13529FCA" w14:textId="6F6F898D" w:rsidR="00B15DB2" w:rsidRPr="00CF2D30" w:rsidRDefault="00811AF0">
      <w:pPr>
        <w:pStyle w:val="Sarakstarindkopa"/>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saistītā drošības riska apraksts</w:t>
      </w:r>
      <w:r w:rsidR="00532EB1">
        <w:rPr>
          <w:rFonts w:ascii="Times New Roman" w:hAnsi="Times New Roman" w:cs="Times New Roman"/>
          <w:sz w:val="24"/>
          <w:szCs w:val="24"/>
        </w:rPr>
        <w:t>;</w:t>
      </w:r>
    </w:p>
    <w:p w14:paraId="63C8B530" w14:textId="067C980E" w:rsidR="00B15DB2" w:rsidRPr="00CF2D30" w:rsidRDefault="00811AF0">
      <w:pPr>
        <w:pStyle w:val="Sarakstarindkopa"/>
        <w:numPr>
          <w:ilvl w:val="4"/>
          <w:numId w:val="44"/>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norāde, vai </w:t>
      </w:r>
      <w:r w:rsidR="004E02F0" w:rsidRPr="00CF2D30">
        <w:rPr>
          <w:rFonts w:ascii="Times New Roman" w:hAnsi="Times New Roman" w:cs="Times New Roman"/>
          <w:sz w:val="24"/>
          <w:szCs w:val="24"/>
        </w:rPr>
        <w:t xml:space="preserve">ir iespējamas </w:t>
      </w:r>
      <w:r w:rsidRPr="00CF2D30">
        <w:rPr>
          <w:rFonts w:ascii="Times New Roman" w:hAnsi="Times New Roman" w:cs="Times New Roman"/>
          <w:sz w:val="24"/>
          <w:szCs w:val="24"/>
        </w:rPr>
        <w:t>pieteikuma iesniedzēja veikt</w:t>
      </w:r>
      <w:r w:rsidR="004E02F0"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4E02F0" w:rsidRPr="00CF2D30">
        <w:rPr>
          <w:rFonts w:ascii="Times New Roman" w:hAnsi="Times New Roman" w:cs="Times New Roman"/>
          <w:sz w:val="24"/>
          <w:szCs w:val="24"/>
        </w:rPr>
        <w:t>korektīvas</w:t>
      </w:r>
      <w:r w:rsidRPr="00CF2D30">
        <w:rPr>
          <w:rFonts w:ascii="Times New Roman" w:hAnsi="Times New Roman" w:cs="Times New Roman"/>
          <w:sz w:val="24"/>
          <w:szCs w:val="24"/>
        </w:rPr>
        <w:t xml:space="preserve"> darbības lēmuma pieņemšanas laikā.</w:t>
      </w:r>
    </w:p>
    <w:p w14:paraId="25DBE41B" w14:textId="74E200F6" w:rsidR="00B15DB2" w:rsidRPr="00CF2D30" w:rsidRDefault="00020B92" w:rsidP="00CF2D30">
      <w:pPr>
        <w:pStyle w:val="Pamatteksts"/>
        <w:spacing w:before="117"/>
        <w:ind w:firstLine="361"/>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 xml:space="preserve">as ziņojuma projektu pieteikuma iesniedzējam </w:t>
      </w:r>
      <w:r w:rsidR="002A09BE" w:rsidRPr="00CF2D30">
        <w:rPr>
          <w:rFonts w:ascii="Times New Roman" w:hAnsi="Times New Roman" w:cs="Times New Roman"/>
          <w:sz w:val="24"/>
          <w:szCs w:val="24"/>
        </w:rPr>
        <w:t>iz</w:t>
      </w:r>
      <w:r w:rsidR="006A1E50" w:rsidRPr="00CF2D30">
        <w:rPr>
          <w:rFonts w:ascii="Times New Roman" w:hAnsi="Times New Roman" w:cs="Times New Roman"/>
          <w:sz w:val="24"/>
          <w:szCs w:val="24"/>
        </w:rPr>
        <w:t>sniedz novērtējuma beigās kopā ar konstatētajām neatbilstībām vai vēlākais 2 nedēļu laikā pēc novērtēšanas beigām.</w:t>
      </w:r>
    </w:p>
    <w:p w14:paraId="7FCAA856" w14:textId="1D4BE032" w:rsidR="00B15DB2" w:rsidRPr="00CF2D30" w:rsidRDefault="002A09BE" w:rsidP="00CF2D30">
      <w:pPr>
        <w:pStyle w:val="Pamatteksts"/>
        <w:spacing w:before="121"/>
        <w:ind w:firstLine="361"/>
        <w:jc w:val="both"/>
        <w:rPr>
          <w:rFonts w:ascii="Times New Roman" w:hAnsi="Times New Roman" w:cs="Times New Roman"/>
          <w:sz w:val="24"/>
          <w:szCs w:val="24"/>
        </w:rPr>
      </w:pPr>
      <w:r w:rsidRPr="00CF2D30">
        <w:rPr>
          <w:rFonts w:ascii="Times New Roman" w:hAnsi="Times New Roman" w:cs="Times New Roman"/>
          <w:sz w:val="24"/>
          <w:szCs w:val="24"/>
        </w:rPr>
        <w:t xml:space="preserve">Neatbilstību gadījumā novērtēšanas grupa norāda cēloņus un sekas, kā arī drošības risku, kas saistīts ar šo neatbilstību. Norāda arī to, vai pieteikuma iesniedzēja veiktās korektīvās darbības ir ticamas un reālas laikā, kas atvēlēts </w:t>
      </w:r>
      <w:r w:rsidR="00020B92">
        <w:rPr>
          <w:rFonts w:ascii="Times New Roman" w:hAnsi="Times New Roman" w:cs="Times New Roman"/>
          <w:sz w:val="24"/>
          <w:szCs w:val="24"/>
        </w:rPr>
        <w:t>atzīšan</w:t>
      </w:r>
      <w:r w:rsidR="009C79AE" w:rsidRPr="00532EB1">
        <w:rPr>
          <w:rFonts w:ascii="Times New Roman" w:hAnsi="Times New Roman" w:cs="Times New Roman"/>
          <w:sz w:val="24"/>
          <w:szCs w:val="24"/>
        </w:rPr>
        <w:t>as</w:t>
      </w:r>
      <w:r w:rsidRPr="00CF2D30">
        <w:rPr>
          <w:rFonts w:ascii="Times New Roman" w:hAnsi="Times New Roman" w:cs="Times New Roman"/>
          <w:sz w:val="24"/>
          <w:szCs w:val="24"/>
        </w:rPr>
        <w:t xml:space="preserve"> lēmumam.</w:t>
      </w:r>
    </w:p>
    <w:p w14:paraId="0F9B7D26" w14:textId="1DCCD744" w:rsidR="00B15DB2" w:rsidRPr="00CF2D30" w:rsidRDefault="00CD2122" w:rsidP="002D36C7">
      <w:pPr>
        <w:spacing w:before="63"/>
        <w:ind w:left="142" w:firstLine="425"/>
        <w:jc w:val="both"/>
        <w:rPr>
          <w:rFonts w:ascii="Times New Roman" w:hAnsi="Times New Roman" w:cs="Times New Roman"/>
          <w:sz w:val="24"/>
          <w:szCs w:val="24"/>
        </w:rPr>
      </w:pPr>
      <w:r w:rsidRPr="00CF2D30">
        <w:rPr>
          <w:rFonts w:ascii="Times New Roman" w:hAnsi="Times New Roman" w:cs="Times New Roman"/>
          <w:sz w:val="24"/>
          <w:szCs w:val="24"/>
        </w:rPr>
        <w:t xml:space="preserve">Par iespējamām </w:t>
      </w:r>
      <w:r w:rsidR="00FE7670" w:rsidRPr="00CF2D30">
        <w:rPr>
          <w:rFonts w:ascii="Times New Roman" w:hAnsi="Times New Roman" w:cs="Times New Roman"/>
          <w:sz w:val="24"/>
          <w:szCs w:val="24"/>
        </w:rPr>
        <w:t>korektīvā</w:t>
      </w:r>
      <w:r w:rsidRPr="00CF2D30">
        <w:rPr>
          <w:rFonts w:ascii="Times New Roman" w:hAnsi="Times New Roman" w:cs="Times New Roman"/>
          <w:sz w:val="24"/>
          <w:szCs w:val="24"/>
        </w:rPr>
        <w:t>m</w:t>
      </w:r>
      <w:r w:rsidR="00FE7670" w:rsidRPr="00CF2D30">
        <w:rPr>
          <w:rFonts w:ascii="Times New Roman" w:hAnsi="Times New Roman" w:cs="Times New Roman"/>
          <w:sz w:val="24"/>
          <w:szCs w:val="24"/>
        </w:rPr>
        <w:t xml:space="preserve"> </w:t>
      </w:r>
      <w:r w:rsidR="004721DE" w:rsidRPr="00CF2D30">
        <w:rPr>
          <w:rFonts w:ascii="Times New Roman" w:hAnsi="Times New Roman" w:cs="Times New Roman"/>
          <w:sz w:val="24"/>
          <w:szCs w:val="24"/>
        </w:rPr>
        <w:t>darbībām</w:t>
      </w:r>
      <w:r w:rsidRPr="00CF2D30">
        <w:rPr>
          <w:rFonts w:ascii="Times New Roman" w:hAnsi="Times New Roman" w:cs="Times New Roman"/>
          <w:sz w:val="24"/>
          <w:szCs w:val="24"/>
        </w:rPr>
        <w:t xml:space="preserve"> pieteikuma iesniedzējs 2 nedēļu laikā pēc neatbilstības saņemšanas iesniedz novērtēšanas grupai rīcības plānu.</w:t>
      </w:r>
    </w:p>
    <w:p w14:paraId="5B1CDBB1" w14:textId="203BB719" w:rsidR="00B15DB2" w:rsidRPr="00CF2D30" w:rsidRDefault="00811AF0" w:rsidP="002D36C7">
      <w:pPr>
        <w:pStyle w:val="Pamatteksts"/>
        <w:spacing w:before="120"/>
        <w:ind w:firstLine="455"/>
        <w:jc w:val="both"/>
        <w:rPr>
          <w:rFonts w:ascii="Times New Roman" w:hAnsi="Times New Roman" w:cs="Times New Roman"/>
          <w:sz w:val="24"/>
          <w:szCs w:val="24"/>
        </w:rPr>
      </w:pPr>
      <w:r w:rsidRPr="00CF2D30">
        <w:rPr>
          <w:rFonts w:ascii="Times New Roman" w:hAnsi="Times New Roman" w:cs="Times New Roman"/>
          <w:sz w:val="24"/>
          <w:szCs w:val="24"/>
        </w:rPr>
        <w:t xml:space="preserve">Rīcības plānā ir </w:t>
      </w:r>
      <w:r w:rsidR="00FE7670" w:rsidRPr="00CF2D30">
        <w:rPr>
          <w:rFonts w:ascii="Times New Roman" w:hAnsi="Times New Roman" w:cs="Times New Roman"/>
          <w:sz w:val="24"/>
          <w:szCs w:val="24"/>
        </w:rPr>
        <w:t>jāiekļauj</w:t>
      </w:r>
      <w:r w:rsidRPr="00CF2D30">
        <w:rPr>
          <w:rFonts w:ascii="Times New Roman" w:hAnsi="Times New Roman" w:cs="Times New Roman"/>
          <w:sz w:val="24"/>
          <w:szCs w:val="24"/>
        </w:rPr>
        <w:t xml:space="preserve"> </w:t>
      </w:r>
      <w:r w:rsidR="00CD2122" w:rsidRPr="00CF2D30">
        <w:rPr>
          <w:rFonts w:ascii="Times New Roman" w:hAnsi="Times New Roman" w:cs="Times New Roman"/>
          <w:sz w:val="24"/>
          <w:szCs w:val="24"/>
        </w:rPr>
        <w:t xml:space="preserve">paredzētie </w:t>
      </w:r>
      <w:r w:rsidRPr="00CF2D30">
        <w:rPr>
          <w:rFonts w:ascii="Times New Roman" w:hAnsi="Times New Roman" w:cs="Times New Roman"/>
          <w:sz w:val="24"/>
          <w:szCs w:val="24"/>
        </w:rPr>
        <w:t>pasākumi, kā un k</w:t>
      </w:r>
      <w:r w:rsidR="00CD2122" w:rsidRPr="00CF2D30">
        <w:rPr>
          <w:rFonts w:ascii="Times New Roman" w:hAnsi="Times New Roman" w:cs="Times New Roman"/>
          <w:sz w:val="24"/>
          <w:szCs w:val="24"/>
        </w:rPr>
        <w:t>ādā</w:t>
      </w:r>
      <w:r w:rsidRPr="00CF2D30">
        <w:rPr>
          <w:rFonts w:ascii="Times New Roman" w:hAnsi="Times New Roman" w:cs="Times New Roman"/>
          <w:sz w:val="24"/>
          <w:szCs w:val="24"/>
        </w:rPr>
        <w:t xml:space="preserve"> termiņā </w:t>
      </w:r>
      <w:r w:rsidR="00FE7670" w:rsidRPr="00CF2D30">
        <w:rPr>
          <w:rFonts w:ascii="Times New Roman" w:hAnsi="Times New Roman" w:cs="Times New Roman"/>
          <w:sz w:val="24"/>
          <w:szCs w:val="24"/>
        </w:rPr>
        <w:t>neatbilstība</w:t>
      </w:r>
      <w:r w:rsidRPr="00CF2D30">
        <w:rPr>
          <w:rFonts w:ascii="Times New Roman" w:hAnsi="Times New Roman" w:cs="Times New Roman"/>
          <w:sz w:val="24"/>
          <w:szCs w:val="24"/>
        </w:rPr>
        <w:t xml:space="preserve"> tiks slēgta (par </w:t>
      </w:r>
      <w:r w:rsidR="00CD2122" w:rsidRPr="00CF2D30">
        <w:rPr>
          <w:rFonts w:ascii="Times New Roman" w:hAnsi="Times New Roman" w:cs="Times New Roman"/>
          <w:sz w:val="24"/>
          <w:szCs w:val="24"/>
        </w:rPr>
        <w:t>neatbilstību novēršanu</w:t>
      </w:r>
      <w:r w:rsidRPr="00CF2D30">
        <w:rPr>
          <w:rFonts w:ascii="Times New Roman" w:hAnsi="Times New Roman" w:cs="Times New Roman"/>
          <w:sz w:val="24"/>
          <w:szCs w:val="24"/>
        </w:rPr>
        <w:t xml:space="preserve"> un lēmumu pieņemšanai atvēlēto laiku skatīt </w:t>
      </w:r>
      <w:r w:rsidR="00383410">
        <w:rPr>
          <w:rFonts w:ascii="Times New Roman" w:hAnsi="Times New Roman" w:cs="Times New Roman"/>
          <w:sz w:val="24"/>
          <w:szCs w:val="24"/>
        </w:rPr>
        <w:t>2</w:t>
      </w:r>
      <w:r w:rsidRPr="00CF2D30">
        <w:rPr>
          <w:rFonts w:ascii="Times New Roman" w:hAnsi="Times New Roman" w:cs="Times New Roman"/>
          <w:sz w:val="24"/>
          <w:szCs w:val="24"/>
        </w:rPr>
        <w:t>. pielikumu).</w:t>
      </w:r>
    </w:p>
    <w:p w14:paraId="7D24FAAD" w14:textId="56999163" w:rsidR="00B15DB2" w:rsidRPr="00CF2D30" w:rsidRDefault="00B47C9F" w:rsidP="002D36C7">
      <w:pPr>
        <w:pStyle w:val="Pamatteksts"/>
        <w:spacing w:before="121"/>
        <w:ind w:firstLine="455"/>
        <w:jc w:val="both"/>
        <w:rPr>
          <w:rFonts w:ascii="Times New Roman" w:hAnsi="Times New Roman" w:cs="Times New Roman"/>
          <w:sz w:val="24"/>
          <w:szCs w:val="24"/>
        </w:rPr>
      </w:pPr>
      <w:r w:rsidRPr="00CF2D30">
        <w:rPr>
          <w:rFonts w:ascii="Times New Roman" w:hAnsi="Times New Roman" w:cs="Times New Roman"/>
          <w:sz w:val="24"/>
          <w:szCs w:val="24"/>
        </w:rPr>
        <w:t>Noslēguma ziņojumā, kad tas ir nepieciešams, iekļauj ar pieteikuma iesniedzēju saskaņotu rīcības plānu, kur ir aprakstīti ierosinātie korektīvie pasākumi un definēts īstenošanas laiks.</w:t>
      </w:r>
    </w:p>
    <w:p w14:paraId="0EB1B5D6" w14:textId="5EF62598" w:rsidR="00B15DB2" w:rsidRDefault="00020B92" w:rsidP="002D36C7">
      <w:pPr>
        <w:pStyle w:val="Pamatteksts"/>
        <w:spacing w:before="118"/>
        <w:ind w:firstLine="455"/>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003677ED" w:rsidRPr="00CF2D30">
        <w:rPr>
          <w:rFonts w:ascii="Times New Roman" w:hAnsi="Times New Roman" w:cs="Times New Roman"/>
          <w:sz w:val="24"/>
          <w:szCs w:val="24"/>
        </w:rPr>
        <w:t>s ziņojumu reģistrē un no</w:t>
      </w:r>
      <w:r w:rsidR="00B47C9F" w:rsidRPr="00CF2D30">
        <w:rPr>
          <w:rFonts w:ascii="Times New Roman" w:hAnsi="Times New Roman" w:cs="Times New Roman"/>
          <w:sz w:val="24"/>
          <w:szCs w:val="24"/>
        </w:rPr>
        <w:t>dod</w:t>
      </w:r>
      <w:r w:rsidR="003677ED" w:rsidRPr="00CF2D30">
        <w:rPr>
          <w:rFonts w:ascii="Times New Roman" w:hAnsi="Times New Roman" w:cs="Times New Roman"/>
          <w:sz w:val="24"/>
          <w:szCs w:val="24"/>
        </w:rPr>
        <w:t xml:space="preserve"> lēmuma pieņemšanai </w:t>
      </w:r>
      <w:r w:rsidR="004721DE" w:rsidRPr="00CF2D30">
        <w:rPr>
          <w:rFonts w:ascii="Times New Roman" w:hAnsi="Times New Roman" w:cs="Times New Roman"/>
          <w:sz w:val="24"/>
          <w:szCs w:val="24"/>
        </w:rPr>
        <w:t xml:space="preserve">Inspekcijas </w:t>
      </w:r>
      <w:r>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003677ED" w:rsidRPr="00CF2D30">
        <w:rPr>
          <w:rFonts w:ascii="Times New Roman" w:hAnsi="Times New Roman" w:cs="Times New Roman"/>
          <w:sz w:val="24"/>
          <w:szCs w:val="24"/>
        </w:rPr>
        <w:t>s komitejai.</w:t>
      </w:r>
    </w:p>
    <w:p w14:paraId="3FD66961" w14:textId="77777777" w:rsidR="004A754A" w:rsidRPr="00CF2D30" w:rsidRDefault="004A754A" w:rsidP="00CF2D30">
      <w:pPr>
        <w:pStyle w:val="Pamatteksts"/>
        <w:spacing w:before="118"/>
        <w:ind w:firstLine="608"/>
        <w:jc w:val="both"/>
        <w:rPr>
          <w:rFonts w:ascii="Times New Roman" w:hAnsi="Times New Roman" w:cs="Times New Roman"/>
          <w:sz w:val="24"/>
          <w:szCs w:val="24"/>
        </w:rPr>
      </w:pPr>
    </w:p>
    <w:p w14:paraId="5299974D" w14:textId="28600E3F" w:rsidR="00B15DB2" w:rsidRPr="00CF2D30" w:rsidRDefault="00811AF0" w:rsidP="00595D6B">
      <w:pPr>
        <w:pStyle w:val="Sarakstarindkopa"/>
        <w:numPr>
          <w:ilvl w:val="3"/>
          <w:numId w:val="12"/>
        </w:numPr>
        <w:shd w:val="clear" w:color="auto" w:fill="F2F2F2" w:themeFill="background1" w:themeFillShade="F2"/>
        <w:tabs>
          <w:tab w:val="left" w:pos="833"/>
        </w:tabs>
        <w:spacing w:before="120"/>
        <w:ind w:left="832"/>
        <w:jc w:val="both"/>
        <w:rPr>
          <w:rFonts w:ascii="Times New Roman" w:hAnsi="Times New Roman" w:cs="Times New Roman"/>
          <w:i/>
          <w:sz w:val="24"/>
          <w:szCs w:val="24"/>
        </w:rPr>
      </w:pPr>
      <w:bookmarkStart w:id="37" w:name="_bookmark24"/>
      <w:bookmarkEnd w:id="37"/>
      <w:r w:rsidRPr="00CF2D30">
        <w:rPr>
          <w:rFonts w:ascii="Times New Roman" w:hAnsi="Times New Roman" w:cs="Times New Roman"/>
          <w:i/>
          <w:sz w:val="24"/>
          <w:szCs w:val="24"/>
        </w:rPr>
        <w:t xml:space="preserve">Lēmums par </w:t>
      </w:r>
      <w:r w:rsidR="00020B92">
        <w:rPr>
          <w:rFonts w:ascii="Times New Roman" w:hAnsi="Times New Roman" w:cs="Times New Roman"/>
          <w:i/>
          <w:sz w:val="24"/>
          <w:szCs w:val="24"/>
        </w:rPr>
        <w:t>atzīšan</w:t>
      </w:r>
      <w:r w:rsidRPr="00CF2D30">
        <w:rPr>
          <w:rFonts w:ascii="Times New Roman" w:hAnsi="Times New Roman" w:cs="Times New Roman"/>
          <w:i/>
          <w:sz w:val="24"/>
          <w:szCs w:val="24"/>
        </w:rPr>
        <w:t>u</w:t>
      </w:r>
    </w:p>
    <w:p w14:paraId="694E4687" w14:textId="0E87616E" w:rsidR="00B15DB2" w:rsidRPr="00CF2D30" w:rsidRDefault="00020B92" w:rsidP="00CF2D30">
      <w:pPr>
        <w:pStyle w:val="Pamatteksts"/>
        <w:spacing w:before="121"/>
        <w:ind w:firstLine="608"/>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 xml:space="preserve">as komiteja sniedz ieteikumus </w:t>
      </w:r>
      <w:r w:rsidR="004721DE" w:rsidRPr="00CF2D30">
        <w:rPr>
          <w:rFonts w:ascii="Times New Roman" w:hAnsi="Times New Roman" w:cs="Times New Roman"/>
          <w:sz w:val="24"/>
          <w:szCs w:val="24"/>
        </w:rPr>
        <w:t>Inspekcijas vadībai</w:t>
      </w:r>
      <w:r w:rsidR="006A1E50" w:rsidRPr="00CF2D30">
        <w:rPr>
          <w:rFonts w:ascii="Times New Roman" w:hAnsi="Times New Roman" w:cs="Times New Roman"/>
          <w:sz w:val="24"/>
          <w:szCs w:val="24"/>
        </w:rPr>
        <w:t>, pamatojoties uz novērtē</w:t>
      </w:r>
      <w:r w:rsidR="004721DE" w:rsidRPr="00CF2D30">
        <w:rPr>
          <w:rFonts w:ascii="Times New Roman" w:hAnsi="Times New Roman" w:cs="Times New Roman"/>
          <w:sz w:val="24"/>
          <w:szCs w:val="24"/>
        </w:rPr>
        <w:t>šanas</w:t>
      </w:r>
      <w:r w:rsidR="006A1E50" w:rsidRPr="00CF2D30">
        <w:rPr>
          <w:rFonts w:ascii="Times New Roman" w:hAnsi="Times New Roman" w:cs="Times New Roman"/>
          <w:sz w:val="24"/>
          <w:szCs w:val="24"/>
        </w:rPr>
        <w:t xml:space="preserve"> grupas sniegto </w:t>
      </w:r>
      <w:r>
        <w:rPr>
          <w:rFonts w:ascii="Times New Roman" w:hAnsi="Times New Roman" w:cs="Times New Roman"/>
          <w:sz w:val="24"/>
          <w:szCs w:val="24"/>
        </w:rPr>
        <w:t>atzīšan</w:t>
      </w:r>
      <w:r w:rsidR="006A1E50" w:rsidRPr="00CF2D30">
        <w:rPr>
          <w:rFonts w:ascii="Times New Roman" w:hAnsi="Times New Roman" w:cs="Times New Roman"/>
          <w:sz w:val="24"/>
          <w:szCs w:val="24"/>
        </w:rPr>
        <w:t>as ziņojumu un ieteikumiem.</w:t>
      </w:r>
    </w:p>
    <w:p w14:paraId="7AF495E9" w14:textId="4C215319" w:rsidR="00B15DB2" w:rsidRPr="00CF2D30" w:rsidRDefault="004721DE" w:rsidP="002D36C7">
      <w:pPr>
        <w:pStyle w:val="Pamatteksts"/>
        <w:spacing w:before="120"/>
        <w:ind w:firstLine="314"/>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pieņem lēmumu vēlākais 2 nedēļu laikā pēc tam, kad novērtēšanas grupa ir izdevusi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 xml:space="preserve">as ziņojumu, neskarot </w:t>
      </w:r>
      <w:r w:rsidR="00BB0339" w:rsidRPr="00BB0339">
        <w:rPr>
          <w:rFonts w:ascii="Times New Roman" w:hAnsi="Times New Roman" w:cs="Times New Roman"/>
          <w:sz w:val="24"/>
          <w:szCs w:val="24"/>
        </w:rPr>
        <w:t xml:space="preserve">Dzelzceļa likuma 33. panta devītajā daļā </w:t>
      </w:r>
      <w:r w:rsidR="00BB0339">
        <w:rPr>
          <w:rFonts w:ascii="Times New Roman" w:hAnsi="Times New Roman" w:cs="Times New Roman"/>
          <w:sz w:val="24"/>
          <w:szCs w:val="24"/>
        </w:rPr>
        <w:t xml:space="preserve">noteikto </w:t>
      </w:r>
      <w:r w:rsidR="00926F0D" w:rsidRPr="00CF2D30">
        <w:rPr>
          <w:rFonts w:ascii="Times New Roman" w:hAnsi="Times New Roman" w:cs="Times New Roman"/>
          <w:sz w:val="24"/>
          <w:szCs w:val="24"/>
        </w:rPr>
        <w:t>(4 mēneši)</w:t>
      </w:r>
      <w:r w:rsidR="006A1E50" w:rsidRPr="00CF2D30">
        <w:rPr>
          <w:rFonts w:ascii="Times New Roman" w:hAnsi="Times New Roman" w:cs="Times New Roman"/>
          <w:sz w:val="24"/>
          <w:szCs w:val="24"/>
        </w:rPr>
        <w:t xml:space="preserve">. </w:t>
      </w:r>
      <w:r w:rsidR="008F74B5">
        <w:rPr>
          <w:rFonts w:ascii="Times New Roman" w:hAnsi="Times New Roman" w:cs="Times New Roman"/>
          <w:sz w:val="24"/>
          <w:szCs w:val="24"/>
        </w:rPr>
        <w:t>Atkārtotas atzīšanas</w:t>
      </w:r>
      <w:r w:rsidR="006A1E50" w:rsidRPr="00CF2D30">
        <w:rPr>
          <w:rFonts w:ascii="Times New Roman" w:hAnsi="Times New Roman" w:cs="Times New Roman"/>
          <w:sz w:val="24"/>
          <w:szCs w:val="24"/>
        </w:rPr>
        <w:t xml:space="preserve"> gadījumā skatīt 3.3.6. </w:t>
      </w:r>
      <w:r w:rsidR="009E752E">
        <w:rPr>
          <w:rFonts w:ascii="Times New Roman" w:hAnsi="Times New Roman" w:cs="Times New Roman"/>
          <w:sz w:val="24"/>
          <w:szCs w:val="24"/>
        </w:rPr>
        <w:t>sa</w:t>
      </w:r>
      <w:r w:rsidR="006A1E50" w:rsidRPr="00CF2D30">
        <w:rPr>
          <w:rFonts w:ascii="Times New Roman" w:hAnsi="Times New Roman" w:cs="Times New Roman"/>
          <w:sz w:val="24"/>
          <w:szCs w:val="24"/>
        </w:rPr>
        <w:t>daļu.</w:t>
      </w:r>
    </w:p>
    <w:p w14:paraId="142808ED" w14:textId="347368A6" w:rsidR="00B15DB2" w:rsidRPr="00CF2D30" w:rsidRDefault="00811AF0" w:rsidP="002D36C7">
      <w:pPr>
        <w:pStyle w:val="Pamatteksts"/>
        <w:spacing w:before="120"/>
        <w:ind w:left="142" w:firstLine="312"/>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w:t>
      </w:r>
      <w:r w:rsidR="00020B92">
        <w:rPr>
          <w:rFonts w:ascii="Times New Roman" w:hAnsi="Times New Roman" w:cs="Times New Roman"/>
          <w:sz w:val="24"/>
          <w:szCs w:val="24"/>
        </w:rPr>
        <w:t xml:space="preserve">Riska </w:t>
      </w:r>
      <w:r w:rsidR="00C75D43">
        <w:rPr>
          <w:rFonts w:ascii="Times New Roman" w:hAnsi="Times New Roman" w:cs="Times New Roman"/>
          <w:sz w:val="24"/>
          <w:szCs w:val="24"/>
        </w:rPr>
        <w:t>r</w:t>
      </w:r>
      <w:r w:rsidR="00020B92">
        <w:rPr>
          <w:rFonts w:ascii="Times New Roman" w:hAnsi="Times New Roman" w:cs="Times New Roman"/>
          <w:sz w:val="24"/>
          <w:szCs w:val="24"/>
        </w:rPr>
        <w:t>eg</w:t>
      </w:r>
      <w:r w:rsidRPr="00CF2D30">
        <w:rPr>
          <w:rFonts w:ascii="Times New Roman" w:hAnsi="Times New Roman" w:cs="Times New Roman"/>
          <w:sz w:val="24"/>
          <w:szCs w:val="24"/>
        </w:rPr>
        <w:t xml:space="preserve">ulas </w:t>
      </w:r>
      <w:r w:rsidR="00C75D43">
        <w:rPr>
          <w:rFonts w:ascii="Times New Roman" w:hAnsi="Times New Roman" w:cs="Times New Roman"/>
          <w:sz w:val="24"/>
          <w:szCs w:val="24"/>
        </w:rPr>
        <w:t>10</w:t>
      </w:r>
      <w:r w:rsidRPr="00CF2D30">
        <w:rPr>
          <w:rFonts w:ascii="Times New Roman" w:hAnsi="Times New Roman" w:cs="Times New Roman"/>
          <w:sz w:val="24"/>
          <w:szCs w:val="24"/>
        </w:rPr>
        <w:t xml:space="preserve">. </w:t>
      </w:r>
      <w:r w:rsidR="00C75D43">
        <w:rPr>
          <w:rFonts w:ascii="Times New Roman" w:hAnsi="Times New Roman" w:cs="Times New Roman"/>
          <w:sz w:val="24"/>
          <w:szCs w:val="24"/>
        </w:rPr>
        <w:t>pantu</w:t>
      </w:r>
      <w:r w:rsidRPr="00CF2D30">
        <w:rPr>
          <w:rFonts w:ascii="Times New Roman" w:hAnsi="Times New Roman" w:cs="Times New Roman"/>
          <w:sz w:val="24"/>
          <w:szCs w:val="24"/>
        </w:rPr>
        <w:t xml:space="preserve"> </w:t>
      </w:r>
      <w:r w:rsidR="00C75D43">
        <w:rPr>
          <w:rFonts w:ascii="Times New Roman" w:hAnsi="Times New Roman" w:cs="Times New Roman"/>
          <w:sz w:val="24"/>
          <w:szCs w:val="24"/>
        </w:rPr>
        <w:t>atzīšana</w:t>
      </w:r>
      <w:r w:rsidRPr="00CF2D30">
        <w:rPr>
          <w:rFonts w:ascii="Times New Roman" w:hAnsi="Times New Roman" w:cs="Times New Roman"/>
          <w:sz w:val="24"/>
          <w:szCs w:val="24"/>
        </w:rPr>
        <w:t xml:space="preserve"> ir derīg</w:t>
      </w:r>
      <w:r w:rsidR="00C75D43">
        <w:rPr>
          <w:rFonts w:ascii="Times New Roman" w:hAnsi="Times New Roman" w:cs="Times New Roman"/>
          <w:sz w:val="24"/>
          <w:szCs w:val="24"/>
        </w:rPr>
        <w:t>a</w:t>
      </w:r>
      <w:r w:rsidRPr="00CF2D30">
        <w:rPr>
          <w:rFonts w:ascii="Times New Roman" w:hAnsi="Times New Roman" w:cs="Times New Roman"/>
          <w:sz w:val="24"/>
          <w:szCs w:val="24"/>
        </w:rPr>
        <w:t xml:space="preserve"> ne ilgāk kā 5 gadus</w:t>
      </w:r>
      <w:r w:rsidR="00C75D43">
        <w:rPr>
          <w:rFonts w:ascii="Times New Roman" w:hAnsi="Times New Roman" w:cs="Times New Roman"/>
          <w:sz w:val="24"/>
          <w:szCs w:val="24"/>
        </w:rPr>
        <w:t xml:space="preserve">, ņemot vērā arī citus </w:t>
      </w:r>
      <w:r w:rsidR="00C75D43" w:rsidRPr="00C75D43">
        <w:rPr>
          <w:rFonts w:ascii="Times New Roman" w:hAnsi="Times New Roman" w:cs="Times New Roman"/>
          <w:sz w:val="24"/>
          <w:szCs w:val="24"/>
        </w:rPr>
        <w:t xml:space="preserve">Riska regulas 10. </w:t>
      </w:r>
      <w:r w:rsidR="00C75D43">
        <w:rPr>
          <w:rFonts w:ascii="Times New Roman" w:hAnsi="Times New Roman" w:cs="Times New Roman"/>
          <w:sz w:val="24"/>
          <w:szCs w:val="24"/>
        </w:rPr>
        <w:t>p</w:t>
      </w:r>
      <w:r w:rsidR="00C75D43" w:rsidRPr="00C75D43">
        <w:rPr>
          <w:rFonts w:ascii="Times New Roman" w:hAnsi="Times New Roman" w:cs="Times New Roman"/>
          <w:sz w:val="24"/>
          <w:szCs w:val="24"/>
        </w:rPr>
        <w:t>ant</w:t>
      </w:r>
      <w:r w:rsidR="00C75D43">
        <w:rPr>
          <w:rFonts w:ascii="Times New Roman" w:hAnsi="Times New Roman" w:cs="Times New Roman"/>
          <w:sz w:val="24"/>
          <w:szCs w:val="24"/>
        </w:rPr>
        <w:t>ā noteiktos ierobežojumus</w:t>
      </w:r>
      <w:r w:rsidRPr="00CF2D30">
        <w:rPr>
          <w:rFonts w:ascii="Times New Roman" w:hAnsi="Times New Roman" w:cs="Times New Roman"/>
          <w:sz w:val="24"/>
          <w:szCs w:val="24"/>
        </w:rPr>
        <w:t xml:space="preserve">. </w:t>
      </w:r>
      <w:r w:rsidR="00D366AE" w:rsidRPr="00532EB1">
        <w:rPr>
          <w:rFonts w:ascii="Times New Roman" w:hAnsi="Times New Roman" w:cs="Times New Roman"/>
          <w:sz w:val="24"/>
          <w:szCs w:val="24"/>
        </w:rPr>
        <w:t>Inspekcija</w:t>
      </w:r>
      <w:r w:rsidRPr="00532EB1">
        <w:rPr>
          <w:rFonts w:ascii="Times New Roman" w:hAnsi="Times New Roman" w:cs="Times New Roman"/>
          <w:sz w:val="24"/>
          <w:szCs w:val="24"/>
        </w:rPr>
        <w:t xml:space="preserve"> katru </w:t>
      </w:r>
      <w:r w:rsidR="00C75D43">
        <w:rPr>
          <w:rFonts w:ascii="Times New Roman" w:hAnsi="Times New Roman" w:cs="Times New Roman"/>
          <w:sz w:val="24"/>
          <w:szCs w:val="24"/>
        </w:rPr>
        <w:t>lēmumu par atzīšanu reģistrē ar atzīšanas reģistrācijas numuru</w:t>
      </w:r>
      <w:r w:rsidRPr="00532EB1">
        <w:rPr>
          <w:rFonts w:ascii="Times New Roman" w:hAnsi="Times New Roman" w:cs="Times New Roman"/>
          <w:sz w:val="24"/>
          <w:szCs w:val="24"/>
        </w:rPr>
        <w:t>.</w:t>
      </w:r>
    </w:p>
    <w:p w14:paraId="5EEB3A8C" w14:textId="3868E483" w:rsidR="00B15DB2" w:rsidRPr="00CF2D30" w:rsidRDefault="00811AF0" w:rsidP="002D36C7">
      <w:pPr>
        <w:spacing w:before="120"/>
        <w:ind w:left="113" w:firstLine="312"/>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w:t>
      </w:r>
      <w:r w:rsidR="00C75D43">
        <w:rPr>
          <w:rFonts w:ascii="Times New Roman" w:hAnsi="Times New Roman" w:cs="Times New Roman"/>
          <w:sz w:val="24"/>
          <w:szCs w:val="24"/>
        </w:rPr>
        <w:t>Dzelzceļa likuma 33. panta devītajā daļā noteikto Inspekcija lēmumu par neatkarīgas riska novērtēšanas iestādes atzīšanu pieņem</w:t>
      </w:r>
      <w:r w:rsidRPr="00CF2D30">
        <w:rPr>
          <w:rFonts w:ascii="Times New Roman" w:hAnsi="Times New Roman" w:cs="Times New Roman"/>
          <w:i/>
          <w:iCs/>
          <w:sz w:val="24"/>
          <w:szCs w:val="24"/>
        </w:rPr>
        <w:t xml:space="preserve"> </w:t>
      </w:r>
      <w:r w:rsidR="00D366AE" w:rsidRPr="00CF2D30">
        <w:rPr>
          <w:rFonts w:ascii="Times New Roman" w:hAnsi="Times New Roman" w:cs="Times New Roman"/>
          <w:i/>
          <w:iCs/>
          <w:sz w:val="24"/>
          <w:szCs w:val="24"/>
        </w:rPr>
        <w:t>ne vēlāk kā 4 mēnešus pēc visas informācijas un dokumentācijas saņemšanas</w:t>
      </w:r>
      <w:r w:rsidRPr="00CF2D30">
        <w:rPr>
          <w:rFonts w:ascii="Times New Roman" w:hAnsi="Times New Roman" w:cs="Times New Roman"/>
          <w:i/>
          <w:iCs/>
          <w:sz w:val="24"/>
          <w:szCs w:val="24"/>
        </w:rPr>
        <w:t xml:space="preserve">, </w:t>
      </w:r>
      <w:r w:rsidRPr="00CF2D30">
        <w:rPr>
          <w:rFonts w:ascii="Times New Roman" w:hAnsi="Times New Roman" w:cs="Times New Roman"/>
          <w:sz w:val="24"/>
          <w:szCs w:val="24"/>
        </w:rPr>
        <w:t>pamatojot savu lēmumu.</w:t>
      </w:r>
    </w:p>
    <w:p w14:paraId="0131ED85" w14:textId="643A889C" w:rsidR="00B15DB2" w:rsidRPr="00C75D43" w:rsidRDefault="00811AF0" w:rsidP="002D36C7">
      <w:pPr>
        <w:spacing w:before="118"/>
        <w:ind w:left="112" w:firstLine="314"/>
        <w:jc w:val="both"/>
        <w:rPr>
          <w:rFonts w:ascii="Times New Roman" w:hAnsi="Times New Roman" w:cs="Times New Roman"/>
          <w:iCs/>
          <w:sz w:val="24"/>
          <w:szCs w:val="24"/>
        </w:rPr>
      </w:pPr>
      <w:r w:rsidRPr="00CF2D30">
        <w:rPr>
          <w:rFonts w:ascii="Times New Roman" w:hAnsi="Times New Roman" w:cs="Times New Roman"/>
          <w:b/>
          <w:sz w:val="24"/>
          <w:szCs w:val="24"/>
        </w:rPr>
        <w:t>4 mēnešu periods</w:t>
      </w:r>
      <w:r w:rsidRPr="00CF2D30">
        <w:rPr>
          <w:rFonts w:ascii="Times New Roman" w:hAnsi="Times New Roman" w:cs="Times New Roman"/>
          <w:sz w:val="24"/>
          <w:szCs w:val="24"/>
        </w:rPr>
        <w:t xml:space="preserve"> sākas, kad </w:t>
      </w:r>
      <w:r w:rsidR="00C75D43" w:rsidRPr="00C75D43">
        <w:rPr>
          <w:rFonts w:ascii="Times New Roman" w:hAnsi="Times New Roman" w:cs="Times New Roman"/>
          <w:iCs/>
          <w:sz w:val="24"/>
          <w:szCs w:val="24"/>
        </w:rPr>
        <w:t>Inspekcija</w:t>
      </w:r>
      <w:r w:rsidRPr="00C75D43">
        <w:rPr>
          <w:rFonts w:ascii="Times New Roman" w:hAnsi="Times New Roman" w:cs="Times New Roman"/>
          <w:iCs/>
          <w:sz w:val="24"/>
          <w:szCs w:val="24"/>
        </w:rPr>
        <w:t xml:space="preserve"> iestāde paziņo pretendentam, ka tā ir saņēmusi visus novērtēšanas veikšanai nepieciešamos dokumentus.</w:t>
      </w:r>
    </w:p>
    <w:p w14:paraId="7371C6ED" w14:textId="3C3D72EF" w:rsidR="00B15DB2" w:rsidRPr="00CF2D30" w:rsidRDefault="00811AF0" w:rsidP="00CF2D30">
      <w:pPr>
        <w:pStyle w:val="Pamatteksts"/>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Šajā </w:t>
      </w:r>
      <w:r w:rsidR="00AD6690" w:rsidRPr="00CF2D30">
        <w:rPr>
          <w:rFonts w:ascii="Times New Roman" w:hAnsi="Times New Roman" w:cs="Times New Roman"/>
          <w:sz w:val="24"/>
          <w:szCs w:val="24"/>
        </w:rPr>
        <w:t xml:space="preserve">norādītajā laikā </w:t>
      </w:r>
      <w:r w:rsidR="00C75D43">
        <w:rPr>
          <w:rFonts w:ascii="Times New Roman" w:hAnsi="Times New Roman" w:cs="Times New Roman"/>
          <w:sz w:val="24"/>
          <w:szCs w:val="24"/>
        </w:rPr>
        <w:t>Inspekcija</w:t>
      </w:r>
      <w:r w:rsidRPr="00CF2D30">
        <w:rPr>
          <w:rFonts w:ascii="Times New Roman" w:hAnsi="Times New Roman" w:cs="Times New Roman"/>
          <w:sz w:val="24"/>
          <w:szCs w:val="24"/>
        </w:rPr>
        <w:t xml:space="preserve"> var pieņemt vienu no šādiem lēmumiem:</w:t>
      </w:r>
    </w:p>
    <w:p w14:paraId="6EE97A77" w14:textId="2DA1D569" w:rsidR="00B15DB2" w:rsidRPr="00CF2D30" w:rsidRDefault="00811AF0">
      <w:pPr>
        <w:pStyle w:val="Sarakstarindkopa"/>
        <w:numPr>
          <w:ilvl w:val="0"/>
          <w:numId w:val="11"/>
        </w:numPr>
        <w:tabs>
          <w:tab w:val="left" w:pos="833"/>
          <w:tab w:val="left" w:pos="834"/>
        </w:tabs>
        <w:ind w:hanging="361"/>
        <w:jc w:val="both"/>
        <w:rPr>
          <w:rFonts w:ascii="Times New Roman" w:hAnsi="Times New Roman" w:cs="Times New Roman"/>
          <w:sz w:val="24"/>
          <w:szCs w:val="24"/>
        </w:rPr>
      </w:pPr>
      <w:r w:rsidRPr="00CF2D30">
        <w:rPr>
          <w:rFonts w:ascii="Times New Roman" w:hAnsi="Times New Roman" w:cs="Times New Roman"/>
          <w:sz w:val="24"/>
          <w:szCs w:val="24"/>
        </w:rPr>
        <w:t xml:space="preserve">nolemj </w:t>
      </w:r>
      <w:r w:rsidR="00F36B7A">
        <w:rPr>
          <w:rFonts w:ascii="Times New Roman" w:hAnsi="Times New Roman" w:cs="Times New Roman"/>
          <w:sz w:val="24"/>
          <w:szCs w:val="24"/>
        </w:rPr>
        <w:t>atzīt pretendentu par neatkarīgu riska novērtēšanas iestādi</w:t>
      </w:r>
      <w:r w:rsidR="00532EB1">
        <w:rPr>
          <w:rFonts w:ascii="Times New Roman" w:hAnsi="Times New Roman" w:cs="Times New Roman"/>
          <w:sz w:val="24"/>
          <w:szCs w:val="24"/>
        </w:rPr>
        <w:t>,</w:t>
      </w:r>
    </w:p>
    <w:p w14:paraId="02AAE693" w14:textId="4BC73808" w:rsidR="00B15DB2" w:rsidRPr="00CF2D30" w:rsidRDefault="00811AF0">
      <w:pPr>
        <w:pStyle w:val="Sarakstarindkopa"/>
        <w:numPr>
          <w:ilvl w:val="0"/>
          <w:numId w:val="11"/>
        </w:numPr>
        <w:tabs>
          <w:tab w:val="left" w:pos="833"/>
          <w:tab w:val="left" w:pos="834"/>
        </w:tabs>
        <w:ind w:hanging="361"/>
        <w:jc w:val="both"/>
        <w:rPr>
          <w:rFonts w:ascii="Times New Roman" w:hAnsi="Times New Roman" w:cs="Times New Roman"/>
          <w:sz w:val="24"/>
          <w:szCs w:val="24"/>
        </w:rPr>
      </w:pPr>
      <w:r w:rsidRPr="00CF2D30">
        <w:rPr>
          <w:rFonts w:ascii="Times New Roman" w:hAnsi="Times New Roman" w:cs="Times New Roman"/>
          <w:sz w:val="24"/>
          <w:szCs w:val="24"/>
        </w:rPr>
        <w:t xml:space="preserve">pieņem lēmumu atteikt </w:t>
      </w:r>
      <w:r w:rsidR="00F36B7A">
        <w:rPr>
          <w:rFonts w:ascii="Times New Roman" w:hAnsi="Times New Roman" w:cs="Times New Roman"/>
          <w:sz w:val="24"/>
          <w:szCs w:val="24"/>
        </w:rPr>
        <w:t>atzīšanu</w:t>
      </w:r>
      <w:r w:rsidRPr="00CF2D30">
        <w:rPr>
          <w:rFonts w:ascii="Times New Roman" w:hAnsi="Times New Roman" w:cs="Times New Roman"/>
          <w:sz w:val="24"/>
          <w:szCs w:val="24"/>
        </w:rPr>
        <w:t>,</w:t>
      </w:r>
    </w:p>
    <w:p w14:paraId="5C326F2A" w14:textId="74A24150" w:rsidR="004048C2" w:rsidRPr="00CF2D30" w:rsidRDefault="00811AF0">
      <w:pPr>
        <w:pStyle w:val="Sarakstarindkopa"/>
        <w:numPr>
          <w:ilvl w:val="0"/>
          <w:numId w:val="11"/>
        </w:numPr>
        <w:tabs>
          <w:tab w:val="left" w:pos="833"/>
          <w:tab w:val="left" w:pos="834"/>
        </w:tabs>
        <w:jc w:val="both"/>
        <w:rPr>
          <w:rFonts w:ascii="Times New Roman" w:hAnsi="Times New Roman" w:cs="Times New Roman"/>
          <w:sz w:val="24"/>
          <w:szCs w:val="24"/>
        </w:rPr>
      </w:pPr>
      <w:r w:rsidRPr="00CF2D30">
        <w:rPr>
          <w:rFonts w:ascii="Times New Roman" w:hAnsi="Times New Roman" w:cs="Times New Roman"/>
          <w:sz w:val="24"/>
          <w:szCs w:val="24"/>
        </w:rPr>
        <w:t xml:space="preserve">pieņem lēmumu </w:t>
      </w:r>
      <w:r w:rsidR="00F36B7A">
        <w:rPr>
          <w:rFonts w:ascii="Times New Roman" w:hAnsi="Times New Roman" w:cs="Times New Roman"/>
          <w:sz w:val="24"/>
          <w:szCs w:val="24"/>
        </w:rPr>
        <w:t>atzīt pretendentu par neatkarīgu riska novērtēšanas iestādi</w:t>
      </w:r>
      <w:r w:rsidR="00F36B7A" w:rsidRPr="00CF2D30">
        <w:rPr>
          <w:rFonts w:ascii="Times New Roman" w:hAnsi="Times New Roman" w:cs="Times New Roman"/>
          <w:sz w:val="24"/>
          <w:szCs w:val="24"/>
        </w:rPr>
        <w:t xml:space="preserve"> </w:t>
      </w:r>
      <w:r w:rsidRPr="00CF2D30">
        <w:rPr>
          <w:rFonts w:ascii="Times New Roman" w:hAnsi="Times New Roman" w:cs="Times New Roman"/>
          <w:sz w:val="24"/>
          <w:szCs w:val="24"/>
        </w:rPr>
        <w:t>ar darbības jomas izmaiņām</w:t>
      </w:r>
      <w:r w:rsidR="00532EB1">
        <w:rPr>
          <w:rFonts w:ascii="Times New Roman" w:hAnsi="Times New Roman" w:cs="Times New Roman"/>
          <w:sz w:val="24"/>
          <w:szCs w:val="24"/>
        </w:rPr>
        <w:t>.</w:t>
      </w:r>
    </w:p>
    <w:p w14:paraId="7EB1F6E6" w14:textId="62451A59" w:rsidR="00B15DB2" w:rsidRPr="00CF2D30" w:rsidRDefault="00CD4EAB" w:rsidP="00CF2D30">
      <w:pPr>
        <w:tabs>
          <w:tab w:val="left" w:pos="833"/>
          <w:tab w:val="left" w:pos="834"/>
        </w:tabs>
        <w:spacing w:before="116"/>
        <w:ind w:firstLine="426"/>
        <w:jc w:val="both"/>
        <w:rPr>
          <w:rFonts w:ascii="Times New Roman" w:hAnsi="Times New Roman" w:cs="Times New Roman"/>
          <w:sz w:val="24"/>
          <w:szCs w:val="24"/>
        </w:rPr>
      </w:pPr>
      <w:r w:rsidRPr="00CF2D30">
        <w:rPr>
          <w:rFonts w:ascii="Times New Roman" w:hAnsi="Times New Roman" w:cs="Times New Roman"/>
          <w:sz w:val="24"/>
          <w:szCs w:val="24"/>
        </w:rPr>
        <w:t>Inspekcija var vienoties</w:t>
      </w:r>
      <w:r w:rsidR="004048C2" w:rsidRPr="00CF2D30">
        <w:rPr>
          <w:rFonts w:ascii="Times New Roman" w:hAnsi="Times New Roman" w:cs="Times New Roman"/>
          <w:sz w:val="24"/>
          <w:szCs w:val="24"/>
        </w:rPr>
        <w:t xml:space="preserve"> par rīcības plānu ar pieteikuma iesniedzēju, kā ierosināts novērtēšanas grupas ziņojumā, un atlik</w:t>
      </w:r>
      <w:r w:rsidRPr="00CF2D30">
        <w:rPr>
          <w:rFonts w:ascii="Times New Roman" w:hAnsi="Times New Roman" w:cs="Times New Roman"/>
          <w:sz w:val="24"/>
          <w:szCs w:val="24"/>
        </w:rPr>
        <w:t>t</w:t>
      </w:r>
      <w:r w:rsidR="004048C2" w:rsidRPr="00CF2D30">
        <w:rPr>
          <w:rFonts w:ascii="Times New Roman" w:hAnsi="Times New Roman" w:cs="Times New Roman"/>
          <w:sz w:val="24"/>
          <w:szCs w:val="24"/>
        </w:rPr>
        <w:t xml:space="preserve"> lēmuma pieņemšanu pēc rīcības plāna verifikācijas.</w:t>
      </w:r>
      <w:r w:rsidRPr="00CF2D30">
        <w:rPr>
          <w:rFonts w:ascii="Times New Roman" w:hAnsi="Times New Roman" w:cs="Times New Roman"/>
          <w:sz w:val="24"/>
          <w:szCs w:val="24"/>
        </w:rPr>
        <w:t xml:space="preserve"> Gadījumā, ja ti</w:t>
      </w:r>
      <w:r w:rsidR="00AD6690" w:rsidRPr="00CF2D30">
        <w:rPr>
          <w:rFonts w:ascii="Times New Roman" w:hAnsi="Times New Roman" w:cs="Times New Roman"/>
          <w:sz w:val="24"/>
          <w:szCs w:val="24"/>
        </w:rPr>
        <w:t>ek</w:t>
      </w:r>
      <w:r w:rsidRPr="00CF2D30">
        <w:rPr>
          <w:rFonts w:ascii="Times New Roman" w:hAnsi="Times New Roman" w:cs="Times New Roman"/>
          <w:sz w:val="24"/>
          <w:szCs w:val="24"/>
        </w:rPr>
        <w:t xml:space="preserve"> panākta vienošanās par rīcības plānu, </w:t>
      </w:r>
      <w:r w:rsidR="00D366AE"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atliks galīgo lēmumu, ievērojot 4 mēnešu termiņu, kā norādīts </w:t>
      </w:r>
      <w:r w:rsidR="00F36B7A">
        <w:rPr>
          <w:rFonts w:ascii="Times New Roman" w:hAnsi="Times New Roman" w:cs="Times New Roman"/>
          <w:sz w:val="24"/>
          <w:szCs w:val="24"/>
        </w:rPr>
        <w:t>Dzelzceļa likuma 33. panta devītajā daļā</w:t>
      </w:r>
      <w:r w:rsidRPr="00CF2D30">
        <w:rPr>
          <w:rFonts w:ascii="Times New Roman" w:hAnsi="Times New Roman" w:cs="Times New Roman"/>
          <w:sz w:val="24"/>
          <w:szCs w:val="24"/>
        </w:rPr>
        <w:t>.</w:t>
      </w:r>
    </w:p>
    <w:p w14:paraId="0C59C520" w14:textId="539743FC" w:rsidR="00B15DB2" w:rsidRPr="00CF2D30" w:rsidRDefault="00811AF0" w:rsidP="00CF2D30">
      <w:pPr>
        <w:pStyle w:val="Pamatteksts"/>
        <w:spacing w:before="120"/>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Ja panākta vienošanās par rīcības plānu neatbilstības novēršanai, skatīt </w:t>
      </w:r>
      <w:r w:rsidR="00383410">
        <w:rPr>
          <w:rFonts w:ascii="Times New Roman" w:hAnsi="Times New Roman" w:cs="Times New Roman"/>
          <w:sz w:val="24"/>
          <w:szCs w:val="24"/>
        </w:rPr>
        <w:t>2</w:t>
      </w:r>
      <w:r w:rsidRPr="00CF2D30">
        <w:rPr>
          <w:rFonts w:ascii="Times New Roman" w:hAnsi="Times New Roman" w:cs="Times New Roman"/>
          <w:sz w:val="24"/>
          <w:szCs w:val="24"/>
        </w:rPr>
        <w:t>. pielikumu par neatbilstīb</w:t>
      </w:r>
      <w:r w:rsidR="00AD6690"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r w:rsidR="00AD6690" w:rsidRPr="00CF2D30">
        <w:rPr>
          <w:rFonts w:ascii="Times New Roman" w:hAnsi="Times New Roman" w:cs="Times New Roman"/>
          <w:sz w:val="24"/>
          <w:szCs w:val="24"/>
        </w:rPr>
        <w:t>novēršanu</w:t>
      </w:r>
      <w:r w:rsidRPr="00CF2D30">
        <w:rPr>
          <w:rFonts w:ascii="Times New Roman" w:hAnsi="Times New Roman" w:cs="Times New Roman"/>
          <w:sz w:val="24"/>
          <w:szCs w:val="24"/>
        </w:rPr>
        <w:t xml:space="preserve"> un lēmuma </w:t>
      </w:r>
      <w:r w:rsidR="00AD6690" w:rsidRPr="00CF2D30">
        <w:rPr>
          <w:rFonts w:ascii="Times New Roman" w:hAnsi="Times New Roman" w:cs="Times New Roman"/>
          <w:sz w:val="24"/>
          <w:szCs w:val="24"/>
        </w:rPr>
        <w:t>pieņemšanai atvēlēto laiku</w:t>
      </w:r>
      <w:r w:rsidRPr="00CF2D30">
        <w:rPr>
          <w:rFonts w:ascii="Times New Roman" w:hAnsi="Times New Roman" w:cs="Times New Roman"/>
          <w:sz w:val="24"/>
          <w:szCs w:val="24"/>
        </w:rPr>
        <w:t>.</w:t>
      </w:r>
    </w:p>
    <w:p w14:paraId="6AEC21EE" w14:textId="42C01BD0" w:rsidR="00B15DB2" w:rsidRPr="00CF2D30" w:rsidRDefault="00811AF0" w:rsidP="00CF2D30">
      <w:pPr>
        <w:pStyle w:val="Pamatteksts"/>
        <w:spacing w:before="119"/>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Nosacījumi </w:t>
      </w:r>
      <w:r w:rsidR="00F36B7A">
        <w:rPr>
          <w:rFonts w:ascii="Times New Roman" w:hAnsi="Times New Roman" w:cs="Times New Roman"/>
          <w:sz w:val="24"/>
          <w:szCs w:val="24"/>
        </w:rPr>
        <w:t>lēmuma par atzīšanu izdošanai</w:t>
      </w:r>
      <w:r w:rsidRPr="00CF2D30">
        <w:rPr>
          <w:rFonts w:ascii="Times New Roman" w:hAnsi="Times New Roman" w:cs="Times New Roman"/>
          <w:sz w:val="24"/>
          <w:szCs w:val="24"/>
        </w:rPr>
        <w:t xml:space="preserve"> ir norādīti 3.3.4.3. punktā.</w:t>
      </w:r>
    </w:p>
    <w:p w14:paraId="7FDEA856" w14:textId="6491D076" w:rsidR="00B15DB2" w:rsidRPr="00CF2D30" w:rsidRDefault="00811AF0" w:rsidP="00CF2D30">
      <w:pPr>
        <w:pStyle w:val="Pamatteksts"/>
        <w:spacing w:before="120"/>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Nosacījumi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atteikšanai, </w:t>
      </w:r>
      <w:r w:rsidR="00F36B7A">
        <w:rPr>
          <w:rFonts w:ascii="Times New Roman" w:hAnsi="Times New Roman" w:cs="Times New Roman"/>
          <w:sz w:val="24"/>
          <w:szCs w:val="24"/>
        </w:rPr>
        <w:t>atzīšanai</w:t>
      </w:r>
      <w:r w:rsidRPr="00CF2D30">
        <w:rPr>
          <w:rFonts w:ascii="Times New Roman" w:hAnsi="Times New Roman" w:cs="Times New Roman"/>
          <w:sz w:val="24"/>
          <w:szCs w:val="24"/>
        </w:rPr>
        <w:t xml:space="preserve"> ar darbības jomas izmaiņām vai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lēmuma atlikšanai ir norādīti 3.3.4.4. punktā.</w:t>
      </w:r>
    </w:p>
    <w:p w14:paraId="1BECD545" w14:textId="7E46B604" w:rsidR="00B15DB2" w:rsidRPr="00CF2D30" w:rsidRDefault="00811AF0" w:rsidP="00CF2D30">
      <w:pPr>
        <w:spacing w:before="120"/>
        <w:ind w:left="112" w:firstLine="314"/>
        <w:jc w:val="both"/>
        <w:rPr>
          <w:rFonts w:ascii="Times New Roman" w:hAnsi="Times New Roman" w:cs="Times New Roman"/>
          <w:sz w:val="24"/>
          <w:szCs w:val="24"/>
        </w:rPr>
      </w:pPr>
      <w:bookmarkStart w:id="38" w:name="_Hlk116036951"/>
      <w:r w:rsidRPr="00CF2D30">
        <w:rPr>
          <w:rFonts w:ascii="Times New Roman" w:hAnsi="Times New Roman" w:cs="Times New Roman"/>
          <w:sz w:val="24"/>
          <w:szCs w:val="24"/>
        </w:rPr>
        <w:t xml:space="preserve">Saskaņā ar </w:t>
      </w:r>
      <w:r w:rsidR="00F36B7A">
        <w:rPr>
          <w:rFonts w:ascii="Times New Roman" w:hAnsi="Times New Roman" w:cs="Times New Roman"/>
          <w:sz w:val="24"/>
          <w:szCs w:val="24"/>
        </w:rPr>
        <w:t>Administratīvā process likumu</w:t>
      </w:r>
      <w:r w:rsidR="00BF674D" w:rsidRPr="00CF2D30">
        <w:rPr>
          <w:rFonts w:ascii="Times New Roman" w:hAnsi="Times New Roman" w:cs="Times New Roman"/>
          <w:sz w:val="24"/>
          <w:szCs w:val="24"/>
        </w:rPr>
        <w:t xml:space="preserve"> </w:t>
      </w:r>
      <w:r w:rsidR="00F36B7A">
        <w:rPr>
          <w:rFonts w:ascii="Times New Roman" w:hAnsi="Times New Roman" w:cs="Times New Roman"/>
          <w:sz w:val="24"/>
          <w:szCs w:val="24"/>
        </w:rPr>
        <w:t>Inspekcija</w:t>
      </w:r>
      <w:r w:rsidRPr="00CF2D30">
        <w:rPr>
          <w:rFonts w:ascii="Times New Roman" w:hAnsi="Times New Roman" w:cs="Times New Roman"/>
          <w:i/>
          <w:iCs/>
          <w:sz w:val="24"/>
          <w:szCs w:val="24"/>
        </w:rPr>
        <w:t xml:space="preserve"> </w:t>
      </w:r>
      <w:r w:rsidR="00D366AE" w:rsidRPr="00F36B7A">
        <w:rPr>
          <w:rFonts w:ascii="Times New Roman" w:hAnsi="Times New Roman" w:cs="Times New Roman"/>
          <w:sz w:val="24"/>
          <w:szCs w:val="24"/>
        </w:rPr>
        <w:t>pamato savus lēmumus</w:t>
      </w:r>
      <w:r w:rsidR="00D366AE" w:rsidRPr="00CF2D30">
        <w:rPr>
          <w:rFonts w:ascii="Times New Roman" w:hAnsi="Times New Roman" w:cs="Times New Roman"/>
          <w:i/>
          <w:iCs/>
          <w:sz w:val="24"/>
          <w:szCs w:val="24"/>
        </w:rPr>
        <w:t xml:space="preserve">. </w:t>
      </w:r>
      <w:r w:rsidR="00D366AE" w:rsidRPr="00F36B7A">
        <w:rPr>
          <w:rFonts w:ascii="Times New Roman" w:hAnsi="Times New Roman" w:cs="Times New Roman"/>
          <w:sz w:val="24"/>
          <w:szCs w:val="24"/>
        </w:rPr>
        <w:t xml:space="preserve">Tā paziņo savu lēmumu par </w:t>
      </w:r>
      <w:r w:rsidR="00F36B7A">
        <w:rPr>
          <w:rFonts w:ascii="Times New Roman" w:hAnsi="Times New Roman" w:cs="Times New Roman"/>
          <w:sz w:val="24"/>
          <w:szCs w:val="24"/>
        </w:rPr>
        <w:t>pretendentam</w:t>
      </w:r>
      <w:r w:rsidR="00D366AE" w:rsidRPr="00F36B7A">
        <w:rPr>
          <w:rFonts w:ascii="Times New Roman" w:hAnsi="Times New Roman" w:cs="Times New Roman"/>
          <w:sz w:val="24"/>
          <w:szCs w:val="24"/>
        </w:rPr>
        <w:t xml:space="preserve">, norādot </w:t>
      </w:r>
      <w:r w:rsidR="0090664F">
        <w:rPr>
          <w:rFonts w:ascii="Times New Roman" w:hAnsi="Times New Roman" w:cs="Times New Roman"/>
          <w:sz w:val="24"/>
          <w:szCs w:val="24"/>
        </w:rPr>
        <w:t xml:space="preserve">apstrīdēšanas </w:t>
      </w:r>
      <w:r w:rsidR="00D366AE" w:rsidRPr="00F36B7A">
        <w:rPr>
          <w:rFonts w:ascii="Times New Roman" w:hAnsi="Times New Roman" w:cs="Times New Roman"/>
          <w:sz w:val="24"/>
          <w:szCs w:val="24"/>
        </w:rPr>
        <w:t xml:space="preserve">procesu, </w:t>
      </w:r>
      <w:r w:rsidR="0090664F" w:rsidRPr="0090664F">
        <w:rPr>
          <w:rFonts w:ascii="Times New Roman" w:hAnsi="Times New Roman" w:cs="Times New Roman"/>
          <w:sz w:val="24"/>
          <w:szCs w:val="24"/>
        </w:rPr>
        <w:t>apstrīdēšanas</w:t>
      </w:r>
      <w:r w:rsidR="0090664F">
        <w:rPr>
          <w:rFonts w:ascii="Times New Roman" w:hAnsi="Times New Roman" w:cs="Times New Roman"/>
          <w:sz w:val="24"/>
          <w:szCs w:val="24"/>
        </w:rPr>
        <w:t xml:space="preserve"> pieteikuma</w:t>
      </w:r>
      <w:r w:rsidR="00D366AE" w:rsidRPr="00F36B7A">
        <w:rPr>
          <w:rFonts w:ascii="Times New Roman" w:hAnsi="Times New Roman" w:cs="Times New Roman"/>
          <w:sz w:val="24"/>
          <w:szCs w:val="24"/>
        </w:rPr>
        <w:t xml:space="preserve"> iesniegšanas termiņu un </w:t>
      </w:r>
      <w:r w:rsidR="0090664F">
        <w:rPr>
          <w:rFonts w:ascii="Times New Roman" w:hAnsi="Times New Roman" w:cs="Times New Roman"/>
          <w:sz w:val="24"/>
          <w:szCs w:val="24"/>
        </w:rPr>
        <w:t>apstrīdēšanas</w:t>
      </w:r>
      <w:r w:rsidR="00D366AE" w:rsidRPr="00F36B7A">
        <w:rPr>
          <w:rFonts w:ascii="Times New Roman" w:hAnsi="Times New Roman" w:cs="Times New Roman"/>
          <w:sz w:val="24"/>
          <w:szCs w:val="24"/>
        </w:rPr>
        <w:t xml:space="preserve"> iestādes kontaktinformāciju.</w:t>
      </w:r>
    </w:p>
    <w:bookmarkEnd w:id="38"/>
    <w:p w14:paraId="469DB86C" w14:textId="77777777" w:rsidR="004A754A" w:rsidRPr="00025350" w:rsidRDefault="004A754A" w:rsidP="00CF2D30">
      <w:pPr>
        <w:spacing w:before="121"/>
        <w:ind w:left="112" w:firstLine="314"/>
        <w:jc w:val="both"/>
        <w:rPr>
          <w:rFonts w:ascii="Times New Roman" w:hAnsi="Times New Roman" w:cs="Times New Roman"/>
          <w:sz w:val="16"/>
          <w:szCs w:val="16"/>
        </w:rPr>
      </w:pPr>
    </w:p>
    <w:p w14:paraId="25CA2EA9" w14:textId="128323EA" w:rsidR="00B15DB2" w:rsidRPr="00CF2D30" w:rsidRDefault="00F36B7A" w:rsidP="00595D6B">
      <w:pPr>
        <w:pStyle w:val="Sarakstarindkopa"/>
        <w:numPr>
          <w:ilvl w:val="3"/>
          <w:numId w:val="12"/>
        </w:numPr>
        <w:shd w:val="clear" w:color="auto" w:fill="F2F2F2" w:themeFill="background1" w:themeFillShade="F2"/>
        <w:tabs>
          <w:tab w:val="left" w:pos="834"/>
        </w:tabs>
        <w:spacing w:before="120"/>
        <w:ind w:hanging="722"/>
        <w:jc w:val="both"/>
        <w:rPr>
          <w:rFonts w:ascii="Times New Roman" w:hAnsi="Times New Roman" w:cs="Times New Roman"/>
          <w:i/>
          <w:sz w:val="24"/>
          <w:szCs w:val="24"/>
        </w:rPr>
      </w:pPr>
      <w:bookmarkStart w:id="39" w:name="_bookmark25"/>
      <w:bookmarkStart w:id="40" w:name="_Hlk128657213"/>
      <w:bookmarkEnd w:id="39"/>
      <w:r>
        <w:rPr>
          <w:rFonts w:ascii="Times New Roman" w:hAnsi="Times New Roman" w:cs="Times New Roman"/>
          <w:i/>
          <w:sz w:val="24"/>
          <w:szCs w:val="24"/>
        </w:rPr>
        <w:t>Lēmuma par atzīšanu</w:t>
      </w:r>
      <w:r w:rsidR="00811AF0" w:rsidRPr="00CF2D30">
        <w:rPr>
          <w:rFonts w:ascii="Times New Roman" w:hAnsi="Times New Roman" w:cs="Times New Roman"/>
          <w:i/>
          <w:sz w:val="24"/>
          <w:szCs w:val="24"/>
        </w:rPr>
        <w:t xml:space="preserve"> </w:t>
      </w:r>
      <w:bookmarkEnd w:id="40"/>
      <w:r w:rsidR="00954C38" w:rsidRPr="00CF2D30">
        <w:rPr>
          <w:rFonts w:ascii="Times New Roman" w:hAnsi="Times New Roman" w:cs="Times New Roman"/>
          <w:i/>
          <w:sz w:val="24"/>
          <w:szCs w:val="24"/>
        </w:rPr>
        <w:t>izdošanas</w:t>
      </w:r>
      <w:r w:rsidR="000521EF" w:rsidRPr="00CF2D30">
        <w:rPr>
          <w:rFonts w:ascii="Times New Roman" w:hAnsi="Times New Roman" w:cs="Times New Roman"/>
          <w:i/>
          <w:sz w:val="24"/>
          <w:szCs w:val="24"/>
        </w:rPr>
        <w:t>/</w:t>
      </w:r>
      <w:r w:rsidR="008F74B5" w:rsidRPr="008F74B5">
        <w:rPr>
          <w:rFonts w:ascii="Times New Roman" w:hAnsi="Times New Roman" w:cs="Times New Roman"/>
          <w:i/>
          <w:sz w:val="24"/>
          <w:szCs w:val="24"/>
        </w:rPr>
        <w:t>atkārtotas atzīšanas</w:t>
      </w:r>
      <w:r w:rsidR="008F74B5">
        <w:rPr>
          <w:rFonts w:ascii="Times New Roman" w:hAnsi="Times New Roman" w:cs="Times New Roman"/>
          <w:i/>
          <w:sz w:val="24"/>
          <w:szCs w:val="24"/>
        </w:rPr>
        <w:t xml:space="preserve"> (atjaunošanas)</w:t>
      </w:r>
      <w:r w:rsidR="000521EF" w:rsidRPr="00CF2D30">
        <w:rPr>
          <w:rFonts w:ascii="Times New Roman" w:hAnsi="Times New Roman" w:cs="Times New Roman"/>
          <w:i/>
          <w:sz w:val="24"/>
          <w:szCs w:val="24"/>
        </w:rPr>
        <w:t xml:space="preserve"> </w:t>
      </w:r>
      <w:r w:rsidR="00811AF0" w:rsidRPr="00CF2D30">
        <w:rPr>
          <w:rFonts w:ascii="Times New Roman" w:hAnsi="Times New Roman" w:cs="Times New Roman"/>
          <w:i/>
          <w:sz w:val="24"/>
          <w:szCs w:val="24"/>
        </w:rPr>
        <w:t>nosacījumi</w:t>
      </w:r>
    </w:p>
    <w:p w14:paraId="586CDC90" w14:textId="5203C9DB" w:rsidR="00B15DB2" w:rsidRPr="00CF2D30" w:rsidRDefault="00F36B7A" w:rsidP="00CF2D30">
      <w:pPr>
        <w:pStyle w:val="Pamatteksts"/>
        <w:spacing w:before="118"/>
        <w:ind w:firstLine="360"/>
        <w:jc w:val="both"/>
        <w:rPr>
          <w:rFonts w:ascii="Times New Roman" w:hAnsi="Times New Roman" w:cs="Times New Roman"/>
          <w:sz w:val="24"/>
          <w:szCs w:val="24"/>
        </w:rPr>
      </w:pPr>
      <w:r w:rsidRPr="00F36B7A">
        <w:rPr>
          <w:rFonts w:ascii="Times New Roman" w:hAnsi="Times New Roman" w:cs="Times New Roman"/>
          <w:sz w:val="24"/>
          <w:szCs w:val="24"/>
        </w:rPr>
        <w:t>Lēmum</w:t>
      </w:r>
      <w:r>
        <w:rPr>
          <w:rFonts w:ascii="Times New Roman" w:hAnsi="Times New Roman" w:cs="Times New Roman"/>
          <w:sz w:val="24"/>
          <w:szCs w:val="24"/>
        </w:rPr>
        <w:t>u</w:t>
      </w:r>
      <w:r w:rsidRPr="00F36B7A">
        <w:rPr>
          <w:rFonts w:ascii="Times New Roman" w:hAnsi="Times New Roman" w:cs="Times New Roman"/>
          <w:sz w:val="24"/>
          <w:szCs w:val="24"/>
        </w:rPr>
        <w:t xml:space="preserve"> par atzīšanu </w:t>
      </w:r>
      <w:r w:rsidR="00811AF0" w:rsidRPr="00CF2D30">
        <w:rPr>
          <w:rFonts w:ascii="Times New Roman" w:hAnsi="Times New Roman" w:cs="Times New Roman"/>
          <w:sz w:val="24"/>
          <w:szCs w:val="24"/>
        </w:rPr>
        <w:t xml:space="preserve">var </w:t>
      </w:r>
      <w:r w:rsidR="00954C38" w:rsidRPr="00CF2D30">
        <w:rPr>
          <w:rFonts w:ascii="Times New Roman" w:hAnsi="Times New Roman" w:cs="Times New Roman"/>
          <w:sz w:val="24"/>
          <w:szCs w:val="24"/>
        </w:rPr>
        <w:t>izdot</w:t>
      </w:r>
      <w:r w:rsidR="000521EF" w:rsidRPr="00CF2D30">
        <w:rPr>
          <w:rFonts w:ascii="Times New Roman" w:hAnsi="Times New Roman" w:cs="Times New Roman"/>
          <w:sz w:val="24"/>
          <w:szCs w:val="24"/>
        </w:rPr>
        <w:t xml:space="preserve">/atjaunot </w:t>
      </w:r>
      <w:r w:rsidR="00811AF0" w:rsidRPr="00CF2D30">
        <w:rPr>
          <w:rFonts w:ascii="Times New Roman" w:hAnsi="Times New Roman" w:cs="Times New Roman"/>
          <w:sz w:val="24"/>
          <w:szCs w:val="24"/>
        </w:rPr>
        <w:t>tikai tad, ja:</w:t>
      </w:r>
    </w:p>
    <w:p w14:paraId="635671FA" w14:textId="5AA3FE65" w:rsidR="00B15DB2" w:rsidRPr="00CF2D30" w:rsidRDefault="00811AF0">
      <w:pPr>
        <w:pStyle w:val="Sarakstarindkopa"/>
        <w:numPr>
          <w:ilvl w:val="4"/>
          <w:numId w:val="45"/>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Neviena neatbilstība nav at</w:t>
      </w:r>
      <w:r w:rsidR="00954C38" w:rsidRPr="00CF2D30">
        <w:rPr>
          <w:rFonts w:ascii="Times New Roman" w:hAnsi="Times New Roman" w:cs="Times New Roman"/>
          <w:sz w:val="24"/>
          <w:szCs w:val="24"/>
        </w:rPr>
        <w:t>klāta</w:t>
      </w:r>
      <w:r w:rsidRPr="00CF2D30">
        <w:rPr>
          <w:rFonts w:ascii="Times New Roman" w:hAnsi="Times New Roman" w:cs="Times New Roman"/>
          <w:sz w:val="24"/>
          <w:szCs w:val="24"/>
        </w:rPr>
        <w:t>.</w:t>
      </w:r>
    </w:p>
    <w:p w14:paraId="065F72B8" w14:textId="54EB391C" w:rsidR="00B15DB2" w:rsidRPr="00CF2D30" w:rsidRDefault="00811AF0">
      <w:pPr>
        <w:pStyle w:val="Sarakstarindkopa"/>
        <w:numPr>
          <w:ilvl w:val="4"/>
          <w:numId w:val="45"/>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Katra neatbilstība ir pārbaudīta kā veiksmīgi atrisināta </w:t>
      </w:r>
      <w:r w:rsidR="00F36B7A">
        <w:rPr>
          <w:rFonts w:ascii="Times New Roman" w:hAnsi="Times New Roman" w:cs="Times New Roman"/>
          <w:sz w:val="24"/>
          <w:szCs w:val="24"/>
        </w:rPr>
        <w:t>Inspekcijas</w:t>
      </w:r>
      <w:r w:rsidRPr="00CF2D30">
        <w:rPr>
          <w:rFonts w:ascii="Times New Roman" w:hAnsi="Times New Roman" w:cs="Times New Roman"/>
          <w:sz w:val="24"/>
          <w:szCs w:val="24"/>
        </w:rPr>
        <w:t xml:space="preserve"> lēmuma pieņemšanas laik</w:t>
      </w:r>
      <w:r w:rsidR="00954C38" w:rsidRPr="00CF2D30">
        <w:rPr>
          <w:rFonts w:ascii="Times New Roman" w:hAnsi="Times New Roman" w:cs="Times New Roman"/>
          <w:sz w:val="24"/>
          <w:szCs w:val="24"/>
        </w:rPr>
        <w:t>a limitā</w:t>
      </w:r>
      <w:r w:rsidRPr="00CF2D30">
        <w:rPr>
          <w:rFonts w:ascii="Times New Roman" w:hAnsi="Times New Roman" w:cs="Times New Roman"/>
          <w:sz w:val="24"/>
          <w:szCs w:val="24"/>
        </w:rPr>
        <w:t>.</w:t>
      </w:r>
    </w:p>
    <w:p w14:paraId="16C0A9BB" w14:textId="4C9119EB" w:rsidR="00B15DB2" w:rsidRDefault="00155F7E" w:rsidP="001A32E1">
      <w:pPr>
        <w:pStyle w:val="Pamatteksts"/>
        <w:spacing w:before="120"/>
        <w:ind w:firstLine="455"/>
        <w:jc w:val="both"/>
        <w:rPr>
          <w:rFonts w:ascii="Times New Roman" w:hAnsi="Times New Roman" w:cs="Times New Roman"/>
          <w:sz w:val="24"/>
          <w:szCs w:val="24"/>
        </w:rPr>
      </w:pPr>
      <w:r w:rsidRPr="00CF2D30">
        <w:rPr>
          <w:rFonts w:ascii="Times New Roman" w:hAnsi="Times New Roman" w:cs="Times New Roman"/>
          <w:sz w:val="24"/>
          <w:szCs w:val="24"/>
        </w:rPr>
        <w:t xml:space="preserve">Par </w:t>
      </w:r>
      <w:r w:rsidR="00954C38" w:rsidRPr="00CF2D30">
        <w:rPr>
          <w:rFonts w:ascii="Times New Roman" w:hAnsi="Times New Roman" w:cs="Times New Roman"/>
          <w:sz w:val="24"/>
          <w:szCs w:val="24"/>
        </w:rPr>
        <w:t xml:space="preserve">neatbilstību novēršanu un lēmuma pieņemšanai atvēlēto laiku </w:t>
      </w:r>
      <w:r w:rsidRPr="00A67F80">
        <w:rPr>
          <w:rFonts w:ascii="Times New Roman" w:hAnsi="Times New Roman" w:cs="Times New Roman"/>
          <w:sz w:val="24"/>
          <w:szCs w:val="24"/>
        </w:rPr>
        <w:t xml:space="preserve">skatīt </w:t>
      </w:r>
      <w:r w:rsidR="00383410" w:rsidRPr="00A67F80">
        <w:rPr>
          <w:rFonts w:ascii="Times New Roman" w:hAnsi="Times New Roman" w:cs="Times New Roman"/>
          <w:sz w:val="24"/>
          <w:szCs w:val="24"/>
        </w:rPr>
        <w:t>2</w:t>
      </w:r>
      <w:r w:rsidRPr="00A67F80">
        <w:rPr>
          <w:rFonts w:ascii="Times New Roman" w:hAnsi="Times New Roman" w:cs="Times New Roman"/>
          <w:sz w:val="24"/>
          <w:szCs w:val="24"/>
        </w:rPr>
        <w:t>. pielikumu.</w:t>
      </w:r>
    </w:p>
    <w:p w14:paraId="6C15C4CD" w14:textId="77777777" w:rsidR="004A754A" w:rsidRPr="00025350" w:rsidRDefault="004A754A" w:rsidP="00E1650A">
      <w:pPr>
        <w:pStyle w:val="Pamatteksts"/>
        <w:spacing w:before="120"/>
        <w:jc w:val="both"/>
        <w:rPr>
          <w:rFonts w:ascii="Times New Roman" w:hAnsi="Times New Roman" w:cs="Times New Roman"/>
          <w:sz w:val="16"/>
          <w:szCs w:val="16"/>
        </w:rPr>
      </w:pPr>
    </w:p>
    <w:p w14:paraId="783C16D7" w14:textId="29EF8C19" w:rsidR="00B15DB2" w:rsidRPr="00CF2D30" w:rsidRDefault="00811AF0" w:rsidP="00595D6B">
      <w:pPr>
        <w:pStyle w:val="Sarakstarindkopa"/>
        <w:numPr>
          <w:ilvl w:val="3"/>
          <w:numId w:val="12"/>
        </w:numPr>
        <w:shd w:val="clear" w:color="auto" w:fill="F2F2F2" w:themeFill="background1" w:themeFillShade="F2"/>
        <w:tabs>
          <w:tab w:val="left" w:pos="848"/>
        </w:tabs>
        <w:spacing w:before="120"/>
        <w:ind w:left="112" w:firstLine="0"/>
        <w:jc w:val="both"/>
        <w:rPr>
          <w:rFonts w:ascii="Times New Roman" w:hAnsi="Times New Roman" w:cs="Times New Roman"/>
          <w:i/>
          <w:sz w:val="24"/>
          <w:szCs w:val="24"/>
        </w:rPr>
      </w:pPr>
      <w:bookmarkStart w:id="41" w:name="_bookmark26"/>
      <w:bookmarkEnd w:id="41"/>
      <w:r w:rsidRPr="00CF2D30">
        <w:rPr>
          <w:rFonts w:ascii="Times New Roman" w:hAnsi="Times New Roman" w:cs="Times New Roman"/>
          <w:i/>
          <w:sz w:val="24"/>
          <w:szCs w:val="24"/>
        </w:rPr>
        <w:t xml:space="preserve">Nosacījumi </w:t>
      </w:r>
      <w:r w:rsidR="00F36B7A">
        <w:rPr>
          <w:rFonts w:ascii="Times New Roman" w:hAnsi="Times New Roman" w:cs="Times New Roman"/>
          <w:i/>
          <w:sz w:val="24"/>
          <w:szCs w:val="24"/>
        </w:rPr>
        <w:t xml:space="preserve">atzīšanas </w:t>
      </w:r>
      <w:r w:rsidRPr="00CF2D30">
        <w:rPr>
          <w:rFonts w:ascii="Times New Roman" w:hAnsi="Times New Roman" w:cs="Times New Roman"/>
          <w:i/>
          <w:sz w:val="24"/>
          <w:szCs w:val="24"/>
        </w:rPr>
        <w:t xml:space="preserve">atteikšanai, </w:t>
      </w:r>
      <w:r w:rsidR="00F36B7A">
        <w:rPr>
          <w:rFonts w:ascii="Times New Roman" w:hAnsi="Times New Roman" w:cs="Times New Roman"/>
          <w:i/>
          <w:sz w:val="24"/>
          <w:szCs w:val="24"/>
        </w:rPr>
        <w:t xml:space="preserve">lēmuma par atzīšanu </w:t>
      </w:r>
      <w:r w:rsidR="00EE4910">
        <w:rPr>
          <w:rFonts w:ascii="Times New Roman" w:hAnsi="Times New Roman" w:cs="Times New Roman"/>
          <w:i/>
          <w:sz w:val="24"/>
          <w:szCs w:val="24"/>
        </w:rPr>
        <w:t>atsaukšanai</w:t>
      </w:r>
      <w:r w:rsidRPr="00CF2D30">
        <w:rPr>
          <w:rFonts w:ascii="Times New Roman" w:hAnsi="Times New Roman" w:cs="Times New Roman"/>
          <w:i/>
          <w:sz w:val="24"/>
          <w:szCs w:val="24"/>
        </w:rPr>
        <w:t xml:space="preserve">, apturēšanai, </w:t>
      </w:r>
      <w:bookmarkStart w:id="42" w:name="_Hlk128737291"/>
      <w:r w:rsidR="00F36B7A">
        <w:rPr>
          <w:rFonts w:ascii="Times New Roman" w:hAnsi="Times New Roman" w:cs="Times New Roman"/>
          <w:i/>
          <w:sz w:val="24"/>
          <w:szCs w:val="24"/>
        </w:rPr>
        <w:t>lēmuma par atzīšanu</w:t>
      </w:r>
      <w:r w:rsidRPr="00CF2D30">
        <w:rPr>
          <w:rFonts w:ascii="Times New Roman" w:hAnsi="Times New Roman" w:cs="Times New Roman"/>
          <w:i/>
          <w:sz w:val="24"/>
          <w:szCs w:val="24"/>
        </w:rPr>
        <w:t xml:space="preserve"> </w:t>
      </w:r>
      <w:bookmarkEnd w:id="42"/>
      <w:r w:rsidR="002F6F0E" w:rsidRPr="00CF2D30">
        <w:rPr>
          <w:rFonts w:ascii="Times New Roman" w:hAnsi="Times New Roman" w:cs="Times New Roman"/>
          <w:i/>
          <w:sz w:val="24"/>
          <w:szCs w:val="24"/>
        </w:rPr>
        <w:t>izdošanai</w:t>
      </w:r>
      <w:r w:rsidR="000521EF" w:rsidRPr="00CF2D30">
        <w:rPr>
          <w:rFonts w:ascii="Times New Roman" w:hAnsi="Times New Roman" w:cs="Times New Roman"/>
          <w:i/>
          <w:sz w:val="24"/>
          <w:szCs w:val="24"/>
        </w:rPr>
        <w:t>/atjaunošanai</w:t>
      </w:r>
      <w:r w:rsidRPr="00CF2D30">
        <w:rPr>
          <w:rFonts w:ascii="Times New Roman" w:hAnsi="Times New Roman" w:cs="Times New Roman"/>
          <w:i/>
          <w:sz w:val="24"/>
          <w:szCs w:val="24"/>
        </w:rPr>
        <w:t xml:space="preserve"> ar grozījumiem </w:t>
      </w:r>
      <w:r w:rsidR="0063611A">
        <w:rPr>
          <w:rFonts w:ascii="Times New Roman" w:hAnsi="Times New Roman" w:cs="Times New Roman"/>
          <w:i/>
          <w:sz w:val="24"/>
          <w:szCs w:val="24"/>
        </w:rPr>
        <w:t>kompetences</w:t>
      </w:r>
      <w:r w:rsidRPr="00CF2D30">
        <w:rPr>
          <w:rFonts w:ascii="Times New Roman" w:hAnsi="Times New Roman" w:cs="Times New Roman"/>
          <w:i/>
          <w:sz w:val="24"/>
          <w:szCs w:val="24"/>
        </w:rPr>
        <w:t xml:space="preserve"> jomā un </w:t>
      </w:r>
      <w:r w:rsidR="00020B92">
        <w:rPr>
          <w:rFonts w:ascii="Times New Roman" w:hAnsi="Times New Roman" w:cs="Times New Roman"/>
          <w:i/>
          <w:sz w:val="24"/>
          <w:szCs w:val="24"/>
        </w:rPr>
        <w:t>atzīšan</w:t>
      </w:r>
      <w:r w:rsidR="006A1E50" w:rsidRPr="00CF2D30">
        <w:rPr>
          <w:rFonts w:ascii="Times New Roman" w:hAnsi="Times New Roman" w:cs="Times New Roman"/>
          <w:i/>
          <w:sz w:val="24"/>
          <w:szCs w:val="24"/>
        </w:rPr>
        <w:t>a</w:t>
      </w:r>
      <w:r w:rsidRPr="00CF2D30">
        <w:rPr>
          <w:rFonts w:ascii="Times New Roman" w:hAnsi="Times New Roman" w:cs="Times New Roman"/>
          <w:i/>
          <w:sz w:val="24"/>
          <w:szCs w:val="24"/>
        </w:rPr>
        <w:t>s lēmuma atlikšanai</w:t>
      </w:r>
    </w:p>
    <w:p w14:paraId="344520E1" w14:textId="40EA2D37" w:rsidR="00B15DB2" w:rsidRPr="00CF2D30" w:rsidRDefault="00F36B7A" w:rsidP="00CF2D30">
      <w:pPr>
        <w:pStyle w:val="Pamatteksts"/>
        <w:spacing w:before="119"/>
        <w:ind w:firstLine="359"/>
        <w:jc w:val="both"/>
        <w:rPr>
          <w:rFonts w:ascii="Times New Roman" w:hAnsi="Times New Roman" w:cs="Times New Roman"/>
          <w:sz w:val="24"/>
          <w:szCs w:val="24"/>
        </w:rPr>
      </w:pPr>
      <w:r>
        <w:rPr>
          <w:rFonts w:ascii="Times New Roman" w:hAnsi="Times New Roman" w:cs="Times New Roman"/>
          <w:sz w:val="24"/>
          <w:szCs w:val="24"/>
        </w:rPr>
        <w:t>A</w:t>
      </w:r>
      <w:r w:rsidR="00020B92">
        <w:rPr>
          <w:rFonts w:ascii="Times New Roman" w:hAnsi="Times New Roman" w:cs="Times New Roman"/>
          <w:sz w:val="24"/>
          <w:szCs w:val="24"/>
        </w:rPr>
        <w:t>tzīšan</w:t>
      </w:r>
      <w:r w:rsidR="006A1E50" w:rsidRPr="00CF2D30">
        <w:rPr>
          <w:rFonts w:ascii="Times New Roman" w:hAnsi="Times New Roman" w:cs="Times New Roman"/>
          <w:sz w:val="24"/>
          <w:szCs w:val="24"/>
        </w:rPr>
        <w:t>a</w:t>
      </w:r>
      <w:r w:rsidR="00811AF0" w:rsidRPr="00CF2D30">
        <w:rPr>
          <w:rFonts w:ascii="Times New Roman" w:hAnsi="Times New Roman" w:cs="Times New Roman"/>
          <w:sz w:val="24"/>
          <w:szCs w:val="24"/>
        </w:rPr>
        <w:t>s prasību neievērošana</w:t>
      </w:r>
      <w:r w:rsidR="002F6F0E" w:rsidRPr="00CF2D30">
        <w:rPr>
          <w:rFonts w:ascii="Times New Roman" w:hAnsi="Times New Roman" w:cs="Times New Roman"/>
          <w:sz w:val="24"/>
          <w:szCs w:val="24"/>
        </w:rPr>
        <w:t>s gadījumā pieņem vienu no šādiem lēmumiem</w:t>
      </w:r>
      <w:r w:rsidR="00811AF0" w:rsidRPr="00CF2D30">
        <w:rPr>
          <w:rFonts w:ascii="Times New Roman" w:hAnsi="Times New Roman" w:cs="Times New Roman"/>
          <w:sz w:val="24"/>
          <w:szCs w:val="24"/>
        </w:rPr>
        <w:t>:</w:t>
      </w:r>
    </w:p>
    <w:p w14:paraId="5B0B2B6F" w14:textId="72FCC7A3" w:rsidR="00B15DB2" w:rsidRPr="00CF2D30" w:rsidRDefault="00020B92">
      <w:pPr>
        <w:pStyle w:val="Sarakstarindkopa"/>
        <w:numPr>
          <w:ilvl w:val="4"/>
          <w:numId w:val="46"/>
        </w:numPr>
        <w:tabs>
          <w:tab w:val="left" w:pos="833"/>
          <w:tab w:val="left" w:pos="834"/>
        </w:tabs>
        <w:ind w:left="828" w:hanging="357"/>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a tiek atteikta/atsaukta</w:t>
      </w:r>
      <w:r w:rsidR="00532EB1">
        <w:rPr>
          <w:rFonts w:ascii="Times New Roman" w:hAnsi="Times New Roman" w:cs="Times New Roman"/>
          <w:sz w:val="24"/>
          <w:szCs w:val="24"/>
        </w:rPr>
        <w:t>,</w:t>
      </w:r>
    </w:p>
    <w:p w14:paraId="568E170B" w14:textId="3748D996" w:rsidR="00B15DB2" w:rsidRPr="00CF2D30" w:rsidRDefault="002F6F0E">
      <w:pPr>
        <w:pStyle w:val="Sarakstarindkopa"/>
        <w:numPr>
          <w:ilvl w:val="4"/>
          <w:numId w:val="46"/>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tiek izdots</w:t>
      </w:r>
      <w:r w:rsidR="000521EF" w:rsidRPr="00CF2D30">
        <w:rPr>
          <w:rFonts w:ascii="Times New Roman" w:hAnsi="Times New Roman" w:cs="Times New Roman"/>
          <w:sz w:val="24"/>
          <w:szCs w:val="24"/>
        </w:rPr>
        <w:t>/atjaunot</w:t>
      </w:r>
      <w:r w:rsidRPr="00CF2D30">
        <w:rPr>
          <w:rFonts w:ascii="Times New Roman" w:hAnsi="Times New Roman" w:cs="Times New Roman"/>
          <w:sz w:val="24"/>
          <w:szCs w:val="24"/>
        </w:rPr>
        <w:t xml:space="preserve">s </w:t>
      </w:r>
      <w:r w:rsidR="00F36B7A">
        <w:rPr>
          <w:rFonts w:ascii="Times New Roman" w:hAnsi="Times New Roman" w:cs="Times New Roman"/>
          <w:sz w:val="24"/>
          <w:szCs w:val="24"/>
        </w:rPr>
        <w:t>lēmums</w:t>
      </w:r>
      <w:r w:rsidR="000521EF" w:rsidRPr="00CF2D30">
        <w:rPr>
          <w:rFonts w:ascii="Times New Roman" w:hAnsi="Times New Roman" w:cs="Times New Roman"/>
          <w:sz w:val="24"/>
          <w:szCs w:val="24"/>
        </w:rPr>
        <w:t xml:space="preserve"> </w:t>
      </w:r>
      <w:r w:rsidRPr="00CF2D30">
        <w:rPr>
          <w:rFonts w:ascii="Times New Roman" w:hAnsi="Times New Roman" w:cs="Times New Roman"/>
          <w:sz w:val="24"/>
          <w:szCs w:val="24"/>
        </w:rPr>
        <w:t>ar grozījumiem darbības jomā</w:t>
      </w:r>
      <w:r w:rsidR="00532EB1">
        <w:rPr>
          <w:rFonts w:ascii="Times New Roman" w:hAnsi="Times New Roman" w:cs="Times New Roman"/>
          <w:sz w:val="24"/>
          <w:szCs w:val="24"/>
        </w:rPr>
        <w:t>,</w:t>
      </w:r>
    </w:p>
    <w:p w14:paraId="2416D30B" w14:textId="63D9CE8D" w:rsidR="00B15DB2" w:rsidRPr="00CF2D30" w:rsidRDefault="00020B92">
      <w:pPr>
        <w:pStyle w:val="Sarakstarindkopa"/>
        <w:numPr>
          <w:ilvl w:val="4"/>
          <w:numId w:val="46"/>
        </w:numPr>
        <w:tabs>
          <w:tab w:val="left" w:pos="833"/>
          <w:tab w:val="left" w:pos="834"/>
        </w:tabs>
        <w:ind w:left="828" w:hanging="357"/>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a tiek uz laiku apturēta, lai īstenotu rīcības plānu</w:t>
      </w:r>
      <w:r w:rsidR="00532EB1">
        <w:rPr>
          <w:rFonts w:ascii="Times New Roman" w:hAnsi="Times New Roman" w:cs="Times New Roman"/>
          <w:sz w:val="24"/>
          <w:szCs w:val="24"/>
        </w:rPr>
        <w:t>,</w:t>
      </w:r>
    </w:p>
    <w:p w14:paraId="1AAB22DE" w14:textId="68E72BC8" w:rsidR="00B15DB2" w:rsidRPr="00CF2D30" w:rsidRDefault="00020B92">
      <w:pPr>
        <w:pStyle w:val="Sarakstarindkopa"/>
        <w:numPr>
          <w:ilvl w:val="4"/>
          <w:numId w:val="46"/>
        </w:numPr>
        <w:tabs>
          <w:tab w:val="left" w:pos="833"/>
          <w:tab w:val="left" w:pos="834"/>
        </w:tabs>
        <w:ind w:left="828" w:hanging="357"/>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00743C63" w:rsidRPr="00CF2D30">
        <w:rPr>
          <w:rFonts w:ascii="Times New Roman" w:hAnsi="Times New Roman" w:cs="Times New Roman"/>
          <w:sz w:val="24"/>
          <w:szCs w:val="24"/>
        </w:rPr>
        <w:t>s lēmuma atlikšana līdz rīcības plāna īstenošanai.</w:t>
      </w:r>
    </w:p>
    <w:p w14:paraId="74F81CB0" w14:textId="09218290" w:rsidR="00B15DB2" w:rsidRPr="00CF2D30" w:rsidRDefault="00020B92" w:rsidP="00CF2D30">
      <w:pPr>
        <w:pStyle w:val="Pamatteksts"/>
        <w:spacing w:before="120"/>
        <w:ind w:firstLine="359"/>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00F44BD6" w:rsidRPr="00CF2D30">
        <w:rPr>
          <w:rFonts w:ascii="Times New Roman" w:hAnsi="Times New Roman" w:cs="Times New Roman"/>
          <w:sz w:val="24"/>
          <w:szCs w:val="24"/>
        </w:rPr>
        <w:t xml:space="preserve">s apturēšanu vai darbības jomas grozīšanu var ierosināt arī pieteikuma iesniedzējs, brīvprātīgi informējot par to </w:t>
      </w:r>
      <w:r w:rsidR="002E7ED5" w:rsidRPr="00CF2D30">
        <w:rPr>
          <w:rFonts w:ascii="Times New Roman" w:hAnsi="Times New Roman" w:cs="Times New Roman"/>
          <w:sz w:val="24"/>
          <w:szCs w:val="24"/>
        </w:rPr>
        <w:t>Inspekciju</w:t>
      </w:r>
      <w:r w:rsidR="00F44BD6" w:rsidRPr="00CF2D30">
        <w:rPr>
          <w:rFonts w:ascii="Times New Roman" w:hAnsi="Times New Roman" w:cs="Times New Roman"/>
          <w:sz w:val="24"/>
          <w:szCs w:val="24"/>
        </w:rPr>
        <w:t>.</w:t>
      </w:r>
    </w:p>
    <w:p w14:paraId="6D719308" w14:textId="08CEC175" w:rsidR="00B15DB2" w:rsidRPr="00CF2D30" w:rsidRDefault="00811AF0" w:rsidP="00CF2D30">
      <w:pPr>
        <w:pStyle w:val="Pamatteksts"/>
        <w:spacing w:before="121"/>
        <w:ind w:firstLine="359"/>
        <w:jc w:val="both"/>
        <w:rPr>
          <w:rFonts w:ascii="Times New Roman" w:hAnsi="Times New Roman" w:cs="Times New Roman"/>
          <w:sz w:val="24"/>
          <w:szCs w:val="24"/>
        </w:rPr>
      </w:pPr>
      <w:r w:rsidRPr="00CF2D30">
        <w:rPr>
          <w:rFonts w:ascii="Times New Roman" w:hAnsi="Times New Roman" w:cs="Times New Roman"/>
          <w:b/>
          <w:sz w:val="24"/>
          <w:szCs w:val="24"/>
        </w:rPr>
        <w:t>A</w:t>
      </w:r>
      <w:r w:rsidR="001D347D" w:rsidRPr="00CF2D30">
        <w:rPr>
          <w:rFonts w:ascii="Times New Roman" w:hAnsi="Times New Roman" w:cs="Times New Roman"/>
          <w:b/>
          <w:sz w:val="24"/>
          <w:szCs w:val="24"/>
        </w:rPr>
        <w:t>pturēšana</w:t>
      </w:r>
      <w:r w:rsidRPr="00CF2D30">
        <w:rPr>
          <w:rFonts w:ascii="Times New Roman" w:hAnsi="Times New Roman" w:cs="Times New Roman"/>
          <w:sz w:val="24"/>
          <w:szCs w:val="24"/>
        </w:rPr>
        <w:t xml:space="preserve"> ir </w:t>
      </w:r>
      <w:r w:rsidR="00C352BB">
        <w:rPr>
          <w:rFonts w:ascii="Times New Roman" w:hAnsi="Times New Roman" w:cs="Times New Roman"/>
          <w:sz w:val="24"/>
          <w:szCs w:val="24"/>
        </w:rPr>
        <w:t>lēmuma par atzīšanu</w:t>
      </w:r>
      <w:r w:rsidRPr="00CF2D30">
        <w:rPr>
          <w:rFonts w:ascii="Times New Roman" w:hAnsi="Times New Roman" w:cs="Times New Roman"/>
          <w:sz w:val="24"/>
          <w:szCs w:val="24"/>
        </w:rPr>
        <w:t xml:space="preserve"> pagaidu </w:t>
      </w:r>
      <w:r w:rsidR="00F44BD6" w:rsidRPr="00CF2D30">
        <w:rPr>
          <w:rFonts w:ascii="Times New Roman" w:hAnsi="Times New Roman" w:cs="Times New Roman"/>
          <w:sz w:val="24"/>
          <w:szCs w:val="24"/>
        </w:rPr>
        <w:t>nederīgums</w:t>
      </w:r>
      <w:r w:rsidRPr="00CF2D30">
        <w:rPr>
          <w:rFonts w:ascii="Times New Roman" w:hAnsi="Times New Roman" w:cs="Times New Roman"/>
          <w:sz w:val="24"/>
          <w:szCs w:val="24"/>
        </w:rPr>
        <w:t>. T</w:t>
      </w:r>
      <w:r w:rsidR="00F44BD6" w:rsidRPr="00CF2D30">
        <w:rPr>
          <w:rFonts w:ascii="Times New Roman" w:hAnsi="Times New Roman" w:cs="Times New Roman"/>
          <w:sz w:val="24"/>
          <w:szCs w:val="24"/>
        </w:rPr>
        <w:t>ā</w:t>
      </w:r>
      <w:r w:rsidRPr="00CF2D30">
        <w:rPr>
          <w:rFonts w:ascii="Times New Roman" w:hAnsi="Times New Roman" w:cs="Times New Roman"/>
          <w:sz w:val="24"/>
          <w:szCs w:val="24"/>
        </w:rPr>
        <w:t xml:space="preserve"> </w:t>
      </w:r>
      <w:r w:rsidR="001D347D" w:rsidRPr="00CF2D30">
        <w:rPr>
          <w:rFonts w:ascii="Times New Roman" w:hAnsi="Times New Roman" w:cs="Times New Roman"/>
          <w:sz w:val="24"/>
          <w:szCs w:val="24"/>
        </w:rPr>
        <w:t>nepagarina</w:t>
      </w:r>
      <w:r w:rsidRPr="00CF2D30">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kopējo derīgumu, kas noteikts ne vairāk kā 5 gad</w:t>
      </w:r>
      <w:r w:rsidR="001D347D" w:rsidRPr="00CF2D30">
        <w:rPr>
          <w:rFonts w:ascii="Times New Roman" w:hAnsi="Times New Roman" w:cs="Times New Roman"/>
          <w:sz w:val="24"/>
          <w:szCs w:val="24"/>
        </w:rPr>
        <w:t>i</w:t>
      </w:r>
      <w:r w:rsidRPr="00CF2D30">
        <w:rPr>
          <w:rFonts w:ascii="Times New Roman" w:hAnsi="Times New Roman" w:cs="Times New Roman"/>
          <w:sz w:val="24"/>
          <w:szCs w:val="24"/>
        </w:rPr>
        <w:t>.</w:t>
      </w:r>
    </w:p>
    <w:p w14:paraId="392286ED" w14:textId="4C1959EA" w:rsidR="00B15DB2" w:rsidRPr="00CF2D30" w:rsidRDefault="004E5B01" w:rsidP="00CF2D30">
      <w:pPr>
        <w:pStyle w:val="Pamatteksts"/>
        <w:spacing w:before="120"/>
        <w:ind w:firstLine="359"/>
        <w:jc w:val="both"/>
        <w:rPr>
          <w:rFonts w:ascii="Times New Roman" w:hAnsi="Times New Roman" w:cs="Times New Roman"/>
          <w:sz w:val="24"/>
          <w:szCs w:val="24"/>
        </w:rPr>
      </w:pPr>
      <w:r w:rsidRPr="00CF2D30">
        <w:rPr>
          <w:rFonts w:ascii="Times New Roman" w:hAnsi="Times New Roman" w:cs="Times New Roman"/>
          <w:sz w:val="24"/>
          <w:szCs w:val="24"/>
        </w:rPr>
        <w:t>A</w:t>
      </w:r>
      <w:r w:rsidR="001D347D" w:rsidRPr="00CF2D30">
        <w:rPr>
          <w:rFonts w:ascii="Times New Roman" w:hAnsi="Times New Roman" w:cs="Times New Roman"/>
          <w:sz w:val="24"/>
          <w:szCs w:val="24"/>
        </w:rPr>
        <w:t>pturēšana</w:t>
      </w:r>
      <w:r w:rsidRPr="00CF2D30">
        <w:rPr>
          <w:rFonts w:ascii="Times New Roman" w:hAnsi="Times New Roman" w:cs="Times New Roman"/>
          <w:sz w:val="24"/>
          <w:szCs w:val="24"/>
        </w:rPr>
        <w:t xml:space="preserve">s termiņš  nepārsniedz 6 mēnešus. Inspekcija atjauno </w:t>
      </w:r>
      <w:r w:rsidR="00C352BB">
        <w:rPr>
          <w:rFonts w:ascii="Times New Roman" w:hAnsi="Times New Roman" w:cs="Times New Roman"/>
          <w:sz w:val="24"/>
          <w:szCs w:val="24"/>
        </w:rPr>
        <w:t>atzīšanu</w:t>
      </w:r>
      <w:r w:rsidRPr="00CF2D30">
        <w:rPr>
          <w:rFonts w:ascii="Times New Roman" w:hAnsi="Times New Roman" w:cs="Times New Roman"/>
          <w:sz w:val="24"/>
          <w:szCs w:val="24"/>
        </w:rPr>
        <w:t>, kas ir apturēt</w:t>
      </w:r>
      <w:r w:rsidR="00C352BB">
        <w:rPr>
          <w:rFonts w:ascii="Times New Roman" w:hAnsi="Times New Roman" w:cs="Times New Roman"/>
          <w:sz w:val="24"/>
          <w:szCs w:val="24"/>
        </w:rPr>
        <w:t>a</w:t>
      </w:r>
      <w:r w:rsidRPr="00CF2D30">
        <w:rPr>
          <w:rFonts w:ascii="Times New Roman" w:hAnsi="Times New Roman" w:cs="Times New Roman"/>
          <w:sz w:val="24"/>
          <w:szCs w:val="24"/>
        </w:rPr>
        <w:t xml:space="preserve"> pēc tam, kad ir atrisinātas ar apturēšanu saistītās problēmas, vai lemj, vai ir radies nosacījums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darbības jomas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nai vai grozīšanai.</w:t>
      </w:r>
    </w:p>
    <w:p w14:paraId="7C9F1706" w14:textId="77777777" w:rsidR="00B15DB2" w:rsidRPr="00CF2D30" w:rsidRDefault="00811AF0" w:rsidP="00CF2D30">
      <w:pPr>
        <w:pStyle w:val="Pamatteksts"/>
        <w:spacing w:before="122"/>
        <w:ind w:firstLine="359"/>
        <w:jc w:val="both"/>
        <w:rPr>
          <w:rFonts w:ascii="Times New Roman" w:hAnsi="Times New Roman" w:cs="Times New Roman"/>
          <w:sz w:val="24"/>
          <w:szCs w:val="24"/>
        </w:rPr>
      </w:pPr>
      <w:r w:rsidRPr="0063611A">
        <w:rPr>
          <w:rFonts w:ascii="Times New Roman" w:hAnsi="Times New Roman" w:cs="Times New Roman"/>
          <w:sz w:val="24"/>
          <w:szCs w:val="24"/>
        </w:rPr>
        <w:t>Lēmumu par apturēšanu pieņem, ja</w:t>
      </w:r>
      <w:r w:rsidRPr="00CF2D30">
        <w:rPr>
          <w:rFonts w:ascii="Times New Roman" w:hAnsi="Times New Roman" w:cs="Times New Roman"/>
          <w:sz w:val="24"/>
          <w:szCs w:val="24"/>
        </w:rPr>
        <w:t xml:space="preserve"> konstatētās neatbilstības:</w:t>
      </w:r>
    </w:p>
    <w:p w14:paraId="7E4334B7" w14:textId="3D06B420" w:rsidR="00B15DB2" w:rsidRPr="00CF2D30" w:rsidRDefault="00811AF0">
      <w:pPr>
        <w:pStyle w:val="Sarakstarindkopa"/>
        <w:numPr>
          <w:ilvl w:val="4"/>
          <w:numId w:val="47"/>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var iet</w:t>
      </w:r>
      <w:r w:rsidR="001D347D" w:rsidRPr="00CF2D30">
        <w:rPr>
          <w:rFonts w:ascii="Times New Roman" w:hAnsi="Times New Roman" w:cs="Times New Roman"/>
          <w:sz w:val="24"/>
          <w:szCs w:val="24"/>
        </w:rPr>
        <w:t>ekm</w:t>
      </w:r>
      <w:r w:rsidRPr="00CF2D30">
        <w:rPr>
          <w:rFonts w:ascii="Times New Roman" w:hAnsi="Times New Roman" w:cs="Times New Roman"/>
          <w:sz w:val="24"/>
          <w:szCs w:val="24"/>
        </w:rPr>
        <w:t xml:space="preserve">ēt notiekošās un plānotās </w:t>
      </w:r>
      <w:r w:rsidR="0063611A">
        <w:rPr>
          <w:rFonts w:ascii="Times New Roman" w:hAnsi="Times New Roman" w:cs="Times New Roman"/>
          <w:sz w:val="24"/>
          <w:szCs w:val="24"/>
        </w:rPr>
        <w:t>riska novērtēšanas</w:t>
      </w:r>
      <w:r w:rsidRPr="00CF2D30">
        <w:rPr>
          <w:rFonts w:ascii="Times New Roman" w:hAnsi="Times New Roman" w:cs="Times New Roman"/>
          <w:sz w:val="24"/>
          <w:szCs w:val="24"/>
        </w:rPr>
        <w:t xml:space="preserve"> darbības ar vēsturiskiem un iespējamiem </w:t>
      </w:r>
      <w:r w:rsidR="00F44BD6" w:rsidRPr="00CF2D30">
        <w:rPr>
          <w:rFonts w:ascii="Times New Roman" w:hAnsi="Times New Roman" w:cs="Times New Roman"/>
          <w:sz w:val="24"/>
          <w:szCs w:val="24"/>
        </w:rPr>
        <w:t xml:space="preserve">riskiem </w:t>
      </w:r>
      <w:r w:rsidRPr="00CF2D30">
        <w:rPr>
          <w:rFonts w:ascii="Times New Roman" w:hAnsi="Times New Roman" w:cs="Times New Roman"/>
          <w:sz w:val="24"/>
          <w:szCs w:val="24"/>
        </w:rPr>
        <w:t xml:space="preserve">ekspluatācijas </w:t>
      </w:r>
      <w:r w:rsidR="00F44BD6" w:rsidRPr="00CF2D30">
        <w:rPr>
          <w:rFonts w:ascii="Times New Roman" w:hAnsi="Times New Roman" w:cs="Times New Roman"/>
          <w:sz w:val="24"/>
          <w:szCs w:val="24"/>
        </w:rPr>
        <w:t>drošībai</w:t>
      </w:r>
      <w:r w:rsidR="00532EB1">
        <w:rPr>
          <w:rFonts w:ascii="Times New Roman" w:hAnsi="Times New Roman" w:cs="Times New Roman"/>
          <w:sz w:val="24"/>
          <w:szCs w:val="24"/>
        </w:rPr>
        <w:t>,</w:t>
      </w:r>
    </w:p>
    <w:p w14:paraId="734A5447" w14:textId="62B33161" w:rsidR="00B15DB2" w:rsidRPr="00CF2D30" w:rsidRDefault="00811AF0">
      <w:pPr>
        <w:pStyle w:val="Sarakstarindkopa"/>
        <w:numPr>
          <w:ilvl w:val="4"/>
          <w:numId w:val="47"/>
        </w:numPr>
        <w:tabs>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drošības nodrošināšanai nevar veikt nekād</w:t>
      </w:r>
      <w:r w:rsidR="001D347D"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1D347D" w:rsidRPr="00CF2D30">
        <w:rPr>
          <w:rFonts w:ascii="Times New Roman" w:hAnsi="Times New Roman" w:cs="Times New Roman"/>
          <w:sz w:val="24"/>
          <w:szCs w:val="24"/>
        </w:rPr>
        <w:t xml:space="preserve">citas </w:t>
      </w:r>
      <w:r w:rsidRPr="00CF2D30">
        <w:rPr>
          <w:rFonts w:ascii="Times New Roman" w:hAnsi="Times New Roman" w:cs="Times New Roman"/>
          <w:sz w:val="24"/>
          <w:szCs w:val="24"/>
        </w:rPr>
        <w:t>tūlītēj</w:t>
      </w:r>
      <w:r w:rsidR="001D347D"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1D347D" w:rsidRPr="00CF2D30">
        <w:rPr>
          <w:rFonts w:ascii="Times New Roman" w:hAnsi="Times New Roman" w:cs="Times New Roman"/>
          <w:sz w:val="24"/>
          <w:szCs w:val="24"/>
        </w:rPr>
        <w:t>korektīvās darbības</w:t>
      </w:r>
      <w:r w:rsidRPr="00CF2D30">
        <w:rPr>
          <w:rFonts w:ascii="Times New Roman" w:hAnsi="Times New Roman" w:cs="Times New Roman"/>
          <w:sz w:val="24"/>
          <w:szCs w:val="24"/>
        </w:rPr>
        <w:t>.</w:t>
      </w:r>
    </w:p>
    <w:p w14:paraId="0590151E" w14:textId="2ABD16CC" w:rsidR="00B15DB2" w:rsidRPr="00CF2D30" w:rsidRDefault="0063611A" w:rsidP="00A67F80">
      <w:pPr>
        <w:spacing w:before="121"/>
        <w:ind w:left="112" w:firstLine="314"/>
        <w:jc w:val="both"/>
        <w:rPr>
          <w:rFonts w:ascii="Times New Roman" w:hAnsi="Times New Roman" w:cs="Times New Roman"/>
          <w:sz w:val="24"/>
          <w:szCs w:val="24"/>
        </w:rPr>
      </w:pPr>
      <w:r>
        <w:rPr>
          <w:rFonts w:ascii="Times New Roman" w:hAnsi="Times New Roman" w:cs="Times New Roman"/>
          <w:b/>
          <w:sz w:val="24"/>
          <w:szCs w:val="24"/>
        </w:rPr>
        <w:t>L</w:t>
      </w:r>
      <w:r w:rsidRPr="0063611A">
        <w:rPr>
          <w:rFonts w:ascii="Times New Roman" w:hAnsi="Times New Roman" w:cs="Times New Roman"/>
          <w:b/>
          <w:sz w:val="24"/>
          <w:szCs w:val="24"/>
        </w:rPr>
        <w:t xml:space="preserve">ēmuma par atzīšanu </w:t>
      </w:r>
      <w:r>
        <w:rPr>
          <w:rFonts w:ascii="Times New Roman" w:hAnsi="Times New Roman" w:cs="Times New Roman"/>
          <w:b/>
          <w:sz w:val="24"/>
          <w:szCs w:val="24"/>
        </w:rPr>
        <w:t>kompetences</w:t>
      </w:r>
      <w:r w:rsidR="00B91DB5" w:rsidRPr="00CF2D30">
        <w:rPr>
          <w:rFonts w:ascii="Times New Roman" w:hAnsi="Times New Roman" w:cs="Times New Roman"/>
          <w:b/>
          <w:sz w:val="24"/>
          <w:szCs w:val="24"/>
        </w:rPr>
        <w:t xml:space="preserve"> jomas</w:t>
      </w:r>
      <w:r w:rsidR="001B3E88" w:rsidRPr="00CF2D30">
        <w:rPr>
          <w:rFonts w:ascii="Times New Roman" w:hAnsi="Times New Roman" w:cs="Times New Roman"/>
          <w:b/>
          <w:sz w:val="24"/>
          <w:szCs w:val="24"/>
        </w:rPr>
        <w:t xml:space="preserve"> </w:t>
      </w:r>
      <w:r w:rsidR="00B91DB5" w:rsidRPr="00CF2D30">
        <w:rPr>
          <w:rFonts w:ascii="Times New Roman" w:hAnsi="Times New Roman" w:cs="Times New Roman"/>
          <w:b/>
          <w:sz w:val="24"/>
          <w:szCs w:val="24"/>
        </w:rPr>
        <w:t>maiņu</w:t>
      </w:r>
      <w:r w:rsidR="00B91DB5" w:rsidRPr="00CF2D30">
        <w:rPr>
          <w:rFonts w:ascii="Times New Roman" w:hAnsi="Times New Roman" w:cs="Times New Roman"/>
          <w:sz w:val="24"/>
          <w:szCs w:val="24"/>
        </w:rPr>
        <w:t xml:space="preserve"> var veikt:</w:t>
      </w:r>
    </w:p>
    <w:p w14:paraId="0386D3FA" w14:textId="510EF106" w:rsidR="00B15DB2" w:rsidRPr="00CF2D30" w:rsidRDefault="00811AF0">
      <w:pPr>
        <w:pStyle w:val="Sarakstarindkopa"/>
        <w:numPr>
          <w:ilvl w:val="4"/>
          <w:numId w:val="48"/>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ja </w:t>
      </w:r>
      <w:r w:rsidR="0063611A">
        <w:rPr>
          <w:rFonts w:ascii="Times New Roman" w:hAnsi="Times New Roman" w:cs="Times New Roman"/>
          <w:sz w:val="24"/>
          <w:szCs w:val="24"/>
        </w:rPr>
        <w:t xml:space="preserve">riska novērtēšanas </w:t>
      </w:r>
      <w:r w:rsidRPr="00CF2D30">
        <w:rPr>
          <w:rFonts w:ascii="Times New Roman" w:hAnsi="Times New Roman" w:cs="Times New Roman"/>
          <w:sz w:val="24"/>
          <w:szCs w:val="24"/>
        </w:rPr>
        <w:t xml:space="preserve">sistēmas daļas neatbilst </w:t>
      </w:r>
      <w:r w:rsidR="00020B92">
        <w:rPr>
          <w:rFonts w:ascii="Times New Roman" w:hAnsi="Times New Roman" w:cs="Times New Roman"/>
          <w:sz w:val="24"/>
          <w:szCs w:val="24"/>
        </w:rPr>
        <w:t xml:space="preserve">Riska </w:t>
      </w:r>
      <w:r w:rsidR="0063611A">
        <w:rPr>
          <w:rFonts w:ascii="Times New Roman" w:hAnsi="Times New Roman" w:cs="Times New Roman"/>
          <w:sz w:val="24"/>
          <w:szCs w:val="24"/>
        </w:rPr>
        <w:t>r</w:t>
      </w:r>
      <w:r w:rsidR="00020B92">
        <w:rPr>
          <w:rFonts w:ascii="Times New Roman" w:hAnsi="Times New Roman" w:cs="Times New Roman"/>
          <w:sz w:val="24"/>
          <w:szCs w:val="24"/>
        </w:rPr>
        <w:t>eg</w:t>
      </w:r>
      <w:r w:rsidRPr="00CF2D30">
        <w:rPr>
          <w:rFonts w:ascii="Times New Roman" w:hAnsi="Times New Roman" w:cs="Times New Roman"/>
          <w:sz w:val="24"/>
          <w:szCs w:val="24"/>
        </w:rPr>
        <w:t>ulas prasībām (</w:t>
      </w:r>
      <w:r w:rsidRPr="00CF2D30">
        <w:rPr>
          <w:rFonts w:ascii="Times New Roman" w:hAnsi="Times New Roman" w:cs="Times New Roman"/>
          <w:b/>
          <w:sz w:val="24"/>
          <w:szCs w:val="24"/>
        </w:rPr>
        <w:t>darbības jomas ierobežojums</w:t>
      </w:r>
      <w:r w:rsidRPr="00CF2D30">
        <w:rPr>
          <w:rFonts w:ascii="Times New Roman" w:hAnsi="Times New Roman" w:cs="Times New Roman"/>
          <w:sz w:val="24"/>
          <w:szCs w:val="24"/>
        </w:rPr>
        <w:t>) vai</w:t>
      </w:r>
    </w:p>
    <w:p w14:paraId="667EDA83" w14:textId="50FB6D4B" w:rsidR="00B15DB2" w:rsidRPr="00CF2D30" w:rsidRDefault="00811AF0">
      <w:pPr>
        <w:pStyle w:val="Sarakstarindkopa"/>
        <w:numPr>
          <w:ilvl w:val="4"/>
          <w:numId w:val="48"/>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ja ir iekļautas citas </w:t>
      </w:r>
      <w:r w:rsidR="00020B92">
        <w:rPr>
          <w:rFonts w:ascii="Times New Roman" w:hAnsi="Times New Roman" w:cs="Times New Roman"/>
          <w:sz w:val="24"/>
          <w:szCs w:val="24"/>
        </w:rPr>
        <w:t xml:space="preserve">Riska </w:t>
      </w:r>
      <w:r w:rsidR="0063611A">
        <w:rPr>
          <w:rFonts w:ascii="Times New Roman" w:hAnsi="Times New Roman" w:cs="Times New Roman"/>
          <w:sz w:val="24"/>
          <w:szCs w:val="24"/>
        </w:rPr>
        <w:t>r</w:t>
      </w:r>
      <w:r w:rsidR="00020B92">
        <w:rPr>
          <w:rFonts w:ascii="Times New Roman" w:hAnsi="Times New Roman" w:cs="Times New Roman"/>
          <w:sz w:val="24"/>
          <w:szCs w:val="24"/>
        </w:rPr>
        <w:t>eg</w:t>
      </w:r>
      <w:r w:rsidR="00980B62" w:rsidRPr="00CF2D30">
        <w:rPr>
          <w:rFonts w:ascii="Times New Roman" w:hAnsi="Times New Roman" w:cs="Times New Roman"/>
          <w:sz w:val="24"/>
          <w:szCs w:val="24"/>
        </w:rPr>
        <w:t xml:space="preserve">ulas prasībām atbilstošas </w:t>
      </w:r>
      <w:r w:rsidR="0063611A">
        <w:rPr>
          <w:rFonts w:ascii="Times New Roman" w:hAnsi="Times New Roman" w:cs="Times New Roman"/>
          <w:sz w:val="24"/>
          <w:szCs w:val="24"/>
        </w:rPr>
        <w:t xml:space="preserve">riska novērtēšanas </w:t>
      </w:r>
      <w:r w:rsidR="00980B62" w:rsidRPr="00CF2D30">
        <w:rPr>
          <w:rFonts w:ascii="Times New Roman" w:hAnsi="Times New Roman" w:cs="Times New Roman"/>
          <w:sz w:val="24"/>
          <w:szCs w:val="24"/>
        </w:rPr>
        <w:t xml:space="preserve">sistēmas </w:t>
      </w:r>
      <w:r w:rsidRPr="00CF2D30">
        <w:rPr>
          <w:rFonts w:ascii="Times New Roman" w:hAnsi="Times New Roman" w:cs="Times New Roman"/>
          <w:sz w:val="24"/>
          <w:szCs w:val="24"/>
        </w:rPr>
        <w:t>daļas, kas neietilpst darbības jomā (</w:t>
      </w:r>
      <w:r w:rsidRPr="00CF2D30">
        <w:rPr>
          <w:rFonts w:ascii="Times New Roman" w:hAnsi="Times New Roman" w:cs="Times New Roman"/>
          <w:b/>
          <w:sz w:val="24"/>
          <w:szCs w:val="24"/>
        </w:rPr>
        <w:t>darbības jomas paplašināšana</w:t>
      </w:r>
      <w:r w:rsidRPr="00CF2D30">
        <w:rPr>
          <w:rFonts w:ascii="Times New Roman" w:hAnsi="Times New Roman" w:cs="Times New Roman"/>
          <w:sz w:val="24"/>
          <w:szCs w:val="24"/>
        </w:rPr>
        <w:t>).</w:t>
      </w:r>
    </w:p>
    <w:p w14:paraId="2B91B260" w14:textId="37EB0EC0" w:rsidR="00B15DB2" w:rsidRPr="00CF2D30" w:rsidRDefault="00811AF0" w:rsidP="004A754A">
      <w:pPr>
        <w:pStyle w:val="Pamatteksts"/>
        <w:spacing w:before="121"/>
        <w:ind w:firstLine="338"/>
        <w:jc w:val="both"/>
        <w:rPr>
          <w:rFonts w:ascii="Times New Roman" w:hAnsi="Times New Roman" w:cs="Times New Roman"/>
          <w:sz w:val="24"/>
          <w:szCs w:val="24"/>
        </w:rPr>
      </w:pPr>
      <w:r w:rsidRPr="00CF2D30">
        <w:rPr>
          <w:rFonts w:ascii="Times New Roman" w:hAnsi="Times New Roman" w:cs="Times New Roman"/>
          <w:sz w:val="24"/>
          <w:szCs w:val="24"/>
        </w:rPr>
        <w:t xml:space="preserve">Ja </w:t>
      </w:r>
      <w:r w:rsidR="0063611A" w:rsidRPr="0063611A">
        <w:rPr>
          <w:rFonts w:ascii="Times New Roman" w:hAnsi="Times New Roman" w:cs="Times New Roman"/>
          <w:iCs/>
          <w:sz w:val="24"/>
          <w:szCs w:val="24"/>
        </w:rPr>
        <w:t>lēmum</w:t>
      </w:r>
      <w:r w:rsidR="0063611A">
        <w:rPr>
          <w:rFonts w:ascii="Times New Roman" w:hAnsi="Times New Roman" w:cs="Times New Roman"/>
          <w:iCs/>
          <w:sz w:val="24"/>
          <w:szCs w:val="24"/>
        </w:rPr>
        <w:t>s</w:t>
      </w:r>
      <w:r w:rsidR="0063611A" w:rsidRPr="0063611A">
        <w:rPr>
          <w:rFonts w:ascii="Times New Roman" w:hAnsi="Times New Roman" w:cs="Times New Roman"/>
          <w:iCs/>
          <w:sz w:val="24"/>
          <w:szCs w:val="24"/>
        </w:rPr>
        <w:t xml:space="preserve"> par atzīšanu</w:t>
      </w:r>
      <w:r w:rsidRPr="00CF2D30">
        <w:rPr>
          <w:rFonts w:ascii="Times New Roman" w:hAnsi="Times New Roman" w:cs="Times New Roman"/>
          <w:sz w:val="24"/>
          <w:szCs w:val="24"/>
        </w:rPr>
        <w:t xml:space="preserve"> tiek </w:t>
      </w:r>
      <w:r w:rsidR="00EE4910">
        <w:rPr>
          <w:rFonts w:ascii="Times New Roman" w:hAnsi="Times New Roman" w:cs="Times New Roman"/>
          <w:sz w:val="24"/>
          <w:szCs w:val="24"/>
        </w:rPr>
        <w:t>atsaukts</w:t>
      </w:r>
      <w:r w:rsidRPr="00CF2D30">
        <w:rPr>
          <w:rFonts w:ascii="Times New Roman" w:hAnsi="Times New Roman" w:cs="Times New Roman"/>
          <w:sz w:val="24"/>
          <w:szCs w:val="24"/>
        </w:rPr>
        <w:t>, tas nekavējoties zaudē derīgumu.</w:t>
      </w:r>
    </w:p>
    <w:p w14:paraId="4778C20D" w14:textId="3022A897" w:rsidR="00B15DB2" w:rsidRPr="00CF2D30" w:rsidRDefault="00811AF0" w:rsidP="00CF2D30">
      <w:pPr>
        <w:pStyle w:val="Pamatteksts"/>
        <w:spacing w:before="57"/>
        <w:ind w:firstLine="338"/>
        <w:jc w:val="both"/>
        <w:rPr>
          <w:rFonts w:ascii="Times New Roman" w:hAnsi="Times New Roman" w:cs="Times New Roman"/>
          <w:sz w:val="24"/>
          <w:szCs w:val="24"/>
        </w:rPr>
      </w:pPr>
      <w:r w:rsidRPr="00CF2D30">
        <w:rPr>
          <w:rFonts w:ascii="Times New Roman" w:hAnsi="Times New Roman" w:cs="Times New Roman"/>
          <w:sz w:val="24"/>
          <w:szCs w:val="24"/>
        </w:rPr>
        <w:t xml:space="preserve">Atkarībā no neatbilstības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prasībām ņem vērā šādus </w:t>
      </w:r>
      <w:r w:rsidR="0063611A">
        <w:rPr>
          <w:rFonts w:ascii="Times New Roman" w:hAnsi="Times New Roman" w:cs="Times New Roman"/>
          <w:iCs/>
          <w:sz w:val="24"/>
          <w:szCs w:val="24"/>
        </w:rPr>
        <w:t>lēmuma par atzīšanu</w:t>
      </w:r>
      <w:r w:rsidRPr="00CF2D30">
        <w:rPr>
          <w:rFonts w:ascii="Times New Roman" w:hAnsi="Times New Roman" w:cs="Times New Roman"/>
          <w:sz w:val="24"/>
          <w:szCs w:val="24"/>
        </w:rPr>
        <w:t xml:space="preserve"> atteikuma, </w:t>
      </w:r>
      <w:r w:rsidR="00EE4910">
        <w:rPr>
          <w:rFonts w:ascii="Times New Roman" w:hAnsi="Times New Roman" w:cs="Times New Roman"/>
          <w:sz w:val="24"/>
          <w:szCs w:val="24"/>
        </w:rPr>
        <w:t>atsaukšanas</w:t>
      </w:r>
      <w:r w:rsidRPr="00CF2D30">
        <w:rPr>
          <w:rFonts w:ascii="Times New Roman" w:hAnsi="Times New Roman" w:cs="Times New Roman"/>
          <w:sz w:val="24"/>
          <w:szCs w:val="24"/>
        </w:rPr>
        <w:t xml:space="preserve"> vai apturēšanas</w:t>
      </w:r>
      <w:r w:rsidR="00980B62" w:rsidRPr="00CF2D30">
        <w:rPr>
          <w:rFonts w:ascii="Times New Roman" w:hAnsi="Times New Roman" w:cs="Times New Roman"/>
          <w:sz w:val="24"/>
          <w:szCs w:val="24"/>
        </w:rPr>
        <w:t xml:space="preserve"> vai</w:t>
      </w:r>
      <w:r w:rsidRPr="00CF2D30">
        <w:rPr>
          <w:rFonts w:ascii="Times New Roman" w:hAnsi="Times New Roman" w:cs="Times New Roman"/>
          <w:sz w:val="24"/>
          <w:szCs w:val="24"/>
        </w:rPr>
        <w:t xml:space="preserve"> </w:t>
      </w:r>
      <w:r w:rsidR="0063611A" w:rsidRPr="0063611A">
        <w:rPr>
          <w:rFonts w:ascii="Times New Roman" w:hAnsi="Times New Roman" w:cs="Times New Roman"/>
          <w:iCs/>
          <w:sz w:val="24"/>
          <w:szCs w:val="24"/>
        </w:rPr>
        <w:t>lēmuma par atzīšanu</w:t>
      </w:r>
      <w:r w:rsidR="00980B62" w:rsidRPr="00CF2D30">
        <w:rPr>
          <w:rFonts w:ascii="Times New Roman" w:hAnsi="Times New Roman" w:cs="Times New Roman"/>
          <w:sz w:val="24"/>
          <w:szCs w:val="24"/>
        </w:rPr>
        <w:t xml:space="preserve"> darbības jomas izmaiņu </w:t>
      </w:r>
      <w:r w:rsidRPr="00CF2D30">
        <w:rPr>
          <w:rFonts w:ascii="Times New Roman" w:hAnsi="Times New Roman" w:cs="Times New Roman"/>
          <w:sz w:val="24"/>
          <w:szCs w:val="24"/>
        </w:rPr>
        <w:t>kritērijus:</w:t>
      </w:r>
    </w:p>
    <w:p w14:paraId="7EB9583E" w14:textId="2427CA88" w:rsidR="00B15DB2" w:rsidRPr="00F07FED" w:rsidRDefault="00020B92" w:rsidP="00F07FED">
      <w:pPr>
        <w:pStyle w:val="Sarakstarindkopa"/>
        <w:numPr>
          <w:ilvl w:val="4"/>
          <w:numId w:val="12"/>
        </w:numPr>
        <w:rPr>
          <w:rFonts w:ascii="Times New Roman" w:hAnsi="Times New Roman" w:cs="Times New Roman"/>
          <w:b/>
          <w:bCs/>
          <w:sz w:val="24"/>
          <w:szCs w:val="24"/>
        </w:rPr>
      </w:pPr>
      <w:r w:rsidRPr="00F07FED">
        <w:rPr>
          <w:rFonts w:ascii="Times New Roman" w:hAnsi="Times New Roman" w:cs="Times New Roman"/>
          <w:b/>
          <w:bCs/>
          <w:sz w:val="24"/>
          <w:szCs w:val="24"/>
        </w:rPr>
        <w:t xml:space="preserve">Riska </w:t>
      </w:r>
      <w:r w:rsidR="0063611A" w:rsidRPr="00F07FED">
        <w:rPr>
          <w:rFonts w:ascii="Times New Roman" w:hAnsi="Times New Roman" w:cs="Times New Roman"/>
          <w:b/>
          <w:bCs/>
          <w:sz w:val="24"/>
          <w:szCs w:val="24"/>
        </w:rPr>
        <w:t>r</w:t>
      </w:r>
      <w:r w:rsidRPr="00F07FED">
        <w:rPr>
          <w:rFonts w:ascii="Times New Roman" w:hAnsi="Times New Roman" w:cs="Times New Roman"/>
          <w:b/>
          <w:bCs/>
          <w:sz w:val="24"/>
          <w:szCs w:val="24"/>
        </w:rPr>
        <w:t>eg</w:t>
      </w:r>
      <w:r w:rsidR="00016DB4" w:rsidRPr="00F07FED">
        <w:rPr>
          <w:rFonts w:ascii="Times New Roman" w:hAnsi="Times New Roman" w:cs="Times New Roman"/>
          <w:b/>
          <w:bCs/>
          <w:sz w:val="24"/>
          <w:szCs w:val="24"/>
        </w:rPr>
        <w:t>ulas</w:t>
      </w:r>
      <w:r w:rsidR="00811AF0" w:rsidRPr="00F07FED">
        <w:rPr>
          <w:rFonts w:ascii="Times New Roman" w:hAnsi="Times New Roman" w:cs="Times New Roman"/>
          <w:b/>
          <w:bCs/>
          <w:sz w:val="24"/>
          <w:szCs w:val="24"/>
        </w:rPr>
        <w:t xml:space="preserve"> prasības nav izpildītas:</w:t>
      </w:r>
    </w:p>
    <w:p w14:paraId="277B3577" w14:textId="040DE129" w:rsidR="00B15DB2" w:rsidRPr="00CF2D30" w:rsidRDefault="00811AF0" w:rsidP="00A67F80">
      <w:pPr>
        <w:pStyle w:val="Sarakstarindkopa"/>
        <w:numPr>
          <w:ilvl w:val="5"/>
          <w:numId w:val="66"/>
        </w:numPr>
        <w:tabs>
          <w:tab w:val="left" w:pos="1172"/>
        </w:tabs>
        <w:spacing w:line="235" w:lineRule="auto"/>
        <w:jc w:val="both"/>
        <w:rPr>
          <w:rFonts w:ascii="Times New Roman" w:hAnsi="Times New Roman" w:cs="Times New Roman"/>
          <w:sz w:val="24"/>
          <w:szCs w:val="24"/>
        </w:rPr>
      </w:pPr>
      <w:r w:rsidRPr="00CF2D30">
        <w:rPr>
          <w:rFonts w:ascii="Times New Roman" w:hAnsi="Times New Roman" w:cs="Times New Roman"/>
          <w:sz w:val="24"/>
          <w:szCs w:val="24"/>
        </w:rPr>
        <w:t>Dokumentācijas, procedūru, procesu (vadības, riska pārvaldības, nepārtrauktas uzlabošanas, uzraudzības, kompetences un atbildības, informācijas, līgumu slēgšanas darbību pārvaldības</w:t>
      </w:r>
      <w:r w:rsidR="0063611A">
        <w:rPr>
          <w:rFonts w:ascii="Times New Roman" w:hAnsi="Times New Roman" w:cs="Times New Roman"/>
          <w:sz w:val="24"/>
          <w:szCs w:val="24"/>
        </w:rPr>
        <w:t xml:space="preserve"> un </w:t>
      </w:r>
      <w:r w:rsidRPr="00CF2D30">
        <w:rPr>
          <w:rFonts w:ascii="Times New Roman" w:hAnsi="Times New Roman" w:cs="Times New Roman"/>
          <w:sz w:val="24"/>
          <w:szCs w:val="24"/>
        </w:rPr>
        <w:t xml:space="preserve">drošības darbību) </w:t>
      </w:r>
      <w:r w:rsidR="00021644" w:rsidRPr="00CF2D30">
        <w:rPr>
          <w:rFonts w:ascii="Times New Roman" w:hAnsi="Times New Roman" w:cs="Times New Roman"/>
          <w:sz w:val="24"/>
          <w:szCs w:val="24"/>
        </w:rPr>
        <w:t>neesamība</w:t>
      </w:r>
      <w:r w:rsidRPr="00CF2D30">
        <w:rPr>
          <w:rFonts w:ascii="Times New Roman" w:hAnsi="Times New Roman" w:cs="Times New Roman"/>
          <w:sz w:val="24"/>
          <w:szCs w:val="24"/>
        </w:rPr>
        <w:t xml:space="preserve"> un/vai </w:t>
      </w:r>
      <w:r w:rsidR="001B3E88" w:rsidRPr="00CF2D30">
        <w:rPr>
          <w:rFonts w:ascii="Times New Roman" w:hAnsi="Times New Roman" w:cs="Times New Roman"/>
          <w:sz w:val="24"/>
          <w:szCs w:val="24"/>
        </w:rPr>
        <w:t>nepilnības</w:t>
      </w:r>
      <w:r w:rsidRPr="00CF2D30">
        <w:rPr>
          <w:rFonts w:ascii="Times New Roman" w:hAnsi="Times New Roman" w:cs="Times New Roman"/>
          <w:sz w:val="24"/>
          <w:szCs w:val="24"/>
        </w:rPr>
        <w:t>.</w:t>
      </w:r>
    </w:p>
    <w:p w14:paraId="3CBEE249" w14:textId="7EAB00F3" w:rsidR="00B15DB2" w:rsidRPr="00CF2D30" w:rsidRDefault="0063611A" w:rsidP="00A67F80">
      <w:pPr>
        <w:pStyle w:val="Sarakstarindkopa"/>
        <w:numPr>
          <w:ilvl w:val="5"/>
          <w:numId w:val="66"/>
        </w:numPr>
        <w:tabs>
          <w:tab w:val="left" w:pos="1172"/>
        </w:tabs>
        <w:spacing w:line="235" w:lineRule="auto"/>
        <w:jc w:val="both"/>
        <w:rPr>
          <w:rFonts w:ascii="Times New Roman" w:hAnsi="Times New Roman" w:cs="Times New Roman"/>
          <w:sz w:val="24"/>
          <w:szCs w:val="24"/>
        </w:rPr>
      </w:pPr>
      <w:r>
        <w:rPr>
          <w:rFonts w:ascii="Times New Roman" w:hAnsi="Times New Roman" w:cs="Times New Roman"/>
          <w:sz w:val="24"/>
          <w:szCs w:val="24"/>
        </w:rPr>
        <w:t xml:space="preserve">Riska novērtēšanas </w:t>
      </w:r>
      <w:r w:rsidR="00811AF0" w:rsidRPr="00CF2D30">
        <w:rPr>
          <w:rFonts w:ascii="Times New Roman" w:hAnsi="Times New Roman" w:cs="Times New Roman"/>
          <w:sz w:val="24"/>
          <w:szCs w:val="24"/>
        </w:rPr>
        <w:t>sistēma nav efektīvi ieviesta (procedūras netiek pastāvīg</w:t>
      </w:r>
      <w:r w:rsidR="001B3E88" w:rsidRPr="00CF2D30">
        <w:rPr>
          <w:rFonts w:ascii="Times New Roman" w:hAnsi="Times New Roman" w:cs="Times New Roman"/>
          <w:sz w:val="24"/>
          <w:szCs w:val="24"/>
        </w:rPr>
        <w:t>i pildītas,</w:t>
      </w:r>
      <w:r w:rsidR="00811AF0" w:rsidRPr="00CF2D30">
        <w:rPr>
          <w:rFonts w:ascii="Times New Roman" w:hAnsi="Times New Roman" w:cs="Times New Roman"/>
          <w:sz w:val="24"/>
          <w:szCs w:val="24"/>
        </w:rPr>
        <w:t xml:space="preserve"> tās netiek regulāri uzraudzītas, proces</w:t>
      </w:r>
      <w:r w:rsidR="00CD4EAB" w:rsidRPr="00CF2D30">
        <w:rPr>
          <w:rFonts w:ascii="Times New Roman" w:hAnsi="Times New Roman" w:cs="Times New Roman"/>
          <w:sz w:val="24"/>
          <w:szCs w:val="24"/>
        </w:rPr>
        <w:t xml:space="preserve">i </w:t>
      </w:r>
      <w:r w:rsidR="00811AF0" w:rsidRPr="00CF2D30">
        <w:rPr>
          <w:rFonts w:ascii="Times New Roman" w:hAnsi="Times New Roman" w:cs="Times New Roman"/>
          <w:sz w:val="24"/>
          <w:szCs w:val="24"/>
        </w:rPr>
        <w:t>nav kontrolēt</w:t>
      </w:r>
      <w:r w:rsidR="00CD4EAB" w:rsidRPr="00CF2D30">
        <w:rPr>
          <w:rFonts w:ascii="Times New Roman" w:hAnsi="Times New Roman" w:cs="Times New Roman"/>
          <w:sz w:val="24"/>
          <w:szCs w:val="24"/>
        </w:rPr>
        <w:t>i</w:t>
      </w:r>
      <w:r w:rsidR="00811AF0" w:rsidRPr="00CF2D30">
        <w:rPr>
          <w:rFonts w:ascii="Times New Roman" w:hAnsi="Times New Roman" w:cs="Times New Roman"/>
          <w:sz w:val="24"/>
          <w:szCs w:val="24"/>
        </w:rPr>
        <w:t>).</w:t>
      </w:r>
    </w:p>
    <w:p w14:paraId="01FBCC03" w14:textId="2E5AABDC" w:rsidR="00B15DB2" w:rsidRPr="00F07FED" w:rsidRDefault="00811AF0" w:rsidP="00F07FED">
      <w:pPr>
        <w:pStyle w:val="Sarakstarindkopa"/>
        <w:numPr>
          <w:ilvl w:val="4"/>
          <w:numId w:val="12"/>
        </w:numPr>
        <w:rPr>
          <w:rFonts w:ascii="Times New Roman" w:hAnsi="Times New Roman" w:cs="Times New Roman"/>
          <w:b/>
          <w:bCs/>
          <w:sz w:val="24"/>
          <w:szCs w:val="24"/>
        </w:rPr>
      </w:pPr>
      <w:r w:rsidRPr="00F07FED">
        <w:rPr>
          <w:rFonts w:ascii="Times New Roman" w:hAnsi="Times New Roman" w:cs="Times New Roman"/>
          <w:b/>
          <w:bCs/>
          <w:sz w:val="24"/>
          <w:szCs w:val="24"/>
        </w:rPr>
        <w:t xml:space="preserve">Atkārtota nepareiza </w:t>
      </w:r>
      <w:r w:rsidR="0063611A" w:rsidRPr="00F07FED">
        <w:rPr>
          <w:rFonts w:ascii="Times New Roman" w:hAnsi="Times New Roman" w:cs="Times New Roman"/>
          <w:b/>
          <w:bCs/>
          <w:sz w:val="24"/>
          <w:szCs w:val="24"/>
        </w:rPr>
        <w:t xml:space="preserve">riska novērtēšanas </w:t>
      </w:r>
      <w:r w:rsidRPr="00F07FED">
        <w:rPr>
          <w:rFonts w:ascii="Times New Roman" w:hAnsi="Times New Roman" w:cs="Times New Roman"/>
          <w:b/>
          <w:bCs/>
          <w:sz w:val="24"/>
          <w:szCs w:val="24"/>
        </w:rPr>
        <w:t>iz</w:t>
      </w:r>
      <w:r w:rsidR="007F56AB" w:rsidRPr="00F07FED">
        <w:rPr>
          <w:rFonts w:ascii="Times New Roman" w:hAnsi="Times New Roman" w:cs="Times New Roman"/>
          <w:b/>
          <w:bCs/>
          <w:sz w:val="24"/>
          <w:szCs w:val="24"/>
        </w:rPr>
        <w:t>pilde</w:t>
      </w:r>
      <w:r w:rsidR="00F07FED">
        <w:rPr>
          <w:rFonts w:ascii="Times New Roman" w:hAnsi="Times New Roman" w:cs="Times New Roman"/>
          <w:b/>
          <w:bCs/>
          <w:sz w:val="24"/>
          <w:szCs w:val="24"/>
        </w:rPr>
        <w:t>:</w:t>
      </w:r>
    </w:p>
    <w:p w14:paraId="33CE3920" w14:textId="08604E87" w:rsidR="00B15DB2" w:rsidRPr="00CF2D30" w:rsidRDefault="00811AF0" w:rsidP="00A67F80">
      <w:pPr>
        <w:pStyle w:val="Sarakstarindkopa"/>
        <w:numPr>
          <w:ilvl w:val="5"/>
          <w:numId w:val="67"/>
        </w:numPr>
        <w:tabs>
          <w:tab w:val="left" w:pos="1172"/>
        </w:tabs>
        <w:jc w:val="both"/>
        <w:rPr>
          <w:rFonts w:ascii="Times New Roman" w:hAnsi="Times New Roman" w:cs="Times New Roman"/>
          <w:sz w:val="24"/>
          <w:szCs w:val="24"/>
        </w:rPr>
      </w:pPr>
      <w:r w:rsidRPr="00CF2D30">
        <w:rPr>
          <w:rFonts w:ascii="Times New Roman" w:hAnsi="Times New Roman" w:cs="Times New Roman"/>
          <w:sz w:val="24"/>
          <w:szCs w:val="24"/>
        </w:rPr>
        <w:t xml:space="preserve">Lieli starpgadījumi, kas radušies (sistemātiski) nepareizas </w:t>
      </w:r>
      <w:r w:rsidR="0063611A">
        <w:rPr>
          <w:rFonts w:ascii="Times New Roman" w:hAnsi="Times New Roman" w:cs="Times New Roman"/>
          <w:sz w:val="24"/>
          <w:szCs w:val="24"/>
        </w:rPr>
        <w:t>riska novērtēšanas</w:t>
      </w:r>
      <w:r w:rsidRPr="00CF2D30">
        <w:rPr>
          <w:rFonts w:ascii="Times New Roman" w:hAnsi="Times New Roman" w:cs="Times New Roman"/>
          <w:sz w:val="24"/>
          <w:szCs w:val="24"/>
        </w:rPr>
        <w:t xml:space="preserve"> dēļ.</w:t>
      </w:r>
    </w:p>
    <w:p w14:paraId="0272D681" w14:textId="6D028E9C" w:rsidR="00B15DB2" w:rsidRPr="00F07FED" w:rsidRDefault="00811AF0" w:rsidP="00F07FED">
      <w:pPr>
        <w:pStyle w:val="Sarakstarindkopa"/>
        <w:numPr>
          <w:ilvl w:val="4"/>
          <w:numId w:val="12"/>
        </w:numPr>
        <w:rPr>
          <w:rFonts w:ascii="Times New Roman" w:hAnsi="Times New Roman" w:cs="Times New Roman"/>
          <w:b/>
          <w:bCs/>
          <w:sz w:val="24"/>
          <w:szCs w:val="24"/>
        </w:rPr>
      </w:pPr>
      <w:r w:rsidRPr="00F07FED">
        <w:rPr>
          <w:rFonts w:ascii="Times New Roman" w:hAnsi="Times New Roman" w:cs="Times New Roman"/>
          <w:b/>
          <w:bCs/>
          <w:sz w:val="24"/>
          <w:szCs w:val="24"/>
        </w:rPr>
        <w:t>Slikta atbilstība un attīstības trūkums</w:t>
      </w:r>
      <w:r w:rsidR="00F07FED">
        <w:rPr>
          <w:rFonts w:ascii="Times New Roman" w:hAnsi="Times New Roman" w:cs="Times New Roman"/>
          <w:b/>
          <w:bCs/>
          <w:sz w:val="24"/>
          <w:szCs w:val="24"/>
        </w:rPr>
        <w:t>:</w:t>
      </w:r>
    </w:p>
    <w:p w14:paraId="0A9BCF2F" w14:textId="2E97157C" w:rsidR="00B15DB2" w:rsidRPr="00CF2D30" w:rsidRDefault="009D1897" w:rsidP="00025350">
      <w:pPr>
        <w:pStyle w:val="Sarakstarindkopa"/>
        <w:numPr>
          <w:ilvl w:val="5"/>
          <w:numId w:val="68"/>
        </w:numPr>
        <w:tabs>
          <w:tab w:val="left" w:pos="1172"/>
        </w:tabs>
        <w:jc w:val="both"/>
        <w:rPr>
          <w:rFonts w:ascii="Times New Roman" w:hAnsi="Times New Roman" w:cs="Times New Roman"/>
          <w:sz w:val="24"/>
          <w:szCs w:val="24"/>
        </w:rPr>
      </w:pPr>
      <w:r w:rsidRPr="00CF2D30">
        <w:rPr>
          <w:rFonts w:ascii="Times New Roman" w:hAnsi="Times New Roman" w:cs="Times New Roman"/>
          <w:sz w:val="24"/>
          <w:szCs w:val="24"/>
        </w:rPr>
        <w:t>Pēc īstenotā rīcības plāna pārbaudes neatbilstības nav novērstas.</w:t>
      </w:r>
    </w:p>
    <w:p w14:paraId="1667FA06" w14:textId="02EEF09C" w:rsidR="00B15DB2" w:rsidRPr="00CF2D30" w:rsidRDefault="00811AF0" w:rsidP="00025350">
      <w:pPr>
        <w:pStyle w:val="Sarakstarindkopa"/>
        <w:numPr>
          <w:ilvl w:val="5"/>
          <w:numId w:val="68"/>
        </w:numPr>
        <w:tabs>
          <w:tab w:val="left" w:pos="1172"/>
        </w:tabs>
        <w:jc w:val="both"/>
        <w:rPr>
          <w:rFonts w:ascii="Times New Roman" w:hAnsi="Times New Roman" w:cs="Times New Roman"/>
          <w:sz w:val="24"/>
          <w:szCs w:val="24"/>
        </w:rPr>
      </w:pPr>
      <w:r w:rsidRPr="00CF2D30">
        <w:rPr>
          <w:rFonts w:ascii="Times New Roman" w:hAnsi="Times New Roman" w:cs="Times New Roman"/>
          <w:sz w:val="24"/>
          <w:szCs w:val="24"/>
        </w:rPr>
        <w:t xml:space="preserve">Rīcības plāns, par kuru panākta vienošanās ar </w:t>
      </w:r>
      <w:r w:rsidR="007F56AB" w:rsidRPr="00CF2D30">
        <w:rPr>
          <w:rFonts w:ascii="Times New Roman" w:hAnsi="Times New Roman" w:cs="Times New Roman"/>
          <w:sz w:val="24"/>
          <w:szCs w:val="24"/>
        </w:rPr>
        <w:t>Inspekciju</w:t>
      </w:r>
      <w:r w:rsidRPr="00CF2D30">
        <w:rPr>
          <w:rFonts w:ascii="Times New Roman" w:hAnsi="Times New Roman" w:cs="Times New Roman"/>
          <w:sz w:val="24"/>
          <w:szCs w:val="24"/>
        </w:rPr>
        <w:t>, nav īstenots.</w:t>
      </w:r>
    </w:p>
    <w:p w14:paraId="2DEF6847" w14:textId="217F5988" w:rsidR="00B15DB2" w:rsidRPr="00CF2D30" w:rsidRDefault="00811AF0" w:rsidP="00025350">
      <w:pPr>
        <w:pStyle w:val="Sarakstarindkopa"/>
        <w:numPr>
          <w:ilvl w:val="5"/>
          <w:numId w:val="68"/>
        </w:numPr>
        <w:tabs>
          <w:tab w:val="left" w:pos="1172"/>
        </w:tabs>
        <w:spacing w:line="235" w:lineRule="auto"/>
        <w:jc w:val="both"/>
        <w:rPr>
          <w:rFonts w:ascii="Times New Roman" w:hAnsi="Times New Roman" w:cs="Times New Roman"/>
          <w:sz w:val="24"/>
          <w:szCs w:val="24"/>
        </w:rPr>
      </w:pPr>
      <w:r w:rsidRPr="00CF2D30">
        <w:rPr>
          <w:rFonts w:ascii="Times New Roman" w:hAnsi="Times New Roman" w:cs="Times New Roman"/>
          <w:sz w:val="24"/>
          <w:szCs w:val="24"/>
        </w:rPr>
        <w:t xml:space="preserve">Pastāvīga </w:t>
      </w:r>
      <w:r w:rsidR="00A14C25" w:rsidRPr="00CF2D30">
        <w:rPr>
          <w:rFonts w:ascii="Times New Roman" w:hAnsi="Times New Roman" w:cs="Times New Roman"/>
          <w:sz w:val="24"/>
          <w:szCs w:val="24"/>
        </w:rPr>
        <w:t>eksistējošo</w:t>
      </w:r>
      <w:r w:rsidRPr="00CF2D30">
        <w:rPr>
          <w:rFonts w:ascii="Times New Roman" w:hAnsi="Times New Roman" w:cs="Times New Roman"/>
          <w:sz w:val="24"/>
          <w:szCs w:val="24"/>
        </w:rPr>
        <w:t xml:space="preserve"> kompetenču nepietiekamība vai </w:t>
      </w:r>
      <w:r w:rsidR="00A14C25" w:rsidRPr="00CF2D30">
        <w:rPr>
          <w:rFonts w:ascii="Times New Roman" w:hAnsi="Times New Roman" w:cs="Times New Roman"/>
          <w:sz w:val="24"/>
          <w:szCs w:val="24"/>
        </w:rPr>
        <w:t>ne</w:t>
      </w:r>
      <w:r w:rsidRPr="00CF2D30">
        <w:rPr>
          <w:rFonts w:ascii="Times New Roman" w:hAnsi="Times New Roman" w:cs="Times New Roman"/>
          <w:sz w:val="24"/>
          <w:szCs w:val="24"/>
        </w:rPr>
        <w:t>saskaņotība. (Nekritisku neatbilstību, kas nav atrisināta 6 mēnešu laikā, uzskata par pastāvīgu).</w:t>
      </w:r>
    </w:p>
    <w:p w14:paraId="5480278C" w14:textId="70D29D10" w:rsidR="00B15DB2" w:rsidRPr="00F07FED" w:rsidRDefault="00811AF0" w:rsidP="00F07FED">
      <w:pPr>
        <w:pStyle w:val="Sarakstarindkopa"/>
        <w:numPr>
          <w:ilvl w:val="4"/>
          <w:numId w:val="12"/>
        </w:numPr>
        <w:rPr>
          <w:rFonts w:ascii="Times New Roman" w:hAnsi="Times New Roman" w:cs="Times New Roman"/>
          <w:b/>
          <w:bCs/>
          <w:sz w:val="24"/>
          <w:szCs w:val="24"/>
        </w:rPr>
      </w:pPr>
      <w:r w:rsidRPr="00F07FED">
        <w:rPr>
          <w:rFonts w:ascii="Times New Roman" w:hAnsi="Times New Roman" w:cs="Times New Roman"/>
          <w:b/>
          <w:bCs/>
          <w:sz w:val="24"/>
          <w:szCs w:val="24"/>
        </w:rPr>
        <w:t>Ekonomiskie aspekti</w:t>
      </w:r>
    </w:p>
    <w:p w14:paraId="537A0D72" w14:textId="7DA3CD8E" w:rsidR="00B15DB2" w:rsidRPr="00CF2D30" w:rsidRDefault="00811AF0" w:rsidP="00025350">
      <w:pPr>
        <w:pStyle w:val="Sarakstarindkopa"/>
        <w:numPr>
          <w:ilvl w:val="5"/>
          <w:numId w:val="69"/>
        </w:numPr>
        <w:tabs>
          <w:tab w:val="left" w:pos="1172"/>
        </w:tabs>
        <w:spacing w:line="235" w:lineRule="auto"/>
        <w:jc w:val="both"/>
        <w:rPr>
          <w:rFonts w:ascii="Times New Roman" w:hAnsi="Times New Roman" w:cs="Times New Roman"/>
          <w:sz w:val="24"/>
          <w:szCs w:val="24"/>
        </w:rPr>
      </w:pPr>
      <w:r w:rsidRPr="00CF2D30">
        <w:rPr>
          <w:rFonts w:ascii="Times New Roman" w:hAnsi="Times New Roman" w:cs="Times New Roman"/>
          <w:sz w:val="24"/>
          <w:szCs w:val="24"/>
        </w:rPr>
        <w:t xml:space="preserve">Bankrots. Bankrota gadījumā </w:t>
      </w:r>
      <w:r w:rsidR="00A14C25" w:rsidRPr="00CF2D30">
        <w:rPr>
          <w:rFonts w:ascii="Times New Roman" w:hAnsi="Times New Roman" w:cs="Times New Roman"/>
          <w:sz w:val="24"/>
          <w:szCs w:val="24"/>
        </w:rPr>
        <w:t>jā</w:t>
      </w:r>
      <w:r w:rsidRPr="00CF2D30">
        <w:rPr>
          <w:rFonts w:ascii="Times New Roman" w:hAnsi="Times New Roman" w:cs="Times New Roman"/>
          <w:sz w:val="24"/>
          <w:szCs w:val="24"/>
        </w:rPr>
        <w:t xml:space="preserve">informē </w:t>
      </w:r>
      <w:r w:rsidR="007F56AB"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w:t>
      </w:r>
      <w:r w:rsidR="0063611A">
        <w:rPr>
          <w:rFonts w:ascii="Times New Roman" w:hAnsi="Times New Roman" w:cs="Times New Roman"/>
          <w:iCs/>
          <w:sz w:val="24"/>
          <w:szCs w:val="24"/>
        </w:rPr>
        <w:t>Lēmumu par atzīšanu</w:t>
      </w:r>
      <w:r w:rsidRPr="00CF2D30">
        <w:rPr>
          <w:rFonts w:ascii="Times New Roman" w:hAnsi="Times New Roman" w:cs="Times New Roman"/>
          <w:sz w:val="24"/>
          <w:szCs w:val="24"/>
        </w:rPr>
        <w:t xml:space="preserve"> aptur līdz brīdim, kad </w:t>
      </w:r>
      <w:r w:rsidR="007F56AB"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ir s</w:t>
      </w:r>
      <w:r w:rsidR="00D92211" w:rsidRPr="00CF2D30">
        <w:rPr>
          <w:rFonts w:ascii="Times New Roman" w:hAnsi="Times New Roman" w:cs="Times New Roman"/>
          <w:sz w:val="24"/>
          <w:szCs w:val="24"/>
        </w:rPr>
        <w:t>ekm</w:t>
      </w:r>
      <w:r w:rsidRPr="00CF2D30">
        <w:rPr>
          <w:rFonts w:ascii="Times New Roman" w:hAnsi="Times New Roman" w:cs="Times New Roman"/>
          <w:sz w:val="24"/>
          <w:szCs w:val="24"/>
        </w:rPr>
        <w:t>īgi veikusi atkārtotu novērtēšanu.</w:t>
      </w:r>
    </w:p>
    <w:p w14:paraId="0C62C002" w14:textId="475C1DEE" w:rsidR="00B15DB2" w:rsidRPr="00CF2D30" w:rsidRDefault="00811AF0" w:rsidP="00025350">
      <w:pPr>
        <w:pStyle w:val="Pamatteksts"/>
        <w:spacing w:before="118"/>
        <w:ind w:firstLine="455"/>
        <w:jc w:val="both"/>
        <w:rPr>
          <w:rFonts w:ascii="Times New Roman" w:hAnsi="Times New Roman" w:cs="Times New Roman"/>
          <w:sz w:val="24"/>
          <w:szCs w:val="24"/>
        </w:rPr>
      </w:pPr>
      <w:r w:rsidRPr="00CF2D30">
        <w:rPr>
          <w:rFonts w:ascii="Times New Roman" w:hAnsi="Times New Roman" w:cs="Times New Roman"/>
          <w:sz w:val="24"/>
          <w:szCs w:val="24"/>
        </w:rPr>
        <w:t xml:space="preserve">Atkarībā no neatbilstības </w:t>
      </w:r>
      <w:r w:rsidR="00A14C25" w:rsidRPr="00CF2D30">
        <w:rPr>
          <w:rFonts w:ascii="Times New Roman" w:hAnsi="Times New Roman" w:cs="Times New Roman"/>
          <w:sz w:val="24"/>
          <w:szCs w:val="24"/>
        </w:rPr>
        <w:t>veida un apjoma</w:t>
      </w:r>
      <w:r w:rsidRPr="00CF2D30">
        <w:rPr>
          <w:rFonts w:ascii="Times New Roman" w:hAnsi="Times New Roman" w:cs="Times New Roman"/>
          <w:sz w:val="24"/>
          <w:szCs w:val="24"/>
        </w:rPr>
        <w:t xml:space="preserve"> u</w:t>
      </w:r>
      <w:r w:rsidR="00A14C25" w:rsidRPr="00CF2D30">
        <w:rPr>
          <w:rFonts w:ascii="Times New Roman" w:hAnsi="Times New Roman" w:cs="Times New Roman"/>
          <w:sz w:val="24"/>
          <w:szCs w:val="24"/>
        </w:rPr>
        <w:t xml:space="preserve">n </w:t>
      </w:r>
      <w:r w:rsidRPr="00CF2D30">
        <w:rPr>
          <w:rFonts w:ascii="Times New Roman" w:hAnsi="Times New Roman" w:cs="Times New Roman"/>
          <w:sz w:val="24"/>
          <w:szCs w:val="24"/>
        </w:rPr>
        <w:t xml:space="preserve">pārvaldības sistēmas organizācijas lēmumu par rīcības </w:t>
      </w:r>
      <w:r w:rsidRPr="00CF2D30">
        <w:rPr>
          <w:rFonts w:ascii="Times New Roman" w:hAnsi="Times New Roman" w:cs="Times New Roman"/>
          <w:b/>
          <w:sz w:val="24"/>
          <w:szCs w:val="24"/>
        </w:rPr>
        <w:t>plāna īstenošanu</w:t>
      </w:r>
      <w:r w:rsidR="00A14C25" w:rsidRPr="00CF2D30">
        <w:rPr>
          <w:rFonts w:ascii="Times New Roman" w:hAnsi="Times New Roman" w:cs="Times New Roman"/>
          <w:sz w:val="24"/>
          <w:szCs w:val="24"/>
        </w:rPr>
        <w:t xml:space="preserve"> var pieņemt</w:t>
      </w:r>
      <w:r w:rsidRPr="00CF2D30">
        <w:rPr>
          <w:rFonts w:ascii="Times New Roman" w:hAnsi="Times New Roman" w:cs="Times New Roman"/>
          <w:sz w:val="24"/>
          <w:szCs w:val="24"/>
        </w:rPr>
        <w:t xml:space="preserve">, ja </w:t>
      </w:r>
      <w:r w:rsidR="00A14C25" w:rsidRPr="00CF2D30">
        <w:rPr>
          <w:rFonts w:ascii="Times New Roman" w:hAnsi="Times New Roman" w:cs="Times New Roman"/>
          <w:sz w:val="24"/>
          <w:szCs w:val="24"/>
        </w:rPr>
        <w:t>korektīvi</w:t>
      </w:r>
      <w:r w:rsidR="006533AA" w:rsidRPr="00CF2D30">
        <w:rPr>
          <w:rFonts w:ascii="Times New Roman" w:hAnsi="Times New Roman" w:cs="Times New Roman"/>
          <w:sz w:val="24"/>
          <w:szCs w:val="24"/>
        </w:rPr>
        <w:t>e</w:t>
      </w:r>
      <w:r w:rsidR="00A14C25" w:rsidRPr="00CF2D30">
        <w:rPr>
          <w:rFonts w:ascii="Times New Roman" w:hAnsi="Times New Roman" w:cs="Times New Roman"/>
          <w:sz w:val="24"/>
          <w:szCs w:val="24"/>
        </w:rPr>
        <w:t xml:space="preserve"> pasākumi</w:t>
      </w:r>
      <w:r w:rsidR="006533AA" w:rsidRPr="00CF2D30">
        <w:rPr>
          <w:rFonts w:ascii="Times New Roman" w:hAnsi="Times New Roman" w:cs="Times New Roman"/>
          <w:sz w:val="24"/>
          <w:szCs w:val="24"/>
        </w:rPr>
        <w:t xml:space="preserve"> ir</w:t>
      </w:r>
      <w:r w:rsidR="00A14C25" w:rsidRPr="00CF2D30">
        <w:rPr>
          <w:rFonts w:ascii="Times New Roman" w:hAnsi="Times New Roman" w:cs="Times New Roman"/>
          <w:sz w:val="24"/>
          <w:szCs w:val="24"/>
        </w:rPr>
        <w:t xml:space="preserve"> </w:t>
      </w:r>
      <w:r w:rsidRPr="00CF2D30">
        <w:rPr>
          <w:rFonts w:ascii="Times New Roman" w:hAnsi="Times New Roman" w:cs="Times New Roman"/>
          <w:sz w:val="24"/>
          <w:szCs w:val="24"/>
        </w:rPr>
        <w:t>iespējami, reāli un ticami termiņā, kas paredzēts galīgajam lēmumam.</w:t>
      </w:r>
    </w:p>
    <w:p w14:paraId="436CCE4A" w14:textId="04052530" w:rsidR="00B15DB2" w:rsidRDefault="006533AA" w:rsidP="00025350">
      <w:pPr>
        <w:pStyle w:val="Pamatteksts"/>
        <w:spacing w:before="121"/>
        <w:ind w:firstLine="455"/>
        <w:jc w:val="both"/>
        <w:rPr>
          <w:rFonts w:ascii="Times New Roman" w:hAnsi="Times New Roman" w:cs="Times New Roman"/>
          <w:sz w:val="24"/>
          <w:szCs w:val="24"/>
        </w:rPr>
      </w:pPr>
      <w:r w:rsidRPr="00CF2D30">
        <w:rPr>
          <w:rFonts w:ascii="Times New Roman" w:hAnsi="Times New Roman" w:cs="Times New Roman"/>
          <w:sz w:val="24"/>
          <w:szCs w:val="24"/>
        </w:rPr>
        <w:t xml:space="preserve">Par neatbilstību novēršanu un lēmuma pieņemšanai atvēlēto laiku </w:t>
      </w:r>
      <w:r w:rsidRPr="00025350">
        <w:rPr>
          <w:rFonts w:ascii="Times New Roman" w:hAnsi="Times New Roman" w:cs="Times New Roman"/>
          <w:sz w:val="24"/>
          <w:szCs w:val="24"/>
        </w:rPr>
        <w:t xml:space="preserve">skatīt </w:t>
      </w:r>
      <w:r w:rsidR="00383410" w:rsidRPr="00025350">
        <w:rPr>
          <w:rFonts w:ascii="Times New Roman" w:hAnsi="Times New Roman" w:cs="Times New Roman"/>
          <w:sz w:val="24"/>
          <w:szCs w:val="24"/>
        </w:rPr>
        <w:t>2</w:t>
      </w:r>
      <w:r w:rsidRPr="00025350">
        <w:rPr>
          <w:rFonts w:ascii="Times New Roman" w:hAnsi="Times New Roman" w:cs="Times New Roman"/>
          <w:sz w:val="24"/>
          <w:szCs w:val="24"/>
        </w:rPr>
        <w:t>. pielikumu.</w:t>
      </w:r>
    </w:p>
    <w:p w14:paraId="1DEAAB39" w14:textId="77777777" w:rsidR="004A754A" w:rsidRPr="00CF2D30" w:rsidRDefault="004A754A" w:rsidP="00CF2D30">
      <w:pPr>
        <w:pStyle w:val="Pamatteksts"/>
        <w:spacing w:before="121"/>
        <w:ind w:firstLine="562"/>
        <w:jc w:val="both"/>
        <w:rPr>
          <w:rFonts w:ascii="Times New Roman" w:hAnsi="Times New Roman" w:cs="Times New Roman"/>
          <w:sz w:val="24"/>
          <w:szCs w:val="24"/>
        </w:rPr>
      </w:pPr>
    </w:p>
    <w:p w14:paraId="4032C440" w14:textId="15D36EAE" w:rsidR="00B15DB2" w:rsidRPr="00F60677" w:rsidRDefault="00811AF0" w:rsidP="00595D6B">
      <w:pPr>
        <w:pStyle w:val="Sarakstarindkopa"/>
        <w:numPr>
          <w:ilvl w:val="2"/>
          <w:numId w:val="20"/>
        </w:numPr>
        <w:shd w:val="clear" w:color="auto" w:fill="F2F2F2" w:themeFill="background1" w:themeFillShade="F2"/>
        <w:rPr>
          <w:rFonts w:ascii="Times New Roman" w:hAnsi="Times New Roman" w:cs="Times New Roman"/>
          <w:b/>
          <w:bCs/>
          <w:i/>
          <w:iCs/>
          <w:sz w:val="24"/>
          <w:szCs w:val="24"/>
        </w:rPr>
      </w:pPr>
      <w:bookmarkStart w:id="43" w:name="_bookmark27"/>
      <w:bookmarkEnd w:id="43"/>
      <w:r w:rsidRPr="00F60677">
        <w:rPr>
          <w:rFonts w:ascii="Times New Roman" w:hAnsi="Times New Roman" w:cs="Times New Roman"/>
          <w:b/>
          <w:bCs/>
          <w:i/>
          <w:iCs/>
          <w:sz w:val="24"/>
          <w:szCs w:val="24"/>
        </w:rPr>
        <w:t>Uzraudzības darbības</w:t>
      </w:r>
    </w:p>
    <w:p w14:paraId="769F9D25" w14:textId="555EE3F9" w:rsidR="00B15DB2" w:rsidRPr="00CF2D30" w:rsidRDefault="00020B92" w:rsidP="00CF2D30">
      <w:pPr>
        <w:pStyle w:val="Pamatteksts"/>
        <w:spacing w:before="120"/>
        <w:ind w:firstLine="562"/>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002C54D5" w:rsidRPr="00CF2D30">
        <w:rPr>
          <w:rFonts w:ascii="Times New Roman" w:hAnsi="Times New Roman" w:cs="Times New Roman"/>
          <w:sz w:val="24"/>
          <w:szCs w:val="24"/>
        </w:rPr>
        <w:t xml:space="preserve">s novērtējuma principus, kritērijus un prasības, kas </w:t>
      </w:r>
      <w:r w:rsidR="002C54D5" w:rsidRPr="00025350">
        <w:rPr>
          <w:rFonts w:ascii="Times New Roman" w:hAnsi="Times New Roman" w:cs="Times New Roman"/>
          <w:sz w:val="24"/>
          <w:szCs w:val="24"/>
        </w:rPr>
        <w:t xml:space="preserve">noteiktas 3.3.3. </w:t>
      </w:r>
      <w:r w:rsidR="009E752E">
        <w:rPr>
          <w:rFonts w:ascii="Times New Roman" w:hAnsi="Times New Roman" w:cs="Times New Roman"/>
          <w:sz w:val="24"/>
          <w:szCs w:val="24"/>
        </w:rPr>
        <w:t>sa</w:t>
      </w:r>
      <w:r w:rsidR="002C54D5" w:rsidRPr="00025350">
        <w:rPr>
          <w:rFonts w:ascii="Times New Roman" w:hAnsi="Times New Roman" w:cs="Times New Roman"/>
          <w:sz w:val="24"/>
          <w:szCs w:val="24"/>
        </w:rPr>
        <w:t>daļā,</w:t>
      </w:r>
      <w:r w:rsidR="002C54D5" w:rsidRPr="00CF2D30">
        <w:rPr>
          <w:rFonts w:ascii="Times New Roman" w:hAnsi="Times New Roman" w:cs="Times New Roman"/>
          <w:sz w:val="24"/>
          <w:szCs w:val="24"/>
        </w:rPr>
        <w:t xml:space="preserve"> tos pielāgojot veicamajam novērtējumam piemēro arī uzraudzības darbībām.</w:t>
      </w:r>
    </w:p>
    <w:p w14:paraId="645C82BC" w14:textId="6989AE0D" w:rsidR="00B15DB2" w:rsidRPr="00CF2D30" w:rsidRDefault="00C13A2C" w:rsidP="00CF2D30">
      <w:pPr>
        <w:pStyle w:val="Pamatteksts"/>
        <w:spacing w:before="121"/>
        <w:ind w:firstLine="562"/>
        <w:jc w:val="both"/>
        <w:rPr>
          <w:rFonts w:ascii="Times New Roman" w:hAnsi="Times New Roman" w:cs="Times New Roman"/>
          <w:sz w:val="24"/>
          <w:szCs w:val="24"/>
        </w:rPr>
      </w:pPr>
      <w:bookmarkStart w:id="44" w:name="_Hlk111632068"/>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w:t>
      </w:r>
      <w:bookmarkEnd w:id="44"/>
      <w:r w:rsidR="006A1E50" w:rsidRPr="00CF2D30">
        <w:rPr>
          <w:rFonts w:ascii="Times New Roman" w:hAnsi="Times New Roman" w:cs="Times New Roman"/>
          <w:sz w:val="24"/>
          <w:szCs w:val="24"/>
        </w:rPr>
        <w:t xml:space="preserve">veic </w:t>
      </w:r>
      <w:r w:rsidR="00DC1529">
        <w:rPr>
          <w:rFonts w:ascii="Times New Roman" w:hAnsi="Times New Roman" w:cs="Times New Roman"/>
          <w:sz w:val="24"/>
          <w:szCs w:val="24"/>
        </w:rPr>
        <w:t>atzīto n</w:t>
      </w:r>
      <w:r w:rsidR="00DC1529" w:rsidRPr="00DC1529">
        <w:rPr>
          <w:rFonts w:ascii="Times New Roman" w:hAnsi="Times New Roman" w:cs="Times New Roman"/>
          <w:sz w:val="24"/>
          <w:szCs w:val="24"/>
        </w:rPr>
        <w:t>eatkarīg</w:t>
      </w:r>
      <w:r w:rsidR="00DC1529">
        <w:rPr>
          <w:rFonts w:ascii="Times New Roman" w:hAnsi="Times New Roman" w:cs="Times New Roman"/>
          <w:sz w:val="24"/>
          <w:szCs w:val="24"/>
        </w:rPr>
        <w:t>o</w:t>
      </w:r>
      <w:r w:rsidR="00DC1529" w:rsidRPr="00DC1529">
        <w:rPr>
          <w:rFonts w:ascii="Times New Roman" w:hAnsi="Times New Roman" w:cs="Times New Roman"/>
          <w:sz w:val="24"/>
          <w:szCs w:val="24"/>
        </w:rPr>
        <w:t>s riska novērtēšanas iestā</w:t>
      </w:r>
      <w:r w:rsidR="00DC1529">
        <w:rPr>
          <w:rFonts w:ascii="Times New Roman" w:hAnsi="Times New Roman" w:cs="Times New Roman"/>
          <w:sz w:val="24"/>
          <w:szCs w:val="24"/>
        </w:rPr>
        <w:t>žu</w:t>
      </w:r>
      <w:r w:rsidR="00DC1529" w:rsidRPr="00DC1529">
        <w:rPr>
          <w:rFonts w:ascii="Times New Roman" w:hAnsi="Times New Roman" w:cs="Times New Roman"/>
          <w:sz w:val="24"/>
          <w:szCs w:val="24"/>
        </w:rPr>
        <w:t xml:space="preserve"> </w:t>
      </w:r>
      <w:r w:rsidR="006A1E50" w:rsidRPr="00CF2D30">
        <w:rPr>
          <w:rFonts w:ascii="Times New Roman" w:hAnsi="Times New Roman" w:cs="Times New Roman"/>
          <w:sz w:val="24"/>
          <w:szCs w:val="24"/>
        </w:rPr>
        <w:t xml:space="preserve">uzraudzības darbības, lai pārliecinātos par pastāvīgu atbilstību </w:t>
      </w:r>
      <w:r w:rsidR="00020B92">
        <w:rPr>
          <w:rFonts w:ascii="Times New Roman" w:hAnsi="Times New Roman" w:cs="Times New Roman"/>
          <w:sz w:val="24"/>
          <w:szCs w:val="24"/>
        </w:rPr>
        <w:t>Riska Reg</w:t>
      </w:r>
      <w:r w:rsidR="006A1E50" w:rsidRPr="00CF2D30">
        <w:rPr>
          <w:rFonts w:ascii="Times New Roman" w:hAnsi="Times New Roman" w:cs="Times New Roman"/>
          <w:sz w:val="24"/>
          <w:szCs w:val="24"/>
        </w:rPr>
        <w:t>ulas II pielikumā noteiktajām prasībām.</w:t>
      </w:r>
    </w:p>
    <w:p w14:paraId="4C104E86" w14:textId="1B733DC8" w:rsidR="00B15DB2" w:rsidRPr="00CF2D30" w:rsidRDefault="00811AF0" w:rsidP="00CF2D30">
      <w:pPr>
        <w:pStyle w:val="Pamatteksts"/>
        <w:spacing w:before="123" w:line="237" w:lineRule="auto"/>
        <w:ind w:firstLine="562"/>
        <w:jc w:val="both"/>
        <w:rPr>
          <w:rFonts w:ascii="Times New Roman" w:hAnsi="Times New Roman" w:cs="Times New Roman"/>
          <w:sz w:val="24"/>
          <w:szCs w:val="24"/>
        </w:rPr>
      </w:pPr>
      <w:r w:rsidRPr="00CF2D30">
        <w:rPr>
          <w:rFonts w:ascii="Times New Roman" w:hAnsi="Times New Roman" w:cs="Times New Roman"/>
          <w:sz w:val="24"/>
          <w:szCs w:val="24"/>
        </w:rPr>
        <w:t xml:space="preserve">Saskaņā ar </w:t>
      </w:r>
      <w:r w:rsidR="00020B92">
        <w:rPr>
          <w:rFonts w:ascii="Times New Roman" w:hAnsi="Times New Roman" w:cs="Times New Roman"/>
          <w:sz w:val="24"/>
          <w:szCs w:val="24"/>
        </w:rPr>
        <w:t>Riska Reg</w:t>
      </w:r>
      <w:r w:rsidRPr="00CF2D30">
        <w:rPr>
          <w:rFonts w:ascii="Times New Roman" w:hAnsi="Times New Roman" w:cs="Times New Roman"/>
          <w:sz w:val="24"/>
          <w:szCs w:val="24"/>
        </w:rPr>
        <w:t xml:space="preserve">ulas </w:t>
      </w:r>
      <w:r w:rsidR="00EE4910">
        <w:rPr>
          <w:rFonts w:ascii="Times New Roman" w:hAnsi="Times New Roman" w:cs="Times New Roman"/>
          <w:sz w:val="24"/>
          <w:szCs w:val="24"/>
        </w:rPr>
        <w:t>11</w:t>
      </w:r>
      <w:r w:rsidRPr="00CF2D30">
        <w:rPr>
          <w:rFonts w:ascii="Times New Roman" w:hAnsi="Times New Roman" w:cs="Times New Roman"/>
          <w:sz w:val="24"/>
          <w:szCs w:val="24"/>
        </w:rPr>
        <w:t>. panta 1. punkt</w:t>
      </w:r>
      <w:r w:rsidR="00C77BFB"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r w:rsidR="00C13A2C"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veic </w:t>
      </w:r>
      <w:r w:rsidR="00EE4910">
        <w:rPr>
          <w:rFonts w:ascii="Times New Roman" w:hAnsi="Times New Roman" w:cs="Times New Roman"/>
          <w:sz w:val="24"/>
          <w:szCs w:val="24"/>
        </w:rPr>
        <w:t>atzīto neatkarīgos riska novērtēšanas iestāžu uzraudzību, organizējot uzraudzības vizīti</w:t>
      </w:r>
      <w:r w:rsidRPr="00CF2D30">
        <w:rPr>
          <w:rFonts w:ascii="Times New Roman" w:hAnsi="Times New Roman" w:cs="Times New Roman"/>
          <w:sz w:val="24"/>
          <w:szCs w:val="24"/>
        </w:rPr>
        <w:t xml:space="preserve"> uz vietas vismaz reizi 12 mēnešos, skaitot no </w:t>
      </w:r>
      <w:r w:rsidR="00EE4910">
        <w:rPr>
          <w:rFonts w:ascii="Times New Roman" w:hAnsi="Times New Roman" w:cs="Times New Roman"/>
          <w:sz w:val="24"/>
          <w:szCs w:val="24"/>
        </w:rPr>
        <w:t xml:space="preserve">lēmuma par atzīšanu izdošanas </w:t>
      </w:r>
      <w:r w:rsidRPr="00CF2D30">
        <w:rPr>
          <w:rFonts w:ascii="Times New Roman" w:hAnsi="Times New Roman" w:cs="Times New Roman"/>
          <w:sz w:val="24"/>
          <w:szCs w:val="24"/>
        </w:rPr>
        <w:t>dienas.</w:t>
      </w:r>
    </w:p>
    <w:p w14:paraId="7EAEFB36" w14:textId="0D73F388" w:rsidR="00B15DB2" w:rsidRPr="00CF2D30" w:rsidRDefault="00C13A2C" w:rsidP="00CF2D30">
      <w:pPr>
        <w:pStyle w:val="Pamatteksts"/>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Inspekcija</w:t>
      </w:r>
      <w:r w:rsidR="00811AF0" w:rsidRPr="00CF2D30">
        <w:rPr>
          <w:rFonts w:ascii="Times New Roman" w:hAnsi="Times New Roman" w:cs="Times New Roman"/>
          <w:sz w:val="24"/>
          <w:szCs w:val="24"/>
        </w:rPr>
        <w:t xml:space="preserve"> </w:t>
      </w:r>
      <w:r w:rsidR="00C77BFB" w:rsidRPr="00CF2D30">
        <w:rPr>
          <w:rFonts w:ascii="Times New Roman" w:hAnsi="Times New Roman" w:cs="Times New Roman"/>
          <w:sz w:val="24"/>
          <w:szCs w:val="24"/>
        </w:rPr>
        <w:t>vienojas</w:t>
      </w:r>
      <w:r w:rsidR="00811AF0" w:rsidRPr="00CF2D30">
        <w:rPr>
          <w:rFonts w:ascii="Times New Roman" w:hAnsi="Times New Roman" w:cs="Times New Roman"/>
          <w:sz w:val="24"/>
          <w:szCs w:val="24"/>
        </w:rPr>
        <w:t xml:space="preserve"> ar </w:t>
      </w:r>
      <w:r w:rsidR="00EE4910">
        <w:rPr>
          <w:rFonts w:ascii="Times New Roman" w:hAnsi="Times New Roman" w:cs="Times New Roman"/>
          <w:sz w:val="24"/>
          <w:szCs w:val="24"/>
        </w:rPr>
        <w:t xml:space="preserve">atzīto neatkarīgo riska novērtēšanas iestādi </w:t>
      </w:r>
      <w:r w:rsidR="00C77BFB" w:rsidRPr="00CF2D30">
        <w:rPr>
          <w:rFonts w:ascii="Times New Roman" w:hAnsi="Times New Roman" w:cs="Times New Roman"/>
          <w:sz w:val="24"/>
          <w:szCs w:val="24"/>
        </w:rPr>
        <w:t xml:space="preserve">par </w:t>
      </w:r>
      <w:r w:rsidR="00811AF0" w:rsidRPr="00CF2D30">
        <w:rPr>
          <w:rFonts w:ascii="Times New Roman" w:hAnsi="Times New Roman" w:cs="Times New Roman"/>
          <w:sz w:val="24"/>
          <w:szCs w:val="24"/>
        </w:rPr>
        <w:t>uzraudzības datum</w:t>
      </w:r>
      <w:r w:rsidR="00C77BFB" w:rsidRPr="00CF2D30">
        <w:rPr>
          <w:rFonts w:ascii="Times New Roman" w:hAnsi="Times New Roman" w:cs="Times New Roman"/>
          <w:sz w:val="24"/>
          <w:szCs w:val="24"/>
        </w:rPr>
        <w:t>u</w:t>
      </w:r>
      <w:r w:rsidR="00811AF0" w:rsidRPr="00CF2D30">
        <w:rPr>
          <w:rFonts w:ascii="Times New Roman" w:hAnsi="Times New Roman" w:cs="Times New Roman"/>
          <w:sz w:val="24"/>
          <w:szCs w:val="24"/>
        </w:rPr>
        <w:t xml:space="preserve"> (- </w:t>
      </w:r>
      <w:proofErr w:type="spellStart"/>
      <w:r w:rsidR="00811AF0" w:rsidRPr="00CF2D30">
        <w:rPr>
          <w:rFonts w:ascii="Times New Roman" w:hAnsi="Times New Roman" w:cs="Times New Roman"/>
          <w:sz w:val="24"/>
          <w:szCs w:val="24"/>
        </w:rPr>
        <w:t>iem</w:t>
      </w:r>
      <w:proofErr w:type="spellEnd"/>
      <w:r w:rsidR="00811AF0" w:rsidRPr="00CF2D30">
        <w:rPr>
          <w:rFonts w:ascii="Times New Roman" w:hAnsi="Times New Roman" w:cs="Times New Roman"/>
          <w:sz w:val="24"/>
          <w:szCs w:val="24"/>
        </w:rPr>
        <w:t xml:space="preserve">) un </w:t>
      </w:r>
      <w:r w:rsidR="00C83CAF" w:rsidRPr="00CF2D30">
        <w:rPr>
          <w:rFonts w:ascii="Times New Roman" w:hAnsi="Times New Roman" w:cs="Times New Roman"/>
          <w:sz w:val="24"/>
          <w:szCs w:val="24"/>
        </w:rPr>
        <w:t xml:space="preserve">turpmākajā </w:t>
      </w:r>
      <w:r w:rsidR="00811AF0" w:rsidRPr="00CF2D30">
        <w:rPr>
          <w:rFonts w:ascii="Times New Roman" w:hAnsi="Times New Roman" w:cs="Times New Roman"/>
          <w:sz w:val="24"/>
          <w:szCs w:val="24"/>
        </w:rPr>
        <w:t xml:space="preserve">procesā ievēro tos pašus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00811AF0" w:rsidRPr="00CF2D30">
        <w:rPr>
          <w:rFonts w:ascii="Times New Roman" w:hAnsi="Times New Roman" w:cs="Times New Roman"/>
          <w:sz w:val="24"/>
          <w:szCs w:val="24"/>
        </w:rPr>
        <w:t xml:space="preserve">s procesa posmus, kas minēti 3.3.3. </w:t>
      </w:r>
      <w:r w:rsidR="009E752E">
        <w:rPr>
          <w:rFonts w:ascii="Times New Roman" w:hAnsi="Times New Roman" w:cs="Times New Roman"/>
          <w:sz w:val="24"/>
          <w:szCs w:val="24"/>
        </w:rPr>
        <w:t>sa</w:t>
      </w:r>
      <w:r w:rsidR="00811AF0" w:rsidRPr="00CF2D30">
        <w:rPr>
          <w:rFonts w:ascii="Times New Roman" w:hAnsi="Times New Roman" w:cs="Times New Roman"/>
          <w:sz w:val="24"/>
          <w:szCs w:val="24"/>
        </w:rPr>
        <w:t>daļā.</w:t>
      </w:r>
    </w:p>
    <w:p w14:paraId="19E8471F" w14:textId="44B6DB7B" w:rsidR="00B15DB2" w:rsidRPr="00CF2D30" w:rsidRDefault="00811AF0" w:rsidP="00CF2D30">
      <w:pPr>
        <w:pStyle w:val="Pamatteksts"/>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Pamatojoties uz vienošanos ar </w:t>
      </w:r>
      <w:r w:rsidR="00EE4910">
        <w:rPr>
          <w:rFonts w:ascii="Times New Roman" w:hAnsi="Times New Roman" w:cs="Times New Roman"/>
          <w:sz w:val="24"/>
          <w:szCs w:val="24"/>
        </w:rPr>
        <w:t>atzīto neatkarīgo riska novērtēšanas iestādi</w:t>
      </w:r>
      <w:r w:rsidRPr="00CF2D30">
        <w:rPr>
          <w:rFonts w:ascii="Times New Roman" w:hAnsi="Times New Roman" w:cs="Times New Roman"/>
          <w:sz w:val="24"/>
          <w:szCs w:val="24"/>
        </w:rPr>
        <w:t xml:space="preserve">, </w:t>
      </w:r>
      <w:r w:rsidR="00C13A2C"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paziņo </w:t>
      </w:r>
      <w:r w:rsidRPr="00CF2D30">
        <w:rPr>
          <w:rFonts w:ascii="Times New Roman" w:hAnsi="Times New Roman" w:cs="Times New Roman"/>
          <w:b/>
          <w:sz w:val="24"/>
          <w:szCs w:val="24"/>
        </w:rPr>
        <w:t>novērtēšanas plānu</w:t>
      </w:r>
      <w:r w:rsidR="00C83CAF" w:rsidRPr="00CF2D30">
        <w:rPr>
          <w:rFonts w:ascii="Times New Roman" w:hAnsi="Times New Roman" w:cs="Times New Roman"/>
          <w:sz w:val="24"/>
          <w:szCs w:val="24"/>
        </w:rPr>
        <w:t xml:space="preserve"> uzraudzības darbībām</w:t>
      </w:r>
      <w:r w:rsidRPr="00CF2D30">
        <w:rPr>
          <w:rFonts w:ascii="Times New Roman" w:hAnsi="Times New Roman" w:cs="Times New Roman"/>
          <w:sz w:val="24"/>
          <w:szCs w:val="24"/>
        </w:rPr>
        <w:t xml:space="preserve">, </w:t>
      </w:r>
      <w:r w:rsidR="00C83CAF" w:rsidRPr="00CF2D30">
        <w:rPr>
          <w:rFonts w:ascii="Times New Roman" w:hAnsi="Times New Roman" w:cs="Times New Roman"/>
          <w:sz w:val="24"/>
          <w:szCs w:val="24"/>
        </w:rPr>
        <w:t>kurā nosaka</w:t>
      </w:r>
      <w:r w:rsidRPr="00CF2D30">
        <w:rPr>
          <w:rFonts w:ascii="Times New Roman" w:hAnsi="Times New Roman" w:cs="Times New Roman"/>
          <w:sz w:val="24"/>
          <w:szCs w:val="24"/>
        </w:rPr>
        <w:t xml:space="preserve"> vismaz:</w:t>
      </w:r>
    </w:p>
    <w:p w14:paraId="4B788226" w14:textId="66616AF0" w:rsidR="00B15DB2" w:rsidRPr="00CF2D30" w:rsidRDefault="00811AF0">
      <w:pPr>
        <w:pStyle w:val="Sarakstarindkopa"/>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novērtējuma datum</w:t>
      </w:r>
      <w:r w:rsidR="00C83CAF"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proofErr w:type="spellStart"/>
      <w:r w:rsidR="00C83CAF" w:rsidRPr="00CF2D30">
        <w:rPr>
          <w:rFonts w:ascii="Times New Roman" w:hAnsi="Times New Roman" w:cs="Times New Roman"/>
          <w:sz w:val="24"/>
          <w:szCs w:val="24"/>
        </w:rPr>
        <w:t>us</w:t>
      </w:r>
      <w:proofErr w:type="spellEnd"/>
      <w:r w:rsidRPr="00CF2D30">
        <w:rPr>
          <w:rFonts w:ascii="Times New Roman" w:hAnsi="Times New Roman" w:cs="Times New Roman"/>
          <w:sz w:val="24"/>
          <w:szCs w:val="24"/>
        </w:rPr>
        <w:t xml:space="preserve">) un </w:t>
      </w:r>
      <w:r w:rsidR="00EE4910">
        <w:rPr>
          <w:rFonts w:ascii="Times New Roman" w:hAnsi="Times New Roman" w:cs="Times New Roman"/>
          <w:sz w:val="24"/>
          <w:szCs w:val="24"/>
        </w:rPr>
        <w:t>tvērumu</w:t>
      </w:r>
      <w:r w:rsidRPr="00CF2D30">
        <w:rPr>
          <w:rFonts w:ascii="Times New Roman" w:hAnsi="Times New Roman" w:cs="Times New Roman"/>
          <w:sz w:val="24"/>
          <w:szCs w:val="24"/>
        </w:rPr>
        <w:t>,</w:t>
      </w:r>
    </w:p>
    <w:p w14:paraId="6925B96E" w14:textId="77777777" w:rsidR="00B15DB2" w:rsidRPr="00CF2D30" w:rsidRDefault="00811AF0">
      <w:pPr>
        <w:pStyle w:val="Sarakstarindkopa"/>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novērtēšanas grupas sastāvu,</w:t>
      </w:r>
    </w:p>
    <w:p w14:paraId="674791B1" w14:textId="62C3CE32" w:rsidR="00B15DB2" w:rsidRPr="00CF2D30" w:rsidRDefault="00811AF0">
      <w:pPr>
        <w:pStyle w:val="Sarakstarindkopa"/>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novērtēšanas programm</w:t>
      </w:r>
      <w:r w:rsidR="007A410C" w:rsidRPr="00CF2D30">
        <w:rPr>
          <w:rFonts w:ascii="Times New Roman" w:hAnsi="Times New Roman" w:cs="Times New Roman"/>
          <w:sz w:val="24"/>
          <w:szCs w:val="24"/>
        </w:rPr>
        <w:t>u</w:t>
      </w:r>
      <w:r w:rsidRPr="00CF2D30">
        <w:rPr>
          <w:rFonts w:ascii="Times New Roman" w:hAnsi="Times New Roman" w:cs="Times New Roman"/>
          <w:sz w:val="24"/>
          <w:szCs w:val="24"/>
        </w:rPr>
        <w:t xml:space="preserve"> pa dienām</w:t>
      </w:r>
      <w:r w:rsidR="00035508">
        <w:rPr>
          <w:rFonts w:ascii="Times New Roman" w:hAnsi="Times New Roman" w:cs="Times New Roman"/>
          <w:sz w:val="24"/>
          <w:szCs w:val="24"/>
        </w:rPr>
        <w:t>.</w:t>
      </w:r>
    </w:p>
    <w:p w14:paraId="3FAD203F" w14:textId="71F6AE9A" w:rsidR="00B15DB2" w:rsidRPr="00CF2D30" w:rsidRDefault="00667848" w:rsidP="00CF2D30">
      <w:pPr>
        <w:pStyle w:val="Pamatteksts"/>
        <w:spacing w:before="117" w:line="237" w:lineRule="auto"/>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Attiecībā uz uzraudzības darbību veidu un </w:t>
      </w:r>
      <w:r w:rsidR="00EE4910">
        <w:rPr>
          <w:rFonts w:ascii="Times New Roman" w:hAnsi="Times New Roman" w:cs="Times New Roman"/>
          <w:sz w:val="24"/>
          <w:szCs w:val="24"/>
        </w:rPr>
        <w:t>tvērumu</w:t>
      </w:r>
      <w:r w:rsidRPr="00CF2D30">
        <w:rPr>
          <w:rFonts w:ascii="Times New Roman" w:hAnsi="Times New Roman" w:cs="Times New Roman"/>
          <w:sz w:val="24"/>
          <w:szCs w:val="24"/>
        </w:rPr>
        <w:t xml:space="preserve"> izvēle ir vērsta uz to, lai nodrošinātu vispārēju pastāvīgu atbilstību, un pamatojoties uz funkcionālu līdzsvaru.</w:t>
      </w:r>
    </w:p>
    <w:p w14:paraId="6FBAEEC5" w14:textId="4CA3B498" w:rsidR="00B15DB2" w:rsidRPr="00CF2D30" w:rsidRDefault="002F1054" w:rsidP="00025350">
      <w:pPr>
        <w:pStyle w:val="Pamatteksts"/>
        <w:spacing w:before="120"/>
        <w:ind w:left="113" w:firstLine="313"/>
        <w:jc w:val="both"/>
        <w:rPr>
          <w:rFonts w:ascii="Times New Roman" w:hAnsi="Times New Roman" w:cs="Times New Roman"/>
          <w:sz w:val="24"/>
          <w:szCs w:val="24"/>
        </w:rPr>
      </w:pPr>
      <w:r w:rsidRPr="00CF2D30">
        <w:rPr>
          <w:rFonts w:ascii="Times New Roman" w:hAnsi="Times New Roman" w:cs="Times New Roman"/>
          <w:sz w:val="24"/>
          <w:szCs w:val="24"/>
        </w:rPr>
        <w:t>Tiek ņemtas vērā:</w:t>
      </w:r>
    </w:p>
    <w:p w14:paraId="7166EC42" w14:textId="5710D93F" w:rsidR="00B15DB2" w:rsidRPr="00CF2D30" w:rsidRDefault="00811AF0">
      <w:pPr>
        <w:pStyle w:val="Sarakstarindkopa"/>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 xml:space="preserve">iepriekšējās novērtēšanas darbības </w:t>
      </w:r>
      <w:r w:rsidR="00EE4910">
        <w:rPr>
          <w:rFonts w:ascii="Times New Roman" w:hAnsi="Times New Roman" w:cs="Times New Roman"/>
          <w:iCs/>
          <w:sz w:val="24"/>
          <w:szCs w:val="24"/>
        </w:rPr>
        <w:t>lēmuma par atzīšanu</w:t>
      </w:r>
      <w:r w:rsidR="00EE4910">
        <w:rPr>
          <w:rFonts w:ascii="Times New Roman" w:hAnsi="Times New Roman" w:cs="Times New Roman"/>
          <w:sz w:val="24"/>
          <w:szCs w:val="24"/>
        </w:rPr>
        <w:t xml:space="preserve"> </w:t>
      </w:r>
      <w:r w:rsidRPr="00CF2D30">
        <w:rPr>
          <w:rFonts w:ascii="Times New Roman" w:hAnsi="Times New Roman" w:cs="Times New Roman"/>
          <w:sz w:val="24"/>
          <w:szCs w:val="24"/>
        </w:rPr>
        <w:t>iz</w:t>
      </w:r>
      <w:r w:rsidR="00EE4910">
        <w:rPr>
          <w:rFonts w:ascii="Times New Roman" w:hAnsi="Times New Roman" w:cs="Times New Roman"/>
          <w:sz w:val="24"/>
          <w:szCs w:val="24"/>
        </w:rPr>
        <w:t>došanai</w:t>
      </w:r>
      <w:r w:rsidR="00035508">
        <w:rPr>
          <w:rFonts w:ascii="Times New Roman" w:hAnsi="Times New Roman" w:cs="Times New Roman"/>
          <w:sz w:val="24"/>
          <w:szCs w:val="24"/>
        </w:rPr>
        <w:t>,</w:t>
      </w:r>
    </w:p>
    <w:p w14:paraId="14828103" w14:textId="243C7C32" w:rsidR="00B15DB2" w:rsidRPr="00CF2D30" w:rsidRDefault="00811AF0">
      <w:pPr>
        <w:pStyle w:val="Sarakstarindkopa"/>
        <w:numPr>
          <w:ilvl w:val="0"/>
          <w:numId w:val="10"/>
        </w:numPr>
        <w:tabs>
          <w:tab w:val="left" w:pos="833"/>
          <w:tab w:val="left" w:pos="834"/>
        </w:tabs>
        <w:ind w:left="834" w:hanging="363"/>
        <w:jc w:val="both"/>
        <w:rPr>
          <w:rFonts w:ascii="Times New Roman" w:hAnsi="Times New Roman" w:cs="Times New Roman"/>
          <w:sz w:val="24"/>
          <w:szCs w:val="24"/>
        </w:rPr>
      </w:pPr>
      <w:r w:rsidRPr="00CF2D30">
        <w:rPr>
          <w:rFonts w:ascii="Times New Roman" w:hAnsi="Times New Roman" w:cs="Times New Roman"/>
          <w:sz w:val="24"/>
          <w:szCs w:val="24"/>
        </w:rPr>
        <w:t xml:space="preserve">visas iepriekšējās </w:t>
      </w:r>
      <w:r w:rsidR="00C13A2C" w:rsidRPr="00CF2D30">
        <w:rPr>
          <w:rFonts w:ascii="Times New Roman" w:hAnsi="Times New Roman" w:cs="Times New Roman"/>
          <w:sz w:val="24"/>
          <w:szCs w:val="24"/>
        </w:rPr>
        <w:t xml:space="preserve">uzraudzības darbības attiecībā uz </w:t>
      </w:r>
      <w:r w:rsidR="00EE4910">
        <w:rPr>
          <w:rFonts w:ascii="Times New Roman" w:hAnsi="Times New Roman" w:cs="Times New Roman"/>
          <w:sz w:val="24"/>
          <w:szCs w:val="24"/>
        </w:rPr>
        <w:t>atzīto neatkarīgo riska novērtēšanas iestādi</w:t>
      </w:r>
      <w:r w:rsidRPr="00CF2D30">
        <w:rPr>
          <w:rFonts w:ascii="Times New Roman" w:hAnsi="Times New Roman" w:cs="Times New Roman"/>
          <w:sz w:val="24"/>
          <w:szCs w:val="24"/>
        </w:rPr>
        <w:t>.</w:t>
      </w:r>
    </w:p>
    <w:p w14:paraId="6D9C0C41" w14:textId="158F5742" w:rsidR="00B15DB2" w:rsidRPr="00CF2D30" w:rsidRDefault="00811AF0" w:rsidP="00CF2D30">
      <w:pPr>
        <w:pStyle w:val="Pamatteksts"/>
        <w:spacing w:before="115"/>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nosaka uzraudzības darbību </w:t>
      </w:r>
      <w:r w:rsidR="002F1054" w:rsidRPr="00CF2D30">
        <w:rPr>
          <w:rFonts w:ascii="Times New Roman" w:hAnsi="Times New Roman" w:cs="Times New Roman"/>
          <w:sz w:val="24"/>
          <w:szCs w:val="24"/>
        </w:rPr>
        <w:t>jomu</w:t>
      </w:r>
      <w:r w:rsidRPr="00CF2D30">
        <w:rPr>
          <w:rFonts w:ascii="Times New Roman" w:hAnsi="Times New Roman" w:cs="Times New Roman"/>
          <w:sz w:val="24"/>
          <w:szCs w:val="24"/>
        </w:rPr>
        <w:t xml:space="preserve">, </w:t>
      </w:r>
      <w:r w:rsidR="002F1054" w:rsidRPr="00CF2D30">
        <w:rPr>
          <w:rFonts w:ascii="Times New Roman" w:hAnsi="Times New Roman" w:cs="Times New Roman"/>
          <w:sz w:val="24"/>
          <w:szCs w:val="24"/>
        </w:rPr>
        <w:t>detalizējumu</w:t>
      </w:r>
      <w:r w:rsidRPr="00CF2D30">
        <w:rPr>
          <w:rFonts w:ascii="Times New Roman" w:hAnsi="Times New Roman" w:cs="Times New Roman"/>
          <w:sz w:val="24"/>
          <w:szCs w:val="24"/>
        </w:rPr>
        <w:t xml:space="preserve"> un </w:t>
      </w:r>
      <w:r w:rsidR="00EE4910">
        <w:rPr>
          <w:rFonts w:ascii="Times New Roman" w:hAnsi="Times New Roman" w:cs="Times New Roman"/>
          <w:sz w:val="24"/>
          <w:szCs w:val="24"/>
        </w:rPr>
        <w:t>tvērumu</w:t>
      </w:r>
      <w:r w:rsidRPr="00CF2D30">
        <w:rPr>
          <w:rFonts w:ascii="Times New Roman" w:hAnsi="Times New Roman" w:cs="Times New Roman"/>
          <w:sz w:val="24"/>
          <w:szCs w:val="24"/>
        </w:rPr>
        <w:t>, pamatojoties uz:</w:t>
      </w:r>
    </w:p>
    <w:p w14:paraId="168F1459" w14:textId="125217B6" w:rsidR="00B15DB2" w:rsidRPr="00CF2D30" w:rsidRDefault="00020B92">
      <w:pPr>
        <w:pStyle w:val="Sarakstarindkopa"/>
        <w:numPr>
          <w:ilvl w:val="0"/>
          <w:numId w:val="10"/>
        </w:numPr>
        <w:tabs>
          <w:tab w:val="left" w:pos="833"/>
          <w:tab w:val="left" w:pos="834"/>
        </w:tabs>
        <w:ind w:left="828" w:hanging="357"/>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002F1054" w:rsidRPr="00CF2D30">
        <w:rPr>
          <w:rFonts w:ascii="Times New Roman" w:hAnsi="Times New Roman" w:cs="Times New Roman"/>
          <w:sz w:val="24"/>
          <w:szCs w:val="24"/>
        </w:rPr>
        <w:t>s novērtējumā un citās iepriekšējās uzraudzības darbībās konstatētajām neatbilstībām</w:t>
      </w:r>
      <w:r w:rsidR="00035508">
        <w:rPr>
          <w:rFonts w:ascii="Times New Roman" w:hAnsi="Times New Roman" w:cs="Times New Roman"/>
          <w:sz w:val="24"/>
          <w:szCs w:val="24"/>
        </w:rPr>
        <w:t>,</w:t>
      </w:r>
    </w:p>
    <w:p w14:paraId="0A0C6231" w14:textId="75343CFC" w:rsidR="00B15DB2" w:rsidRPr="00CF2D30" w:rsidRDefault="002F1054">
      <w:pPr>
        <w:pStyle w:val="Sarakstarindkopa"/>
        <w:numPr>
          <w:ilvl w:val="0"/>
          <w:numId w:val="10"/>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 xml:space="preserve">izmaiņām par kurām paziņojusi </w:t>
      </w:r>
      <w:r w:rsidR="00EE4910">
        <w:rPr>
          <w:rFonts w:ascii="Times New Roman" w:hAnsi="Times New Roman" w:cs="Times New Roman"/>
          <w:sz w:val="24"/>
          <w:szCs w:val="24"/>
        </w:rPr>
        <w:t>atzītā neatkarīgā riska novērtēšanas iestāde</w:t>
      </w:r>
      <w:r w:rsidR="00035508">
        <w:rPr>
          <w:rFonts w:ascii="Times New Roman" w:hAnsi="Times New Roman" w:cs="Times New Roman"/>
          <w:sz w:val="24"/>
          <w:szCs w:val="24"/>
        </w:rPr>
        <w:t>,</w:t>
      </w:r>
    </w:p>
    <w:p w14:paraId="181FACB2" w14:textId="4D8E7411" w:rsidR="00B15DB2" w:rsidRPr="00CF2D30" w:rsidRDefault="007A410C">
      <w:pPr>
        <w:pStyle w:val="Sarakstarindkopa"/>
        <w:numPr>
          <w:ilvl w:val="0"/>
          <w:numId w:val="10"/>
        </w:numPr>
        <w:tabs>
          <w:tab w:val="left" w:pos="833"/>
          <w:tab w:val="left" w:pos="834"/>
        </w:tabs>
        <w:ind w:left="828" w:hanging="357"/>
        <w:jc w:val="both"/>
        <w:rPr>
          <w:rFonts w:ascii="Times New Roman" w:hAnsi="Times New Roman" w:cs="Times New Roman"/>
          <w:sz w:val="24"/>
          <w:szCs w:val="24"/>
        </w:rPr>
      </w:pPr>
      <w:r w:rsidRPr="00CF2D30">
        <w:rPr>
          <w:rFonts w:ascii="Times New Roman" w:hAnsi="Times New Roman" w:cs="Times New Roman"/>
          <w:sz w:val="24"/>
          <w:szCs w:val="24"/>
        </w:rPr>
        <w:t>Inspekcijas</w:t>
      </w:r>
      <w:r w:rsidR="005F37E6" w:rsidRPr="00CF2D30">
        <w:rPr>
          <w:rFonts w:ascii="Times New Roman" w:hAnsi="Times New Roman" w:cs="Times New Roman"/>
          <w:sz w:val="24"/>
          <w:szCs w:val="24"/>
        </w:rPr>
        <w:t xml:space="preserve"> </w:t>
      </w:r>
      <w:r w:rsidRPr="00CF2D30">
        <w:rPr>
          <w:rFonts w:ascii="Times New Roman" w:hAnsi="Times New Roman" w:cs="Times New Roman"/>
          <w:sz w:val="24"/>
          <w:szCs w:val="24"/>
        </w:rPr>
        <w:t>izvēlētajām</w:t>
      </w:r>
      <w:r w:rsidR="005F37E6" w:rsidRPr="00CF2D30">
        <w:rPr>
          <w:rFonts w:ascii="Times New Roman" w:hAnsi="Times New Roman" w:cs="Times New Roman"/>
          <w:sz w:val="24"/>
          <w:szCs w:val="24"/>
        </w:rPr>
        <w:t xml:space="preserve"> atbilstošajām darbībām, lai pārbaudītu </w:t>
      </w:r>
      <w:r w:rsidRPr="00CF2D30">
        <w:rPr>
          <w:rFonts w:ascii="Times New Roman" w:hAnsi="Times New Roman" w:cs="Times New Roman"/>
          <w:sz w:val="24"/>
          <w:szCs w:val="24"/>
        </w:rPr>
        <w:t>saņemtos</w:t>
      </w:r>
      <w:r w:rsidR="005F37E6" w:rsidRPr="00CF2D30">
        <w:rPr>
          <w:rFonts w:ascii="Times New Roman" w:hAnsi="Times New Roman" w:cs="Times New Roman"/>
          <w:sz w:val="24"/>
          <w:szCs w:val="24"/>
        </w:rPr>
        <w:t xml:space="preserve"> pieprasījumus</w:t>
      </w:r>
      <w:r w:rsidR="005B6CF0">
        <w:rPr>
          <w:rFonts w:ascii="Times New Roman" w:hAnsi="Times New Roman" w:cs="Times New Roman"/>
          <w:sz w:val="24"/>
          <w:szCs w:val="24"/>
        </w:rPr>
        <w:t xml:space="preserve"> no citām iestādēm vai organizācijām</w:t>
      </w:r>
      <w:r w:rsidR="005F37E6" w:rsidRPr="00CF2D30">
        <w:rPr>
          <w:rFonts w:ascii="Times New Roman" w:hAnsi="Times New Roman" w:cs="Times New Roman"/>
          <w:sz w:val="24"/>
          <w:szCs w:val="24"/>
        </w:rPr>
        <w:t>.</w:t>
      </w:r>
    </w:p>
    <w:p w14:paraId="7BE6AFCB" w14:textId="786D07F1" w:rsidR="00B15DB2" w:rsidRDefault="00811AF0" w:rsidP="00CF2D30">
      <w:pPr>
        <w:pStyle w:val="Pamatteksts"/>
        <w:spacing w:before="120"/>
        <w:ind w:firstLine="359"/>
        <w:jc w:val="both"/>
        <w:rPr>
          <w:rFonts w:ascii="Times New Roman" w:hAnsi="Times New Roman" w:cs="Times New Roman"/>
          <w:sz w:val="24"/>
          <w:szCs w:val="24"/>
        </w:rPr>
      </w:pPr>
      <w:r w:rsidRPr="00CF2D30">
        <w:rPr>
          <w:rFonts w:ascii="Times New Roman" w:hAnsi="Times New Roman" w:cs="Times New Roman"/>
          <w:sz w:val="24"/>
          <w:szCs w:val="24"/>
        </w:rPr>
        <w:t xml:space="preserve">Uzraudzības darbības galvenokārt ietver novērtējumu uz vietas, veicot </w:t>
      </w:r>
      <w:r w:rsidR="00EC2604" w:rsidRPr="00CF2D30">
        <w:rPr>
          <w:rFonts w:ascii="Times New Roman" w:hAnsi="Times New Roman" w:cs="Times New Roman"/>
          <w:sz w:val="24"/>
          <w:szCs w:val="24"/>
        </w:rPr>
        <w:t>auditu</w:t>
      </w:r>
      <w:r w:rsidRPr="00CF2D30">
        <w:rPr>
          <w:rFonts w:ascii="Times New Roman" w:hAnsi="Times New Roman" w:cs="Times New Roman"/>
          <w:sz w:val="24"/>
          <w:szCs w:val="24"/>
        </w:rPr>
        <w:t xml:space="preserve">s un pārbaudes, </w:t>
      </w:r>
      <w:r w:rsidR="005F37E6" w:rsidRPr="00CF2D30">
        <w:rPr>
          <w:rFonts w:ascii="Times New Roman" w:hAnsi="Times New Roman" w:cs="Times New Roman"/>
          <w:sz w:val="24"/>
          <w:szCs w:val="24"/>
        </w:rPr>
        <w:t>neizslēdzot</w:t>
      </w:r>
      <w:r w:rsidRPr="00CF2D30">
        <w:rPr>
          <w:rFonts w:ascii="Times New Roman" w:hAnsi="Times New Roman" w:cs="Times New Roman"/>
          <w:sz w:val="24"/>
          <w:szCs w:val="24"/>
        </w:rPr>
        <w:t xml:space="preserve"> </w:t>
      </w:r>
      <w:r w:rsidR="005B6CF0">
        <w:rPr>
          <w:rFonts w:ascii="Times New Roman" w:hAnsi="Times New Roman" w:cs="Times New Roman"/>
          <w:sz w:val="24"/>
          <w:szCs w:val="24"/>
        </w:rPr>
        <w:t xml:space="preserve">riska novērtēšanas </w:t>
      </w:r>
      <w:r w:rsidRPr="00CF2D30">
        <w:rPr>
          <w:rFonts w:ascii="Times New Roman" w:hAnsi="Times New Roman" w:cs="Times New Roman"/>
          <w:sz w:val="24"/>
          <w:szCs w:val="24"/>
        </w:rPr>
        <w:t>sistēmas dokumentācijas papildu novērtējum</w:t>
      </w:r>
      <w:r w:rsidR="005F37E6" w:rsidRPr="00CF2D30">
        <w:rPr>
          <w:rFonts w:ascii="Times New Roman" w:hAnsi="Times New Roman" w:cs="Times New Roman"/>
          <w:sz w:val="24"/>
          <w:szCs w:val="24"/>
        </w:rPr>
        <w:t>a</w:t>
      </w:r>
      <w:r w:rsidRPr="00CF2D30">
        <w:rPr>
          <w:rFonts w:ascii="Times New Roman" w:hAnsi="Times New Roman" w:cs="Times New Roman"/>
          <w:sz w:val="24"/>
          <w:szCs w:val="24"/>
        </w:rPr>
        <w:t xml:space="preserve"> </w:t>
      </w:r>
      <w:r w:rsidR="005F37E6" w:rsidRPr="00CF2D30">
        <w:rPr>
          <w:rFonts w:ascii="Times New Roman" w:hAnsi="Times New Roman" w:cs="Times New Roman"/>
          <w:sz w:val="24"/>
          <w:szCs w:val="24"/>
        </w:rPr>
        <w:t>veikšanu</w:t>
      </w:r>
      <w:r w:rsidRPr="00CF2D30">
        <w:rPr>
          <w:rFonts w:ascii="Times New Roman" w:hAnsi="Times New Roman" w:cs="Times New Roman"/>
          <w:sz w:val="24"/>
          <w:szCs w:val="24"/>
        </w:rPr>
        <w:t xml:space="preserve">, ja uzraudzības konstatējumi liecina, ka </w:t>
      </w:r>
      <w:r w:rsidR="005B6CF0">
        <w:rPr>
          <w:rFonts w:ascii="Times New Roman" w:hAnsi="Times New Roman" w:cs="Times New Roman"/>
          <w:sz w:val="24"/>
          <w:szCs w:val="24"/>
        </w:rPr>
        <w:t xml:space="preserve">atzītās neatkarīgās riska novērtēšanas iestādes </w:t>
      </w:r>
      <w:r w:rsidR="005F37E6" w:rsidRPr="00CF2D30">
        <w:rPr>
          <w:rFonts w:ascii="Times New Roman" w:hAnsi="Times New Roman" w:cs="Times New Roman"/>
          <w:sz w:val="24"/>
          <w:szCs w:val="24"/>
        </w:rPr>
        <w:t>īstenotie</w:t>
      </w:r>
      <w:r w:rsidRPr="00CF2D30">
        <w:rPr>
          <w:rFonts w:ascii="Times New Roman" w:hAnsi="Times New Roman" w:cs="Times New Roman"/>
          <w:sz w:val="24"/>
          <w:szCs w:val="24"/>
        </w:rPr>
        <w:t xml:space="preserve"> procesi un to efektivitāte var neatbilst </w:t>
      </w:r>
      <w:r w:rsidR="00020B92">
        <w:rPr>
          <w:rFonts w:ascii="Times New Roman" w:hAnsi="Times New Roman" w:cs="Times New Roman"/>
          <w:sz w:val="24"/>
          <w:szCs w:val="24"/>
        </w:rPr>
        <w:t>Riska Reg</w:t>
      </w:r>
      <w:r w:rsidRPr="00CF2D30">
        <w:rPr>
          <w:rFonts w:ascii="Times New Roman" w:hAnsi="Times New Roman" w:cs="Times New Roman"/>
          <w:sz w:val="24"/>
          <w:szCs w:val="24"/>
        </w:rPr>
        <w:t>ulas prasībām.</w:t>
      </w:r>
    </w:p>
    <w:p w14:paraId="5D56B0C9" w14:textId="77777777" w:rsidR="00600880" w:rsidRPr="00CF2D30" w:rsidRDefault="00600880" w:rsidP="00CF2D30">
      <w:pPr>
        <w:pStyle w:val="Pamatteksts"/>
        <w:spacing w:before="120"/>
        <w:ind w:firstLine="359"/>
        <w:jc w:val="both"/>
        <w:rPr>
          <w:rFonts w:ascii="Times New Roman" w:hAnsi="Times New Roman" w:cs="Times New Roman"/>
          <w:sz w:val="24"/>
          <w:szCs w:val="24"/>
        </w:rPr>
      </w:pPr>
    </w:p>
    <w:p w14:paraId="5BF2F20F" w14:textId="77777777" w:rsidR="00B15DB2" w:rsidRPr="00F07FED" w:rsidRDefault="00811AF0" w:rsidP="00595D6B">
      <w:pPr>
        <w:pStyle w:val="Sarakstarindkopa"/>
        <w:numPr>
          <w:ilvl w:val="3"/>
          <w:numId w:val="9"/>
        </w:numPr>
        <w:shd w:val="clear" w:color="auto" w:fill="F2F2F2" w:themeFill="background1" w:themeFillShade="F2"/>
        <w:tabs>
          <w:tab w:val="left" w:pos="834"/>
        </w:tabs>
        <w:spacing w:before="121"/>
        <w:ind w:hanging="722"/>
        <w:jc w:val="both"/>
        <w:rPr>
          <w:rFonts w:ascii="Times New Roman" w:hAnsi="Times New Roman" w:cs="Times New Roman"/>
          <w:i/>
          <w:sz w:val="24"/>
          <w:szCs w:val="24"/>
        </w:rPr>
      </w:pPr>
      <w:bookmarkStart w:id="45" w:name="_bookmark28"/>
      <w:bookmarkEnd w:id="45"/>
      <w:r w:rsidRPr="00F07FED">
        <w:rPr>
          <w:rFonts w:ascii="Times New Roman" w:hAnsi="Times New Roman" w:cs="Times New Roman"/>
          <w:i/>
          <w:sz w:val="24"/>
          <w:szCs w:val="24"/>
        </w:rPr>
        <w:t>Ziņojums par uzraudzības darbībām</w:t>
      </w:r>
    </w:p>
    <w:p w14:paraId="123D1845" w14:textId="45FCAB82" w:rsidR="00B15DB2" w:rsidRPr="00CF2D30" w:rsidRDefault="00811AF0" w:rsidP="00CF2D30">
      <w:pPr>
        <w:pStyle w:val="Pamatteksts"/>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sagatavo ziņojumu par veiktajām uzraudzības darbībām. Uzraudzības ziņojumu apkopo, izmantojot novērtējuma rezultātus, kas </w:t>
      </w:r>
      <w:r w:rsidR="000F1C87" w:rsidRPr="00CF2D30">
        <w:rPr>
          <w:rFonts w:ascii="Times New Roman" w:hAnsi="Times New Roman" w:cs="Times New Roman"/>
          <w:sz w:val="24"/>
          <w:szCs w:val="24"/>
        </w:rPr>
        <w:t>pamatoti ar</w:t>
      </w:r>
      <w:r w:rsidRPr="00CF2D30">
        <w:rPr>
          <w:rFonts w:ascii="Times New Roman" w:hAnsi="Times New Roman" w:cs="Times New Roman"/>
          <w:sz w:val="24"/>
          <w:szCs w:val="24"/>
        </w:rPr>
        <w:t xml:space="preserve"> uzraudzības laikā iegūtiem pierādījumiem.</w:t>
      </w:r>
    </w:p>
    <w:p w14:paraId="4CD8DB58" w14:textId="3FC4CBF7" w:rsidR="00B15DB2" w:rsidRDefault="00F62067" w:rsidP="00CF2D30">
      <w:pPr>
        <w:pStyle w:val="Pamatteksts"/>
        <w:spacing w:before="119"/>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Prasības uzraudzības ziņojumam un tā saturam atbilst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ziņojumam (skatīt 3.3.4.1. </w:t>
      </w:r>
      <w:r w:rsidR="00025350">
        <w:rPr>
          <w:rFonts w:ascii="Times New Roman" w:hAnsi="Times New Roman" w:cs="Times New Roman"/>
          <w:sz w:val="24"/>
          <w:szCs w:val="24"/>
        </w:rPr>
        <w:t>punktu</w:t>
      </w:r>
      <w:r w:rsidRPr="00CF2D30">
        <w:rPr>
          <w:rFonts w:ascii="Times New Roman" w:hAnsi="Times New Roman" w:cs="Times New Roman"/>
          <w:sz w:val="24"/>
          <w:szCs w:val="24"/>
        </w:rPr>
        <w:t>), tās pielāgojot veiktajām uzraudzības darbībām.</w:t>
      </w:r>
    </w:p>
    <w:p w14:paraId="73A870F2" w14:textId="77777777" w:rsidR="00600880" w:rsidRPr="00CF2D30" w:rsidRDefault="00600880" w:rsidP="00CF2D30">
      <w:pPr>
        <w:pStyle w:val="Pamatteksts"/>
        <w:spacing w:before="119"/>
        <w:ind w:firstLine="608"/>
        <w:jc w:val="both"/>
        <w:rPr>
          <w:rFonts w:ascii="Times New Roman" w:hAnsi="Times New Roman" w:cs="Times New Roman"/>
          <w:sz w:val="24"/>
          <w:szCs w:val="24"/>
        </w:rPr>
      </w:pPr>
    </w:p>
    <w:p w14:paraId="3663955D" w14:textId="77777777" w:rsidR="00B15DB2" w:rsidRPr="00F07FED" w:rsidRDefault="00811AF0">
      <w:pPr>
        <w:pStyle w:val="Sarakstarindkopa"/>
        <w:numPr>
          <w:ilvl w:val="3"/>
          <w:numId w:val="9"/>
        </w:numPr>
        <w:shd w:val="clear" w:color="auto" w:fill="F2F2F2" w:themeFill="background1" w:themeFillShade="F2"/>
        <w:tabs>
          <w:tab w:val="left" w:pos="834"/>
        </w:tabs>
        <w:spacing w:before="120"/>
        <w:ind w:hanging="722"/>
        <w:jc w:val="both"/>
        <w:rPr>
          <w:rFonts w:ascii="Times New Roman" w:hAnsi="Times New Roman" w:cs="Times New Roman"/>
          <w:i/>
          <w:sz w:val="24"/>
          <w:szCs w:val="24"/>
        </w:rPr>
      </w:pPr>
      <w:bookmarkStart w:id="46" w:name="_bookmark29"/>
      <w:bookmarkEnd w:id="46"/>
      <w:r w:rsidRPr="00F07FED">
        <w:rPr>
          <w:rFonts w:ascii="Times New Roman" w:hAnsi="Times New Roman" w:cs="Times New Roman"/>
          <w:i/>
          <w:sz w:val="24"/>
          <w:szCs w:val="24"/>
        </w:rPr>
        <w:t>Uzraudzības lēmums</w:t>
      </w:r>
    </w:p>
    <w:p w14:paraId="2565D4D2" w14:textId="29E0C417" w:rsidR="00B15DB2" w:rsidRPr="00CF2D30" w:rsidRDefault="00811AF0" w:rsidP="00CF2D30">
      <w:pPr>
        <w:pStyle w:val="Pamatteksts"/>
        <w:spacing w:before="120"/>
        <w:ind w:firstLine="608"/>
        <w:jc w:val="both"/>
        <w:rPr>
          <w:rFonts w:ascii="Times New Roman" w:hAnsi="Times New Roman" w:cs="Times New Roman"/>
          <w:sz w:val="24"/>
          <w:szCs w:val="24"/>
        </w:rPr>
      </w:pPr>
      <w:r w:rsidRPr="00CF2D30">
        <w:rPr>
          <w:rFonts w:ascii="Times New Roman" w:hAnsi="Times New Roman" w:cs="Times New Roman"/>
          <w:sz w:val="24"/>
          <w:szCs w:val="24"/>
        </w:rPr>
        <w:t xml:space="preserve">Piemērojami tie paši noteikumi, kas noteikti lēmumu par </w:t>
      </w:r>
      <w:r w:rsidR="00020B92">
        <w:rPr>
          <w:rFonts w:ascii="Times New Roman" w:hAnsi="Times New Roman" w:cs="Times New Roman"/>
          <w:sz w:val="24"/>
          <w:szCs w:val="24"/>
        </w:rPr>
        <w:t>atzīšan</w:t>
      </w:r>
      <w:r w:rsidRPr="00CF2D30">
        <w:rPr>
          <w:rFonts w:ascii="Times New Roman" w:hAnsi="Times New Roman" w:cs="Times New Roman"/>
          <w:sz w:val="24"/>
          <w:szCs w:val="24"/>
        </w:rPr>
        <w:t xml:space="preserve">u </w:t>
      </w:r>
      <w:r w:rsidR="0090664F" w:rsidRPr="00CF2D30">
        <w:rPr>
          <w:rFonts w:ascii="Times New Roman" w:hAnsi="Times New Roman" w:cs="Times New Roman"/>
          <w:sz w:val="24"/>
          <w:szCs w:val="24"/>
        </w:rPr>
        <w:t xml:space="preserve">pieņemšanai </w:t>
      </w:r>
      <w:r w:rsidRPr="00CF2D30">
        <w:rPr>
          <w:rFonts w:ascii="Times New Roman" w:hAnsi="Times New Roman" w:cs="Times New Roman"/>
          <w:sz w:val="24"/>
          <w:szCs w:val="24"/>
        </w:rPr>
        <w:t>(sk. 3.3.4.2. punktu).</w:t>
      </w:r>
    </w:p>
    <w:p w14:paraId="4EA2536E" w14:textId="71CF2286" w:rsidR="00B15DB2" w:rsidRPr="00CF2D30" w:rsidRDefault="00020B92" w:rsidP="00CF2D30">
      <w:pPr>
        <w:pStyle w:val="Pamatteksts"/>
        <w:spacing w:before="121"/>
        <w:ind w:firstLine="608"/>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 xml:space="preserve">as komiteja sniedz ieteikumus </w:t>
      </w:r>
      <w:r w:rsidR="007A410C" w:rsidRPr="00CF2D30">
        <w:rPr>
          <w:rFonts w:ascii="Times New Roman" w:hAnsi="Times New Roman" w:cs="Times New Roman"/>
          <w:sz w:val="24"/>
          <w:szCs w:val="24"/>
        </w:rPr>
        <w:t>Inspekcija</w:t>
      </w:r>
      <w:r w:rsidR="005140FD" w:rsidRPr="00CF2D30">
        <w:rPr>
          <w:rFonts w:ascii="Times New Roman" w:hAnsi="Times New Roman" w:cs="Times New Roman"/>
          <w:sz w:val="24"/>
          <w:szCs w:val="24"/>
        </w:rPr>
        <w:t>s</w:t>
      </w:r>
      <w:r w:rsidR="007A410C" w:rsidRPr="00CF2D30">
        <w:rPr>
          <w:rFonts w:ascii="Times New Roman" w:hAnsi="Times New Roman" w:cs="Times New Roman"/>
          <w:sz w:val="24"/>
          <w:szCs w:val="24"/>
        </w:rPr>
        <w:t xml:space="preserve"> vadībai</w:t>
      </w:r>
      <w:r w:rsidR="006A1E50" w:rsidRPr="00CF2D30">
        <w:rPr>
          <w:rFonts w:ascii="Times New Roman" w:hAnsi="Times New Roman" w:cs="Times New Roman"/>
          <w:sz w:val="24"/>
          <w:szCs w:val="24"/>
        </w:rPr>
        <w:t>, pamatojoties uz novērtējuma grupas sniegto uzraudzības ziņojumu un ieteikumiem.</w:t>
      </w:r>
    </w:p>
    <w:p w14:paraId="44678651" w14:textId="2205ED96" w:rsidR="00B15DB2" w:rsidRPr="00CF2D30" w:rsidRDefault="007A410C" w:rsidP="00CF2D30">
      <w:pPr>
        <w:pStyle w:val="Pamatteksts"/>
        <w:spacing w:before="121"/>
        <w:ind w:firstLine="608"/>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pieņem lēmumu vēlākais 2 nedēļu laikā pēc tam, kad novērtēšanas grupa ir izdevusi uzraudzības ziņojumu.</w:t>
      </w:r>
    </w:p>
    <w:p w14:paraId="5298A5B8" w14:textId="21EAA80C" w:rsidR="00B15DB2" w:rsidRPr="00997245" w:rsidRDefault="007A410C" w:rsidP="00CF2D30">
      <w:pPr>
        <w:pStyle w:val="Pamatteksts"/>
        <w:spacing w:before="120"/>
        <w:ind w:firstLine="360"/>
        <w:jc w:val="both"/>
        <w:rPr>
          <w:rFonts w:ascii="Times New Roman" w:hAnsi="Times New Roman" w:cs="Times New Roman"/>
          <w:sz w:val="24"/>
          <w:szCs w:val="24"/>
        </w:rPr>
      </w:pPr>
      <w:r w:rsidRPr="00997245">
        <w:rPr>
          <w:rFonts w:ascii="Times New Roman" w:hAnsi="Times New Roman" w:cs="Times New Roman"/>
          <w:sz w:val="24"/>
          <w:szCs w:val="24"/>
        </w:rPr>
        <w:t>Inspekcija</w:t>
      </w:r>
      <w:r w:rsidR="006A1E50" w:rsidRPr="00997245">
        <w:rPr>
          <w:rFonts w:ascii="Times New Roman" w:hAnsi="Times New Roman" w:cs="Times New Roman"/>
          <w:sz w:val="24"/>
          <w:szCs w:val="24"/>
        </w:rPr>
        <w:t xml:space="preserve"> var pieņemt vienu no šādiem lēmumiem:</w:t>
      </w:r>
    </w:p>
    <w:p w14:paraId="451A6AF2" w14:textId="2F0E4430" w:rsidR="00B15DB2" w:rsidRPr="00997245" w:rsidRDefault="0069219B">
      <w:pPr>
        <w:pStyle w:val="Sarakstarindkopa"/>
        <w:numPr>
          <w:ilvl w:val="0"/>
          <w:numId w:val="8"/>
        </w:numPr>
        <w:tabs>
          <w:tab w:val="left" w:pos="834"/>
        </w:tabs>
        <w:ind w:hanging="361"/>
        <w:jc w:val="both"/>
        <w:rPr>
          <w:rFonts w:ascii="Times New Roman" w:hAnsi="Times New Roman" w:cs="Times New Roman"/>
          <w:sz w:val="24"/>
          <w:szCs w:val="24"/>
        </w:rPr>
      </w:pPr>
      <w:r w:rsidRPr="00997245">
        <w:rPr>
          <w:rFonts w:ascii="Times New Roman" w:hAnsi="Times New Roman" w:cs="Times New Roman"/>
          <w:sz w:val="24"/>
          <w:szCs w:val="24"/>
        </w:rPr>
        <w:t xml:space="preserve">apstiprināt </w:t>
      </w:r>
      <w:r w:rsidR="00020B92">
        <w:rPr>
          <w:rFonts w:ascii="Times New Roman" w:hAnsi="Times New Roman" w:cs="Times New Roman"/>
          <w:sz w:val="24"/>
          <w:szCs w:val="24"/>
        </w:rPr>
        <w:t>atzīšan</w:t>
      </w:r>
      <w:r w:rsidRPr="00997245">
        <w:rPr>
          <w:rFonts w:ascii="Times New Roman" w:hAnsi="Times New Roman" w:cs="Times New Roman"/>
          <w:sz w:val="24"/>
          <w:szCs w:val="24"/>
        </w:rPr>
        <w:t>u</w:t>
      </w:r>
      <w:r w:rsidR="009E752E">
        <w:rPr>
          <w:rFonts w:ascii="Times New Roman" w:hAnsi="Times New Roman" w:cs="Times New Roman"/>
          <w:sz w:val="24"/>
          <w:szCs w:val="24"/>
        </w:rPr>
        <w:t>;</w:t>
      </w:r>
    </w:p>
    <w:p w14:paraId="21859D5C" w14:textId="1D07CAE8" w:rsidR="00B15DB2" w:rsidRPr="00997245" w:rsidRDefault="00095263">
      <w:pPr>
        <w:pStyle w:val="Sarakstarindkopa"/>
        <w:numPr>
          <w:ilvl w:val="0"/>
          <w:numId w:val="8"/>
        </w:numPr>
        <w:tabs>
          <w:tab w:val="left" w:pos="834"/>
        </w:tabs>
        <w:jc w:val="both"/>
        <w:rPr>
          <w:rFonts w:ascii="Times New Roman" w:hAnsi="Times New Roman" w:cs="Times New Roman"/>
          <w:sz w:val="24"/>
          <w:szCs w:val="24"/>
        </w:rPr>
      </w:pPr>
      <w:bookmarkStart w:id="47" w:name="_Hlk114481520"/>
      <w:r w:rsidRPr="00997245">
        <w:rPr>
          <w:rFonts w:ascii="Times New Roman" w:hAnsi="Times New Roman" w:cs="Times New Roman"/>
          <w:sz w:val="24"/>
          <w:szCs w:val="24"/>
        </w:rPr>
        <w:t xml:space="preserve">atkarībā no neatbilstību apjoma, vienoties ar </w:t>
      </w:r>
      <w:r w:rsidR="0090664F">
        <w:rPr>
          <w:rFonts w:ascii="Times New Roman" w:hAnsi="Times New Roman" w:cs="Times New Roman"/>
          <w:sz w:val="24"/>
          <w:szCs w:val="24"/>
        </w:rPr>
        <w:t xml:space="preserve">atzīto neatkarīgo riska novērtēšanas iestādi </w:t>
      </w:r>
      <w:r w:rsidRPr="00997245">
        <w:rPr>
          <w:rFonts w:ascii="Times New Roman" w:hAnsi="Times New Roman" w:cs="Times New Roman"/>
          <w:sz w:val="24"/>
          <w:szCs w:val="24"/>
        </w:rPr>
        <w:t xml:space="preserve">par rīcības plānu, kā ierosināts uzraudzības ziņojumā, un apstiprināt </w:t>
      </w:r>
      <w:r w:rsidR="00020B92">
        <w:rPr>
          <w:rFonts w:ascii="Times New Roman" w:hAnsi="Times New Roman" w:cs="Times New Roman"/>
          <w:sz w:val="24"/>
          <w:szCs w:val="24"/>
        </w:rPr>
        <w:t>atzīšan</w:t>
      </w:r>
      <w:r w:rsidRPr="00997245">
        <w:rPr>
          <w:rFonts w:ascii="Times New Roman" w:hAnsi="Times New Roman" w:cs="Times New Roman"/>
          <w:sz w:val="24"/>
          <w:szCs w:val="24"/>
        </w:rPr>
        <w:t xml:space="preserve">u uz laiku vai apturēt </w:t>
      </w:r>
      <w:r w:rsidR="00020B92">
        <w:rPr>
          <w:rFonts w:ascii="Times New Roman" w:hAnsi="Times New Roman" w:cs="Times New Roman"/>
          <w:sz w:val="24"/>
          <w:szCs w:val="24"/>
        </w:rPr>
        <w:t>atzīšan</w:t>
      </w:r>
      <w:r w:rsidRPr="00997245">
        <w:rPr>
          <w:rFonts w:ascii="Times New Roman" w:hAnsi="Times New Roman" w:cs="Times New Roman"/>
          <w:sz w:val="24"/>
          <w:szCs w:val="24"/>
        </w:rPr>
        <w:t>u (ne ilgāk par 6 mēnešiem), līdz galīgajam lēmumam pēc rīcības plāna pārbaudes</w:t>
      </w:r>
      <w:r w:rsidR="009E752E">
        <w:rPr>
          <w:rFonts w:ascii="Times New Roman" w:hAnsi="Times New Roman" w:cs="Times New Roman"/>
          <w:sz w:val="24"/>
          <w:szCs w:val="24"/>
        </w:rPr>
        <w:t>;</w:t>
      </w:r>
    </w:p>
    <w:p w14:paraId="1DF284ED" w14:textId="47A540E8" w:rsidR="00B15DB2" w:rsidRPr="00997245" w:rsidRDefault="00811AF0">
      <w:pPr>
        <w:pStyle w:val="Sarakstarindkopa"/>
        <w:numPr>
          <w:ilvl w:val="0"/>
          <w:numId w:val="8"/>
        </w:numPr>
        <w:tabs>
          <w:tab w:val="left" w:pos="834"/>
        </w:tabs>
        <w:ind w:hanging="361"/>
        <w:jc w:val="both"/>
        <w:rPr>
          <w:rFonts w:ascii="Times New Roman" w:hAnsi="Times New Roman" w:cs="Times New Roman"/>
          <w:sz w:val="24"/>
          <w:szCs w:val="24"/>
        </w:rPr>
      </w:pPr>
      <w:r w:rsidRPr="00997245">
        <w:rPr>
          <w:rFonts w:ascii="Times New Roman" w:hAnsi="Times New Roman" w:cs="Times New Roman"/>
          <w:sz w:val="24"/>
          <w:szCs w:val="24"/>
        </w:rPr>
        <w:t>apstiprin</w:t>
      </w:r>
      <w:r w:rsidR="00095263" w:rsidRPr="00997245">
        <w:rPr>
          <w:rFonts w:ascii="Times New Roman" w:hAnsi="Times New Roman" w:cs="Times New Roman"/>
          <w:sz w:val="24"/>
          <w:szCs w:val="24"/>
        </w:rPr>
        <w:t>āt</w:t>
      </w:r>
      <w:r w:rsidRPr="00997245">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Pr="00997245">
        <w:rPr>
          <w:rFonts w:ascii="Times New Roman" w:hAnsi="Times New Roman" w:cs="Times New Roman"/>
          <w:sz w:val="24"/>
          <w:szCs w:val="24"/>
        </w:rPr>
        <w:t xml:space="preserve">u ar grozījumiem </w:t>
      </w:r>
      <w:r w:rsidR="0090664F">
        <w:rPr>
          <w:rFonts w:ascii="Times New Roman" w:hAnsi="Times New Roman" w:cs="Times New Roman"/>
          <w:iCs/>
          <w:sz w:val="24"/>
          <w:szCs w:val="24"/>
        </w:rPr>
        <w:t>lēmuma par atzīšanu</w:t>
      </w:r>
      <w:r w:rsidR="0090664F">
        <w:rPr>
          <w:rFonts w:ascii="Times New Roman" w:hAnsi="Times New Roman" w:cs="Times New Roman"/>
          <w:sz w:val="24"/>
          <w:szCs w:val="24"/>
        </w:rPr>
        <w:t xml:space="preserve"> kompetences </w:t>
      </w:r>
      <w:r w:rsidRPr="00997245">
        <w:rPr>
          <w:rFonts w:ascii="Times New Roman" w:hAnsi="Times New Roman" w:cs="Times New Roman"/>
          <w:sz w:val="24"/>
          <w:szCs w:val="24"/>
        </w:rPr>
        <w:t>jomā</w:t>
      </w:r>
      <w:bookmarkEnd w:id="47"/>
      <w:r w:rsidR="009E752E">
        <w:rPr>
          <w:rFonts w:ascii="Times New Roman" w:hAnsi="Times New Roman" w:cs="Times New Roman"/>
          <w:sz w:val="24"/>
          <w:szCs w:val="24"/>
        </w:rPr>
        <w:t>;</w:t>
      </w:r>
    </w:p>
    <w:p w14:paraId="7BE23BE8" w14:textId="2563C61E" w:rsidR="00B15DB2" w:rsidRPr="00997245" w:rsidRDefault="00903BF2">
      <w:pPr>
        <w:pStyle w:val="Sarakstarindkopa"/>
        <w:numPr>
          <w:ilvl w:val="0"/>
          <w:numId w:val="8"/>
        </w:numPr>
        <w:tabs>
          <w:tab w:val="left" w:pos="834"/>
        </w:tabs>
        <w:ind w:hanging="361"/>
        <w:jc w:val="both"/>
        <w:rPr>
          <w:rFonts w:ascii="Times New Roman" w:hAnsi="Times New Roman" w:cs="Times New Roman"/>
          <w:sz w:val="24"/>
          <w:szCs w:val="24"/>
        </w:rPr>
      </w:pPr>
      <w:r w:rsidRPr="00997245">
        <w:rPr>
          <w:rFonts w:ascii="Times New Roman" w:hAnsi="Times New Roman" w:cs="Times New Roman"/>
          <w:sz w:val="24"/>
          <w:szCs w:val="24"/>
        </w:rPr>
        <w:t xml:space="preserve">atsaukt </w:t>
      </w:r>
      <w:bookmarkStart w:id="48" w:name="_Hlk128738896"/>
      <w:r w:rsidR="0090664F">
        <w:rPr>
          <w:rFonts w:ascii="Times New Roman" w:hAnsi="Times New Roman" w:cs="Times New Roman"/>
          <w:sz w:val="24"/>
          <w:szCs w:val="24"/>
        </w:rPr>
        <w:t>n</w:t>
      </w:r>
      <w:r w:rsidR="0090664F" w:rsidRPr="0090664F">
        <w:rPr>
          <w:rFonts w:ascii="Times New Roman" w:hAnsi="Times New Roman" w:cs="Times New Roman"/>
          <w:sz w:val="24"/>
          <w:szCs w:val="24"/>
        </w:rPr>
        <w:t>eatkarīgas riska novērtēšanas iestādes</w:t>
      </w:r>
      <w:r w:rsidRPr="00997245">
        <w:rPr>
          <w:rFonts w:ascii="Times New Roman" w:hAnsi="Times New Roman" w:cs="Times New Roman"/>
          <w:sz w:val="24"/>
          <w:szCs w:val="24"/>
        </w:rPr>
        <w:t xml:space="preserve"> </w:t>
      </w:r>
      <w:bookmarkEnd w:id="48"/>
      <w:r w:rsidR="00020B92">
        <w:rPr>
          <w:rFonts w:ascii="Times New Roman" w:hAnsi="Times New Roman" w:cs="Times New Roman"/>
          <w:sz w:val="24"/>
          <w:szCs w:val="24"/>
        </w:rPr>
        <w:t>atzīšan</w:t>
      </w:r>
      <w:r w:rsidRPr="00997245">
        <w:rPr>
          <w:rFonts w:ascii="Times New Roman" w:hAnsi="Times New Roman" w:cs="Times New Roman"/>
          <w:sz w:val="24"/>
          <w:szCs w:val="24"/>
        </w:rPr>
        <w:t>u</w:t>
      </w:r>
      <w:r w:rsidR="0090664F">
        <w:rPr>
          <w:rFonts w:ascii="Times New Roman" w:hAnsi="Times New Roman" w:cs="Times New Roman"/>
          <w:sz w:val="24"/>
          <w:szCs w:val="24"/>
        </w:rPr>
        <w:t>.</w:t>
      </w:r>
    </w:p>
    <w:p w14:paraId="1F5B5B46" w14:textId="247360F0" w:rsidR="00B15DB2" w:rsidRPr="00CF2D30" w:rsidRDefault="009E752E" w:rsidP="000434D4">
      <w:pPr>
        <w:pStyle w:val="Pamatteksts"/>
        <w:spacing w:before="57"/>
        <w:ind w:firstLine="360"/>
        <w:jc w:val="both"/>
        <w:rPr>
          <w:rFonts w:ascii="Times New Roman" w:hAnsi="Times New Roman" w:cs="Times New Roman"/>
          <w:sz w:val="24"/>
          <w:szCs w:val="24"/>
        </w:rPr>
      </w:pPr>
      <w:bookmarkStart w:id="49" w:name="_Hlk114481586"/>
      <w:r>
        <w:rPr>
          <w:rFonts w:ascii="Times New Roman" w:hAnsi="Times New Roman" w:cs="Times New Roman"/>
          <w:sz w:val="24"/>
          <w:szCs w:val="24"/>
        </w:rPr>
        <w:t>L</w:t>
      </w:r>
      <w:r w:rsidR="009A18CD" w:rsidRPr="00CF2D30">
        <w:rPr>
          <w:rFonts w:ascii="Times New Roman" w:hAnsi="Times New Roman" w:cs="Times New Roman"/>
          <w:sz w:val="24"/>
          <w:szCs w:val="24"/>
        </w:rPr>
        <w:t xml:space="preserve">ai pieņemtu galīgo lēmumu par </w:t>
      </w:r>
      <w:r w:rsidR="0090664F" w:rsidRPr="0090664F">
        <w:rPr>
          <w:rFonts w:ascii="Times New Roman" w:hAnsi="Times New Roman" w:cs="Times New Roman"/>
          <w:sz w:val="24"/>
          <w:szCs w:val="24"/>
        </w:rPr>
        <w:t>neatkarīgas riska novērtēšanas iestādes</w:t>
      </w:r>
      <w:r w:rsidR="009A18CD" w:rsidRPr="00CF2D30">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009A18CD" w:rsidRPr="00CF2D30">
        <w:rPr>
          <w:rFonts w:ascii="Times New Roman" w:hAnsi="Times New Roman" w:cs="Times New Roman"/>
          <w:sz w:val="24"/>
          <w:szCs w:val="24"/>
        </w:rPr>
        <w:t xml:space="preserve">s atsaukšanu, apstiprināšanu vai darbības jomas grozīšanu, </w:t>
      </w:r>
      <w:r w:rsidR="00811AF0" w:rsidRPr="00CF2D30">
        <w:rPr>
          <w:rFonts w:ascii="Times New Roman" w:hAnsi="Times New Roman" w:cs="Times New Roman"/>
          <w:sz w:val="24"/>
          <w:szCs w:val="24"/>
        </w:rPr>
        <w:t xml:space="preserve">tiek panākta vienošanās par rīcības plānu, </w:t>
      </w:r>
      <w:r w:rsidR="009A18CD" w:rsidRPr="00CF2D30">
        <w:rPr>
          <w:rFonts w:ascii="Times New Roman" w:hAnsi="Times New Roman" w:cs="Times New Roman"/>
          <w:sz w:val="24"/>
          <w:szCs w:val="24"/>
        </w:rPr>
        <w:t xml:space="preserve">tā maksimālais </w:t>
      </w:r>
      <w:r w:rsidR="00811AF0" w:rsidRPr="00CF2D30">
        <w:rPr>
          <w:rFonts w:ascii="Times New Roman" w:hAnsi="Times New Roman" w:cs="Times New Roman"/>
          <w:sz w:val="24"/>
          <w:szCs w:val="24"/>
        </w:rPr>
        <w:t>termiņš nepārsniedz 6 mēnešus.</w:t>
      </w:r>
    </w:p>
    <w:p w14:paraId="0EC95EB4" w14:textId="41DC0FFA" w:rsidR="00B15DB2" w:rsidRPr="00CF2D30" w:rsidRDefault="00811AF0" w:rsidP="000434D4">
      <w:pPr>
        <w:pStyle w:val="Pamatteksts"/>
        <w:spacing w:before="120"/>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Šis 6 mēnešu laikposms sākas no novērtējuma plāna paziņošanas un </w:t>
      </w:r>
      <w:r w:rsidR="009A18CD" w:rsidRPr="00CF2D30">
        <w:rPr>
          <w:rFonts w:ascii="Times New Roman" w:hAnsi="Times New Roman" w:cs="Times New Roman"/>
          <w:sz w:val="24"/>
          <w:szCs w:val="24"/>
        </w:rPr>
        <w:t>nepagarina</w:t>
      </w:r>
      <w:r w:rsidRPr="00CF2D30">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kopējo derīguma termiņu, </w:t>
      </w:r>
      <w:r w:rsidR="009A18CD" w:rsidRPr="00CF2D30">
        <w:rPr>
          <w:rFonts w:ascii="Times New Roman" w:hAnsi="Times New Roman" w:cs="Times New Roman"/>
          <w:sz w:val="24"/>
          <w:szCs w:val="24"/>
        </w:rPr>
        <w:t>tas ir maksimāli</w:t>
      </w:r>
      <w:r w:rsidRPr="00CF2D30">
        <w:rPr>
          <w:rFonts w:ascii="Times New Roman" w:hAnsi="Times New Roman" w:cs="Times New Roman"/>
          <w:sz w:val="24"/>
          <w:szCs w:val="24"/>
        </w:rPr>
        <w:t xml:space="preserve"> 5 gad</w:t>
      </w:r>
      <w:r w:rsidR="009A18CD" w:rsidRPr="00CF2D30">
        <w:rPr>
          <w:rFonts w:ascii="Times New Roman" w:hAnsi="Times New Roman" w:cs="Times New Roman"/>
          <w:sz w:val="24"/>
          <w:szCs w:val="24"/>
        </w:rPr>
        <w:t>u</w:t>
      </w:r>
      <w:r w:rsidRPr="00CF2D30">
        <w:rPr>
          <w:rFonts w:ascii="Times New Roman" w:hAnsi="Times New Roman" w:cs="Times New Roman"/>
          <w:sz w:val="24"/>
          <w:szCs w:val="24"/>
        </w:rPr>
        <w:t>s.</w:t>
      </w:r>
    </w:p>
    <w:p w14:paraId="5E42E3CC" w14:textId="7457C6C8" w:rsidR="00B15DB2" w:rsidRPr="00CF2D30" w:rsidRDefault="009A18CD" w:rsidP="000434D4">
      <w:pPr>
        <w:pStyle w:val="Pamatteksts"/>
        <w:spacing w:before="121"/>
        <w:ind w:firstLine="360"/>
        <w:jc w:val="both"/>
        <w:rPr>
          <w:rFonts w:ascii="Times New Roman" w:hAnsi="Times New Roman" w:cs="Times New Roman"/>
          <w:sz w:val="24"/>
          <w:szCs w:val="24"/>
        </w:rPr>
      </w:pPr>
      <w:r w:rsidRPr="00CF2D30">
        <w:rPr>
          <w:rFonts w:ascii="Times New Roman" w:hAnsi="Times New Roman" w:cs="Times New Roman"/>
          <w:sz w:val="24"/>
          <w:szCs w:val="24"/>
        </w:rPr>
        <w:t>Vienošanās par rīcības plānu neatbilstību novēršanai gadījumā</w:t>
      </w:r>
      <w:r w:rsidR="00CF3090" w:rsidRPr="00CF2D30">
        <w:rPr>
          <w:rFonts w:ascii="Times New Roman" w:hAnsi="Times New Roman" w:cs="Times New Roman"/>
          <w:sz w:val="24"/>
          <w:szCs w:val="24"/>
        </w:rPr>
        <w:t xml:space="preserve"> skatīt </w:t>
      </w:r>
      <w:r w:rsidR="00383410">
        <w:rPr>
          <w:rFonts w:ascii="Times New Roman" w:hAnsi="Times New Roman" w:cs="Times New Roman"/>
          <w:sz w:val="24"/>
          <w:szCs w:val="24"/>
        </w:rPr>
        <w:t>2</w:t>
      </w:r>
      <w:r w:rsidR="00CF3090" w:rsidRPr="00CF2D30">
        <w:rPr>
          <w:rFonts w:ascii="Times New Roman" w:hAnsi="Times New Roman" w:cs="Times New Roman"/>
          <w:sz w:val="24"/>
          <w:szCs w:val="24"/>
        </w:rPr>
        <w:t>. pielikumu</w:t>
      </w:r>
      <w:r w:rsidRPr="00CF2D30">
        <w:rPr>
          <w:rFonts w:ascii="Times New Roman" w:hAnsi="Times New Roman" w:cs="Times New Roman"/>
          <w:sz w:val="24"/>
          <w:szCs w:val="24"/>
        </w:rPr>
        <w:t xml:space="preserve"> </w:t>
      </w:r>
      <w:r w:rsidR="00CF3090" w:rsidRPr="00CF2D30">
        <w:rPr>
          <w:rFonts w:ascii="Times New Roman" w:hAnsi="Times New Roman" w:cs="Times New Roman"/>
          <w:sz w:val="24"/>
          <w:szCs w:val="24"/>
        </w:rPr>
        <w:t>p</w:t>
      </w:r>
      <w:r w:rsidRPr="00CF2D30">
        <w:rPr>
          <w:rFonts w:ascii="Times New Roman" w:hAnsi="Times New Roman" w:cs="Times New Roman"/>
          <w:sz w:val="24"/>
          <w:szCs w:val="24"/>
        </w:rPr>
        <w:t>ar neatbilstību novēršanu un lēmuma pieņemšanai atvēlēto laiku.</w:t>
      </w:r>
    </w:p>
    <w:p w14:paraId="472A0318" w14:textId="3F2FF1CF" w:rsidR="00B15DB2" w:rsidRPr="00CF2D30" w:rsidRDefault="00811AF0" w:rsidP="000434D4">
      <w:pPr>
        <w:pStyle w:val="Pamatteksts"/>
        <w:spacing w:before="118"/>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Apturēšanas gadījumā </w:t>
      </w:r>
      <w:r w:rsidR="0090664F">
        <w:rPr>
          <w:rFonts w:ascii="Times New Roman" w:hAnsi="Times New Roman" w:cs="Times New Roman"/>
          <w:iCs/>
          <w:sz w:val="24"/>
          <w:szCs w:val="24"/>
        </w:rPr>
        <w:t>lēmums par atzīšanu</w:t>
      </w:r>
      <w:r w:rsidR="0090664F">
        <w:rPr>
          <w:rFonts w:ascii="Times New Roman" w:hAnsi="Times New Roman" w:cs="Times New Roman"/>
          <w:sz w:val="24"/>
          <w:szCs w:val="24"/>
        </w:rPr>
        <w:t xml:space="preserve"> </w:t>
      </w:r>
      <w:r w:rsidRPr="00CF2D30">
        <w:rPr>
          <w:rFonts w:ascii="Times New Roman" w:hAnsi="Times New Roman" w:cs="Times New Roman"/>
          <w:sz w:val="24"/>
          <w:szCs w:val="24"/>
        </w:rPr>
        <w:t xml:space="preserve">ir uz laiku nederīgs. Apturēšanas periods </w:t>
      </w:r>
      <w:r w:rsidR="00B02750" w:rsidRPr="00CF2D30">
        <w:rPr>
          <w:rFonts w:ascii="Times New Roman" w:hAnsi="Times New Roman" w:cs="Times New Roman"/>
          <w:sz w:val="24"/>
          <w:szCs w:val="24"/>
        </w:rPr>
        <w:t xml:space="preserve">nepagarina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kopējo derīguma termiņu, kas </w:t>
      </w:r>
      <w:r w:rsidR="00CF3090" w:rsidRPr="00CF2D30">
        <w:rPr>
          <w:rFonts w:ascii="Times New Roman" w:hAnsi="Times New Roman" w:cs="Times New Roman"/>
          <w:sz w:val="24"/>
          <w:szCs w:val="24"/>
        </w:rPr>
        <w:t xml:space="preserve">ir </w:t>
      </w:r>
      <w:r w:rsidRPr="00CF2D30">
        <w:rPr>
          <w:rFonts w:ascii="Times New Roman" w:hAnsi="Times New Roman" w:cs="Times New Roman"/>
          <w:sz w:val="24"/>
          <w:szCs w:val="24"/>
        </w:rPr>
        <w:t>ne vairāk kā 5 gad</w:t>
      </w:r>
      <w:r w:rsidR="00CF3090" w:rsidRPr="00CF2D30">
        <w:rPr>
          <w:rFonts w:ascii="Times New Roman" w:hAnsi="Times New Roman" w:cs="Times New Roman"/>
          <w:sz w:val="24"/>
          <w:szCs w:val="24"/>
        </w:rPr>
        <w:t>i</w:t>
      </w:r>
      <w:r w:rsidRPr="00CF2D30">
        <w:rPr>
          <w:rFonts w:ascii="Times New Roman" w:hAnsi="Times New Roman" w:cs="Times New Roman"/>
          <w:sz w:val="24"/>
          <w:szCs w:val="24"/>
        </w:rPr>
        <w:t>.</w:t>
      </w:r>
    </w:p>
    <w:bookmarkEnd w:id="49"/>
    <w:p w14:paraId="31C57E78" w14:textId="6B527736" w:rsidR="00B15DB2" w:rsidRPr="00CF2D30" w:rsidRDefault="007A410C" w:rsidP="000434D4">
      <w:pPr>
        <w:pStyle w:val="Pamatteksts"/>
        <w:spacing w:before="120"/>
        <w:ind w:firstLine="360"/>
        <w:jc w:val="both"/>
        <w:rPr>
          <w:rFonts w:ascii="Times New Roman" w:hAnsi="Times New Roman" w:cs="Times New Roman"/>
          <w:sz w:val="24"/>
          <w:szCs w:val="24"/>
        </w:rPr>
      </w:pPr>
      <w:r w:rsidRPr="00035508">
        <w:rPr>
          <w:rFonts w:ascii="Times New Roman" w:hAnsi="Times New Roman" w:cs="Times New Roman"/>
          <w:sz w:val="24"/>
          <w:szCs w:val="24"/>
        </w:rPr>
        <w:t>A</w:t>
      </w:r>
      <w:r w:rsidR="00CF3090" w:rsidRPr="00035508">
        <w:rPr>
          <w:rFonts w:ascii="Times New Roman" w:hAnsi="Times New Roman" w:cs="Times New Roman"/>
          <w:sz w:val="24"/>
          <w:szCs w:val="24"/>
        </w:rPr>
        <w:t>pturēšana</w:t>
      </w:r>
      <w:r w:rsidRPr="00035508">
        <w:rPr>
          <w:rFonts w:ascii="Times New Roman" w:hAnsi="Times New Roman" w:cs="Times New Roman"/>
          <w:sz w:val="24"/>
          <w:szCs w:val="24"/>
        </w:rPr>
        <w:t>s termiņš nepārsnie</w:t>
      </w:r>
      <w:r w:rsidR="00035508">
        <w:rPr>
          <w:rFonts w:ascii="Times New Roman" w:hAnsi="Times New Roman" w:cs="Times New Roman"/>
          <w:sz w:val="24"/>
          <w:szCs w:val="24"/>
        </w:rPr>
        <w:t>dz</w:t>
      </w:r>
      <w:r w:rsidRPr="00035508">
        <w:rPr>
          <w:rFonts w:ascii="Times New Roman" w:hAnsi="Times New Roman" w:cs="Times New Roman"/>
          <w:sz w:val="24"/>
          <w:szCs w:val="24"/>
        </w:rPr>
        <w:t xml:space="preserve"> 6 mēnešus. Inspekcija atjauno </w:t>
      </w:r>
      <w:r w:rsidR="00CF3090" w:rsidRPr="00035508">
        <w:rPr>
          <w:rFonts w:ascii="Times New Roman" w:hAnsi="Times New Roman" w:cs="Times New Roman"/>
          <w:sz w:val="24"/>
          <w:szCs w:val="24"/>
        </w:rPr>
        <w:t xml:space="preserve">apturēto </w:t>
      </w:r>
      <w:r w:rsidR="0090664F">
        <w:rPr>
          <w:rFonts w:ascii="Times New Roman" w:hAnsi="Times New Roman" w:cs="Times New Roman"/>
          <w:sz w:val="24"/>
          <w:szCs w:val="24"/>
        </w:rPr>
        <w:t xml:space="preserve">neatkarīgas riska novērtēšanas iestādes atzīšanu </w:t>
      </w:r>
      <w:r w:rsidRPr="00035508">
        <w:rPr>
          <w:rFonts w:ascii="Times New Roman" w:hAnsi="Times New Roman" w:cs="Times New Roman"/>
          <w:sz w:val="24"/>
          <w:szCs w:val="24"/>
        </w:rPr>
        <w:t>pēc</w:t>
      </w:r>
      <w:r w:rsidRPr="00CF2D30">
        <w:rPr>
          <w:rFonts w:ascii="Times New Roman" w:hAnsi="Times New Roman" w:cs="Times New Roman"/>
          <w:sz w:val="24"/>
          <w:szCs w:val="24"/>
        </w:rPr>
        <w:t xml:space="preserve"> tam, kad ir atrisinātas to jautājumu pārbaudes, kuru dēļ apturēšana ir </w:t>
      </w:r>
      <w:r w:rsidR="00CF3090" w:rsidRPr="00CF2D30">
        <w:rPr>
          <w:rFonts w:ascii="Times New Roman" w:hAnsi="Times New Roman" w:cs="Times New Roman"/>
          <w:sz w:val="24"/>
          <w:szCs w:val="24"/>
        </w:rPr>
        <w:t>notikusi</w:t>
      </w:r>
      <w:r w:rsidRPr="00CF2D30">
        <w:rPr>
          <w:rFonts w:ascii="Times New Roman" w:hAnsi="Times New Roman" w:cs="Times New Roman"/>
          <w:sz w:val="24"/>
          <w:szCs w:val="24"/>
        </w:rPr>
        <w:t xml:space="preserve">, vai lemj, vai ir radies nosacījums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 xml:space="preserve">nai vai </w:t>
      </w:r>
      <w:r w:rsidR="0090664F">
        <w:rPr>
          <w:rFonts w:ascii="Times New Roman" w:hAnsi="Times New Roman" w:cs="Times New Roman"/>
          <w:sz w:val="24"/>
          <w:szCs w:val="24"/>
        </w:rPr>
        <w:t>kompetences</w:t>
      </w:r>
      <w:r w:rsidR="00CF3090" w:rsidRPr="00CF2D30">
        <w:rPr>
          <w:rFonts w:ascii="Times New Roman" w:hAnsi="Times New Roman" w:cs="Times New Roman"/>
          <w:sz w:val="24"/>
          <w:szCs w:val="24"/>
        </w:rPr>
        <w:t xml:space="preserve"> jomas </w:t>
      </w:r>
      <w:r w:rsidRPr="00CF2D30">
        <w:rPr>
          <w:rFonts w:ascii="Times New Roman" w:hAnsi="Times New Roman" w:cs="Times New Roman"/>
          <w:sz w:val="24"/>
          <w:szCs w:val="24"/>
        </w:rPr>
        <w:t>grozīšanai.</w:t>
      </w:r>
    </w:p>
    <w:p w14:paraId="009197C4" w14:textId="73512AE3" w:rsidR="00B15DB2" w:rsidRPr="00CF2D30" w:rsidRDefault="0090664F" w:rsidP="000434D4">
      <w:pPr>
        <w:pStyle w:val="Pamatteksts"/>
        <w:spacing w:before="122"/>
        <w:ind w:firstLine="360"/>
        <w:jc w:val="both"/>
        <w:rPr>
          <w:rFonts w:ascii="Times New Roman" w:hAnsi="Times New Roman" w:cs="Times New Roman"/>
          <w:sz w:val="24"/>
          <w:szCs w:val="24"/>
        </w:rPr>
      </w:pPr>
      <w:r>
        <w:rPr>
          <w:rFonts w:ascii="Times New Roman" w:hAnsi="Times New Roman" w:cs="Times New Roman"/>
          <w:sz w:val="24"/>
          <w:szCs w:val="24"/>
        </w:rPr>
        <w:t xml:space="preserve">Neatkarīgas riska novērtēšanas iestādes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00811AF0" w:rsidRPr="00CF2D30">
        <w:rPr>
          <w:rFonts w:ascii="Times New Roman" w:hAnsi="Times New Roman" w:cs="Times New Roman"/>
          <w:sz w:val="24"/>
          <w:szCs w:val="24"/>
        </w:rPr>
        <w:t>s apstiprināšanas nosacījumi ir norādīti 3.3.4.3. punktā.</w:t>
      </w:r>
    </w:p>
    <w:p w14:paraId="6C77E955" w14:textId="594A4F0C" w:rsidR="00B15DB2" w:rsidRPr="00CF2D30" w:rsidRDefault="00811AF0" w:rsidP="000434D4">
      <w:pPr>
        <w:pStyle w:val="Pamatteksts"/>
        <w:spacing w:before="120"/>
        <w:ind w:firstLine="360"/>
        <w:jc w:val="both"/>
        <w:rPr>
          <w:rFonts w:ascii="Times New Roman" w:hAnsi="Times New Roman" w:cs="Times New Roman"/>
          <w:sz w:val="24"/>
          <w:szCs w:val="24"/>
        </w:rPr>
      </w:pPr>
      <w:r w:rsidRPr="00CF2D30">
        <w:rPr>
          <w:rFonts w:ascii="Times New Roman" w:hAnsi="Times New Roman" w:cs="Times New Roman"/>
          <w:sz w:val="24"/>
          <w:szCs w:val="24"/>
        </w:rPr>
        <w:t xml:space="preserve">Nosacījumi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8A37B4" w:rsidRPr="00CF2D30">
        <w:rPr>
          <w:rFonts w:ascii="Times New Roman" w:hAnsi="Times New Roman" w:cs="Times New Roman"/>
          <w:sz w:val="24"/>
          <w:szCs w:val="24"/>
        </w:rPr>
        <w:t>atsaukša</w:t>
      </w:r>
      <w:r w:rsidR="009C4B24" w:rsidRPr="00CF2D30">
        <w:rPr>
          <w:rFonts w:ascii="Times New Roman" w:hAnsi="Times New Roman" w:cs="Times New Roman"/>
          <w:sz w:val="24"/>
          <w:szCs w:val="24"/>
        </w:rPr>
        <w:t xml:space="preserve">nai, </w:t>
      </w:r>
      <w:r w:rsidR="0090664F">
        <w:rPr>
          <w:rFonts w:ascii="Times New Roman" w:hAnsi="Times New Roman" w:cs="Times New Roman"/>
          <w:sz w:val="24"/>
          <w:szCs w:val="24"/>
        </w:rPr>
        <w:t>kompetences</w:t>
      </w:r>
      <w:r w:rsidRPr="00CF2D30">
        <w:rPr>
          <w:rFonts w:ascii="Times New Roman" w:hAnsi="Times New Roman" w:cs="Times New Roman"/>
          <w:sz w:val="24"/>
          <w:szCs w:val="24"/>
        </w:rPr>
        <w:t xml:space="preserve"> jomas maiņai, apstiprināšanai uz laiku vai apturēšanai ir norādīti 3.3.4.4. punktā.</w:t>
      </w:r>
    </w:p>
    <w:p w14:paraId="4955AE5F" w14:textId="2B1DC8EB" w:rsidR="00B15DB2" w:rsidRDefault="0090664F" w:rsidP="000434D4">
      <w:pPr>
        <w:spacing w:before="119"/>
        <w:ind w:left="112" w:firstLine="360"/>
        <w:jc w:val="both"/>
        <w:rPr>
          <w:rFonts w:ascii="Times New Roman" w:hAnsi="Times New Roman" w:cs="Times New Roman"/>
          <w:sz w:val="24"/>
          <w:szCs w:val="24"/>
        </w:rPr>
      </w:pPr>
      <w:r>
        <w:rPr>
          <w:rFonts w:ascii="Times New Roman" w:hAnsi="Times New Roman" w:cs="Times New Roman"/>
          <w:sz w:val="24"/>
          <w:szCs w:val="24"/>
        </w:rPr>
        <w:t>Saskaņā ar Administratīvā process likumu Inspekcija</w:t>
      </w:r>
      <w:r>
        <w:rPr>
          <w:rFonts w:ascii="Times New Roman" w:hAnsi="Times New Roman" w:cs="Times New Roman"/>
          <w:i/>
          <w:iCs/>
          <w:sz w:val="24"/>
          <w:szCs w:val="24"/>
        </w:rPr>
        <w:t xml:space="preserve"> </w:t>
      </w:r>
      <w:r>
        <w:rPr>
          <w:rFonts w:ascii="Times New Roman" w:hAnsi="Times New Roman" w:cs="Times New Roman"/>
          <w:sz w:val="24"/>
          <w:szCs w:val="24"/>
        </w:rPr>
        <w:t>pamato savus lēmumus</w:t>
      </w:r>
      <w:r>
        <w:rPr>
          <w:rFonts w:ascii="Times New Roman" w:hAnsi="Times New Roman" w:cs="Times New Roman"/>
          <w:i/>
          <w:iCs/>
          <w:sz w:val="24"/>
          <w:szCs w:val="24"/>
        </w:rPr>
        <w:t xml:space="preserve">. </w:t>
      </w:r>
      <w:r>
        <w:rPr>
          <w:rFonts w:ascii="Times New Roman" w:hAnsi="Times New Roman" w:cs="Times New Roman"/>
          <w:sz w:val="24"/>
          <w:szCs w:val="24"/>
        </w:rPr>
        <w:t>Tā paziņo savu lēmumu par pretendentam, norādot apstrīdēšanas procesu, apstrīdēšanas pieteikuma iesniegšanas termiņu un apstrīdēšanas iestādes kontaktinformāciju.</w:t>
      </w:r>
    </w:p>
    <w:p w14:paraId="2726C234" w14:textId="77777777" w:rsidR="004A754A" w:rsidRPr="00CF2D30" w:rsidRDefault="004A754A" w:rsidP="000434D4">
      <w:pPr>
        <w:spacing w:before="119"/>
        <w:ind w:left="112" w:firstLine="360"/>
        <w:jc w:val="both"/>
        <w:rPr>
          <w:rFonts w:ascii="Times New Roman" w:hAnsi="Times New Roman" w:cs="Times New Roman"/>
          <w:sz w:val="24"/>
          <w:szCs w:val="24"/>
        </w:rPr>
      </w:pPr>
    </w:p>
    <w:p w14:paraId="21894384" w14:textId="6CE667AA" w:rsidR="00B15DB2" w:rsidRPr="00F60677" w:rsidRDefault="00811AF0" w:rsidP="003211C0">
      <w:pPr>
        <w:pStyle w:val="Virsraksts3"/>
        <w:numPr>
          <w:ilvl w:val="2"/>
          <w:numId w:val="20"/>
        </w:numPr>
        <w:shd w:val="clear" w:color="auto" w:fill="F2F2F2" w:themeFill="background1" w:themeFillShade="F2"/>
        <w:rPr>
          <w:rFonts w:ascii="Times New Roman" w:hAnsi="Times New Roman" w:cs="Times New Roman"/>
          <w:i/>
          <w:iCs/>
          <w:sz w:val="24"/>
          <w:szCs w:val="24"/>
        </w:rPr>
      </w:pPr>
      <w:bookmarkStart w:id="50" w:name="_bookmark30"/>
      <w:bookmarkStart w:id="51" w:name="_Toc129208596"/>
      <w:bookmarkEnd w:id="50"/>
      <w:r w:rsidRPr="00F60677">
        <w:rPr>
          <w:rFonts w:ascii="Times New Roman" w:hAnsi="Times New Roman" w:cs="Times New Roman"/>
          <w:i/>
          <w:iCs/>
          <w:sz w:val="24"/>
          <w:szCs w:val="24"/>
        </w:rPr>
        <w:t xml:space="preserve">Atkārtota </w:t>
      </w:r>
      <w:r w:rsidR="00020B92" w:rsidRPr="00F60677">
        <w:rPr>
          <w:rFonts w:ascii="Times New Roman" w:hAnsi="Times New Roman" w:cs="Times New Roman"/>
          <w:i/>
          <w:iCs/>
          <w:sz w:val="24"/>
          <w:szCs w:val="24"/>
        </w:rPr>
        <w:t>atzīšan</w:t>
      </w:r>
      <w:r w:rsidR="006A1E50" w:rsidRPr="00F60677">
        <w:rPr>
          <w:rFonts w:ascii="Times New Roman" w:hAnsi="Times New Roman" w:cs="Times New Roman"/>
          <w:i/>
          <w:iCs/>
          <w:sz w:val="24"/>
          <w:szCs w:val="24"/>
        </w:rPr>
        <w:t>a</w:t>
      </w:r>
      <w:bookmarkEnd w:id="51"/>
    </w:p>
    <w:p w14:paraId="29EFDDD2" w14:textId="0944FC9B" w:rsidR="00B15DB2" w:rsidRPr="00CF2D30" w:rsidRDefault="00020B92" w:rsidP="000434D4">
      <w:pPr>
        <w:pStyle w:val="Pamatteksts"/>
        <w:spacing w:before="121"/>
        <w:ind w:firstLine="562"/>
        <w:jc w:val="both"/>
        <w:rPr>
          <w:rFonts w:ascii="Times New Roman" w:hAnsi="Times New Roman" w:cs="Times New Roman"/>
          <w:sz w:val="24"/>
          <w:szCs w:val="24"/>
        </w:rPr>
      </w:pPr>
      <w:r>
        <w:rPr>
          <w:rFonts w:ascii="Times New Roman" w:hAnsi="Times New Roman" w:cs="Times New Roman"/>
          <w:sz w:val="24"/>
          <w:szCs w:val="24"/>
        </w:rPr>
        <w:t>Atzīšan</w:t>
      </w:r>
      <w:r w:rsidR="006A1E50" w:rsidRPr="00035508">
        <w:rPr>
          <w:rFonts w:ascii="Times New Roman" w:hAnsi="Times New Roman" w:cs="Times New Roman"/>
          <w:sz w:val="24"/>
          <w:szCs w:val="24"/>
        </w:rPr>
        <w:t>a</w:t>
      </w:r>
      <w:r w:rsidR="002C54D5" w:rsidRPr="00035508">
        <w:rPr>
          <w:rFonts w:ascii="Times New Roman" w:hAnsi="Times New Roman" w:cs="Times New Roman"/>
          <w:sz w:val="24"/>
          <w:szCs w:val="24"/>
        </w:rPr>
        <w:t xml:space="preserve">s novērtējuma principus, kritērijus un prasības, kas noteiktas 3.3.3. </w:t>
      </w:r>
      <w:r w:rsidR="009E752E">
        <w:rPr>
          <w:rFonts w:ascii="Times New Roman" w:hAnsi="Times New Roman" w:cs="Times New Roman"/>
          <w:sz w:val="24"/>
          <w:szCs w:val="24"/>
        </w:rPr>
        <w:t>sa</w:t>
      </w:r>
      <w:r w:rsidR="002C54D5" w:rsidRPr="00035508">
        <w:rPr>
          <w:rFonts w:ascii="Times New Roman" w:hAnsi="Times New Roman" w:cs="Times New Roman"/>
          <w:sz w:val="24"/>
          <w:szCs w:val="24"/>
        </w:rPr>
        <w:t>daļā, pielāgojot veicamajam novērtējumam</w:t>
      </w:r>
      <w:r w:rsidR="00997245" w:rsidRPr="00035508">
        <w:rPr>
          <w:rFonts w:ascii="Times New Roman" w:hAnsi="Times New Roman" w:cs="Times New Roman"/>
          <w:sz w:val="24"/>
          <w:szCs w:val="24"/>
        </w:rPr>
        <w:t>,</w:t>
      </w:r>
      <w:r w:rsidR="002C54D5" w:rsidRPr="00035508">
        <w:rPr>
          <w:rFonts w:ascii="Times New Roman" w:hAnsi="Times New Roman" w:cs="Times New Roman"/>
          <w:sz w:val="24"/>
          <w:szCs w:val="24"/>
        </w:rPr>
        <w:t xml:space="preserve"> piemēro arī atkārtotas </w:t>
      </w:r>
      <w:r>
        <w:rPr>
          <w:rFonts w:ascii="Times New Roman" w:hAnsi="Times New Roman" w:cs="Times New Roman"/>
          <w:sz w:val="24"/>
          <w:szCs w:val="24"/>
        </w:rPr>
        <w:t>atzīšan</w:t>
      </w:r>
      <w:r w:rsidR="006A1E50" w:rsidRPr="00035508">
        <w:rPr>
          <w:rFonts w:ascii="Times New Roman" w:hAnsi="Times New Roman" w:cs="Times New Roman"/>
          <w:sz w:val="24"/>
          <w:szCs w:val="24"/>
        </w:rPr>
        <w:t>a</w:t>
      </w:r>
      <w:r w:rsidR="002C54D5" w:rsidRPr="00035508">
        <w:rPr>
          <w:rFonts w:ascii="Times New Roman" w:hAnsi="Times New Roman" w:cs="Times New Roman"/>
          <w:sz w:val="24"/>
          <w:szCs w:val="24"/>
        </w:rPr>
        <w:t>s procesā.</w:t>
      </w:r>
    </w:p>
    <w:p w14:paraId="721D83F9" w14:textId="0AE12475" w:rsidR="00B15DB2" w:rsidRPr="00CF2D30" w:rsidRDefault="00812986" w:rsidP="000434D4">
      <w:pPr>
        <w:pStyle w:val="Pamatteksts"/>
        <w:spacing w:before="120"/>
        <w:ind w:firstLine="562"/>
        <w:jc w:val="both"/>
        <w:rPr>
          <w:rFonts w:ascii="Times New Roman" w:hAnsi="Times New Roman" w:cs="Times New Roman"/>
          <w:sz w:val="24"/>
          <w:szCs w:val="24"/>
        </w:rPr>
      </w:pPr>
      <w:r>
        <w:rPr>
          <w:rFonts w:ascii="Times New Roman" w:hAnsi="Times New Roman" w:cs="Times New Roman"/>
          <w:iCs/>
          <w:sz w:val="24"/>
          <w:szCs w:val="24"/>
        </w:rPr>
        <w:t>Lēmumu par atzīšanu</w:t>
      </w:r>
      <w:r>
        <w:rPr>
          <w:rFonts w:ascii="Times New Roman" w:hAnsi="Times New Roman" w:cs="Times New Roman"/>
          <w:sz w:val="24"/>
          <w:szCs w:val="24"/>
        </w:rPr>
        <w:t xml:space="preserve"> </w:t>
      </w:r>
      <w:r w:rsidR="00811AF0" w:rsidRPr="00CF2D30">
        <w:rPr>
          <w:rFonts w:ascii="Times New Roman" w:hAnsi="Times New Roman" w:cs="Times New Roman"/>
          <w:sz w:val="24"/>
          <w:szCs w:val="24"/>
        </w:rPr>
        <w:t>var atjaunot, kad beidzas tā sākotnējais 5 gadu derīguma termiņš.</w:t>
      </w:r>
    </w:p>
    <w:p w14:paraId="715CDA9E" w14:textId="436C4788" w:rsidR="00B15DB2" w:rsidRPr="00CF2D30" w:rsidRDefault="00811AF0" w:rsidP="000434D4">
      <w:pPr>
        <w:pStyle w:val="Pamatteksts"/>
        <w:spacing w:before="118"/>
        <w:ind w:firstLine="562"/>
        <w:jc w:val="both"/>
        <w:rPr>
          <w:rFonts w:ascii="Times New Roman" w:hAnsi="Times New Roman" w:cs="Times New Roman"/>
          <w:sz w:val="24"/>
          <w:szCs w:val="24"/>
        </w:rPr>
      </w:pPr>
      <w:r w:rsidRPr="00CF2D30">
        <w:rPr>
          <w:rFonts w:ascii="Times New Roman" w:hAnsi="Times New Roman" w:cs="Times New Roman"/>
          <w:sz w:val="24"/>
          <w:szCs w:val="24"/>
        </w:rPr>
        <w:t xml:space="preserve">Atkārtotu </w:t>
      </w:r>
      <w:r w:rsidR="00020B92">
        <w:rPr>
          <w:rFonts w:ascii="Times New Roman" w:hAnsi="Times New Roman" w:cs="Times New Roman"/>
          <w:sz w:val="24"/>
          <w:szCs w:val="24"/>
        </w:rPr>
        <w:t>atzīšan</w:t>
      </w:r>
      <w:r w:rsidRPr="00CF2D30">
        <w:rPr>
          <w:rFonts w:ascii="Times New Roman" w:hAnsi="Times New Roman" w:cs="Times New Roman"/>
          <w:sz w:val="24"/>
          <w:szCs w:val="24"/>
        </w:rPr>
        <w:t xml:space="preserve">u </w:t>
      </w:r>
      <w:r w:rsidR="0006304B" w:rsidRPr="00CF2D30">
        <w:rPr>
          <w:rFonts w:ascii="Times New Roman" w:hAnsi="Times New Roman" w:cs="Times New Roman"/>
          <w:sz w:val="24"/>
          <w:szCs w:val="24"/>
        </w:rPr>
        <w:t>formāli</w:t>
      </w:r>
      <w:r w:rsidRPr="00CF2D30">
        <w:rPr>
          <w:rFonts w:ascii="Times New Roman" w:hAnsi="Times New Roman" w:cs="Times New Roman"/>
          <w:sz w:val="24"/>
          <w:szCs w:val="24"/>
        </w:rPr>
        <w:t xml:space="preserve"> pieprasa </w:t>
      </w:r>
      <w:r w:rsidR="00812986">
        <w:rPr>
          <w:rFonts w:ascii="Times New Roman" w:hAnsi="Times New Roman" w:cs="Times New Roman"/>
          <w:sz w:val="24"/>
          <w:szCs w:val="24"/>
        </w:rPr>
        <w:t>atzītā neatkarīgā riska novērtēšanas iestāde</w:t>
      </w:r>
      <w:r w:rsidRPr="00CF2D30">
        <w:rPr>
          <w:rFonts w:ascii="Times New Roman" w:hAnsi="Times New Roman" w:cs="Times New Roman"/>
          <w:sz w:val="24"/>
          <w:szCs w:val="24"/>
        </w:rPr>
        <w:t xml:space="preserve">, un to plāno un veic laikus, lai nodrošinātu savlaicīgu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0006304B" w:rsidRPr="00CF2D30">
        <w:rPr>
          <w:rFonts w:ascii="Times New Roman" w:hAnsi="Times New Roman" w:cs="Times New Roman"/>
          <w:sz w:val="24"/>
          <w:szCs w:val="24"/>
        </w:rPr>
        <w:t xml:space="preserve">s </w:t>
      </w:r>
      <w:r w:rsidRPr="00CF2D30">
        <w:rPr>
          <w:rFonts w:ascii="Times New Roman" w:hAnsi="Times New Roman" w:cs="Times New Roman"/>
          <w:sz w:val="24"/>
          <w:szCs w:val="24"/>
        </w:rPr>
        <w:t xml:space="preserve">atjaunošanu pirms </w:t>
      </w:r>
      <w:r w:rsidR="00E3278D">
        <w:rPr>
          <w:rFonts w:ascii="Times New Roman" w:hAnsi="Times New Roman" w:cs="Times New Roman"/>
          <w:iCs/>
          <w:sz w:val="24"/>
          <w:szCs w:val="24"/>
        </w:rPr>
        <w:t>lēmuma par atzīšanu</w:t>
      </w:r>
      <w:r w:rsidR="00E3278D">
        <w:rPr>
          <w:rFonts w:ascii="Times New Roman" w:hAnsi="Times New Roman" w:cs="Times New Roman"/>
          <w:sz w:val="24"/>
          <w:szCs w:val="24"/>
        </w:rPr>
        <w:t xml:space="preserve"> </w:t>
      </w:r>
      <w:r w:rsidRPr="00CF2D30">
        <w:rPr>
          <w:rFonts w:ascii="Times New Roman" w:hAnsi="Times New Roman" w:cs="Times New Roman"/>
          <w:sz w:val="24"/>
          <w:szCs w:val="24"/>
        </w:rPr>
        <w:t>derīguma termiņa beigām</w:t>
      </w:r>
      <w:r w:rsidR="0006304B" w:rsidRPr="00CF2D30">
        <w:rPr>
          <w:rFonts w:ascii="Times New Roman" w:hAnsi="Times New Roman" w:cs="Times New Roman"/>
          <w:sz w:val="24"/>
          <w:szCs w:val="24"/>
        </w:rPr>
        <w:t>, tādējādi</w:t>
      </w:r>
      <w:r w:rsidRPr="00CF2D30">
        <w:rPr>
          <w:rFonts w:ascii="Times New Roman" w:hAnsi="Times New Roman" w:cs="Times New Roman"/>
          <w:sz w:val="24"/>
          <w:szCs w:val="24"/>
        </w:rPr>
        <w:t xml:space="preserve"> nodrošin</w:t>
      </w:r>
      <w:r w:rsidR="0006304B" w:rsidRPr="00CF2D30">
        <w:rPr>
          <w:rFonts w:ascii="Times New Roman" w:hAnsi="Times New Roman" w:cs="Times New Roman"/>
          <w:sz w:val="24"/>
          <w:szCs w:val="24"/>
        </w:rPr>
        <w:t>ot</w:t>
      </w:r>
      <w:r w:rsidRPr="00CF2D30">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nepārtrauktību.</w:t>
      </w:r>
    </w:p>
    <w:p w14:paraId="123BE6A6" w14:textId="4F9B10D2" w:rsidR="00B15DB2" w:rsidRPr="00CF2D30" w:rsidRDefault="0006304B" w:rsidP="000434D4">
      <w:pPr>
        <w:pStyle w:val="Pamatteksts"/>
        <w:spacing w:before="121"/>
        <w:ind w:firstLine="562"/>
        <w:jc w:val="both"/>
        <w:rPr>
          <w:rFonts w:ascii="Times New Roman" w:hAnsi="Times New Roman" w:cs="Times New Roman"/>
          <w:sz w:val="24"/>
          <w:szCs w:val="24"/>
        </w:rPr>
      </w:pPr>
      <w:r w:rsidRPr="00CF2D30">
        <w:rPr>
          <w:rFonts w:ascii="Times New Roman" w:hAnsi="Times New Roman" w:cs="Times New Roman"/>
          <w:sz w:val="24"/>
          <w:szCs w:val="24"/>
        </w:rPr>
        <w:t xml:space="preserve">Ja tas ir piemērojams, </w:t>
      </w:r>
      <w:r w:rsidR="00E3278D">
        <w:rPr>
          <w:rFonts w:ascii="Times New Roman" w:hAnsi="Times New Roman" w:cs="Times New Roman"/>
          <w:sz w:val="24"/>
          <w:szCs w:val="24"/>
        </w:rPr>
        <w:t>atzītā neatkarīgā riska novērtēšanas iestāde</w:t>
      </w:r>
      <w:r w:rsidRPr="00CF2D30">
        <w:rPr>
          <w:rFonts w:ascii="Times New Roman" w:hAnsi="Times New Roman" w:cs="Times New Roman"/>
          <w:sz w:val="24"/>
          <w:szCs w:val="24"/>
        </w:rPr>
        <w:t xml:space="preserve"> pieprasījumā norāda izmaiņas </w:t>
      </w:r>
      <w:r w:rsidR="00E3278D">
        <w:rPr>
          <w:rFonts w:ascii="Times New Roman" w:hAnsi="Times New Roman" w:cs="Times New Roman"/>
          <w:sz w:val="24"/>
          <w:szCs w:val="24"/>
        </w:rPr>
        <w:t xml:space="preserve">riska novērtēšanas </w:t>
      </w:r>
      <w:r w:rsidRPr="00CF2D30">
        <w:rPr>
          <w:rFonts w:ascii="Times New Roman" w:hAnsi="Times New Roman" w:cs="Times New Roman"/>
          <w:sz w:val="24"/>
          <w:szCs w:val="24"/>
        </w:rPr>
        <w:t xml:space="preserve">sistēmā vai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E3278D">
        <w:rPr>
          <w:rFonts w:ascii="Times New Roman" w:hAnsi="Times New Roman" w:cs="Times New Roman"/>
          <w:sz w:val="24"/>
          <w:szCs w:val="24"/>
        </w:rPr>
        <w:t>kompetences</w:t>
      </w:r>
      <w:r w:rsidRPr="00CF2D30">
        <w:rPr>
          <w:rFonts w:ascii="Times New Roman" w:hAnsi="Times New Roman" w:cs="Times New Roman"/>
          <w:sz w:val="24"/>
          <w:szCs w:val="24"/>
        </w:rPr>
        <w:t xml:space="preserve"> jomā.</w:t>
      </w:r>
    </w:p>
    <w:p w14:paraId="1F0C1C8A" w14:textId="1470BB14" w:rsidR="00B15DB2" w:rsidRPr="00CF2D30" w:rsidRDefault="00811AF0" w:rsidP="009E752E">
      <w:pPr>
        <w:pStyle w:val="Pamatteksts"/>
        <w:spacing w:before="121"/>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Atkārtotai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i var būt nepieciešams jauns </w:t>
      </w:r>
      <w:r w:rsidR="00E139A6" w:rsidRPr="00CF2D30">
        <w:rPr>
          <w:rFonts w:ascii="Times New Roman" w:hAnsi="Times New Roman" w:cs="Times New Roman"/>
          <w:sz w:val="24"/>
          <w:szCs w:val="24"/>
        </w:rPr>
        <w:t>formāls</w:t>
      </w:r>
      <w:r w:rsidRPr="00CF2D30">
        <w:rPr>
          <w:rFonts w:ascii="Times New Roman" w:hAnsi="Times New Roman" w:cs="Times New Roman"/>
          <w:sz w:val="24"/>
          <w:szCs w:val="24"/>
        </w:rPr>
        <w:t xml:space="preserve"> pieteikums (pieteikuma veidlapa, informācija un dokumentācija) un līdz ar to pilns atkārtots novērtējums attiecībā uz </w:t>
      </w:r>
      <w:r w:rsidR="00020B92">
        <w:rPr>
          <w:rFonts w:ascii="Times New Roman" w:hAnsi="Times New Roman" w:cs="Times New Roman"/>
          <w:sz w:val="24"/>
          <w:szCs w:val="24"/>
        </w:rPr>
        <w:t xml:space="preserve">Riska </w:t>
      </w:r>
      <w:r w:rsidR="00E3278D">
        <w:rPr>
          <w:rFonts w:ascii="Times New Roman" w:hAnsi="Times New Roman" w:cs="Times New Roman"/>
          <w:sz w:val="24"/>
          <w:szCs w:val="24"/>
        </w:rPr>
        <w:t>r</w:t>
      </w:r>
      <w:r w:rsidR="00020B92">
        <w:rPr>
          <w:rFonts w:ascii="Times New Roman" w:hAnsi="Times New Roman" w:cs="Times New Roman"/>
          <w:sz w:val="24"/>
          <w:szCs w:val="24"/>
        </w:rPr>
        <w:t>eg</w:t>
      </w:r>
      <w:r w:rsidRPr="00CF2D30">
        <w:rPr>
          <w:rFonts w:ascii="Times New Roman" w:hAnsi="Times New Roman" w:cs="Times New Roman"/>
          <w:sz w:val="24"/>
          <w:szCs w:val="24"/>
        </w:rPr>
        <w:t>ul</w:t>
      </w:r>
      <w:r w:rsidR="00E3278D">
        <w:rPr>
          <w:rFonts w:ascii="Times New Roman" w:hAnsi="Times New Roman" w:cs="Times New Roman"/>
          <w:sz w:val="24"/>
          <w:szCs w:val="24"/>
        </w:rPr>
        <w:t>as</w:t>
      </w:r>
      <w:r w:rsidRPr="00CF2D30">
        <w:rPr>
          <w:rFonts w:ascii="Times New Roman" w:hAnsi="Times New Roman" w:cs="Times New Roman"/>
          <w:sz w:val="24"/>
          <w:szCs w:val="24"/>
        </w:rPr>
        <w:t xml:space="preserve"> </w:t>
      </w:r>
      <w:r w:rsidR="00E3278D">
        <w:rPr>
          <w:rFonts w:ascii="Times New Roman" w:hAnsi="Times New Roman" w:cs="Times New Roman"/>
          <w:sz w:val="24"/>
          <w:szCs w:val="24"/>
        </w:rPr>
        <w:t xml:space="preserve">un standarta </w:t>
      </w:r>
      <w:r w:rsidR="00933805">
        <w:rPr>
          <w:rFonts w:ascii="Times New Roman" w:hAnsi="Times New Roman" w:cs="Times New Roman"/>
          <w:sz w:val="24"/>
          <w:szCs w:val="24"/>
        </w:rPr>
        <w:t>EN</w:t>
      </w:r>
      <w:r w:rsidR="00E3278D">
        <w:rPr>
          <w:rFonts w:ascii="Times New Roman" w:hAnsi="Times New Roman" w:cs="Times New Roman"/>
          <w:sz w:val="24"/>
          <w:szCs w:val="24"/>
        </w:rPr>
        <w:t>/ISO/IEC 17020:2012 prasībām</w:t>
      </w:r>
      <w:r w:rsidR="00E3278D" w:rsidRPr="00CF2D30">
        <w:rPr>
          <w:rFonts w:ascii="Times New Roman" w:hAnsi="Times New Roman" w:cs="Times New Roman"/>
          <w:sz w:val="24"/>
          <w:szCs w:val="24"/>
        </w:rPr>
        <w:t xml:space="preserve"> </w:t>
      </w:r>
      <w:r w:rsidRPr="00CF2D30">
        <w:rPr>
          <w:rFonts w:ascii="Times New Roman" w:hAnsi="Times New Roman" w:cs="Times New Roman"/>
          <w:sz w:val="24"/>
          <w:szCs w:val="24"/>
        </w:rPr>
        <w:t>atkarībā no:</w:t>
      </w:r>
    </w:p>
    <w:p w14:paraId="2EAF9062" w14:textId="6049F905" w:rsidR="00B15DB2" w:rsidRPr="00CF2D30" w:rsidRDefault="00811AF0" w:rsidP="009E752E">
      <w:pPr>
        <w:pStyle w:val="Sarakstarindkopa"/>
        <w:numPr>
          <w:ilvl w:val="0"/>
          <w:numId w:val="7"/>
        </w:numPr>
        <w:tabs>
          <w:tab w:val="left" w:pos="833"/>
          <w:tab w:val="left" w:pos="834"/>
        </w:tabs>
        <w:ind w:left="834" w:firstLine="597"/>
        <w:jc w:val="both"/>
        <w:rPr>
          <w:rFonts w:ascii="Times New Roman" w:hAnsi="Times New Roman" w:cs="Times New Roman"/>
          <w:sz w:val="24"/>
          <w:szCs w:val="24"/>
        </w:rPr>
      </w:pPr>
      <w:r w:rsidRPr="00CF2D30">
        <w:rPr>
          <w:rFonts w:ascii="Times New Roman" w:hAnsi="Times New Roman" w:cs="Times New Roman"/>
          <w:sz w:val="24"/>
          <w:szCs w:val="24"/>
        </w:rPr>
        <w:t>Uzraudzības pasākumu rezultāti</w:t>
      </w:r>
      <w:r w:rsidR="00E139A6" w:rsidRPr="00CF2D30">
        <w:rPr>
          <w:rFonts w:ascii="Times New Roman" w:hAnsi="Times New Roman" w:cs="Times New Roman"/>
          <w:sz w:val="24"/>
          <w:szCs w:val="24"/>
        </w:rPr>
        <w:t>em</w:t>
      </w:r>
      <w:r w:rsidR="00035508">
        <w:rPr>
          <w:rFonts w:ascii="Times New Roman" w:hAnsi="Times New Roman" w:cs="Times New Roman"/>
          <w:sz w:val="24"/>
          <w:szCs w:val="24"/>
        </w:rPr>
        <w:t>,</w:t>
      </w:r>
    </w:p>
    <w:p w14:paraId="3CC83650" w14:textId="7C286481" w:rsidR="00B15DB2" w:rsidRPr="00CF2D30" w:rsidRDefault="00E3278D" w:rsidP="009E752E">
      <w:pPr>
        <w:pStyle w:val="Sarakstarindkopa"/>
        <w:numPr>
          <w:ilvl w:val="0"/>
          <w:numId w:val="7"/>
        </w:numPr>
        <w:tabs>
          <w:tab w:val="left" w:pos="833"/>
          <w:tab w:val="left" w:pos="834"/>
        </w:tabs>
        <w:ind w:left="834" w:firstLine="597"/>
        <w:jc w:val="both"/>
        <w:rPr>
          <w:rFonts w:ascii="Times New Roman" w:hAnsi="Times New Roman" w:cs="Times New Roman"/>
          <w:sz w:val="24"/>
          <w:szCs w:val="24"/>
        </w:rPr>
      </w:pPr>
      <w:r>
        <w:rPr>
          <w:rFonts w:ascii="Times New Roman" w:hAnsi="Times New Roman" w:cs="Times New Roman"/>
          <w:sz w:val="24"/>
          <w:szCs w:val="24"/>
        </w:rPr>
        <w:t xml:space="preserve">Riska novērtēšanas </w:t>
      </w:r>
      <w:r w:rsidR="00811AF0" w:rsidRPr="00CF2D30">
        <w:rPr>
          <w:rFonts w:ascii="Times New Roman" w:hAnsi="Times New Roman" w:cs="Times New Roman"/>
          <w:sz w:val="24"/>
          <w:szCs w:val="24"/>
        </w:rPr>
        <w:t xml:space="preserve">sistēmas </w:t>
      </w:r>
      <w:r w:rsidR="00E139A6" w:rsidRPr="00CF2D30">
        <w:rPr>
          <w:rFonts w:ascii="Times New Roman" w:hAnsi="Times New Roman" w:cs="Times New Roman"/>
          <w:sz w:val="24"/>
          <w:szCs w:val="24"/>
        </w:rPr>
        <w:t>veiktspējas</w:t>
      </w:r>
      <w:r w:rsidR="00035508">
        <w:rPr>
          <w:rFonts w:ascii="Times New Roman" w:hAnsi="Times New Roman" w:cs="Times New Roman"/>
          <w:sz w:val="24"/>
          <w:szCs w:val="24"/>
        </w:rPr>
        <w:t>,</w:t>
      </w:r>
    </w:p>
    <w:p w14:paraId="67D87726" w14:textId="6BB01894" w:rsidR="00B15DB2" w:rsidRPr="00CF2D30" w:rsidRDefault="00811AF0" w:rsidP="009E752E">
      <w:pPr>
        <w:pStyle w:val="Sarakstarindkopa"/>
        <w:numPr>
          <w:ilvl w:val="0"/>
          <w:numId w:val="7"/>
        </w:numPr>
        <w:tabs>
          <w:tab w:val="left" w:pos="833"/>
          <w:tab w:val="left" w:pos="834"/>
        </w:tabs>
        <w:ind w:left="834" w:firstLine="597"/>
        <w:jc w:val="both"/>
        <w:rPr>
          <w:rFonts w:ascii="Times New Roman" w:hAnsi="Times New Roman" w:cs="Times New Roman"/>
          <w:sz w:val="24"/>
          <w:szCs w:val="24"/>
        </w:rPr>
      </w:pPr>
      <w:r w:rsidRPr="00CF2D30">
        <w:rPr>
          <w:rFonts w:ascii="Times New Roman" w:hAnsi="Times New Roman" w:cs="Times New Roman"/>
          <w:sz w:val="24"/>
          <w:szCs w:val="24"/>
        </w:rPr>
        <w:t>Izmaiņ</w:t>
      </w:r>
      <w:r w:rsidR="00E139A6" w:rsidRPr="00CF2D30">
        <w:rPr>
          <w:rFonts w:ascii="Times New Roman" w:hAnsi="Times New Roman" w:cs="Times New Roman"/>
          <w:sz w:val="24"/>
          <w:szCs w:val="24"/>
        </w:rPr>
        <w:t>ām</w:t>
      </w:r>
      <w:r w:rsidRPr="00CF2D30">
        <w:rPr>
          <w:rFonts w:ascii="Times New Roman" w:hAnsi="Times New Roman" w:cs="Times New Roman"/>
          <w:sz w:val="24"/>
          <w:szCs w:val="24"/>
        </w:rPr>
        <w:t xml:space="preserve"> </w:t>
      </w:r>
      <w:r w:rsidR="00E3278D">
        <w:rPr>
          <w:rFonts w:ascii="Times New Roman" w:hAnsi="Times New Roman" w:cs="Times New Roman"/>
          <w:sz w:val="24"/>
          <w:szCs w:val="24"/>
        </w:rPr>
        <w:t xml:space="preserve">riska novērtēšanas </w:t>
      </w:r>
      <w:r w:rsidRPr="00CF2D30">
        <w:rPr>
          <w:rFonts w:ascii="Times New Roman" w:hAnsi="Times New Roman" w:cs="Times New Roman"/>
          <w:sz w:val="24"/>
          <w:szCs w:val="24"/>
        </w:rPr>
        <w:t xml:space="preserve">sistēmā vai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jomā.</w:t>
      </w:r>
    </w:p>
    <w:p w14:paraId="765FCFB5" w14:textId="0DCD467A" w:rsidR="00B15DB2" w:rsidRPr="00CF2D30" w:rsidRDefault="00851DF6" w:rsidP="009E752E">
      <w:pPr>
        <w:pStyle w:val="Pamatteksts"/>
        <w:spacing w:before="115"/>
        <w:ind w:firstLine="597"/>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pamato vajadzību pēc jauna </w:t>
      </w:r>
      <w:r w:rsidR="00E139A6" w:rsidRPr="00CF2D30">
        <w:rPr>
          <w:rFonts w:ascii="Times New Roman" w:hAnsi="Times New Roman" w:cs="Times New Roman"/>
          <w:sz w:val="24"/>
          <w:szCs w:val="24"/>
        </w:rPr>
        <w:t>formāla</w:t>
      </w:r>
      <w:r w:rsidR="006A1E50" w:rsidRPr="00CF2D30">
        <w:rPr>
          <w:rFonts w:ascii="Times New Roman" w:hAnsi="Times New Roman" w:cs="Times New Roman"/>
          <w:sz w:val="24"/>
          <w:szCs w:val="24"/>
        </w:rPr>
        <w:t xml:space="preserve"> pieteikuma un pilnīgas atkārtotas novērtēšanas pēc </w:t>
      </w:r>
      <w:r w:rsidR="00E139A6" w:rsidRPr="00CF2D30">
        <w:rPr>
          <w:rFonts w:ascii="Times New Roman" w:hAnsi="Times New Roman" w:cs="Times New Roman"/>
          <w:sz w:val="24"/>
          <w:szCs w:val="24"/>
        </w:rPr>
        <w:t>formāla</w:t>
      </w:r>
      <w:r w:rsidR="006A1E50" w:rsidRPr="00CF2D30">
        <w:rPr>
          <w:rFonts w:ascii="Times New Roman" w:hAnsi="Times New Roman" w:cs="Times New Roman"/>
          <w:sz w:val="24"/>
          <w:szCs w:val="24"/>
        </w:rPr>
        <w:t xml:space="preserve"> atkārtotas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as pieprasījuma.</w:t>
      </w:r>
    </w:p>
    <w:p w14:paraId="6FBF085C" w14:textId="2FBF8EAC" w:rsidR="00B15DB2" w:rsidRPr="00CF2D30" w:rsidRDefault="00811AF0" w:rsidP="009E752E">
      <w:pPr>
        <w:pStyle w:val="Pamatteksts"/>
        <w:spacing w:before="57"/>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Kad ir saņemts atkārtotās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pieprasījums vai jauns </w:t>
      </w:r>
      <w:r w:rsidR="00E139A6" w:rsidRPr="00CF2D30">
        <w:rPr>
          <w:rFonts w:ascii="Times New Roman" w:hAnsi="Times New Roman" w:cs="Times New Roman"/>
          <w:sz w:val="24"/>
          <w:szCs w:val="24"/>
        </w:rPr>
        <w:t>formāls</w:t>
      </w:r>
      <w:r w:rsidRPr="00CF2D30">
        <w:rPr>
          <w:rFonts w:ascii="Times New Roman" w:hAnsi="Times New Roman" w:cs="Times New Roman"/>
          <w:sz w:val="24"/>
          <w:szCs w:val="24"/>
        </w:rPr>
        <w:t xml:space="preserve"> pieteikums, </w:t>
      </w:r>
      <w:r w:rsidR="00851DF6"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w:t>
      </w:r>
      <w:r w:rsidR="00E139A6" w:rsidRPr="00CF2D30">
        <w:rPr>
          <w:rFonts w:ascii="Times New Roman" w:hAnsi="Times New Roman" w:cs="Times New Roman"/>
          <w:sz w:val="24"/>
          <w:szCs w:val="24"/>
        </w:rPr>
        <w:t>vienojas</w:t>
      </w:r>
      <w:r w:rsidRPr="00CF2D30">
        <w:rPr>
          <w:rFonts w:ascii="Times New Roman" w:hAnsi="Times New Roman" w:cs="Times New Roman"/>
          <w:sz w:val="24"/>
          <w:szCs w:val="24"/>
        </w:rPr>
        <w:t xml:space="preserve"> ar </w:t>
      </w:r>
      <w:r w:rsidR="00E3278D">
        <w:rPr>
          <w:rFonts w:ascii="Times New Roman" w:hAnsi="Times New Roman" w:cs="Times New Roman"/>
          <w:sz w:val="24"/>
          <w:szCs w:val="24"/>
        </w:rPr>
        <w:t xml:space="preserve">atzīto neatkarīgo riska novērtēšanas iestādi </w:t>
      </w:r>
      <w:r w:rsidRPr="00CF2D30">
        <w:rPr>
          <w:rFonts w:ascii="Times New Roman" w:hAnsi="Times New Roman" w:cs="Times New Roman"/>
          <w:sz w:val="24"/>
          <w:szCs w:val="24"/>
        </w:rPr>
        <w:t xml:space="preserve">attiecībā uz datumu (- </w:t>
      </w:r>
      <w:proofErr w:type="spellStart"/>
      <w:r w:rsidRPr="00CF2D30">
        <w:rPr>
          <w:rFonts w:ascii="Times New Roman" w:hAnsi="Times New Roman" w:cs="Times New Roman"/>
          <w:sz w:val="24"/>
          <w:szCs w:val="24"/>
        </w:rPr>
        <w:t>iem</w:t>
      </w:r>
      <w:proofErr w:type="spellEnd"/>
      <w:r w:rsidRPr="00CF2D30">
        <w:rPr>
          <w:rFonts w:ascii="Times New Roman" w:hAnsi="Times New Roman" w:cs="Times New Roman"/>
          <w:sz w:val="24"/>
          <w:szCs w:val="24"/>
        </w:rPr>
        <w:t>)</w:t>
      </w:r>
      <w:r w:rsidR="00E139A6" w:rsidRPr="00CF2D30">
        <w:rPr>
          <w:rFonts w:ascii="Times New Roman" w:hAnsi="Times New Roman" w:cs="Times New Roman"/>
          <w:sz w:val="24"/>
          <w:szCs w:val="24"/>
        </w:rPr>
        <w:t>,</w:t>
      </w:r>
      <w:r w:rsidRPr="00CF2D30">
        <w:rPr>
          <w:rFonts w:ascii="Times New Roman" w:hAnsi="Times New Roman" w:cs="Times New Roman"/>
          <w:sz w:val="24"/>
          <w:szCs w:val="24"/>
        </w:rPr>
        <w:t xml:space="preserve"> un process notiek saskaņā ar tiem pašiem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procesa posmiem, kas minēti 3.3.3. sadaļā.</w:t>
      </w:r>
    </w:p>
    <w:p w14:paraId="0EB0AC62" w14:textId="4C71347D" w:rsidR="00B15DB2" w:rsidRPr="00CF2D30" w:rsidRDefault="00811AF0" w:rsidP="009E752E">
      <w:pPr>
        <w:pStyle w:val="Pamatteksts"/>
        <w:spacing w:before="121"/>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Pamatojoties uz vienošanos ar </w:t>
      </w:r>
      <w:r w:rsidR="00E3278D">
        <w:rPr>
          <w:rFonts w:ascii="Times New Roman" w:hAnsi="Times New Roman" w:cs="Times New Roman"/>
          <w:sz w:val="24"/>
          <w:szCs w:val="24"/>
        </w:rPr>
        <w:t>atzīto neatkarīgo riska novērtēšanas iestādi</w:t>
      </w:r>
      <w:r w:rsidRPr="00CF2D30">
        <w:rPr>
          <w:rFonts w:ascii="Times New Roman" w:hAnsi="Times New Roman" w:cs="Times New Roman"/>
          <w:sz w:val="24"/>
          <w:szCs w:val="24"/>
        </w:rPr>
        <w:t xml:space="preserve">, </w:t>
      </w:r>
      <w:r w:rsidR="00851DF6"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paziņo </w:t>
      </w:r>
      <w:r w:rsidRPr="00BF4113">
        <w:rPr>
          <w:rFonts w:ascii="Times New Roman" w:hAnsi="Times New Roman" w:cs="Times New Roman"/>
          <w:sz w:val="24"/>
          <w:szCs w:val="24"/>
        </w:rPr>
        <w:t xml:space="preserve">par atkārtotas </w:t>
      </w:r>
      <w:r w:rsidR="00020B92" w:rsidRPr="00BF4113">
        <w:rPr>
          <w:rFonts w:ascii="Times New Roman" w:hAnsi="Times New Roman" w:cs="Times New Roman"/>
          <w:sz w:val="24"/>
          <w:szCs w:val="24"/>
        </w:rPr>
        <w:t>atzīšan</w:t>
      </w:r>
      <w:r w:rsidR="006A1E50" w:rsidRPr="00BF4113">
        <w:rPr>
          <w:rFonts w:ascii="Times New Roman" w:hAnsi="Times New Roman" w:cs="Times New Roman"/>
          <w:sz w:val="24"/>
          <w:szCs w:val="24"/>
        </w:rPr>
        <w:t>a</w:t>
      </w:r>
      <w:r w:rsidRPr="00BF4113">
        <w:rPr>
          <w:rFonts w:ascii="Times New Roman" w:hAnsi="Times New Roman" w:cs="Times New Roman"/>
          <w:sz w:val="24"/>
          <w:szCs w:val="24"/>
        </w:rPr>
        <w:t xml:space="preserve">s </w:t>
      </w:r>
      <w:r w:rsidRPr="00BF4113">
        <w:rPr>
          <w:rFonts w:ascii="Times New Roman" w:hAnsi="Times New Roman" w:cs="Times New Roman"/>
          <w:b/>
          <w:sz w:val="24"/>
          <w:szCs w:val="24"/>
        </w:rPr>
        <w:t>novērtējuma plānu</w:t>
      </w:r>
      <w:r w:rsidRPr="00BF4113">
        <w:rPr>
          <w:rFonts w:ascii="Times New Roman" w:hAnsi="Times New Roman" w:cs="Times New Roman"/>
          <w:sz w:val="24"/>
          <w:szCs w:val="24"/>
        </w:rPr>
        <w:t>, kas paredz vismaz:</w:t>
      </w:r>
    </w:p>
    <w:p w14:paraId="2AD1E1ED" w14:textId="01007265" w:rsidR="00B15DB2" w:rsidRPr="00CF2D30" w:rsidRDefault="00811AF0" w:rsidP="009E752E">
      <w:pPr>
        <w:pStyle w:val="Sarakstarindkopa"/>
        <w:numPr>
          <w:ilvl w:val="0"/>
          <w:numId w:val="7"/>
        </w:numPr>
        <w:tabs>
          <w:tab w:val="left" w:pos="833"/>
          <w:tab w:val="left" w:pos="834"/>
        </w:tabs>
        <w:ind w:left="834" w:firstLine="300"/>
        <w:jc w:val="both"/>
        <w:rPr>
          <w:rFonts w:ascii="Times New Roman" w:hAnsi="Times New Roman" w:cs="Times New Roman"/>
          <w:sz w:val="24"/>
          <w:szCs w:val="24"/>
        </w:rPr>
      </w:pPr>
      <w:r w:rsidRPr="00CF2D30">
        <w:rPr>
          <w:rFonts w:ascii="Times New Roman" w:hAnsi="Times New Roman" w:cs="Times New Roman"/>
          <w:sz w:val="24"/>
          <w:szCs w:val="24"/>
        </w:rPr>
        <w:t>novērtējuma datum</w:t>
      </w:r>
      <w:r w:rsidR="00E139A6" w:rsidRPr="00CF2D30">
        <w:rPr>
          <w:rFonts w:ascii="Times New Roman" w:hAnsi="Times New Roman" w:cs="Times New Roman"/>
          <w:sz w:val="24"/>
          <w:szCs w:val="24"/>
        </w:rPr>
        <w:t>u</w:t>
      </w:r>
      <w:r w:rsidRPr="00CF2D30">
        <w:rPr>
          <w:rFonts w:ascii="Times New Roman" w:hAnsi="Times New Roman" w:cs="Times New Roman"/>
          <w:sz w:val="24"/>
          <w:szCs w:val="24"/>
        </w:rPr>
        <w:t xml:space="preserve"> (-</w:t>
      </w:r>
      <w:proofErr w:type="spellStart"/>
      <w:r w:rsidR="00E139A6" w:rsidRPr="00CF2D30">
        <w:rPr>
          <w:rFonts w:ascii="Times New Roman" w:hAnsi="Times New Roman" w:cs="Times New Roman"/>
          <w:sz w:val="24"/>
          <w:szCs w:val="24"/>
        </w:rPr>
        <w:t>us</w:t>
      </w:r>
      <w:proofErr w:type="spellEnd"/>
      <w:r w:rsidRPr="00CF2D30">
        <w:rPr>
          <w:rFonts w:ascii="Times New Roman" w:hAnsi="Times New Roman" w:cs="Times New Roman"/>
          <w:sz w:val="24"/>
          <w:szCs w:val="24"/>
        </w:rPr>
        <w:t xml:space="preserve">) un </w:t>
      </w:r>
      <w:r w:rsidR="00E3278D">
        <w:rPr>
          <w:rFonts w:ascii="Times New Roman" w:hAnsi="Times New Roman" w:cs="Times New Roman"/>
          <w:sz w:val="24"/>
          <w:szCs w:val="24"/>
        </w:rPr>
        <w:t>tvērumu</w:t>
      </w:r>
      <w:r w:rsidRPr="00CF2D30">
        <w:rPr>
          <w:rFonts w:ascii="Times New Roman" w:hAnsi="Times New Roman" w:cs="Times New Roman"/>
          <w:sz w:val="24"/>
          <w:szCs w:val="24"/>
        </w:rPr>
        <w:t>,</w:t>
      </w:r>
    </w:p>
    <w:p w14:paraId="50D50F06" w14:textId="77777777" w:rsidR="00B15DB2" w:rsidRPr="00CF2D30" w:rsidRDefault="00811AF0" w:rsidP="009E752E">
      <w:pPr>
        <w:pStyle w:val="Sarakstarindkopa"/>
        <w:numPr>
          <w:ilvl w:val="0"/>
          <w:numId w:val="7"/>
        </w:numPr>
        <w:tabs>
          <w:tab w:val="left" w:pos="833"/>
          <w:tab w:val="left" w:pos="834"/>
        </w:tabs>
        <w:ind w:left="834" w:firstLine="300"/>
        <w:jc w:val="both"/>
        <w:rPr>
          <w:rFonts w:ascii="Times New Roman" w:hAnsi="Times New Roman" w:cs="Times New Roman"/>
          <w:sz w:val="24"/>
          <w:szCs w:val="24"/>
        </w:rPr>
      </w:pPr>
      <w:r w:rsidRPr="00CF2D30">
        <w:rPr>
          <w:rFonts w:ascii="Times New Roman" w:hAnsi="Times New Roman" w:cs="Times New Roman"/>
          <w:sz w:val="24"/>
          <w:szCs w:val="24"/>
        </w:rPr>
        <w:t>novērtēšanas grupas sastāvu,</w:t>
      </w:r>
    </w:p>
    <w:p w14:paraId="18AE2F6D" w14:textId="26D66A67" w:rsidR="00B15DB2" w:rsidRPr="00CF2D30" w:rsidRDefault="00811AF0" w:rsidP="009E752E">
      <w:pPr>
        <w:pStyle w:val="Sarakstarindkopa"/>
        <w:numPr>
          <w:ilvl w:val="0"/>
          <w:numId w:val="7"/>
        </w:numPr>
        <w:tabs>
          <w:tab w:val="left" w:pos="833"/>
          <w:tab w:val="left" w:pos="834"/>
        </w:tabs>
        <w:ind w:left="834" w:firstLine="300"/>
        <w:jc w:val="both"/>
        <w:rPr>
          <w:rFonts w:ascii="Times New Roman" w:hAnsi="Times New Roman" w:cs="Times New Roman"/>
          <w:sz w:val="24"/>
          <w:szCs w:val="24"/>
        </w:rPr>
      </w:pPr>
      <w:r w:rsidRPr="00CF2D30">
        <w:rPr>
          <w:rFonts w:ascii="Times New Roman" w:hAnsi="Times New Roman" w:cs="Times New Roman"/>
          <w:sz w:val="24"/>
          <w:szCs w:val="24"/>
        </w:rPr>
        <w:t>novērtēšanas programmas pa dienām</w:t>
      </w:r>
      <w:r w:rsidR="00035508">
        <w:rPr>
          <w:rFonts w:ascii="Times New Roman" w:hAnsi="Times New Roman" w:cs="Times New Roman"/>
          <w:sz w:val="24"/>
          <w:szCs w:val="24"/>
        </w:rPr>
        <w:t>.</w:t>
      </w:r>
    </w:p>
    <w:p w14:paraId="6D5E1EB2" w14:textId="5FE9A713" w:rsidR="00B15DB2" w:rsidRPr="00CF2D30" w:rsidRDefault="00811AF0" w:rsidP="009E752E">
      <w:pPr>
        <w:pStyle w:val="Pamatteksts"/>
        <w:spacing w:before="121"/>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Jebkurā gadījumā, lai </w:t>
      </w:r>
      <w:r w:rsidR="00E139A6" w:rsidRPr="00CF2D30">
        <w:rPr>
          <w:rFonts w:ascii="Times New Roman" w:hAnsi="Times New Roman" w:cs="Times New Roman"/>
          <w:sz w:val="24"/>
          <w:szCs w:val="24"/>
        </w:rPr>
        <w:t>noteiktu</w:t>
      </w:r>
      <w:r w:rsidRPr="00CF2D30">
        <w:rPr>
          <w:rFonts w:ascii="Times New Roman" w:hAnsi="Times New Roman" w:cs="Times New Roman"/>
          <w:sz w:val="24"/>
          <w:szCs w:val="24"/>
        </w:rPr>
        <w:t xml:space="preserve"> atkārtotas novērtēšanas darbības, </w:t>
      </w:r>
      <w:r w:rsidR="00851DF6" w:rsidRPr="00CF2D30">
        <w:rPr>
          <w:rFonts w:ascii="Times New Roman" w:hAnsi="Times New Roman" w:cs="Times New Roman"/>
          <w:sz w:val="24"/>
          <w:szCs w:val="24"/>
        </w:rPr>
        <w:t>Inspekcija</w:t>
      </w:r>
      <w:r w:rsidRPr="00CF2D30">
        <w:rPr>
          <w:rFonts w:ascii="Times New Roman" w:hAnsi="Times New Roman" w:cs="Times New Roman"/>
          <w:sz w:val="24"/>
          <w:szCs w:val="24"/>
        </w:rPr>
        <w:t xml:space="preserve"> ņem vērā iepriekšējās uzraudzības darbīb</w:t>
      </w:r>
      <w:r w:rsidR="00E139A6" w:rsidRPr="00CF2D30">
        <w:rPr>
          <w:rFonts w:ascii="Times New Roman" w:hAnsi="Times New Roman" w:cs="Times New Roman"/>
          <w:sz w:val="24"/>
          <w:szCs w:val="24"/>
        </w:rPr>
        <w:t>u rezultātus</w:t>
      </w:r>
      <w:r w:rsidRPr="00CF2D30">
        <w:rPr>
          <w:rFonts w:ascii="Times New Roman" w:hAnsi="Times New Roman" w:cs="Times New Roman"/>
          <w:sz w:val="24"/>
          <w:szCs w:val="24"/>
        </w:rPr>
        <w:t xml:space="preserve"> un </w:t>
      </w:r>
      <w:r w:rsidR="00363C0C">
        <w:rPr>
          <w:rFonts w:ascii="Times New Roman" w:hAnsi="Times New Roman" w:cs="Times New Roman"/>
          <w:sz w:val="24"/>
          <w:szCs w:val="24"/>
        </w:rPr>
        <w:t xml:space="preserve">atzītās neatkarīgās riska novērtēšanas iestādes riska novērtēšanas </w:t>
      </w:r>
      <w:r w:rsidRPr="00CF2D30">
        <w:rPr>
          <w:rFonts w:ascii="Times New Roman" w:hAnsi="Times New Roman" w:cs="Times New Roman"/>
          <w:sz w:val="24"/>
          <w:szCs w:val="24"/>
        </w:rPr>
        <w:t xml:space="preserve">sistēmas </w:t>
      </w:r>
      <w:r w:rsidR="00E139A6" w:rsidRPr="00CF2D30">
        <w:rPr>
          <w:rFonts w:ascii="Times New Roman" w:hAnsi="Times New Roman" w:cs="Times New Roman"/>
          <w:sz w:val="24"/>
          <w:szCs w:val="24"/>
        </w:rPr>
        <w:t>veiktspēju</w:t>
      </w:r>
      <w:r w:rsidRPr="00CF2D30">
        <w:rPr>
          <w:rFonts w:ascii="Times New Roman" w:hAnsi="Times New Roman" w:cs="Times New Roman"/>
          <w:sz w:val="24"/>
          <w:szCs w:val="24"/>
        </w:rPr>
        <w:t>.</w:t>
      </w:r>
    </w:p>
    <w:p w14:paraId="4ECC720C" w14:textId="2C5ACF6F" w:rsidR="00B15DB2" w:rsidRPr="00CF2D30" w:rsidRDefault="00811AF0" w:rsidP="009E752E">
      <w:pPr>
        <w:pStyle w:val="Pamatteksts"/>
        <w:spacing w:before="120"/>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Atkārtotas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proces</w:t>
      </w:r>
      <w:r w:rsidR="00C26FF5" w:rsidRPr="00CF2D30">
        <w:rPr>
          <w:rFonts w:ascii="Times New Roman" w:hAnsi="Times New Roman" w:cs="Times New Roman"/>
          <w:sz w:val="24"/>
          <w:szCs w:val="24"/>
        </w:rPr>
        <w:t>s</w:t>
      </w:r>
      <w:r w:rsidRPr="00CF2D30">
        <w:rPr>
          <w:rFonts w:ascii="Times New Roman" w:hAnsi="Times New Roman" w:cs="Times New Roman"/>
          <w:sz w:val="24"/>
          <w:szCs w:val="24"/>
        </w:rPr>
        <w:t xml:space="preserve"> </w:t>
      </w:r>
      <w:r w:rsidR="00C26FF5" w:rsidRPr="00CF2D30">
        <w:rPr>
          <w:rFonts w:ascii="Times New Roman" w:hAnsi="Times New Roman" w:cs="Times New Roman"/>
          <w:sz w:val="24"/>
          <w:szCs w:val="24"/>
        </w:rPr>
        <w:t>nesamazina</w:t>
      </w:r>
      <w:r w:rsidRPr="00CF2D30">
        <w:rPr>
          <w:rFonts w:ascii="Times New Roman" w:hAnsi="Times New Roman" w:cs="Times New Roman"/>
          <w:sz w:val="24"/>
          <w:szCs w:val="24"/>
        </w:rPr>
        <w:t xml:space="preserve"> uzraudzības darbīb</w:t>
      </w:r>
      <w:r w:rsidR="00C26FF5" w:rsidRPr="00CF2D30">
        <w:rPr>
          <w:rFonts w:ascii="Times New Roman" w:hAnsi="Times New Roman" w:cs="Times New Roman"/>
          <w:sz w:val="24"/>
          <w:szCs w:val="24"/>
        </w:rPr>
        <w:t>u apjomu</w:t>
      </w:r>
      <w:r w:rsidRPr="00CF2D30">
        <w:rPr>
          <w:rFonts w:ascii="Times New Roman" w:hAnsi="Times New Roman" w:cs="Times New Roman"/>
          <w:sz w:val="24"/>
          <w:szCs w:val="24"/>
        </w:rPr>
        <w:t xml:space="preserve"> </w:t>
      </w:r>
      <w:r w:rsidR="00256DE4">
        <w:rPr>
          <w:rFonts w:ascii="Times New Roman" w:hAnsi="Times New Roman" w:cs="Times New Roman"/>
          <w:sz w:val="24"/>
          <w:szCs w:val="24"/>
        </w:rPr>
        <w:t>atzīšanas</w:t>
      </w:r>
      <w:r w:rsidRPr="00CF2D30">
        <w:rPr>
          <w:rFonts w:ascii="Times New Roman" w:hAnsi="Times New Roman" w:cs="Times New Roman"/>
          <w:sz w:val="24"/>
          <w:szCs w:val="24"/>
        </w:rPr>
        <w:t xml:space="preserve"> derīguma pēdējā gada laikā.</w:t>
      </w:r>
    </w:p>
    <w:p w14:paraId="1440190B" w14:textId="2E4A5523" w:rsidR="00B15DB2" w:rsidRPr="00CF2D30" w:rsidRDefault="00811AF0" w:rsidP="009E752E">
      <w:pPr>
        <w:pStyle w:val="Pamatteksts"/>
        <w:spacing w:before="121"/>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Attiecībā uz atkārtotas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grafiku:</w:t>
      </w:r>
    </w:p>
    <w:p w14:paraId="7A0D76EF" w14:textId="09F30C97" w:rsidR="00B15DB2" w:rsidRPr="00CF2D30" w:rsidRDefault="00811AF0" w:rsidP="009E752E">
      <w:pPr>
        <w:pStyle w:val="Sarakstarindkopa"/>
        <w:numPr>
          <w:ilvl w:val="0"/>
          <w:numId w:val="49"/>
        </w:numPr>
        <w:tabs>
          <w:tab w:val="left" w:pos="348"/>
          <w:tab w:val="left" w:pos="1134"/>
        </w:tabs>
        <w:ind w:left="425" w:firstLine="709"/>
        <w:jc w:val="both"/>
        <w:rPr>
          <w:rFonts w:ascii="Times New Roman" w:hAnsi="Times New Roman" w:cs="Times New Roman"/>
          <w:sz w:val="24"/>
          <w:szCs w:val="24"/>
        </w:rPr>
      </w:pPr>
      <w:r w:rsidRPr="00CF2D30">
        <w:rPr>
          <w:rFonts w:ascii="Times New Roman" w:hAnsi="Times New Roman" w:cs="Times New Roman"/>
          <w:sz w:val="24"/>
          <w:szCs w:val="24"/>
        </w:rPr>
        <w:t xml:space="preserve">Ja atkārtotas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process ir pabeigts pirms </w:t>
      </w:r>
      <w:bookmarkStart w:id="52" w:name="_Hlk111638119"/>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w:t>
      </w:r>
      <w:bookmarkEnd w:id="52"/>
      <w:r w:rsidR="00363C0C">
        <w:rPr>
          <w:rFonts w:ascii="Times New Roman" w:hAnsi="Times New Roman" w:cs="Times New Roman"/>
          <w:iCs/>
          <w:sz w:val="24"/>
          <w:szCs w:val="24"/>
        </w:rPr>
        <w:t>lēmuma par atzīšanu</w:t>
      </w:r>
      <w:r w:rsidRPr="00CF2D30">
        <w:rPr>
          <w:rFonts w:ascii="Times New Roman" w:hAnsi="Times New Roman" w:cs="Times New Roman"/>
          <w:sz w:val="24"/>
          <w:szCs w:val="24"/>
        </w:rPr>
        <w:t xml:space="preserve"> derīguma termiņa beigām,  izdo</w:t>
      </w:r>
      <w:r w:rsidR="00851DF6" w:rsidRPr="00CF2D30">
        <w:rPr>
          <w:rFonts w:ascii="Times New Roman" w:hAnsi="Times New Roman" w:cs="Times New Roman"/>
          <w:sz w:val="24"/>
          <w:szCs w:val="24"/>
        </w:rPr>
        <w:t>d</w:t>
      </w:r>
      <w:r w:rsidRPr="00CF2D30">
        <w:rPr>
          <w:rFonts w:ascii="Times New Roman" w:hAnsi="Times New Roman" w:cs="Times New Roman"/>
          <w:sz w:val="24"/>
          <w:szCs w:val="24"/>
        </w:rPr>
        <w:t xml:space="preserve"> </w:t>
      </w:r>
      <w:r w:rsidR="00363C0C">
        <w:rPr>
          <w:rFonts w:ascii="Times New Roman" w:hAnsi="Times New Roman" w:cs="Times New Roman"/>
          <w:sz w:val="24"/>
          <w:szCs w:val="24"/>
        </w:rPr>
        <w:t xml:space="preserve">jaunu </w:t>
      </w:r>
      <w:r w:rsidR="00363C0C" w:rsidRPr="00363C0C">
        <w:rPr>
          <w:rFonts w:ascii="Times New Roman" w:hAnsi="Times New Roman" w:cs="Times New Roman"/>
          <w:sz w:val="24"/>
          <w:szCs w:val="24"/>
        </w:rPr>
        <w:t>lēmum</w:t>
      </w:r>
      <w:r w:rsidR="00363C0C">
        <w:rPr>
          <w:rFonts w:ascii="Times New Roman" w:hAnsi="Times New Roman" w:cs="Times New Roman"/>
          <w:sz w:val="24"/>
          <w:szCs w:val="24"/>
        </w:rPr>
        <w:t>u</w:t>
      </w:r>
      <w:r w:rsidR="00363C0C" w:rsidRPr="00363C0C">
        <w:rPr>
          <w:rFonts w:ascii="Times New Roman" w:hAnsi="Times New Roman" w:cs="Times New Roman"/>
          <w:sz w:val="24"/>
          <w:szCs w:val="24"/>
        </w:rPr>
        <w:t xml:space="preserve"> par atzīšanu</w:t>
      </w:r>
      <w:r w:rsidRPr="00CF2D30">
        <w:rPr>
          <w:rFonts w:ascii="Times New Roman" w:hAnsi="Times New Roman" w:cs="Times New Roman"/>
          <w:sz w:val="24"/>
          <w:szCs w:val="24"/>
        </w:rPr>
        <w:t xml:space="preserve">. Šādā gadījumā atjaunošanas spēkā esamības sākuma datums ir iepriekšējā </w:t>
      </w:r>
      <w:r w:rsidR="00363C0C">
        <w:rPr>
          <w:rFonts w:ascii="Times New Roman" w:hAnsi="Times New Roman" w:cs="Times New Roman"/>
          <w:sz w:val="24"/>
          <w:szCs w:val="24"/>
        </w:rPr>
        <w:t>lēmuma</w:t>
      </w:r>
      <w:r w:rsidRPr="00CF2D30">
        <w:rPr>
          <w:rFonts w:ascii="Times New Roman" w:hAnsi="Times New Roman" w:cs="Times New Roman"/>
          <w:sz w:val="24"/>
          <w:szCs w:val="24"/>
        </w:rPr>
        <w:t xml:space="preserve"> derīguma termiņš.</w:t>
      </w:r>
    </w:p>
    <w:p w14:paraId="7198BB03" w14:textId="64267E9D" w:rsidR="00B15DB2" w:rsidRPr="00CF2D30" w:rsidRDefault="00811AF0" w:rsidP="009E752E">
      <w:pPr>
        <w:pStyle w:val="Sarakstarindkopa"/>
        <w:numPr>
          <w:ilvl w:val="0"/>
          <w:numId w:val="49"/>
        </w:numPr>
        <w:tabs>
          <w:tab w:val="left" w:pos="336"/>
          <w:tab w:val="left" w:pos="1134"/>
        </w:tabs>
        <w:ind w:left="425" w:firstLine="709"/>
        <w:jc w:val="both"/>
        <w:rPr>
          <w:rFonts w:ascii="Times New Roman" w:hAnsi="Times New Roman" w:cs="Times New Roman"/>
          <w:sz w:val="24"/>
          <w:szCs w:val="24"/>
        </w:rPr>
      </w:pPr>
      <w:r w:rsidRPr="00CF2D30">
        <w:rPr>
          <w:rFonts w:ascii="Times New Roman" w:hAnsi="Times New Roman" w:cs="Times New Roman"/>
          <w:sz w:val="24"/>
          <w:szCs w:val="24"/>
        </w:rPr>
        <w:t xml:space="preserve">Ja atkārtota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 nav pabeigta pirms </w:t>
      </w:r>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w:t>
      </w:r>
      <w:r w:rsidR="00363C0C">
        <w:rPr>
          <w:rFonts w:ascii="Times New Roman" w:hAnsi="Times New Roman" w:cs="Times New Roman"/>
          <w:iCs/>
          <w:sz w:val="24"/>
          <w:szCs w:val="24"/>
        </w:rPr>
        <w:t>lēmuma par atzīšanu</w:t>
      </w:r>
      <w:r w:rsidRPr="00CF2D30">
        <w:rPr>
          <w:rFonts w:ascii="Times New Roman" w:hAnsi="Times New Roman" w:cs="Times New Roman"/>
          <w:sz w:val="24"/>
          <w:szCs w:val="24"/>
        </w:rPr>
        <w:t xml:space="preserve"> derīguma termiņa beigām, bet 6 mēnešu laikā pēc derīguma termiņa beigām, </w:t>
      </w:r>
      <w:r w:rsidR="00851DF6" w:rsidRPr="00CF2D30">
        <w:rPr>
          <w:rFonts w:ascii="Times New Roman" w:hAnsi="Times New Roman" w:cs="Times New Roman"/>
          <w:sz w:val="24"/>
          <w:szCs w:val="24"/>
        </w:rPr>
        <w:t>izdod</w:t>
      </w:r>
      <w:r w:rsidRPr="00CF2D30">
        <w:rPr>
          <w:rFonts w:ascii="Times New Roman" w:hAnsi="Times New Roman" w:cs="Times New Roman"/>
          <w:sz w:val="24"/>
          <w:szCs w:val="24"/>
        </w:rPr>
        <w:t xml:space="preserve"> </w:t>
      </w:r>
      <w:r w:rsidR="00363C0C">
        <w:rPr>
          <w:rFonts w:ascii="Times New Roman" w:hAnsi="Times New Roman" w:cs="Times New Roman"/>
          <w:sz w:val="24"/>
          <w:szCs w:val="24"/>
        </w:rPr>
        <w:t>jaunu lēmumu par atzīšanu</w:t>
      </w:r>
      <w:r w:rsidRPr="00CF2D30">
        <w:rPr>
          <w:rFonts w:ascii="Times New Roman" w:hAnsi="Times New Roman" w:cs="Times New Roman"/>
          <w:sz w:val="24"/>
          <w:szCs w:val="24"/>
        </w:rPr>
        <w:t xml:space="preserve">. Šajā gadījumā </w:t>
      </w:r>
      <w:r w:rsidR="00363C0C">
        <w:rPr>
          <w:rFonts w:ascii="Times New Roman" w:hAnsi="Times New Roman" w:cs="Times New Roman"/>
          <w:sz w:val="24"/>
          <w:szCs w:val="24"/>
        </w:rPr>
        <w:t>lēmuma</w:t>
      </w:r>
      <w:r w:rsidRPr="00CF2D30">
        <w:rPr>
          <w:rFonts w:ascii="Times New Roman" w:hAnsi="Times New Roman" w:cs="Times New Roman"/>
          <w:sz w:val="24"/>
          <w:szCs w:val="24"/>
        </w:rPr>
        <w:t xml:space="preserve"> derīguma sākuma datums ir </w:t>
      </w:r>
      <w:r w:rsidR="00363C0C">
        <w:rPr>
          <w:rFonts w:ascii="Times New Roman" w:hAnsi="Times New Roman" w:cs="Times New Roman"/>
          <w:sz w:val="24"/>
          <w:szCs w:val="24"/>
        </w:rPr>
        <w:t>jauna lēmuma par atzīšanu</w:t>
      </w:r>
      <w:r w:rsidR="00363C0C" w:rsidRPr="00CF2D30">
        <w:rPr>
          <w:rFonts w:ascii="Times New Roman" w:hAnsi="Times New Roman" w:cs="Times New Roman"/>
          <w:sz w:val="24"/>
          <w:szCs w:val="24"/>
        </w:rPr>
        <w:t xml:space="preserve"> </w:t>
      </w:r>
      <w:r w:rsidRPr="00CF2D30">
        <w:rPr>
          <w:rFonts w:ascii="Times New Roman" w:hAnsi="Times New Roman" w:cs="Times New Roman"/>
          <w:sz w:val="24"/>
          <w:szCs w:val="24"/>
        </w:rPr>
        <w:t xml:space="preserve">pieņemšanas datums, derīguma beigu datums </w:t>
      </w:r>
      <w:r w:rsidR="00730EB3" w:rsidRPr="00CF2D30">
        <w:rPr>
          <w:rFonts w:ascii="Times New Roman" w:hAnsi="Times New Roman" w:cs="Times New Roman"/>
          <w:sz w:val="24"/>
          <w:szCs w:val="24"/>
        </w:rPr>
        <w:t>tiek skaitīts</w:t>
      </w:r>
      <w:r w:rsidRPr="00CF2D30">
        <w:rPr>
          <w:rFonts w:ascii="Times New Roman" w:hAnsi="Times New Roman" w:cs="Times New Roman"/>
          <w:sz w:val="24"/>
          <w:szCs w:val="24"/>
        </w:rPr>
        <w:t xml:space="preserve"> </w:t>
      </w:r>
      <w:r w:rsidR="00C26FF5" w:rsidRPr="00CF2D30">
        <w:rPr>
          <w:rFonts w:ascii="Times New Roman" w:hAnsi="Times New Roman" w:cs="Times New Roman"/>
          <w:sz w:val="24"/>
          <w:szCs w:val="24"/>
        </w:rPr>
        <w:t xml:space="preserve">no </w:t>
      </w:r>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w:t>
      </w:r>
      <w:r w:rsidR="00363C0C">
        <w:rPr>
          <w:rFonts w:ascii="Times New Roman" w:hAnsi="Times New Roman" w:cs="Times New Roman"/>
          <w:sz w:val="24"/>
          <w:szCs w:val="24"/>
        </w:rPr>
        <w:t>lēmuma</w:t>
      </w:r>
      <w:r w:rsidRPr="00CF2D30">
        <w:rPr>
          <w:rFonts w:ascii="Times New Roman" w:hAnsi="Times New Roman" w:cs="Times New Roman"/>
          <w:sz w:val="24"/>
          <w:szCs w:val="24"/>
        </w:rPr>
        <w:t xml:space="preserve"> derīguma termiņa beigu datuma.</w:t>
      </w:r>
    </w:p>
    <w:p w14:paraId="0B4B5C9A" w14:textId="2CD6CDFB" w:rsidR="00B15DB2" w:rsidRDefault="00811AF0" w:rsidP="009E752E">
      <w:pPr>
        <w:pStyle w:val="Sarakstarindkopa"/>
        <w:numPr>
          <w:ilvl w:val="0"/>
          <w:numId w:val="49"/>
        </w:numPr>
        <w:tabs>
          <w:tab w:val="left" w:pos="370"/>
          <w:tab w:val="left" w:pos="1134"/>
        </w:tabs>
        <w:ind w:left="425" w:firstLine="709"/>
        <w:jc w:val="both"/>
        <w:rPr>
          <w:rFonts w:ascii="Times New Roman" w:hAnsi="Times New Roman" w:cs="Times New Roman"/>
          <w:sz w:val="24"/>
          <w:szCs w:val="24"/>
        </w:rPr>
      </w:pPr>
      <w:r w:rsidRPr="00CF2D30">
        <w:rPr>
          <w:rFonts w:ascii="Times New Roman" w:hAnsi="Times New Roman" w:cs="Times New Roman"/>
          <w:sz w:val="24"/>
          <w:szCs w:val="24"/>
        </w:rPr>
        <w:t xml:space="preserve">Pēc 6 mēnešiem kopš </w:t>
      </w:r>
      <w:r w:rsidR="00730EB3" w:rsidRPr="00CF2D30">
        <w:rPr>
          <w:rFonts w:ascii="Times New Roman" w:hAnsi="Times New Roman" w:cs="Times New Roman"/>
          <w:sz w:val="24"/>
          <w:szCs w:val="24"/>
        </w:rPr>
        <w:t>spēkā esošā</w:t>
      </w:r>
      <w:r w:rsidRPr="00CF2D30">
        <w:rPr>
          <w:rFonts w:ascii="Times New Roman" w:hAnsi="Times New Roman" w:cs="Times New Roman"/>
          <w:sz w:val="24"/>
          <w:szCs w:val="24"/>
        </w:rPr>
        <w:t xml:space="preserve"> </w:t>
      </w:r>
      <w:r w:rsidR="00363C0C">
        <w:rPr>
          <w:rFonts w:ascii="Times New Roman" w:hAnsi="Times New Roman" w:cs="Times New Roman"/>
          <w:iCs/>
          <w:sz w:val="24"/>
          <w:szCs w:val="24"/>
        </w:rPr>
        <w:t>lēmuma par atzīšanu</w:t>
      </w:r>
      <w:r w:rsidRPr="00CF2D30">
        <w:rPr>
          <w:rFonts w:ascii="Times New Roman" w:hAnsi="Times New Roman" w:cs="Times New Roman"/>
          <w:sz w:val="24"/>
          <w:szCs w:val="24"/>
        </w:rPr>
        <w:t xml:space="preserve"> derīguma termiņa </w:t>
      </w:r>
      <w:r w:rsidR="00730EB3" w:rsidRPr="00CF2D30">
        <w:rPr>
          <w:rFonts w:ascii="Times New Roman" w:hAnsi="Times New Roman" w:cs="Times New Roman"/>
          <w:sz w:val="24"/>
          <w:szCs w:val="24"/>
        </w:rPr>
        <w:t>beigām</w:t>
      </w:r>
      <w:r w:rsidRPr="00CF2D30">
        <w:rPr>
          <w:rFonts w:ascii="Times New Roman" w:hAnsi="Times New Roman" w:cs="Times New Roman"/>
          <w:sz w:val="24"/>
          <w:szCs w:val="24"/>
        </w:rPr>
        <w:t xml:space="preserve"> sāk jaunu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procesu (sākotnējo </w:t>
      </w:r>
      <w:r w:rsidR="00020B92">
        <w:rPr>
          <w:rFonts w:ascii="Times New Roman" w:hAnsi="Times New Roman" w:cs="Times New Roman"/>
          <w:sz w:val="24"/>
          <w:szCs w:val="24"/>
        </w:rPr>
        <w:t>atzīšan</w:t>
      </w:r>
      <w:r w:rsidRPr="00CF2D30">
        <w:rPr>
          <w:rFonts w:ascii="Times New Roman" w:hAnsi="Times New Roman" w:cs="Times New Roman"/>
          <w:sz w:val="24"/>
          <w:szCs w:val="24"/>
        </w:rPr>
        <w:t>u).</w:t>
      </w:r>
    </w:p>
    <w:p w14:paraId="02D73911" w14:textId="77777777" w:rsidR="00600880" w:rsidRPr="00CF2D30" w:rsidRDefault="00600880" w:rsidP="00600880">
      <w:pPr>
        <w:pStyle w:val="Sarakstarindkopa"/>
        <w:tabs>
          <w:tab w:val="left" w:pos="370"/>
          <w:tab w:val="left" w:pos="1134"/>
        </w:tabs>
        <w:ind w:left="850" w:firstLine="0"/>
        <w:jc w:val="both"/>
        <w:rPr>
          <w:rFonts w:ascii="Times New Roman" w:hAnsi="Times New Roman" w:cs="Times New Roman"/>
          <w:sz w:val="24"/>
          <w:szCs w:val="24"/>
        </w:rPr>
      </w:pPr>
    </w:p>
    <w:p w14:paraId="652C32D2" w14:textId="3D94E889" w:rsidR="00B15DB2" w:rsidRPr="00CF2D30" w:rsidRDefault="00811AF0">
      <w:pPr>
        <w:pStyle w:val="Sarakstarindkopa"/>
        <w:numPr>
          <w:ilvl w:val="3"/>
          <w:numId w:val="6"/>
        </w:numPr>
        <w:shd w:val="clear" w:color="auto" w:fill="F2F2F2" w:themeFill="background1" w:themeFillShade="F2"/>
        <w:tabs>
          <w:tab w:val="left" w:pos="834"/>
        </w:tabs>
        <w:spacing w:before="120"/>
        <w:ind w:hanging="722"/>
        <w:jc w:val="both"/>
        <w:rPr>
          <w:rFonts w:ascii="Times New Roman" w:hAnsi="Times New Roman" w:cs="Times New Roman"/>
          <w:i/>
          <w:sz w:val="24"/>
          <w:szCs w:val="24"/>
        </w:rPr>
      </w:pPr>
      <w:bookmarkStart w:id="53" w:name="_bookmark31"/>
      <w:bookmarkEnd w:id="53"/>
      <w:r w:rsidRPr="00CF2D30">
        <w:rPr>
          <w:rFonts w:ascii="Times New Roman" w:hAnsi="Times New Roman" w:cs="Times New Roman"/>
          <w:i/>
          <w:sz w:val="24"/>
          <w:szCs w:val="24"/>
        </w:rPr>
        <w:t xml:space="preserve">Atkārtotas </w:t>
      </w:r>
      <w:r w:rsidR="00020B92">
        <w:rPr>
          <w:rFonts w:ascii="Times New Roman" w:hAnsi="Times New Roman" w:cs="Times New Roman"/>
          <w:i/>
          <w:sz w:val="24"/>
          <w:szCs w:val="24"/>
        </w:rPr>
        <w:t>atzīšan</w:t>
      </w:r>
      <w:r w:rsidR="006A1E50" w:rsidRPr="00CF2D30">
        <w:rPr>
          <w:rFonts w:ascii="Times New Roman" w:hAnsi="Times New Roman" w:cs="Times New Roman"/>
          <w:i/>
          <w:sz w:val="24"/>
          <w:szCs w:val="24"/>
        </w:rPr>
        <w:t>a</w:t>
      </w:r>
      <w:r w:rsidRPr="00CF2D30">
        <w:rPr>
          <w:rFonts w:ascii="Times New Roman" w:hAnsi="Times New Roman" w:cs="Times New Roman"/>
          <w:i/>
          <w:sz w:val="24"/>
          <w:szCs w:val="24"/>
        </w:rPr>
        <w:t xml:space="preserve">s </w:t>
      </w:r>
      <w:r w:rsidR="00B104C4" w:rsidRPr="00CF2D30">
        <w:rPr>
          <w:rFonts w:ascii="Times New Roman" w:hAnsi="Times New Roman" w:cs="Times New Roman"/>
          <w:i/>
          <w:sz w:val="24"/>
          <w:szCs w:val="24"/>
        </w:rPr>
        <w:t>ziņojum</w:t>
      </w:r>
      <w:r w:rsidR="00765ACE" w:rsidRPr="00CF2D30">
        <w:rPr>
          <w:rFonts w:ascii="Times New Roman" w:hAnsi="Times New Roman" w:cs="Times New Roman"/>
          <w:i/>
          <w:sz w:val="24"/>
          <w:szCs w:val="24"/>
        </w:rPr>
        <w:t>s</w:t>
      </w:r>
    </w:p>
    <w:p w14:paraId="6BA688F0" w14:textId="32568533" w:rsidR="00B15DB2" w:rsidRPr="00CF2D30" w:rsidRDefault="00811AF0" w:rsidP="009E752E">
      <w:pPr>
        <w:pStyle w:val="Pamatteksts"/>
        <w:spacing w:before="121"/>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Novērtēšanas grupa izdod ziņojumu par veikto atkārtotu </w:t>
      </w:r>
      <w:r w:rsidR="00020B92">
        <w:rPr>
          <w:rFonts w:ascii="Times New Roman" w:hAnsi="Times New Roman" w:cs="Times New Roman"/>
          <w:sz w:val="24"/>
          <w:szCs w:val="24"/>
        </w:rPr>
        <w:t>atzīšan</w:t>
      </w:r>
      <w:r w:rsidRPr="00CF2D30">
        <w:rPr>
          <w:rFonts w:ascii="Times New Roman" w:hAnsi="Times New Roman" w:cs="Times New Roman"/>
          <w:sz w:val="24"/>
          <w:szCs w:val="24"/>
        </w:rPr>
        <w:t xml:space="preserve">u. Atkārtotas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ziņojumu apkopo, izmantojot novērtējuma rezultātus, kas balstīti uz pierādījumiem atkārtotas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novērtēšanas laikā.</w:t>
      </w:r>
    </w:p>
    <w:p w14:paraId="6EE0598B" w14:textId="4365C7F1" w:rsidR="00B15DB2" w:rsidRDefault="00811AF0" w:rsidP="009E752E">
      <w:pPr>
        <w:pStyle w:val="Pamatteksts"/>
        <w:spacing w:before="122" w:line="237" w:lineRule="auto"/>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Atkārtotās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ziņojuma noteikumi un </w:t>
      </w:r>
      <w:r w:rsidR="00C26FF5" w:rsidRPr="00CF2D30">
        <w:rPr>
          <w:rFonts w:ascii="Times New Roman" w:hAnsi="Times New Roman" w:cs="Times New Roman"/>
          <w:sz w:val="24"/>
          <w:szCs w:val="24"/>
        </w:rPr>
        <w:t>saturs</w:t>
      </w:r>
      <w:r w:rsidRPr="00CF2D30">
        <w:rPr>
          <w:rFonts w:ascii="Times New Roman" w:hAnsi="Times New Roman" w:cs="Times New Roman"/>
          <w:sz w:val="24"/>
          <w:szCs w:val="24"/>
        </w:rPr>
        <w:t xml:space="preserve"> ir tāds pats kā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ziņojumā (sk</w:t>
      </w:r>
      <w:r w:rsidR="009E752E">
        <w:rPr>
          <w:rFonts w:ascii="Times New Roman" w:hAnsi="Times New Roman" w:cs="Times New Roman"/>
          <w:sz w:val="24"/>
          <w:szCs w:val="24"/>
        </w:rPr>
        <w:t>atīt</w:t>
      </w:r>
      <w:r w:rsidRPr="00CF2D30">
        <w:rPr>
          <w:rFonts w:ascii="Times New Roman" w:hAnsi="Times New Roman" w:cs="Times New Roman"/>
          <w:sz w:val="24"/>
          <w:szCs w:val="24"/>
        </w:rPr>
        <w:t xml:space="preserve"> 3.3.4.1. </w:t>
      </w:r>
      <w:r w:rsidR="009E752E">
        <w:rPr>
          <w:rFonts w:ascii="Times New Roman" w:hAnsi="Times New Roman" w:cs="Times New Roman"/>
          <w:sz w:val="24"/>
          <w:szCs w:val="24"/>
        </w:rPr>
        <w:t>punkt</w:t>
      </w:r>
      <w:r w:rsidRPr="00CF2D30">
        <w:rPr>
          <w:rFonts w:ascii="Times New Roman" w:hAnsi="Times New Roman" w:cs="Times New Roman"/>
          <w:sz w:val="24"/>
          <w:szCs w:val="24"/>
        </w:rPr>
        <w:t xml:space="preserve">u), kas pielāgots veiktajam atkārtotas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novērtējumam.</w:t>
      </w:r>
    </w:p>
    <w:p w14:paraId="57713AFE" w14:textId="77777777" w:rsidR="00600880" w:rsidRPr="00CF2D30" w:rsidRDefault="00600880" w:rsidP="00E1650A">
      <w:pPr>
        <w:pStyle w:val="Pamatteksts"/>
        <w:spacing w:before="122" w:line="237" w:lineRule="auto"/>
        <w:jc w:val="both"/>
        <w:rPr>
          <w:rFonts w:ascii="Times New Roman" w:hAnsi="Times New Roman" w:cs="Times New Roman"/>
          <w:sz w:val="24"/>
          <w:szCs w:val="24"/>
        </w:rPr>
      </w:pPr>
    </w:p>
    <w:p w14:paraId="2FD81B2A" w14:textId="03AC3BF5" w:rsidR="00B15DB2" w:rsidRPr="00CF2D30" w:rsidRDefault="00811AF0">
      <w:pPr>
        <w:pStyle w:val="Sarakstarindkopa"/>
        <w:numPr>
          <w:ilvl w:val="3"/>
          <w:numId w:val="6"/>
        </w:numPr>
        <w:shd w:val="clear" w:color="auto" w:fill="F2F2F2" w:themeFill="background1" w:themeFillShade="F2"/>
        <w:tabs>
          <w:tab w:val="left" w:pos="834"/>
        </w:tabs>
        <w:spacing w:before="122"/>
        <w:ind w:hanging="722"/>
        <w:jc w:val="both"/>
        <w:rPr>
          <w:rFonts w:ascii="Times New Roman" w:hAnsi="Times New Roman" w:cs="Times New Roman"/>
          <w:i/>
          <w:sz w:val="24"/>
          <w:szCs w:val="24"/>
        </w:rPr>
      </w:pPr>
      <w:bookmarkStart w:id="54" w:name="_bookmark32"/>
      <w:bookmarkEnd w:id="54"/>
      <w:r w:rsidRPr="00CF2D30">
        <w:rPr>
          <w:rFonts w:ascii="Times New Roman" w:hAnsi="Times New Roman" w:cs="Times New Roman"/>
          <w:i/>
          <w:sz w:val="24"/>
          <w:szCs w:val="24"/>
        </w:rPr>
        <w:t xml:space="preserve">Atkārtotas </w:t>
      </w:r>
      <w:r w:rsidR="00020B92">
        <w:rPr>
          <w:rFonts w:ascii="Times New Roman" w:hAnsi="Times New Roman" w:cs="Times New Roman"/>
          <w:i/>
          <w:sz w:val="24"/>
          <w:szCs w:val="24"/>
        </w:rPr>
        <w:t>atzīšan</w:t>
      </w:r>
      <w:r w:rsidR="006A1E50" w:rsidRPr="00CF2D30">
        <w:rPr>
          <w:rFonts w:ascii="Times New Roman" w:hAnsi="Times New Roman" w:cs="Times New Roman"/>
          <w:i/>
          <w:sz w:val="24"/>
          <w:szCs w:val="24"/>
        </w:rPr>
        <w:t>a</w:t>
      </w:r>
      <w:r w:rsidRPr="00CF2D30">
        <w:rPr>
          <w:rFonts w:ascii="Times New Roman" w:hAnsi="Times New Roman" w:cs="Times New Roman"/>
          <w:i/>
          <w:sz w:val="24"/>
          <w:szCs w:val="24"/>
        </w:rPr>
        <w:t>s lēmums</w:t>
      </w:r>
    </w:p>
    <w:p w14:paraId="1096E2DE" w14:textId="52B23041" w:rsidR="00B15DB2" w:rsidRPr="00CF2D30" w:rsidRDefault="00811AF0" w:rsidP="009E752E">
      <w:pPr>
        <w:pStyle w:val="Pamatteksts"/>
        <w:spacing w:before="120"/>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Piemērojami tie paši noteikumi, kas noteikti lēmumu pieņemšanai par </w:t>
      </w:r>
      <w:r w:rsidR="00020B92">
        <w:rPr>
          <w:rFonts w:ascii="Times New Roman" w:hAnsi="Times New Roman" w:cs="Times New Roman"/>
          <w:sz w:val="24"/>
          <w:szCs w:val="24"/>
        </w:rPr>
        <w:t>atzīšan</w:t>
      </w:r>
      <w:r w:rsidRPr="00CF2D30">
        <w:rPr>
          <w:rFonts w:ascii="Times New Roman" w:hAnsi="Times New Roman" w:cs="Times New Roman"/>
          <w:sz w:val="24"/>
          <w:szCs w:val="24"/>
        </w:rPr>
        <w:t>u (sk</w:t>
      </w:r>
      <w:r w:rsidR="009E752E">
        <w:rPr>
          <w:rFonts w:ascii="Times New Roman" w:hAnsi="Times New Roman" w:cs="Times New Roman"/>
          <w:sz w:val="24"/>
          <w:szCs w:val="24"/>
        </w:rPr>
        <w:t>atīt</w:t>
      </w:r>
      <w:r w:rsidRPr="00CF2D30">
        <w:rPr>
          <w:rFonts w:ascii="Times New Roman" w:hAnsi="Times New Roman" w:cs="Times New Roman"/>
          <w:sz w:val="24"/>
          <w:szCs w:val="24"/>
        </w:rPr>
        <w:t xml:space="preserve"> 3.3.4.2. punktu).</w:t>
      </w:r>
    </w:p>
    <w:p w14:paraId="078A1281" w14:textId="39B125CB" w:rsidR="00B15DB2" w:rsidRPr="00CF2D30" w:rsidRDefault="00020B92" w:rsidP="009E752E">
      <w:pPr>
        <w:pStyle w:val="Pamatteksts"/>
        <w:spacing w:before="121"/>
        <w:ind w:firstLine="597"/>
        <w:jc w:val="both"/>
        <w:rPr>
          <w:rFonts w:ascii="Times New Roman" w:hAnsi="Times New Roman" w:cs="Times New Roman"/>
          <w:sz w:val="24"/>
          <w:szCs w:val="24"/>
        </w:rPr>
      </w:pPr>
      <w:r>
        <w:rPr>
          <w:rFonts w:ascii="Times New Roman" w:hAnsi="Times New Roman" w:cs="Times New Roman"/>
          <w:sz w:val="24"/>
          <w:szCs w:val="24"/>
        </w:rPr>
        <w:t>Atzīšan</w:t>
      </w:r>
      <w:r w:rsidR="006A1E50" w:rsidRPr="00CF2D30">
        <w:rPr>
          <w:rFonts w:ascii="Times New Roman" w:hAnsi="Times New Roman" w:cs="Times New Roman"/>
          <w:sz w:val="24"/>
          <w:szCs w:val="24"/>
        </w:rPr>
        <w:t xml:space="preserve">as komiteja sniedz ieteikumus </w:t>
      </w:r>
      <w:r w:rsidR="00851DF6" w:rsidRPr="00CF2D30">
        <w:rPr>
          <w:rFonts w:ascii="Times New Roman" w:hAnsi="Times New Roman" w:cs="Times New Roman"/>
          <w:sz w:val="24"/>
          <w:szCs w:val="24"/>
        </w:rPr>
        <w:t>Inspekcijas vadībai</w:t>
      </w:r>
      <w:r w:rsidR="006A1E50" w:rsidRPr="00CF2D30">
        <w:rPr>
          <w:rFonts w:ascii="Times New Roman" w:hAnsi="Times New Roman" w:cs="Times New Roman"/>
          <w:sz w:val="24"/>
          <w:szCs w:val="24"/>
        </w:rPr>
        <w:t>, pamatojoties uz novērtē</w:t>
      </w:r>
      <w:r w:rsidR="00851DF6" w:rsidRPr="00CF2D30">
        <w:rPr>
          <w:rFonts w:ascii="Times New Roman" w:hAnsi="Times New Roman" w:cs="Times New Roman"/>
          <w:sz w:val="24"/>
          <w:szCs w:val="24"/>
        </w:rPr>
        <w:t>šanas</w:t>
      </w:r>
      <w:r w:rsidR="006A1E50" w:rsidRPr="00CF2D30">
        <w:rPr>
          <w:rFonts w:ascii="Times New Roman" w:hAnsi="Times New Roman" w:cs="Times New Roman"/>
          <w:sz w:val="24"/>
          <w:szCs w:val="24"/>
        </w:rPr>
        <w:t xml:space="preserve"> grupas sniegto atkārtotas </w:t>
      </w:r>
      <w:r>
        <w:rPr>
          <w:rFonts w:ascii="Times New Roman" w:hAnsi="Times New Roman" w:cs="Times New Roman"/>
          <w:sz w:val="24"/>
          <w:szCs w:val="24"/>
        </w:rPr>
        <w:t>atzīšan</w:t>
      </w:r>
      <w:r w:rsidR="006A1E50" w:rsidRPr="00CF2D30">
        <w:rPr>
          <w:rFonts w:ascii="Times New Roman" w:hAnsi="Times New Roman" w:cs="Times New Roman"/>
          <w:sz w:val="24"/>
          <w:szCs w:val="24"/>
        </w:rPr>
        <w:t>as ziņojumu un ieteikumiem.</w:t>
      </w:r>
    </w:p>
    <w:p w14:paraId="56F486A6" w14:textId="12390FEE" w:rsidR="00B15DB2" w:rsidRPr="00CF2D30" w:rsidRDefault="00851DF6" w:rsidP="009E752E">
      <w:pPr>
        <w:pStyle w:val="Pamatteksts"/>
        <w:spacing w:before="120"/>
        <w:ind w:firstLine="597"/>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pieņem lēmumu vēlākais 2 nedēļu laikā pēc tam, kad novērtēšanas grupa ir izdevusi atkārtotas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as ziņojumu.</w:t>
      </w:r>
    </w:p>
    <w:p w14:paraId="7DDE7973" w14:textId="26984E33" w:rsidR="00B15DB2" w:rsidRPr="00CF2D30" w:rsidRDefault="00851DF6" w:rsidP="00BD4512">
      <w:pPr>
        <w:pStyle w:val="Pamatteksts"/>
        <w:spacing w:before="121"/>
        <w:ind w:firstLine="597"/>
        <w:jc w:val="both"/>
        <w:rPr>
          <w:rFonts w:ascii="Times New Roman" w:hAnsi="Times New Roman" w:cs="Times New Roman"/>
          <w:sz w:val="24"/>
          <w:szCs w:val="24"/>
        </w:rPr>
      </w:pPr>
      <w:r w:rsidRPr="00CF2D30">
        <w:rPr>
          <w:rFonts w:ascii="Times New Roman" w:hAnsi="Times New Roman" w:cs="Times New Roman"/>
          <w:sz w:val="24"/>
          <w:szCs w:val="24"/>
        </w:rPr>
        <w:t>Inspekcija</w:t>
      </w:r>
      <w:r w:rsidR="006A1E50" w:rsidRPr="00CF2D30">
        <w:rPr>
          <w:rFonts w:ascii="Times New Roman" w:hAnsi="Times New Roman" w:cs="Times New Roman"/>
          <w:sz w:val="24"/>
          <w:szCs w:val="24"/>
        </w:rPr>
        <w:t xml:space="preserve"> var pieņemt vienu no šādiem lēmumiem:</w:t>
      </w:r>
    </w:p>
    <w:p w14:paraId="5AE6273D" w14:textId="6A536E98" w:rsidR="00B15DB2" w:rsidRPr="00CF2D30" w:rsidRDefault="00572E62" w:rsidP="00BD4512">
      <w:pPr>
        <w:pStyle w:val="Sarakstarindkopa"/>
        <w:numPr>
          <w:ilvl w:val="0"/>
          <w:numId w:val="5"/>
        </w:numPr>
        <w:tabs>
          <w:tab w:val="left" w:pos="834"/>
        </w:tabs>
        <w:ind w:firstLine="18"/>
        <w:jc w:val="both"/>
        <w:rPr>
          <w:rFonts w:ascii="Times New Roman" w:hAnsi="Times New Roman" w:cs="Times New Roman"/>
          <w:sz w:val="24"/>
          <w:szCs w:val="24"/>
        </w:rPr>
      </w:pPr>
      <w:r>
        <w:rPr>
          <w:rFonts w:ascii="Times New Roman" w:hAnsi="Times New Roman" w:cs="Times New Roman"/>
          <w:sz w:val="24"/>
          <w:szCs w:val="24"/>
        </w:rPr>
        <w:t xml:space="preserve">atkārtoti atzīt </w:t>
      </w:r>
      <w:r w:rsidRPr="00572E62">
        <w:rPr>
          <w:rFonts w:ascii="Times New Roman" w:hAnsi="Times New Roman" w:cs="Times New Roman"/>
          <w:sz w:val="24"/>
          <w:szCs w:val="24"/>
        </w:rPr>
        <w:t>neatkarīg</w:t>
      </w:r>
      <w:r>
        <w:rPr>
          <w:rFonts w:ascii="Times New Roman" w:hAnsi="Times New Roman" w:cs="Times New Roman"/>
          <w:sz w:val="24"/>
          <w:szCs w:val="24"/>
        </w:rPr>
        <w:t>o</w:t>
      </w:r>
      <w:r w:rsidRPr="00572E62">
        <w:rPr>
          <w:rFonts w:ascii="Times New Roman" w:hAnsi="Times New Roman" w:cs="Times New Roman"/>
          <w:sz w:val="24"/>
          <w:szCs w:val="24"/>
        </w:rPr>
        <w:t xml:space="preserve"> riska novērtēšanas iestād</w:t>
      </w:r>
      <w:r>
        <w:rPr>
          <w:rFonts w:ascii="Times New Roman" w:hAnsi="Times New Roman" w:cs="Times New Roman"/>
          <w:sz w:val="24"/>
          <w:szCs w:val="24"/>
        </w:rPr>
        <w:t>i</w:t>
      </w:r>
      <w:r w:rsidR="00035508">
        <w:rPr>
          <w:rFonts w:ascii="Times New Roman" w:hAnsi="Times New Roman" w:cs="Times New Roman"/>
          <w:sz w:val="24"/>
          <w:szCs w:val="24"/>
        </w:rPr>
        <w:t>,</w:t>
      </w:r>
    </w:p>
    <w:p w14:paraId="50681E33" w14:textId="7170155E" w:rsidR="00530E79" w:rsidRPr="00CF2D30" w:rsidRDefault="00530E79" w:rsidP="00BD4512">
      <w:pPr>
        <w:pStyle w:val="Sarakstarindkopa"/>
        <w:numPr>
          <w:ilvl w:val="0"/>
          <w:numId w:val="5"/>
        </w:numPr>
        <w:tabs>
          <w:tab w:val="left" w:pos="834"/>
        </w:tabs>
        <w:ind w:firstLine="18"/>
        <w:jc w:val="both"/>
        <w:rPr>
          <w:rFonts w:ascii="Times New Roman" w:hAnsi="Times New Roman" w:cs="Times New Roman"/>
          <w:sz w:val="24"/>
          <w:szCs w:val="24"/>
        </w:rPr>
      </w:pPr>
      <w:r w:rsidRPr="00CF2D30">
        <w:rPr>
          <w:rFonts w:ascii="Times New Roman" w:hAnsi="Times New Roman" w:cs="Times New Roman"/>
          <w:sz w:val="24"/>
          <w:szCs w:val="24"/>
        </w:rPr>
        <w:t xml:space="preserve">atkarībā no neatbilstību apjoma, vienoties ar </w:t>
      </w:r>
      <w:r w:rsidR="00363C0C">
        <w:rPr>
          <w:rFonts w:ascii="Times New Roman" w:hAnsi="Times New Roman" w:cs="Times New Roman"/>
          <w:sz w:val="24"/>
          <w:szCs w:val="24"/>
        </w:rPr>
        <w:t>atzīto neatkarīgo riska novērtēšanas iestādi</w:t>
      </w:r>
      <w:r w:rsidR="00363C0C" w:rsidRPr="00CF2D30">
        <w:rPr>
          <w:rFonts w:ascii="Times New Roman" w:hAnsi="Times New Roman" w:cs="Times New Roman"/>
          <w:sz w:val="24"/>
          <w:szCs w:val="24"/>
        </w:rPr>
        <w:t xml:space="preserve"> </w:t>
      </w:r>
      <w:r w:rsidRPr="00CF2D30">
        <w:rPr>
          <w:rFonts w:ascii="Times New Roman" w:hAnsi="Times New Roman" w:cs="Times New Roman"/>
          <w:sz w:val="24"/>
          <w:szCs w:val="24"/>
        </w:rPr>
        <w:t xml:space="preserve">par rīcības plānu, kā ierosināts uzraudzības ziņojumā, un apstiprināt </w:t>
      </w:r>
      <w:r w:rsidR="00020B92">
        <w:rPr>
          <w:rFonts w:ascii="Times New Roman" w:hAnsi="Times New Roman" w:cs="Times New Roman"/>
          <w:sz w:val="24"/>
          <w:szCs w:val="24"/>
        </w:rPr>
        <w:t>atzīšan</w:t>
      </w:r>
      <w:r w:rsidRPr="00CF2D30">
        <w:rPr>
          <w:rFonts w:ascii="Times New Roman" w:hAnsi="Times New Roman" w:cs="Times New Roman"/>
          <w:sz w:val="24"/>
          <w:szCs w:val="24"/>
        </w:rPr>
        <w:t xml:space="preserve">u uz laiku vai apturēt </w:t>
      </w:r>
      <w:r w:rsidR="00020B92">
        <w:rPr>
          <w:rFonts w:ascii="Times New Roman" w:hAnsi="Times New Roman" w:cs="Times New Roman"/>
          <w:sz w:val="24"/>
          <w:szCs w:val="24"/>
        </w:rPr>
        <w:t>atzīšan</w:t>
      </w:r>
      <w:r w:rsidRPr="00CF2D30">
        <w:rPr>
          <w:rFonts w:ascii="Times New Roman" w:hAnsi="Times New Roman" w:cs="Times New Roman"/>
          <w:sz w:val="24"/>
          <w:szCs w:val="24"/>
        </w:rPr>
        <w:t>u (ne ilgāk par 6 mēnešiem), līdz galīgajam lēmumam pēc rīcības plāna pārbaudes</w:t>
      </w:r>
      <w:r w:rsidR="00035508">
        <w:rPr>
          <w:rFonts w:ascii="Times New Roman" w:hAnsi="Times New Roman" w:cs="Times New Roman"/>
          <w:sz w:val="24"/>
          <w:szCs w:val="24"/>
        </w:rPr>
        <w:t>,</w:t>
      </w:r>
    </w:p>
    <w:p w14:paraId="554437BA" w14:textId="2122F3DD" w:rsidR="00914ACC" w:rsidRPr="00CF2D30" w:rsidRDefault="00572E62" w:rsidP="00BD4512">
      <w:pPr>
        <w:pStyle w:val="Sarakstarindkopa"/>
        <w:numPr>
          <w:ilvl w:val="0"/>
          <w:numId w:val="5"/>
        </w:numPr>
        <w:tabs>
          <w:tab w:val="left" w:pos="834"/>
        </w:tabs>
        <w:ind w:firstLine="18"/>
        <w:jc w:val="both"/>
        <w:rPr>
          <w:rFonts w:ascii="Times New Roman" w:hAnsi="Times New Roman" w:cs="Times New Roman"/>
          <w:sz w:val="24"/>
          <w:szCs w:val="24"/>
        </w:rPr>
      </w:pPr>
      <w:r w:rsidRPr="00572E62">
        <w:rPr>
          <w:rFonts w:ascii="Times New Roman" w:hAnsi="Times New Roman" w:cs="Times New Roman"/>
          <w:sz w:val="24"/>
          <w:szCs w:val="24"/>
        </w:rPr>
        <w:t xml:space="preserve">atkārtoti atzīt neatkarīgo riska novērtēšanas iestādi </w:t>
      </w:r>
      <w:r w:rsidR="00811AF0" w:rsidRPr="00CF2D30">
        <w:rPr>
          <w:rFonts w:ascii="Times New Roman" w:hAnsi="Times New Roman" w:cs="Times New Roman"/>
          <w:sz w:val="24"/>
          <w:szCs w:val="24"/>
        </w:rPr>
        <w:t xml:space="preserve">ar grozījumiem </w:t>
      </w:r>
      <w:r w:rsidR="00363C0C">
        <w:rPr>
          <w:rFonts w:ascii="Times New Roman" w:hAnsi="Times New Roman" w:cs="Times New Roman"/>
          <w:iCs/>
          <w:sz w:val="24"/>
          <w:szCs w:val="24"/>
        </w:rPr>
        <w:t>lēmuma par atzīšanu</w:t>
      </w:r>
      <w:r w:rsidR="00363C0C">
        <w:rPr>
          <w:rFonts w:ascii="Times New Roman" w:hAnsi="Times New Roman" w:cs="Times New Roman"/>
          <w:sz w:val="24"/>
          <w:szCs w:val="24"/>
        </w:rPr>
        <w:t xml:space="preserve"> kompetences </w:t>
      </w:r>
      <w:r w:rsidR="00811AF0" w:rsidRPr="00CF2D30">
        <w:rPr>
          <w:rFonts w:ascii="Times New Roman" w:hAnsi="Times New Roman" w:cs="Times New Roman"/>
          <w:sz w:val="24"/>
          <w:szCs w:val="24"/>
        </w:rPr>
        <w:t>jomā,</w:t>
      </w:r>
    </w:p>
    <w:p w14:paraId="58BC7EE8" w14:textId="460BE2BE" w:rsidR="00B15DB2" w:rsidRPr="00CF2D30" w:rsidRDefault="00363C0C" w:rsidP="00BD4512">
      <w:pPr>
        <w:pStyle w:val="Sarakstarindkopa"/>
        <w:numPr>
          <w:ilvl w:val="0"/>
          <w:numId w:val="5"/>
        </w:numPr>
        <w:tabs>
          <w:tab w:val="left" w:pos="834"/>
        </w:tabs>
        <w:ind w:left="0" w:firstLine="851"/>
        <w:jc w:val="both"/>
        <w:rPr>
          <w:rFonts w:ascii="Times New Roman" w:hAnsi="Times New Roman" w:cs="Times New Roman"/>
          <w:sz w:val="24"/>
          <w:szCs w:val="24"/>
        </w:rPr>
      </w:pPr>
      <w:r w:rsidRPr="00363C0C">
        <w:rPr>
          <w:rFonts w:ascii="Times New Roman" w:hAnsi="Times New Roman" w:cs="Times New Roman"/>
          <w:sz w:val="24"/>
          <w:szCs w:val="24"/>
        </w:rPr>
        <w:t xml:space="preserve">atsaukt </w:t>
      </w:r>
      <w:bookmarkStart w:id="55" w:name="_Hlk128740576"/>
      <w:r w:rsidRPr="00363C0C">
        <w:rPr>
          <w:rFonts w:ascii="Times New Roman" w:hAnsi="Times New Roman" w:cs="Times New Roman"/>
          <w:sz w:val="24"/>
          <w:szCs w:val="24"/>
        </w:rPr>
        <w:t xml:space="preserve">neatkarīgas riska novērtēšanas iestādes </w:t>
      </w:r>
      <w:bookmarkEnd w:id="55"/>
      <w:r w:rsidRPr="00363C0C">
        <w:rPr>
          <w:rFonts w:ascii="Times New Roman" w:hAnsi="Times New Roman" w:cs="Times New Roman"/>
          <w:sz w:val="24"/>
          <w:szCs w:val="24"/>
        </w:rPr>
        <w:t>atzīšanu</w:t>
      </w:r>
      <w:r w:rsidR="00914ACC" w:rsidRPr="00CF2D30">
        <w:rPr>
          <w:rFonts w:ascii="Times New Roman" w:hAnsi="Times New Roman" w:cs="Times New Roman"/>
          <w:sz w:val="24"/>
          <w:szCs w:val="24"/>
        </w:rPr>
        <w:t>.</w:t>
      </w:r>
    </w:p>
    <w:p w14:paraId="5A61573A" w14:textId="7E1603F3" w:rsidR="00B15DB2" w:rsidRPr="00CF2D30" w:rsidRDefault="00811AF0" w:rsidP="00BD4512">
      <w:pPr>
        <w:pStyle w:val="Pamatteksts"/>
        <w:spacing w:before="120"/>
        <w:ind w:left="113" w:firstLine="595"/>
        <w:jc w:val="both"/>
        <w:rPr>
          <w:rFonts w:ascii="Times New Roman" w:hAnsi="Times New Roman" w:cs="Times New Roman"/>
          <w:sz w:val="24"/>
          <w:szCs w:val="24"/>
        </w:rPr>
      </w:pPr>
      <w:r w:rsidRPr="00CF2D30">
        <w:rPr>
          <w:rFonts w:ascii="Times New Roman" w:hAnsi="Times New Roman" w:cs="Times New Roman"/>
          <w:sz w:val="24"/>
          <w:szCs w:val="24"/>
        </w:rPr>
        <w:t>Ja tiek panākta vienošanās par rīcības plānu, galīgā lēmuma pieņemšana</w:t>
      </w:r>
      <w:r w:rsidR="00B80331" w:rsidRPr="00CF2D30">
        <w:rPr>
          <w:rFonts w:ascii="Times New Roman" w:hAnsi="Times New Roman" w:cs="Times New Roman"/>
          <w:sz w:val="24"/>
          <w:szCs w:val="24"/>
        </w:rPr>
        <w:t>s</w:t>
      </w:r>
      <w:r w:rsidRPr="00CF2D30">
        <w:rPr>
          <w:rFonts w:ascii="Times New Roman" w:hAnsi="Times New Roman" w:cs="Times New Roman"/>
          <w:sz w:val="24"/>
          <w:szCs w:val="24"/>
        </w:rPr>
        <w:t xml:space="preserve"> par atsaukšanu, atjaunošanu vai atjaunošanu, grozot </w:t>
      </w:r>
      <w:r w:rsidR="00363C0C">
        <w:rPr>
          <w:rFonts w:ascii="Times New Roman" w:hAnsi="Times New Roman" w:cs="Times New Roman"/>
          <w:iCs/>
          <w:sz w:val="24"/>
          <w:szCs w:val="24"/>
        </w:rPr>
        <w:t>lēmuma par atzīšanu</w:t>
      </w:r>
      <w:r w:rsidR="00363C0C">
        <w:rPr>
          <w:rFonts w:ascii="Times New Roman" w:hAnsi="Times New Roman" w:cs="Times New Roman"/>
          <w:sz w:val="24"/>
          <w:szCs w:val="24"/>
        </w:rPr>
        <w:t xml:space="preserve"> kompetences </w:t>
      </w:r>
      <w:r w:rsidRPr="00CF2D30">
        <w:rPr>
          <w:rFonts w:ascii="Times New Roman" w:hAnsi="Times New Roman" w:cs="Times New Roman"/>
          <w:sz w:val="24"/>
          <w:szCs w:val="24"/>
        </w:rPr>
        <w:t xml:space="preserve">jomu, </w:t>
      </w:r>
      <w:r w:rsidR="00B80331" w:rsidRPr="00CF2D30">
        <w:rPr>
          <w:rFonts w:ascii="Times New Roman" w:hAnsi="Times New Roman" w:cs="Times New Roman"/>
          <w:sz w:val="24"/>
          <w:szCs w:val="24"/>
        </w:rPr>
        <w:t>maksimālais laikposms ir 6 mēneši.</w:t>
      </w:r>
    </w:p>
    <w:p w14:paraId="635C3C76" w14:textId="0C4562CA" w:rsidR="00B15DB2" w:rsidRPr="00CF2D30" w:rsidRDefault="00811AF0" w:rsidP="00BD4512">
      <w:pPr>
        <w:pStyle w:val="Pamatteksts"/>
        <w:spacing w:before="120"/>
        <w:ind w:firstLine="597"/>
        <w:jc w:val="both"/>
        <w:rPr>
          <w:rFonts w:ascii="Times New Roman" w:hAnsi="Times New Roman" w:cs="Times New Roman"/>
          <w:sz w:val="24"/>
          <w:szCs w:val="24"/>
        </w:rPr>
      </w:pPr>
      <w:r w:rsidRPr="00CF2D30">
        <w:rPr>
          <w:rFonts w:ascii="Times New Roman" w:hAnsi="Times New Roman" w:cs="Times New Roman"/>
          <w:sz w:val="24"/>
          <w:szCs w:val="24"/>
        </w:rPr>
        <w:t xml:space="preserve">Šis 6 mēnešu laikposms sākas no novērtējuma </w:t>
      </w:r>
      <w:r w:rsidR="00363C0C">
        <w:rPr>
          <w:rFonts w:ascii="Times New Roman" w:hAnsi="Times New Roman" w:cs="Times New Roman"/>
          <w:sz w:val="24"/>
          <w:szCs w:val="24"/>
        </w:rPr>
        <w:t xml:space="preserve">rīcības </w:t>
      </w:r>
      <w:r w:rsidRPr="00CF2D30">
        <w:rPr>
          <w:rFonts w:ascii="Times New Roman" w:hAnsi="Times New Roman" w:cs="Times New Roman"/>
          <w:sz w:val="24"/>
          <w:szCs w:val="24"/>
        </w:rPr>
        <w:t xml:space="preserve">plāna paziņošanas un </w:t>
      </w:r>
      <w:r w:rsidR="00F60148" w:rsidRPr="00CF2D30">
        <w:rPr>
          <w:rFonts w:ascii="Times New Roman" w:hAnsi="Times New Roman" w:cs="Times New Roman"/>
          <w:sz w:val="24"/>
          <w:szCs w:val="24"/>
        </w:rPr>
        <w:t>nepagarina</w:t>
      </w:r>
      <w:r w:rsidRPr="00CF2D30">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kopējo derīguma termiņu, </w:t>
      </w:r>
      <w:r w:rsidR="00B80331" w:rsidRPr="00CF2D30">
        <w:rPr>
          <w:rFonts w:ascii="Times New Roman" w:hAnsi="Times New Roman" w:cs="Times New Roman"/>
          <w:sz w:val="24"/>
          <w:szCs w:val="24"/>
        </w:rPr>
        <w:t xml:space="preserve">kas ir </w:t>
      </w:r>
      <w:r w:rsidRPr="00CF2D30">
        <w:rPr>
          <w:rFonts w:ascii="Times New Roman" w:hAnsi="Times New Roman" w:cs="Times New Roman"/>
          <w:sz w:val="24"/>
          <w:szCs w:val="24"/>
        </w:rPr>
        <w:t>ne vairāk kā 5 gad</w:t>
      </w:r>
      <w:r w:rsidR="00B80331" w:rsidRPr="00CF2D30">
        <w:rPr>
          <w:rFonts w:ascii="Times New Roman" w:hAnsi="Times New Roman" w:cs="Times New Roman"/>
          <w:sz w:val="24"/>
          <w:szCs w:val="24"/>
        </w:rPr>
        <w:t>i</w:t>
      </w:r>
      <w:r w:rsidRPr="00CF2D30">
        <w:rPr>
          <w:rFonts w:ascii="Times New Roman" w:hAnsi="Times New Roman" w:cs="Times New Roman"/>
          <w:sz w:val="24"/>
          <w:szCs w:val="24"/>
        </w:rPr>
        <w:t>.</w:t>
      </w:r>
    </w:p>
    <w:p w14:paraId="55D8B381" w14:textId="38343461" w:rsidR="00530E79" w:rsidRPr="00CF2D30" w:rsidRDefault="00530E79" w:rsidP="00D47667">
      <w:pPr>
        <w:pStyle w:val="Pamatteksts"/>
        <w:spacing w:before="121"/>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Vienošanās par rīcības plānu neatbilstību novēršanai gadījumā skatīt </w:t>
      </w:r>
      <w:r w:rsidR="00383410">
        <w:rPr>
          <w:rFonts w:ascii="Times New Roman" w:hAnsi="Times New Roman" w:cs="Times New Roman"/>
          <w:sz w:val="24"/>
          <w:szCs w:val="24"/>
        </w:rPr>
        <w:t>2</w:t>
      </w:r>
      <w:r w:rsidRPr="00CF2D30">
        <w:rPr>
          <w:rFonts w:ascii="Times New Roman" w:hAnsi="Times New Roman" w:cs="Times New Roman"/>
          <w:sz w:val="24"/>
          <w:szCs w:val="24"/>
        </w:rPr>
        <w:t>. pielikumu par neatbilstību novēršanu un lēmuma pieņemšanai atvēlēto laiku.</w:t>
      </w:r>
    </w:p>
    <w:p w14:paraId="5FCCD6E7" w14:textId="15870765" w:rsidR="00B15DB2" w:rsidRPr="00CF2D30" w:rsidRDefault="00811AF0" w:rsidP="00D47667">
      <w:pPr>
        <w:pStyle w:val="Pamatteksts"/>
        <w:spacing w:before="118"/>
        <w:ind w:firstLine="314"/>
        <w:jc w:val="both"/>
        <w:rPr>
          <w:rFonts w:ascii="Times New Roman" w:hAnsi="Times New Roman" w:cs="Times New Roman"/>
          <w:sz w:val="24"/>
          <w:szCs w:val="24"/>
        </w:rPr>
      </w:pPr>
      <w:r w:rsidRPr="00CF2D30">
        <w:rPr>
          <w:rFonts w:ascii="Times New Roman" w:hAnsi="Times New Roman" w:cs="Times New Roman"/>
          <w:sz w:val="24"/>
          <w:szCs w:val="24"/>
        </w:rPr>
        <w:t xml:space="preserve">Apturēšanas gadījumā </w:t>
      </w:r>
      <w:r w:rsidR="00363C0C">
        <w:rPr>
          <w:rFonts w:ascii="Times New Roman" w:hAnsi="Times New Roman" w:cs="Times New Roman"/>
          <w:iCs/>
          <w:sz w:val="24"/>
          <w:szCs w:val="24"/>
        </w:rPr>
        <w:t>lēmums par atzīšanu</w:t>
      </w:r>
      <w:r w:rsidR="00363C0C">
        <w:rPr>
          <w:rFonts w:ascii="Times New Roman" w:hAnsi="Times New Roman" w:cs="Times New Roman"/>
          <w:sz w:val="24"/>
          <w:szCs w:val="24"/>
        </w:rPr>
        <w:t xml:space="preserve"> </w:t>
      </w:r>
      <w:r w:rsidRPr="00CF2D30">
        <w:rPr>
          <w:rFonts w:ascii="Times New Roman" w:hAnsi="Times New Roman" w:cs="Times New Roman"/>
          <w:sz w:val="24"/>
          <w:szCs w:val="24"/>
        </w:rPr>
        <w:t xml:space="preserve">ir uz laiku nederīgs. Apturēšanas periods nepagarina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s kopējo derīguma termiņu. Derīguma termiņš paliek tāds pats.</w:t>
      </w:r>
    </w:p>
    <w:p w14:paraId="4446CEF3" w14:textId="2B560743" w:rsidR="00851DF6" w:rsidRPr="00CF2D30" w:rsidRDefault="00851DF6" w:rsidP="00D47667">
      <w:pPr>
        <w:pStyle w:val="Pamatteksts"/>
        <w:spacing w:before="120"/>
        <w:ind w:firstLine="314"/>
        <w:jc w:val="both"/>
        <w:rPr>
          <w:rFonts w:ascii="Times New Roman" w:hAnsi="Times New Roman" w:cs="Times New Roman"/>
          <w:sz w:val="24"/>
          <w:szCs w:val="24"/>
        </w:rPr>
      </w:pPr>
      <w:r w:rsidRPr="00035508">
        <w:rPr>
          <w:rFonts w:ascii="Times New Roman" w:hAnsi="Times New Roman" w:cs="Times New Roman"/>
          <w:sz w:val="24"/>
          <w:szCs w:val="24"/>
        </w:rPr>
        <w:t>Apturēšanas termiņš nepārsnie</w:t>
      </w:r>
      <w:r w:rsidR="00035508">
        <w:rPr>
          <w:rFonts w:ascii="Times New Roman" w:hAnsi="Times New Roman" w:cs="Times New Roman"/>
          <w:sz w:val="24"/>
          <w:szCs w:val="24"/>
        </w:rPr>
        <w:t>dz</w:t>
      </w:r>
      <w:r w:rsidRPr="00035508">
        <w:rPr>
          <w:rFonts w:ascii="Times New Roman" w:hAnsi="Times New Roman" w:cs="Times New Roman"/>
          <w:sz w:val="24"/>
          <w:szCs w:val="24"/>
        </w:rPr>
        <w:t xml:space="preserve"> 6 mēnešus. Inspekcija atjauno apturēto </w:t>
      </w:r>
      <w:r w:rsidR="00363C0C">
        <w:rPr>
          <w:rFonts w:ascii="Times New Roman" w:hAnsi="Times New Roman" w:cs="Times New Roman"/>
          <w:iCs/>
          <w:sz w:val="24"/>
          <w:szCs w:val="24"/>
        </w:rPr>
        <w:t>lēmumu par atzīšanu</w:t>
      </w:r>
      <w:r w:rsidR="00363C0C">
        <w:rPr>
          <w:rFonts w:ascii="Times New Roman" w:hAnsi="Times New Roman" w:cs="Times New Roman"/>
          <w:sz w:val="24"/>
          <w:szCs w:val="24"/>
        </w:rPr>
        <w:t xml:space="preserve"> </w:t>
      </w:r>
      <w:r w:rsidRPr="00035508">
        <w:rPr>
          <w:rFonts w:ascii="Times New Roman" w:hAnsi="Times New Roman" w:cs="Times New Roman"/>
          <w:sz w:val="24"/>
          <w:szCs w:val="24"/>
        </w:rPr>
        <w:t>pēc</w:t>
      </w:r>
      <w:r w:rsidRPr="00CF2D30">
        <w:rPr>
          <w:rFonts w:ascii="Times New Roman" w:hAnsi="Times New Roman" w:cs="Times New Roman"/>
          <w:sz w:val="24"/>
          <w:szCs w:val="24"/>
        </w:rPr>
        <w:t xml:space="preserve"> tam, kad ir atrisinātas to jautājumu pārbaudes, kuru dēļ apturēšana ir notikusi, vai lemj, vai ir radies nosacījums </w:t>
      </w:r>
      <w:r w:rsidR="00020B92">
        <w:rPr>
          <w:rFonts w:ascii="Times New Roman" w:hAnsi="Times New Roman" w:cs="Times New Roman"/>
          <w:sz w:val="24"/>
          <w:szCs w:val="24"/>
        </w:rPr>
        <w:t>atzīšan</w:t>
      </w:r>
      <w:r w:rsidRPr="00CF2D30">
        <w:rPr>
          <w:rFonts w:ascii="Times New Roman" w:hAnsi="Times New Roman" w:cs="Times New Roman"/>
          <w:sz w:val="24"/>
          <w:szCs w:val="24"/>
        </w:rPr>
        <w:t xml:space="preserve">as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 xml:space="preserve">nai vai </w:t>
      </w:r>
      <w:r w:rsidR="00363C0C">
        <w:rPr>
          <w:rFonts w:ascii="Times New Roman" w:hAnsi="Times New Roman" w:cs="Times New Roman"/>
          <w:sz w:val="24"/>
          <w:szCs w:val="24"/>
        </w:rPr>
        <w:t>kompetences</w:t>
      </w:r>
      <w:r w:rsidRPr="00CF2D30">
        <w:rPr>
          <w:rFonts w:ascii="Times New Roman" w:hAnsi="Times New Roman" w:cs="Times New Roman"/>
          <w:sz w:val="24"/>
          <w:szCs w:val="24"/>
        </w:rPr>
        <w:t xml:space="preserve"> jomas grozīšanai.</w:t>
      </w:r>
    </w:p>
    <w:p w14:paraId="268D3AFD" w14:textId="04D8788D" w:rsidR="00B15DB2" w:rsidRPr="00CF2D30" w:rsidRDefault="008F74B5" w:rsidP="00D47667">
      <w:pPr>
        <w:pStyle w:val="Pamatteksts"/>
        <w:spacing w:before="122"/>
        <w:ind w:firstLine="314"/>
        <w:jc w:val="both"/>
        <w:rPr>
          <w:rFonts w:ascii="Times New Roman" w:hAnsi="Times New Roman" w:cs="Times New Roman"/>
          <w:sz w:val="24"/>
          <w:szCs w:val="24"/>
        </w:rPr>
      </w:pPr>
      <w:r>
        <w:rPr>
          <w:rFonts w:ascii="Times New Roman" w:hAnsi="Times New Roman" w:cs="Times New Roman"/>
          <w:sz w:val="24"/>
          <w:szCs w:val="24"/>
        </w:rPr>
        <w:t>Neatkarīgas riska novērtēšanas iestādes atkārtotas a</w:t>
      </w:r>
      <w:r w:rsidR="00020B92">
        <w:rPr>
          <w:rFonts w:ascii="Times New Roman" w:hAnsi="Times New Roman" w:cs="Times New Roman"/>
          <w:sz w:val="24"/>
          <w:szCs w:val="24"/>
        </w:rPr>
        <w:t>tzīšan</w:t>
      </w:r>
      <w:r w:rsidR="006A1E50" w:rsidRPr="00CF2D30">
        <w:rPr>
          <w:rFonts w:ascii="Times New Roman" w:hAnsi="Times New Roman" w:cs="Times New Roman"/>
          <w:sz w:val="24"/>
          <w:szCs w:val="24"/>
        </w:rPr>
        <w:t>a</w:t>
      </w:r>
      <w:r w:rsidR="00811AF0" w:rsidRPr="00CF2D30">
        <w:rPr>
          <w:rFonts w:ascii="Times New Roman" w:hAnsi="Times New Roman" w:cs="Times New Roman"/>
          <w:sz w:val="24"/>
          <w:szCs w:val="24"/>
        </w:rPr>
        <w:t>s</w:t>
      </w:r>
      <w:r>
        <w:rPr>
          <w:rFonts w:ascii="Times New Roman" w:hAnsi="Times New Roman" w:cs="Times New Roman"/>
          <w:sz w:val="24"/>
          <w:szCs w:val="24"/>
        </w:rPr>
        <w:t xml:space="preserve"> (atjaunošanas)</w:t>
      </w:r>
      <w:r w:rsidR="00811AF0" w:rsidRPr="00CF2D30">
        <w:rPr>
          <w:rFonts w:ascii="Times New Roman" w:hAnsi="Times New Roman" w:cs="Times New Roman"/>
          <w:sz w:val="24"/>
          <w:szCs w:val="24"/>
        </w:rPr>
        <w:t xml:space="preserve"> nosacījumi ir norādīti 3.3.4.3. punktā.</w:t>
      </w:r>
    </w:p>
    <w:p w14:paraId="502E217B" w14:textId="2105E3D8" w:rsidR="00F46FAF" w:rsidRPr="00CF2D30" w:rsidRDefault="00F46FAF" w:rsidP="00D47667">
      <w:pPr>
        <w:pStyle w:val="Pamatteksts"/>
        <w:spacing w:before="120"/>
        <w:ind w:firstLine="314"/>
        <w:jc w:val="both"/>
        <w:rPr>
          <w:rFonts w:ascii="Times New Roman" w:hAnsi="Times New Roman" w:cs="Times New Roman"/>
          <w:sz w:val="24"/>
          <w:szCs w:val="24"/>
          <w:highlight w:val="yellow"/>
        </w:rPr>
      </w:pPr>
      <w:r w:rsidRPr="00CF2D30">
        <w:rPr>
          <w:rFonts w:ascii="Times New Roman" w:hAnsi="Times New Roman" w:cs="Times New Roman"/>
          <w:sz w:val="24"/>
          <w:szCs w:val="24"/>
        </w:rPr>
        <w:t xml:space="preserve">Nosacījumi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w:t>
      </w:r>
      <w:r w:rsidR="008A37B4" w:rsidRPr="00CF2D30">
        <w:rPr>
          <w:rFonts w:ascii="Times New Roman" w:hAnsi="Times New Roman" w:cs="Times New Roman"/>
          <w:sz w:val="24"/>
          <w:szCs w:val="24"/>
        </w:rPr>
        <w:t>atsaukša</w:t>
      </w:r>
      <w:r w:rsidRPr="00CF2D30">
        <w:rPr>
          <w:rFonts w:ascii="Times New Roman" w:hAnsi="Times New Roman" w:cs="Times New Roman"/>
          <w:sz w:val="24"/>
          <w:szCs w:val="24"/>
        </w:rPr>
        <w:t xml:space="preserve">nai, galīgā lēmuma atlikšanai, </w:t>
      </w:r>
      <w:r w:rsidR="00020B92">
        <w:rPr>
          <w:rFonts w:ascii="Times New Roman" w:hAnsi="Times New Roman" w:cs="Times New Roman"/>
          <w:sz w:val="24"/>
          <w:szCs w:val="24"/>
        </w:rPr>
        <w:t>atzīšan</w:t>
      </w:r>
      <w:r w:rsidR="006A1E50" w:rsidRPr="00CF2D30">
        <w:rPr>
          <w:rFonts w:ascii="Times New Roman" w:hAnsi="Times New Roman" w:cs="Times New Roman"/>
          <w:sz w:val="24"/>
          <w:szCs w:val="24"/>
        </w:rPr>
        <w:t>a</w:t>
      </w:r>
      <w:r w:rsidRPr="00CF2D30">
        <w:rPr>
          <w:rFonts w:ascii="Times New Roman" w:hAnsi="Times New Roman" w:cs="Times New Roman"/>
          <w:sz w:val="24"/>
          <w:szCs w:val="24"/>
        </w:rPr>
        <w:t xml:space="preserve">s apturēšanai vai atjaunošanai ar grozījumiem </w:t>
      </w:r>
      <w:r w:rsidR="008F74B5">
        <w:rPr>
          <w:rFonts w:ascii="Times New Roman" w:hAnsi="Times New Roman" w:cs="Times New Roman"/>
          <w:sz w:val="24"/>
          <w:szCs w:val="24"/>
        </w:rPr>
        <w:t>kompetences</w:t>
      </w:r>
      <w:r w:rsidRPr="00CF2D30">
        <w:rPr>
          <w:rFonts w:ascii="Times New Roman" w:hAnsi="Times New Roman" w:cs="Times New Roman"/>
          <w:sz w:val="24"/>
          <w:szCs w:val="24"/>
        </w:rPr>
        <w:t xml:space="preserve"> jomā ir norādīti 3.3.4.4. punktā.</w:t>
      </w:r>
    </w:p>
    <w:p w14:paraId="5412FA7D" w14:textId="3D49525E" w:rsidR="00B15DB2" w:rsidRPr="00CF2D30" w:rsidRDefault="00C7156D" w:rsidP="00C7156D">
      <w:pPr>
        <w:pStyle w:val="Pamatteksts"/>
        <w:spacing w:before="121"/>
        <w:ind w:left="113" w:firstLine="312"/>
        <w:jc w:val="both"/>
        <w:rPr>
          <w:rFonts w:ascii="Times New Roman" w:hAnsi="Times New Roman" w:cs="Times New Roman"/>
          <w:sz w:val="24"/>
          <w:szCs w:val="24"/>
        </w:rPr>
      </w:pPr>
      <w:r w:rsidRPr="00C7156D">
        <w:rPr>
          <w:rFonts w:ascii="Times New Roman" w:hAnsi="Times New Roman" w:cs="Times New Roman"/>
          <w:iCs/>
          <w:sz w:val="24"/>
          <w:szCs w:val="24"/>
        </w:rPr>
        <w:t>Saskaņā ar Riska regulas 10. pantu atzīšana ir derīga ne ilgāk kā 5 gadus, ņemot vērā arī citus Riska regulas 10. pantā noteiktos ierobežojumus. Inspekcija katru lēmumu par atzīšanu reģistrē ar atzīšanas reģistrācijas numuru.</w:t>
      </w:r>
    </w:p>
    <w:p w14:paraId="5740816B" w14:textId="79074AA8" w:rsidR="00851DF6" w:rsidRDefault="0090664F" w:rsidP="00D47667">
      <w:pPr>
        <w:pStyle w:val="Pamatteksts"/>
        <w:spacing w:before="121"/>
        <w:ind w:firstLine="314"/>
        <w:jc w:val="both"/>
        <w:rPr>
          <w:rFonts w:ascii="Times New Roman" w:hAnsi="Times New Roman" w:cs="Times New Roman"/>
          <w:sz w:val="24"/>
          <w:szCs w:val="24"/>
        </w:rPr>
      </w:pPr>
      <w:r>
        <w:rPr>
          <w:rFonts w:ascii="Times New Roman" w:hAnsi="Times New Roman" w:cs="Times New Roman"/>
          <w:sz w:val="24"/>
          <w:szCs w:val="24"/>
        </w:rPr>
        <w:t>Saskaņā ar Administratīvā process likumu Inspekcija</w:t>
      </w:r>
      <w:r>
        <w:rPr>
          <w:rFonts w:ascii="Times New Roman" w:hAnsi="Times New Roman" w:cs="Times New Roman"/>
          <w:i/>
          <w:iCs/>
          <w:sz w:val="24"/>
          <w:szCs w:val="24"/>
        </w:rPr>
        <w:t xml:space="preserve"> </w:t>
      </w:r>
      <w:r>
        <w:rPr>
          <w:rFonts w:ascii="Times New Roman" w:hAnsi="Times New Roman" w:cs="Times New Roman"/>
          <w:sz w:val="24"/>
          <w:szCs w:val="24"/>
        </w:rPr>
        <w:t>pamato savus lēmumus</w:t>
      </w:r>
      <w:r>
        <w:rPr>
          <w:rFonts w:ascii="Times New Roman" w:hAnsi="Times New Roman" w:cs="Times New Roman"/>
          <w:i/>
          <w:iCs/>
          <w:sz w:val="24"/>
          <w:szCs w:val="24"/>
        </w:rPr>
        <w:t xml:space="preserve">. </w:t>
      </w:r>
      <w:r>
        <w:rPr>
          <w:rFonts w:ascii="Times New Roman" w:hAnsi="Times New Roman" w:cs="Times New Roman"/>
          <w:sz w:val="24"/>
          <w:szCs w:val="24"/>
        </w:rPr>
        <w:t>Tā paziņo savu lēmumu par pretendentam, norādot apstrīdēšanas procesu, apstrīdēšanas pieteikuma iesniegšanas termiņu un apstrīdēšanas iestādes kontaktinformāciju.</w:t>
      </w:r>
    </w:p>
    <w:p w14:paraId="7BBC3314" w14:textId="77777777" w:rsidR="00D47667" w:rsidRPr="00CF2D30" w:rsidRDefault="00D47667" w:rsidP="00D47667">
      <w:pPr>
        <w:pStyle w:val="Pamatteksts"/>
        <w:spacing w:before="121"/>
        <w:ind w:firstLine="314"/>
        <w:jc w:val="both"/>
        <w:rPr>
          <w:rFonts w:ascii="Times New Roman" w:hAnsi="Times New Roman" w:cs="Times New Roman"/>
          <w:sz w:val="24"/>
          <w:szCs w:val="24"/>
        </w:rPr>
      </w:pPr>
    </w:p>
    <w:p w14:paraId="3E22A941" w14:textId="325E09DD" w:rsidR="00B15DB2" w:rsidRPr="007F5F36" w:rsidRDefault="00811AF0">
      <w:pPr>
        <w:pStyle w:val="Virsraksts2"/>
        <w:numPr>
          <w:ilvl w:val="1"/>
          <w:numId w:val="4"/>
        </w:numPr>
        <w:shd w:val="clear" w:color="auto" w:fill="F2F2F2" w:themeFill="background1" w:themeFillShade="F2"/>
        <w:tabs>
          <w:tab w:val="left" w:pos="541"/>
        </w:tabs>
        <w:spacing w:before="122"/>
        <w:ind w:hanging="429"/>
        <w:jc w:val="both"/>
        <w:rPr>
          <w:rFonts w:ascii="Times New Roman" w:hAnsi="Times New Roman" w:cs="Times New Roman"/>
        </w:rPr>
      </w:pPr>
      <w:bookmarkStart w:id="56" w:name="_bookmark33"/>
      <w:bookmarkStart w:id="57" w:name="_Toc129208597"/>
      <w:bookmarkEnd w:id="56"/>
      <w:r w:rsidRPr="007F5F36">
        <w:rPr>
          <w:rFonts w:ascii="Times New Roman" w:hAnsi="Times New Roman" w:cs="Times New Roman"/>
        </w:rPr>
        <w:t xml:space="preserve">Vispārīgie </w:t>
      </w:r>
      <w:r w:rsidR="00DF0CB1">
        <w:rPr>
          <w:rFonts w:ascii="Times New Roman" w:hAnsi="Times New Roman" w:cs="Times New Roman"/>
        </w:rPr>
        <w:t>jautājumi</w:t>
      </w:r>
      <w:bookmarkEnd w:id="57"/>
    </w:p>
    <w:p w14:paraId="52C3E587" w14:textId="469070DA" w:rsidR="00B15DB2" w:rsidRPr="00D47667" w:rsidRDefault="00811AF0" w:rsidP="00BD4512">
      <w:pPr>
        <w:pStyle w:val="Pamatteksts"/>
        <w:spacing w:before="120" w:line="238" w:lineRule="auto"/>
        <w:ind w:left="113" w:firstLine="425"/>
        <w:jc w:val="both"/>
        <w:rPr>
          <w:rFonts w:ascii="Times New Roman" w:hAnsi="Times New Roman" w:cs="Times New Roman"/>
          <w:sz w:val="24"/>
          <w:szCs w:val="24"/>
        </w:rPr>
      </w:pPr>
      <w:r w:rsidRPr="00D47667">
        <w:rPr>
          <w:rFonts w:ascii="Times New Roman" w:hAnsi="Times New Roman" w:cs="Times New Roman"/>
          <w:sz w:val="24"/>
          <w:szCs w:val="24"/>
        </w:rPr>
        <w:t xml:space="preserve">Turpmākajās iedaļās ir ņemti vērā vispārīgie aspekti, kas piemērojami </w:t>
      </w:r>
      <w:r w:rsidR="00020B92">
        <w:rPr>
          <w:rFonts w:ascii="Times New Roman" w:hAnsi="Times New Roman" w:cs="Times New Roman"/>
          <w:sz w:val="24"/>
          <w:szCs w:val="24"/>
        </w:rPr>
        <w:t>atzīšan</w:t>
      </w:r>
      <w:r w:rsidR="006A1E50" w:rsidRPr="00D47667">
        <w:rPr>
          <w:rFonts w:ascii="Times New Roman" w:hAnsi="Times New Roman" w:cs="Times New Roman"/>
          <w:sz w:val="24"/>
          <w:szCs w:val="24"/>
        </w:rPr>
        <w:t>a</w:t>
      </w:r>
      <w:r w:rsidRPr="00D47667">
        <w:rPr>
          <w:rFonts w:ascii="Times New Roman" w:hAnsi="Times New Roman" w:cs="Times New Roman"/>
          <w:sz w:val="24"/>
          <w:szCs w:val="24"/>
        </w:rPr>
        <w:t xml:space="preserve">s, uzraudzības un atkārtotas </w:t>
      </w:r>
      <w:r w:rsidR="00020B92">
        <w:rPr>
          <w:rFonts w:ascii="Times New Roman" w:hAnsi="Times New Roman" w:cs="Times New Roman"/>
          <w:sz w:val="24"/>
          <w:szCs w:val="24"/>
        </w:rPr>
        <w:t>atzīšan</w:t>
      </w:r>
      <w:r w:rsidR="006A1E50" w:rsidRPr="00D47667">
        <w:rPr>
          <w:rFonts w:ascii="Times New Roman" w:hAnsi="Times New Roman" w:cs="Times New Roman"/>
          <w:sz w:val="24"/>
          <w:szCs w:val="24"/>
        </w:rPr>
        <w:t>a</w:t>
      </w:r>
      <w:r w:rsidRPr="00D47667">
        <w:rPr>
          <w:rFonts w:ascii="Times New Roman" w:hAnsi="Times New Roman" w:cs="Times New Roman"/>
          <w:sz w:val="24"/>
          <w:szCs w:val="24"/>
        </w:rPr>
        <w:t>s procesu darbībām.</w:t>
      </w:r>
    </w:p>
    <w:p w14:paraId="40493E64" w14:textId="0EC8B096" w:rsidR="00B15DB2" w:rsidRPr="00CB467C" w:rsidRDefault="00811AF0" w:rsidP="003211C0">
      <w:pPr>
        <w:pStyle w:val="Virsraksts3"/>
        <w:numPr>
          <w:ilvl w:val="2"/>
          <w:numId w:val="4"/>
        </w:numPr>
        <w:shd w:val="clear" w:color="auto" w:fill="F2F2F2" w:themeFill="background1" w:themeFillShade="F2"/>
        <w:rPr>
          <w:rFonts w:ascii="Times New Roman" w:hAnsi="Times New Roman" w:cs="Times New Roman"/>
          <w:i/>
          <w:iCs/>
          <w:sz w:val="24"/>
          <w:szCs w:val="24"/>
        </w:rPr>
      </w:pPr>
      <w:bookmarkStart w:id="58" w:name="_bookmark34"/>
      <w:bookmarkStart w:id="59" w:name="_Toc129208598"/>
      <w:bookmarkEnd w:id="58"/>
      <w:r w:rsidRPr="00CB467C">
        <w:rPr>
          <w:rFonts w:ascii="Times New Roman" w:hAnsi="Times New Roman" w:cs="Times New Roman"/>
          <w:i/>
          <w:iCs/>
          <w:sz w:val="24"/>
          <w:szCs w:val="24"/>
        </w:rPr>
        <w:t>Lietotā valoda</w:t>
      </w:r>
      <w:bookmarkEnd w:id="59"/>
    </w:p>
    <w:p w14:paraId="54EB4DB4" w14:textId="1064AC3E" w:rsidR="00B15DB2" w:rsidRPr="00D47667" w:rsidRDefault="00811AF0" w:rsidP="00D47667">
      <w:pPr>
        <w:pStyle w:val="Pamatteksts"/>
        <w:spacing w:before="121"/>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Darbības veic </w:t>
      </w:r>
      <w:r w:rsidR="008E0D44" w:rsidRPr="00D47667">
        <w:rPr>
          <w:rFonts w:ascii="Times New Roman" w:hAnsi="Times New Roman" w:cs="Times New Roman"/>
          <w:sz w:val="24"/>
          <w:szCs w:val="24"/>
        </w:rPr>
        <w:t>latviešu</w:t>
      </w:r>
      <w:r w:rsidRPr="00D47667">
        <w:rPr>
          <w:rFonts w:ascii="Times New Roman" w:hAnsi="Times New Roman" w:cs="Times New Roman"/>
          <w:sz w:val="24"/>
          <w:szCs w:val="24"/>
        </w:rPr>
        <w:t xml:space="preserve"> valodā.</w:t>
      </w:r>
    </w:p>
    <w:p w14:paraId="6210E840" w14:textId="03F67B97" w:rsidR="00B15DB2" w:rsidRDefault="00811AF0" w:rsidP="00D47667">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Visi ziņojumi un paziņojumi tiks rakstīti </w:t>
      </w:r>
      <w:r w:rsidR="008E0D44" w:rsidRPr="00D47667">
        <w:rPr>
          <w:rFonts w:ascii="Times New Roman" w:hAnsi="Times New Roman" w:cs="Times New Roman"/>
          <w:sz w:val="24"/>
          <w:szCs w:val="24"/>
        </w:rPr>
        <w:t xml:space="preserve">latviešu </w:t>
      </w:r>
      <w:r w:rsidRPr="00D47667">
        <w:rPr>
          <w:rFonts w:ascii="Times New Roman" w:hAnsi="Times New Roman" w:cs="Times New Roman"/>
          <w:sz w:val="24"/>
          <w:szCs w:val="24"/>
        </w:rPr>
        <w:t>valodā.</w:t>
      </w:r>
    </w:p>
    <w:p w14:paraId="3DAAD4BD" w14:textId="1455F272" w:rsidR="00B15DB2" w:rsidRPr="00CB467C" w:rsidRDefault="00811AF0" w:rsidP="003211C0">
      <w:pPr>
        <w:pStyle w:val="Virsraksts3"/>
        <w:numPr>
          <w:ilvl w:val="2"/>
          <w:numId w:val="4"/>
        </w:numPr>
        <w:shd w:val="clear" w:color="auto" w:fill="F2F2F2" w:themeFill="background1" w:themeFillShade="F2"/>
        <w:rPr>
          <w:rFonts w:ascii="Times New Roman" w:hAnsi="Times New Roman" w:cs="Times New Roman"/>
          <w:i/>
          <w:iCs/>
          <w:sz w:val="24"/>
          <w:szCs w:val="24"/>
        </w:rPr>
      </w:pPr>
      <w:bookmarkStart w:id="60" w:name="_bookmark35"/>
      <w:bookmarkStart w:id="61" w:name="_Toc129208599"/>
      <w:bookmarkEnd w:id="60"/>
      <w:r w:rsidRPr="00CB467C">
        <w:rPr>
          <w:rFonts w:ascii="Times New Roman" w:hAnsi="Times New Roman" w:cs="Times New Roman"/>
          <w:i/>
          <w:iCs/>
          <w:sz w:val="24"/>
          <w:szCs w:val="24"/>
        </w:rPr>
        <w:t>Novērtēšanas laiks</w:t>
      </w:r>
      <w:bookmarkEnd w:id="61"/>
    </w:p>
    <w:p w14:paraId="5DB0294E" w14:textId="39D32F2B" w:rsidR="00B15DB2" w:rsidRPr="00D47667" w:rsidRDefault="00811AF0" w:rsidP="00D47667">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Novērtē</w:t>
      </w:r>
      <w:r w:rsidR="00AD14D3" w:rsidRPr="00D47667">
        <w:rPr>
          <w:rFonts w:ascii="Times New Roman" w:hAnsi="Times New Roman" w:cs="Times New Roman"/>
          <w:sz w:val="24"/>
          <w:szCs w:val="24"/>
        </w:rPr>
        <w:t>šana</w:t>
      </w:r>
      <w:r w:rsidRPr="00D47667">
        <w:rPr>
          <w:rFonts w:ascii="Times New Roman" w:hAnsi="Times New Roman" w:cs="Times New Roman"/>
          <w:sz w:val="24"/>
          <w:szCs w:val="24"/>
        </w:rPr>
        <w:t xml:space="preserve"> nevar iet</w:t>
      </w:r>
      <w:r w:rsidR="00765ACE" w:rsidRPr="00D47667">
        <w:rPr>
          <w:rFonts w:ascii="Times New Roman" w:hAnsi="Times New Roman" w:cs="Times New Roman"/>
          <w:sz w:val="24"/>
          <w:szCs w:val="24"/>
        </w:rPr>
        <w:t>ekm</w:t>
      </w:r>
      <w:r w:rsidRPr="00D47667">
        <w:rPr>
          <w:rFonts w:ascii="Times New Roman" w:hAnsi="Times New Roman" w:cs="Times New Roman"/>
          <w:sz w:val="24"/>
          <w:szCs w:val="24"/>
        </w:rPr>
        <w:t xml:space="preserve">ēt </w:t>
      </w:r>
      <w:r w:rsidR="00C7156D">
        <w:rPr>
          <w:rFonts w:ascii="Times New Roman" w:hAnsi="Times New Roman" w:cs="Times New Roman"/>
          <w:iCs/>
          <w:sz w:val="24"/>
          <w:szCs w:val="24"/>
        </w:rPr>
        <w:t>lēmuma par atzīšanu</w:t>
      </w:r>
      <w:r w:rsidR="00C7156D">
        <w:rPr>
          <w:rFonts w:ascii="Times New Roman" w:hAnsi="Times New Roman" w:cs="Times New Roman"/>
          <w:sz w:val="24"/>
          <w:szCs w:val="24"/>
        </w:rPr>
        <w:t xml:space="preserve"> </w:t>
      </w:r>
      <w:r w:rsidR="00765ACE" w:rsidRPr="00D47667">
        <w:rPr>
          <w:rFonts w:ascii="Times New Roman" w:hAnsi="Times New Roman" w:cs="Times New Roman"/>
          <w:sz w:val="24"/>
          <w:szCs w:val="24"/>
        </w:rPr>
        <w:t>izdošanas</w:t>
      </w:r>
      <w:r w:rsidRPr="00D47667">
        <w:rPr>
          <w:rFonts w:ascii="Times New Roman" w:hAnsi="Times New Roman" w:cs="Times New Roman"/>
          <w:sz w:val="24"/>
          <w:szCs w:val="24"/>
        </w:rPr>
        <w:t xml:space="preserve"> 4 mēnešu periodu, kas noteikts </w:t>
      </w:r>
      <w:r w:rsidR="00C7156D">
        <w:rPr>
          <w:rFonts w:ascii="Times New Roman" w:hAnsi="Times New Roman" w:cs="Times New Roman"/>
          <w:sz w:val="24"/>
          <w:szCs w:val="24"/>
        </w:rPr>
        <w:t>Dzelzceļa likumā</w:t>
      </w:r>
      <w:r w:rsidRPr="00D47667">
        <w:rPr>
          <w:rFonts w:ascii="Times New Roman" w:hAnsi="Times New Roman" w:cs="Times New Roman"/>
          <w:sz w:val="24"/>
          <w:szCs w:val="24"/>
        </w:rPr>
        <w:t>.</w:t>
      </w:r>
    </w:p>
    <w:p w14:paraId="4A2D7C96" w14:textId="2EBA5291" w:rsidR="00B15DB2" w:rsidRPr="00D47667" w:rsidRDefault="00AD14D3" w:rsidP="00D47667">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Inspekcija</w:t>
      </w:r>
      <w:r w:rsidR="006A1E50" w:rsidRPr="00D47667">
        <w:rPr>
          <w:rFonts w:ascii="Times New Roman" w:hAnsi="Times New Roman" w:cs="Times New Roman"/>
          <w:sz w:val="24"/>
          <w:szCs w:val="24"/>
        </w:rPr>
        <w:t xml:space="preserve"> </w:t>
      </w:r>
      <w:r w:rsidRPr="00D47667">
        <w:rPr>
          <w:rFonts w:ascii="Times New Roman" w:hAnsi="Times New Roman" w:cs="Times New Roman"/>
          <w:sz w:val="24"/>
          <w:szCs w:val="24"/>
        </w:rPr>
        <w:t>n</w:t>
      </w:r>
      <w:r w:rsidR="006A1E50" w:rsidRPr="00D47667">
        <w:rPr>
          <w:rFonts w:ascii="Times New Roman" w:hAnsi="Times New Roman" w:cs="Times New Roman"/>
          <w:sz w:val="24"/>
          <w:szCs w:val="24"/>
        </w:rPr>
        <w:t xml:space="preserve">odrošina, ka novērtēšanas laiks ir pietiekams un balstīts uz pretendenta lielumu un sarežģītību, un, pamatojoties uz to, tā ierosina novērtējuma plānu, kurā ir </w:t>
      </w:r>
      <w:r w:rsidRPr="00D47667">
        <w:rPr>
          <w:rFonts w:ascii="Times New Roman" w:hAnsi="Times New Roman" w:cs="Times New Roman"/>
          <w:sz w:val="24"/>
          <w:szCs w:val="24"/>
        </w:rPr>
        <w:t xml:space="preserve">pretendentam pieņemams </w:t>
      </w:r>
      <w:r w:rsidR="006A1E50" w:rsidRPr="00D47667">
        <w:rPr>
          <w:rFonts w:ascii="Times New Roman" w:hAnsi="Times New Roman" w:cs="Times New Roman"/>
          <w:sz w:val="24"/>
          <w:szCs w:val="24"/>
        </w:rPr>
        <w:t>grafiks un laiks.</w:t>
      </w:r>
    </w:p>
    <w:p w14:paraId="0D641AA3" w14:textId="577B9FC9" w:rsidR="00B15DB2" w:rsidRDefault="00811AF0" w:rsidP="00D47667">
      <w:pPr>
        <w:pStyle w:val="Pamatteksts"/>
        <w:spacing w:before="121"/>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Tādus pašus principus piemēro uzraudzības un atkārtotas </w:t>
      </w:r>
      <w:r w:rsidR="00020B92">
        <w:rPr>
          <w:rFonts w:ascii="Times New Roman" w:hAnsi="Times New Roman" w:cs="Times New Roman"/>
          <w:sz w:val="24"/>
          <w:szCs w:val="24"/>
        </w:rPr>
        <w:t>atzīšan</w:t>
      </w:r>
      <w:r w:rsidR="006A1E50" w:rsidRPr="00D47667">
        <w:rPr>
          <w:rFonts w:ascii="Times New Roman" w:hAnsi="Times New Roman" w:cs="Times New Roman"/>
          <w:sz w:val="24"/>
          <w:szCs w:val="24"/>
        </w:rPr>
        <w:t>a</w:t>
      </w:r>
      <w:r w:rsidRPr="00D47667">
        <w:rPr>
          <w:rFonts w:ascii="Times New Roman" w:hAnsi="Times New Roman" w:cs="Times New Roman"/>
          <w:sz w:val="24"/>
          <w:szCs w:val="24"/>
        </w:rPr>
        <w:t>s darbībām.</w:t>
      </w:r>
    </w:p>
    <w:p w14:paraId="0D05558B" w14:textId="58F784EF" w:rsidR="00B15DB2" w:rsidRPr="00CB467C" w:rsidRDefault="00811AF0" w:rsidP="003211C0">
      <w:pPr>
        <w:pStyle w:val="Virsraksts3"/>
        <w:numPr>
          <w:ilvl w:val="2"/>
          <w:numId w:val="4"/>
        </w:numPr>
        <w:shd w:val="clear" w:color="auto" w:fill="F2F2F2" w:themeFill="background1" w:themeFillShade="F2"/>
        <w:rPr>
          <w:rFonts w:ascii="Times New Roman" w:hAnsi="Times New Roman" w:cs="Times New Roman"/>
          <w:i/>
          <w:iCs/>
          <w:sz w:val="24"/>
          <w:szCs w:val="24"/>
        </w:rPr>
      </w:pPr>
      <w:bookmarkStart w:id="62" w:name="_bookmark36"/>
      <w:bookmarkStart w:id="63" w:name="_Toc129208600"/>
      <w:bookmarkEnd w:id="62"/>
      <w:r w:rsidRPr="00CB467C">
        <w:rPr>
          <w:rFonts w:ascii="Times New Roman" w:hAnsi="Times New Roman" w:cs="Times New Roman"/>
          <w:i/>
          <w:iCs/>
          <w:sz w:val="24"/>
          <w:szCs w:val="24"/>
        </w:rPr>
        <w:t>Piekļuve, ziņojumu izsekojamība, konfidencialitāte</w:t>
      </w:r>
      <w:bookmarkEnd w:id="63"/>
    </w:p>
    <w:p w14:paraId="20AF65C1" w14:textId="2C47926D" w:rsidR="00B15DB2" w:rsidRPr="00D47667" w:rsidRDefault="00811AF0" w:rsidP="00D47667">
      <w:pPr>
        <w:pStyle w:val="Pamatteksts"/>
        <w:spacing w:before="120"/>
        <w:ind w:firstLine="562"/>
        <w:jc w:val="both"/>
        <w:rPr>
          <w:rFonts w:ascii="Times New Roman" w:hAnsi="Times New Roman" w:cs="Times New Roman"/>
          <w:sz w:val="24"/>
          <w:szCs w:val="24"/>
        </w:rPr>
      </w:pPr>
      <w:r w:rsidRPr="00D47667">
        <w:rPr>
          <w:rFonts w:ascii="Times New Roman" w:hAnsi="Times New Roman" w:cs="Times New Roman"/>
          <w:sz w:val="24"/>
          <w:szCs w:val="24"/>
        </w:rPr>
        <w:t xml:space="preserve">Ziņojumi par </w:t>
      </w:r>
      <w:r w:rsidR="00AD14D3" w:rsidRPr="00D47667">
        <w:rPr>
          <w:rFonts w:ascii="Times New Roman" w:hAnsi="Times New Roman" w:cs="Times New Roman"/>
          <w:sz w:val="24"/>
          <w:szCs w:val="24"/>
        </w:rPr>
        <w:t xml:space="preserve">veiktajām </w:t>
      </w:r>
      <w:r w:rsidRPr="00D47667">
        <w:rPr>
          <w:rFonts w:ascii="Times New Roman" w:hAnsi="Times New Roman" w:cs="Times New Roman"/>
          <w:sz w:val="24"/>
          <w:szCs w:val="24"/>
        </w:rPr>
        <w:t xml:space="preserve">darbībām ir </w:t>
      </w:r>
      <w:r w:rsidR="00AD14D3" w:rsidRPr="00D47667">
        <w:rPr>
          <w:rFonts w:ascii="Times New Roman" w:hAnsi="Times New Roman" w:cs="Times New Roman"/>
          <w:sz w:val="24"/>
          <w:szCs w:val="24"/>
        </w:rPr>
        <w:t>Inspekcijas</w:t>
      </w:r>
      <w:r w:rsidRPr="00D47667">
        <w:rPr>
          <w:rFonts w:ascii="Times New Roman" w:hAnsi="Times New Roman" w:cs="Times New Roman"/>
          <w:sz w:val="24"/>
          <w:szCs w:val="24"/>
        </w:rPr>
        <w:t xml:space="preserve"> īpašums. </w:t>
      </w:r>
      <w:r w:rsidR="00C7156D" w:rsidRPr="00C7156D">
        <w:rPr>
          <w:rFonts w:ascii="Times New Roman" w:hAnsi="Times New Roman" w:cs="Times New Roman"/>
          <w:sz w:val="24"/>
          <w:szCs w:val="24"/>
        </w:rPr>
        <w:t>Neatkarīga</w:t>
      </w:r>
      <w:r w:rsidR="00C7156D">
        <w:rPr>
          <w:rFonts w:ascii="Times New Roman" w:hAnsi="Times New Roman" w:cs="Times New Roman"/>
          <w:sz w:val="24"/>
          <w:szCs w:val="24"/>
        </w:rPr>
        <w:t>jai</w:t>
      </w:r>
      <w:r w:rsidR="00C7156D" w:rsidRPr="00C7156D">
        <w:rPr>
          <w:rFonts w:ascii="Times New Roman" w:hAnsi="Times New Roman" w:cs="Times New Roman"/>
          <w:sz w:val="24"/>
          <w:szCs w:val="24"/>
        </w:rPr>
        <w:t xml:space="preserve"> riska novērtēšanas iestāde</w:t>
      </w:r>
      <w:r w:rsidR="00C7156D">
        <w:rPr>
          <w:rFonts w:ascii="Times New Roman" w:hAnsi="Times New Roman" w:cs="Times New Roman"/>
          <w:sz w:val="24"/>
          <w:szCs w:val="24"/>
        </w:rPr>
        <w:t>i</w:t>
      </w:r>
      <w:r w:rsidRPr="00C7156D">
        <w:rPr>
          <w:rFonts w:ascii="Times New Roman" w:hAnsi="Times New Roman" w:cs="Times New Roman"/>
          <w:sz w:val="24"/>
          <w:szCs w:val="24"/>
        </w:rPr>
        <w:t xml:space="preserve"> </w:t>
      </w:r>
      <w:r w:rsidRPr="00D47667">
        <w:rPr>
          <w:rFonts w:ascii="Times New Roman" w:hAnsi="Times New Roman" w:cs="Times New Roman"/>
          <w:sz w:val="24"/>
          <w:szCs w:val="24"/>
        </w:rPr>
        <w:t>ir neierobežotas tiesības izmantot ziņojumus.</w:t>
      </w:r>
    </w:p>
    <w:p w14:paraId="45D3F4B1" w14:textId="13FCB5C4" w:rsidR="00DC63FD" w:rsidRPr="00D47667" w:rsidRDefault="00C7156D" w:rsidP="00DF0CB1">
      <w:pPr>
        <w:pStyle w:val="Pamatteksts"/>
        <w:spacing w:before="121" w:line="348" w:lineRule="auto"/>
        <w:ind w:firstLine="562"/>
        <w:jc w:val="both"/>
        <w:rPr>
          <w:rFonts w:ascii="Times New Roman" w:hAnsi="Times New Roman" w:cs="Times New Roman"/>
          <w:sz w:val="24"/>
          <w:szCs w:val="24"/>
        </w:rPr>
      </w:pPr>
      <w:r>
        <w:rPr>
          <w:rFonts w:ascii="Times New Roman" w:hAnsi="Times New Roman" w:cs="Times New Roman"/>
          <w:sz w:val="24"/>
          <w:szCs w:val="24"/>
        </w:rPr>
        <w:t>Neatkarīgas riska novērtēšanas iestādes</w:t>
      </w:r>
      <w:r w:rsidR="00811AF0" w:rsidRPr="00D47667">
        <w:rPr>
          <w:rFonts w:ascii="Times New Roman" w:hAnsi="Times New Roman" w:cs="Times New Roman"/>
          <w:sz w:val="24"/>
          <w:szCs w:val="24"/>
        </w:rPr>
        <w:t xml:space="preserve"> un </w:t>
      </w:r>
      <w:r w:rsidR="00AD14D3" w:rsidRPr="00D47667">
        <w:rPr>
          <w:rFonts w:ascii="Times New Roman" w:hAnsi="Times New Roman" w:cs="Times New Roman"/>
          <w:sz w:val="24"/>
          <w:szCs w:val="24"/>
        </w:rPr>
        <w:t>Inspekcija</w:t>
      </w:r>
      <w:r w:rsidR="00811AF0" w:rsidRPr="00D47667">
        <w:rPr>
          <w:rFonts w:ascii="Times New Roman" w:hAnsi="Times New Roman" w:cs="Times New Roman"/>
          <w:sz w:val="24"/>
          <w:szCs w:val="24"/>
        </w:rPr>
        <w:t xml:space="preserve"> glabā ziņojumus vismaz 6 gadus. </w:t>
      </w:r>
    </w:p>
    <w:p w14:paraId="03DF4FB2" w14:textId="3B8D85E1" w:rsidR="00B15DB2" w:rsidRPr="00D47667" w:rsidRDefault="00C7156D" w:rsidP="000C6640">
      <w:pPr>
        <w:pStyle w:val="Pamatteksts"/>
        <w:spacing w:after="120"/>
        <w:ind w:left="113" w:firstLine="596"/>
        <w:jc w:val="both"/>
        <w:rPr>
          <w:rFonts w:ascii="Times New Roman" w:hAnsi="Times New Roman" w:cs="Times New Roman"/>
          <w:sz w:val="24"/>
          <w:szCs w:val="24"/>
        </w:rPr>
      </w:pPr>
      <w:r>
        <w:rPr>
          <w:rFonts w:ascii="Times New Roman" w:hAnsi="Times New Roman" w:cs="Times New Roman"/>
          <w:sz w:val="24"/>
          <w:szCs w:val="24"/>
        </w:rPr>
        <w:t>N</w:t>
      </w:r>
      <w:r w:rsidRPr="00C7156D">
        <w:rPr>
          <w:rFonts w:ascii="Times New Roman" w:hAnsi="Times New Roman" w:cs="Times New Roman"/>
          <w:sz w:val="24"/>
          <w:szCs w:val="24"/>
        </w:rPr>
        <w:t xml:space="preserve">eatkarīgas riska novērtēšanas iestādes </w:t>
      </w:r>
      <w:r w:rsidR="00B91DB5" w:rsidRPr="00D47667">
        <w:rPr>
          <w:rFonts w:ascii="Times New Roman" w:hAnsi="Times New Roman" w:cs="Times New Roman"/>
          <w:sz w:val="24"/>
          <w:szCs w:val="24"/>
        </w:rPr>
        <w:t xml:space="preserve"> var nosūtīt ziņojumu vai </w:t>
      </w:r>
      <w:r w:rsidR="00DC63FD" w:rsidRPr="00D47667">
        <w:rPr>
          <w:rFonts w:ascii="Times New Roman" w:hAnsi="Times New Roman" w:cs="Times New Roman"/>
          <w:sz w:val="24"/>
          <w:szCs w:val="24"/>
        </w:rPr>
        <w:t xml:space="preserve">to </w:t>
      </w:r>
      <w:r w:rsidR="00B91DB5" w:rsidRPr="00D47667">
        <w:rPr>
          <w:rFonts w:ascii="Times New Roman" w:hAnsi="Times New Roman" w:cs="Times New Roman"/>
          <w:sz w:val="24"/>
          <w:szCs w:val="24"/>
        </w:rPr>
        <w:t xml:space="preserve">daļu </w:t>
      </w:r>
      <w:r w:rsidR="00DC63FD" w:rsidRPr="00D47667">
        <w:rPr>
          <w:rFonts w:ascii="Times New Roman" w:hAnsi="Times New Roman" w:cs="Times New Roman"/>
          <w:sz w:val="24"/>
          <w:szCs w:val="24"/>
        </w:rPr>
        <w:t xml:space="preserve">kopijas </w:t>
      </w:r>
      <w:r w:rsidR="00B91DB5" w:rsidRPr="00D47667">
        <w:rPr>
          <w:rFonts w:ascii="Times New Roman" w:hAnsi="Times New Roman" w:cs="Times New Roman"/>
          <w:sz w:val="24"/>
          <w:szCs w:val="24"/>
        </w:rPr>
        <w:t>jebkurai iestādei</w:t>
      </w:r>
      <w:r w:rsidR="009B58ED" w:rsidRPr="00D47667">
        <w:rPr>
          <w:rFonts w:ascii="Times New Roman" w:hAnsi="Times New Roman" w:cs="Times New Roman"/>
          <w:sz w:val="24"/>
          <w:szCs w:val="24"/>
        </w:rPr>
        <w:t xml:space="preserve"> pēc tās pieprasījuma</w:t>
      </w:r>
      <w:r w:rsidR="00B91DB5" w:rsidRPr="00D47667">
        <w:rPr>
          <w:rFonts w:ascii="Times New Roman" w:hAnsi="Times New Roman" w:cs="Times New Roman"/>
          <w:sz w:val="24"/>
          <w:szCs w:val="24"/>
        </w:rPr>
        <w:t>.</w:t>
      </w:r>
    </w:p>
    <w:p w14:paraId="29010415" w14:textId="3D8CB79D" w:rsidR="00B15DB2" w:rsidRDefault="009B58ED" w:rsidP="00DF0CB1">
      <w:pPr>
        <w:pStyle w:val="Pamatteksts"/>
        <w:ind w:firstLine="562"/>
        <w:jc w:val="both"/>
        <w:rPr>
          <w:rFonts w:ascii="Times New Roman" w:hAnsi="Times New Roman" w:cs="Times New Roman"/>
          <w:sz w:val="24"/>
          <w:szCs w:val="24"/>
        </w:rPr>
      </w:pPr>
      <w:r w:rsidRPr="00D47667">
        <w:rPr>
          <w:rFonts w:ascii="Times New Roman" w:hAnsi="Times New Roman" w:cs="Times New Roman"/>
          <w:sz w:val="24"/>
          <w:szCs w:val="24"/>
        </w:rPr>
        <w:t>Inspekcija</w:t>
      </w:r>
      <w:r w:rsidR="006A1E50" w:rsidRPr="00D47667">
        <w:rPr>
          <w:rFonts w:ascii="Times New Roman" w:hAnsi="Times New Roman" w:cs="Times New Roman"/>
          <w:sz w:val="24"/>
          <w:szCs w:val="24"/>
        </w:rPr>
        <w:t xml:space="preserve"> nodrošina konfidencialitātes noteikumu ievērošan</w:t>
      </w:r>
      <w:r w:rsidRPr="00D47667">
        <w:rPr>
          <w:rFonts w:ascii="Times New Roman" w:hAnsi="Times New Roman" w:cs="Times New Roman"/>
          <w:sz w:val="24"/>
          <w:szCs w:val="24"/>
        </w:rPr>
        <w:t>u</w:t>
      </w:r>
      <w:r w:rsidR="006A1E50" w:rsidRPr="00D47667">
        <w:rPr>
          <w:rFonts w:ascii="Times New Roman" w:hAnsi="Times New Roman" w:cs="Times New Roman"/>
          <w:sz w:val="24"/>
          <w:szCs w:val="24"/>
        </w:rPr>
        <w:t xml:space="preserve">, piekļūstot </w:t>
      </w:r>
      <w:r w:rsidR="00C7156D">
        <w:rPr>
          <w:rFonts w:ascii="Times New Roman" w:hAnsi="Times New Roman" w:cs="Times New Roman"/>
          <w:sz w:val="24"/>
          <w:szCs w:val="24"/>
        </w:rPr>
        <w:t>n</w:t>
      </w:r>
      <w:r w:rsidR="00C7156D" w:rsidRPr="00C7156D">
        <w:rPr>
          <w:rFonts w:ascii="Times New Roman" w:hAnsi="Times New Roman" w:cs="Times New Roman"/>
          <w:sz w:val="24"/>
          <w:szCs w:val="24"/>
        </w:rPr>
        <w:t>eatkarīgas riska novērtēšanas iestādes</w:t>
      </w:r>
      <w:r w:rsidR="006A1E50" w:rsidRPr="00D47667">
        <w:rPr>
          <w:rFonts w:ascii="Times New Roman" w:hAnsi="Times New Roman" w:cs="Times New Roman"/>
          <w:sz w:val="24"/>
          <w:szCs w:val="24"/>
        </w:rPr>
        <w:t xml:space="preserve"> datiem un informācijai</w:t>
      </w:r>
      <w:r w:rsidR="004240D4" w:rsidRPr="00D47667">
        <w:rPr>
          <w:rFonts w:ascii="Times New Roman" w:hAnsi="Times New Roman" w:cs="Times New Roman"/>
          <w:sz w:val="24"/>
          <w:szCs w:val="24"/>
        </w:rPr>
        <w:t>, informējot to, ka</w:t>
      </w:r>
      <w:r w:rsidR="006A1E50" w:rsidRPr="00D47667">
        <w:rPr>
          <w:rFonts w:ascii="Times New Roman" w:hAnsi="Times New Roman" w:cs="Times New Roman"/>
          <w:sz w:val="24"/>
          <w:szCs w:val="24"/>
        </w:rPr>
        <w:t xml:space="preserve"> </w:t>
      </w:r>
      <w:r w:rsidR="004240D4" w:rsidRPr="00D47667">
        <w:rPr>
          <w:rFonts w:ascii="Times New Roman" w:hAnsi="Times New Roman" w:cs="Times New Roman"/>
          <w:sz w:val="24"/>
          <w:szCs w:val="24"/>
        </w:rPr>
        <w:t xml:space="preserve">visi saistītie komerciālie dati </w:t>
      </w:r>
      <w:r w:rsidR="004240D4" w:rsidRPr="00035508">
        <w:rPr>
          <w:rFonts w:ascii="Times New Roman" w:hAnsi="Times New Roman" w:cs="Times New Roman"/>
          <w:sz w:val="24"/>
          <w:szCs w:val="24"/>
        </w:rPr>
        <w:t>vai informācija tiks</w:t>
      </w:r>
      <w:r w:rsidR="006A1E50" w:rsidRPr="00035508">
        <w:rPr>
          <w:rFonts w:ascii="Times New Roman" w:hAnsi="Times New Roman" w:cs="Times New Roman"/>
          <w:sz w:val="24"/>
          <w:szCs w:val="24"/>
        </w:rPr>
        <w:t xml:space="preserve"> </w:t>
      </w:r>
      <w:r w:rsidR="004240D4" w:rsidRPr="00035508">
        <w:rPr>
          <w:rFonts w:ascii="Times New Roman" w:hAnsi="Times New Roman" w:cs="Times New Roman"/>
          <w:sz w:val="24"/>
          <w:szCs w:val="24"/>
        </w:rPr>
        <w:t>saglabāta ievērojot</w:t>
      </w:r>
      <w:r w:rsidR="006A1E50" w:rsidRPr="00035508">
        <w:rPr>
          <w:rFonts w:ascii="Times New Roman" w:hAnsi="Times New Roman" w:cs="Times New Roman"/>
          <w:sz w:val="24"/>
          <w:szCs w:val="24"/>
        </w:rPr>
        <w:t xml:space="preserve"> </w:t>
      </w:r>
      <w:r w:rsidR="004240D4" w:rsidRPr="00035508">
        <w:rPr>
          <w:rFonts w:ascii="Times New Roman" w:hAnsi="Times New Roman" w:cs="Times New Roman"/>
          <w:sz w:val="24"/>
          <w:szCs w:val="24"/>
        </w:rPr>
        <w:t xml:space="preserve">tās </w:t>
      </w:r>
      <w:r w:rsidR="00035508" w:rsidRPr="00035508">
        <w:rPr>
          <w:rFonts w:ascii="Times New Roman" w:hAnsi="Times New Roman" w:cs="Times New Roman"/>
          <w:sz w:val="24"/>
          <w:szCs w:val="24"/>
        </w:rPr>
        <w:t>konfidencialitāti</w:t>
      </w:r>
      <w:r w:rsidR="006A1E50" w:rsidRPr="00035508">
        <w:rPr>
          <w:rFonts w:ascii="Times New Roman" w:hAnsi="Times New Roman" w:cs="Times New Roman"/>
          <w:sz w:val="24"/>
          <w:szCs w:val="24"/>
        </w:rPr>
        <w:t>.</w:t>
      </w:r>
    </w:p>
    <w:p w14:paraId="270657BF" w14:textId="5617CA3E" w:rsidR="00B15DB2" w:rsidRPr="00CB467C" w:rsidRDefault="00811AF0" w:rsidP="003211C0">
      <w:pPr>
        <w:pStyle w:val="Virsraksts3"/>
        <w:numPr>
          <w:ilvl w:val="2"/>
          <w:numId w:val="4"/>
        </w:numPr>
        <w:shd w:val="clear" w:color="auto" w:fill="F2F2F2" w:themeFill="background1" w:themeFillShade="F2"/>
        <w:rPr>
          <w:rFonts w:ascii="Times New Roman" w:hAnsi="Times New Roman" w:cs="Times New Roman"/>
          <w:i/>
          <w:iCs/>
          <w:sz w:val="24"/>
          <w:szCs w:val="24"/>
        </w:rPr>
      </w:pPr>
      <w:bookmarkStart w:id="64" w:name="_bookmark37"/>
      <w:bookmarkStart w:id="65" w:name="_Toc129208601"/>
      <w:bookmarkEnd w:id="64"/>
      <w:r w:rsidRPr="00CB467C">
        <w:rPr>
          <w:rFonts w:ascii="Times New Roman" w:hAnsi="Times New Roman" w:cs="Times New Roman"/>
          <w:i/>
          <w:iCs/>
          <w:sz w:val="24"/>
          <w:szCs w:val="24"/>
        </w:rPr>
        <w:t xml:space="preserve">Esošās </w:t>
      </w:r>
      <w:r w:rsidR="00020B92" w:rsidRPr="00CB467C">
        <w:rPr>
          <w:rFonts w:ascii="Times New Roman" w:hAnsi="Times New Roman" w:cs="Times New Roman"/>
          <w:i/>
          <w:iCs/>
          <w:sz w:val="24"/>
          <w:szCs w:val="24"/>
        </w:rPr>
        <w:t>atzīšan</w:t>
      </w:r>
      <w:r w:rsidR="006A1E50" w:rsidRPr="00CB467C">
        <w:rPr>
          <w:rFonts w:ascii="Times New Roman" w:hAnsi="Times New Roman" w:cs="Times New Roman"/>
          <w:i/>
          <w:iCs/>
          <w:sz w:val="24"/>
          <w:szCs w:val="24"/>
        </w:rPr>
        <w:t>a</w:t>
      </w:r>
      <w:r w:rsidRPr="00CB467C">
        <w:rPr>
          <w:rFonts w:ascii="Times New Roman" w:hAnsi="Times New Roman" w:cs="Times New Roman"/>
          <w:i/>
          <w:iCs/>
          <w:sz w:val="24"/>
          <w:szCs w:val="24"/>
        </w:rPr>
        <w:t>s apsvēršana</w:t>
      </w:r>
      <w:bookmarkEnd w:id="65"/>
    </w:p>
    <w:p w14:paraId="3961041E" w14:textId="1A19F622" w:rsidR="00B15DB2" w:rsidRPr="00D47667" w:rsidRDefault="00811AF0" w:rsidP="00DF0CB1">
      <w:pPr>
        <w:pStyle w:val="Pamatteksts"/>
        <w:spacing w:before="121"/>
        <w:ind w:firstLine="360"/>
        <w:jc w:val="both"/>
        <w:rPr>
          <w:rFonts w:ascii="Times New Roman" w:hAnsi="Times New Roman" w:cs="Times New Roman"/>
          <w:sz w:val="24"/>
          <w:szCs w:val="24"/>
        </w:rPr>
      </w:pPr>
      <w:r w:rsidRPr="00D47667">
        <w:rPr>
          <w:rFonts w:ascii="Times New Roman" w:hAnsi="Times New Roman" w:cs="Times New Roman"/>
          <w:sz w:val="24"/>
          <w:szCs w:val="24"/>
        </w:rPr>
        <w:t xml:space="preserve">Šī iedaļa attiecas uz gadījumiem, kad pieteikuma iesniedzējs </w:t>
      </w:r>
      <w:r w:rsidR="00E46725" w:rsidRPr="00D47667">
        <w:rPr>
          <w:rFonts w:ascii="Times New Roman" w:hAnsi="Times New Roman" w:cs="Times New Roman"/>
          <w:sz w:val="24"/>
          <w:szCs w:val="24"/>
        </w:rPr>
        <w:t xml:space="preserve">pirms </w:t>
      </w:r>
      <w:r w:rsidR="00020B92">
        <w:rPr>
          <w:rFonts w:ascii="Times New Roman" w:hAnsi="Times New Roman" w:cs="Times New Roman"/>
          <w:sz w:val="24"/>
          <w:szCs w:val="24"/>
        </w:rPr>
        <w:t>atzīšan</w:t>
      </w:r>
      <w:r w:rsidR="00E46725" w:rsidRPr="00D47667">
        <w:rPr>
          <w:rFonts w:ascii="Times New Roman" w:hAnsi="Times New Roman" w:cs="Times New Roman"/>
          <w:sz w:val="24"/>
          <w:szCs w:val="24"/>
        </w:rPr>
        <w:t xml:space="preserve">as pieteikuma iesniegšanas </w:t>
      </w:r>
      <w:r w:rsidRPr="00D47667">
        <w:rPr>
          <w:rFonts w:ascii="Times New Roman" w:hAnsi="Times New Roman" w:cs="Times New Roman"/>
          <w:sz w:val="24"/>
          <w:szCs w:val="24"/>
        </w:rPr>
        <w:t xml:space="preserve">jau ir saņēmis trešās personas </w:t>
      </w:r>
      <w:r w:rsidR="00E46725" w:rsidRPr="00D47667">
        <w:rPr>
          <w:rFonts w:ascii="Times New Roman" w:hAnsi="Times New Roman" w:cs="Times New Roman"/>
          <w:sz w:val="24"/>
          <w:szCs w:val="24"/>
        </w:rPr>
        <w:t xml:space="preserve">izdotu </w:t>
      </w:r>
      <w:r w:rsidRPr="00D47667">
        <w:rPr>
          <w:rFonts w:ascii="Times New Roman" w:hAnsi="Times New Roman" w:cs="Times New Roman"/>
          <w:sz w:val="24"/>
          <w:szCs w:val="24"/>
        </w:rPr>
        <w:t>sertifikātu, piemēram:</w:t>
      </w:r>
    </w:p>
    <w:p w14:paraId="59E7C28C" w14:textId="1ADBA566" w:rsidR="00B15DB2" w:rsidRPr="00D47667" w:rsidRDefault="004A0FF1" w:rsidP="00BD4512">
      <w:pPr>
        <w:pStyle w:val="Sarakstarindkopa"/>
        <w:numPr>
          <w:ilvl w:val="3"/>
          <w:numId w:val="56"/>
        </w:numPr>
        <w:tabs>
          <w:tab w:val="left" w:pos="833"/>
          <w:tab w:val="left" w:pos="834"/>
        </w:tabs>
        <w:ind w:left="828" w:hanging="357"/>
        <w:jc w:val="both"/>
        <w:rPr>
          <w:rFonts w:ascii="Times New Roman" w:hAnsi="Times New Roman" w:cs="Times New Roman"/>
          <w:sz w:val="24"/>
          <w:szCs w:val="24"/>
        </w:rPr>
      </w:pPr>
      <w:r w:rsidRPr="00D47667">
        <w:rPr>
          <w:rFonts w:ascii="Times New Roman" w:hAnsi="Times New Roman" w:cs="Times New Roman"/>
          <w:sz w:val="24"/>
          <w:szCs w:val="24"/>
        </w:rPr>
        <w:t xml:space="preserve">Sistēmu </w:t>
      </w:r>
      <w:r w:rsidR="00C7156D">
        <w:rPr>
          <w:rFonts w:ascii="Times New Roman" w:hAnsi="Times New Roman" w:cs="Times New Roman"/>
          <w:sz w:val="24"/>
          <w:szCs w:val="24"/>
        </w:rPr>
        <w:t>sertifikācija</w:t>
      </w:r>
      <w:r w:rsidRPr="00D47667">
        <w:rPr>
          <w:rFonts w:ascii="Times New Roman" w:hAnsi="Times New Roman" w:cs="Times New Roman"/>
          <w:sz w:val="24"/>
          <w:szCs w:val="24"/>
        </w:rPr>
        <w:t xml:space="preserve">: EN ISO/IEC 9001: 2008, EN 9100: 2009, EN ISO/IEC 14001: 2004, </w:t>
      </w:r>
      <w:r w:rsidR="00E46725" w:rsidRPr="00D47667">
        <w:rPr>
          <w:rFonts w:ascii="Times New Roman" w:hAnsi="Times New Roman" w:cs="Times New Roman"/>
          <w:sz w:val="24"/>
          <w:szCs w:val="24"/>
        </w:rPr>
        <w:t>u.t.t.</w:t>
      </w:r>
      <w:r w:rsidR="00035508">
        <w:rPr>
          <w:rFonts w:ascii="Times New Roman" w:hAnsi="Times New Roman" w:cs="Times New Roman"/>
          <w:sz w:val="24"/>
          <w:szCs w:val="24"/>
        </w:rPr>
        <w:t>;</w:t>
      </w:r>
    </w:p>
    <w:p w14:paraId="2B1F51EC" w14:textId="41092FAF" w:rsidR="00B15DB2" w:rsidRPr="00D47667" w:rsidRDefault="00C7156D">
      <w:pPr>
        <w:pStyle w:val="Sarakstarindkopa"/>
        <w:numPr>
          <w:ilvl w:val="3"/>
          <w:numId w:val="56"/>
        </w:numPr>
        <w:tabs>
          <w:tab w:val="left" w:pos="834"/>
        </w:tabs>
        <w:spacing w:before="12"/>
        <w:jc w:val="both"/>
        <w:rPr>
          <w:rFonts w:ascii="Times New Roman" w:hAnsi="Times New Roman" w:cs="Times New Roman"/>
          <w:sz w:val="24"/>
          <w:szCs w:val="24"/>
        </w:rPr>
      </w:pPr>
      <w:r>
        <w:rPr>
          <w:rFonts w:ascii="Times New Roman" w:hAnsi="Times New Roman" w:cs="Times New Roman"/>
          <w:sz w:val="24"/>
          <w:szCs w:val="24"/>
        </w:rPr>
        <w:t>Akreditācija citās jomās</w:t>
      </w:r>
      <w:r w:rsidR="00811AF0" w:rsidRPr="00D47667">
        <w:rPr>
          <w:rFonts w:ascii="Times New Roman" w:hAnsi="Times New Roman" w:cs="Times New Roman"/>
          <w:sz w:val="24"/>
          <w:szCs w:val="24"/>
        </w:rPr>
        <w:t xml:space="preserve">, piemēram, </w:t>
      </w:r>
      <w:r>
        <w:rPr>
          <w:rFonts w:ascii="Times New Roman" w:hAnsi="Times New Roman" w:cs="Times New Roman"/>
          <w:sz w:val="24"/>
          <w:szCs w:val="24"/>
        </w:rPr>
        <w:t xml:space="preserve">atbilstība standarta </w:t>
      </w:r>
      <w:r w:rsidR="00933805">
        <w:rPr>
          <w:rFonts w:ascii="Times New Roman" w:hAnsi="Times New Roman" w:cs="Times New Roman"/>
          <w:sz w:val="24"/>
          <w:szCs w:val="24"/>
        </w:rPr>
        <w:t>EN</w:t>
      </w:r>
      <w:r>
        <w:rPr>
          <w:rFonts w:ascii="Times New Roman" w:hAnsi="Times New Roman" w:cs="Times New Roman"/>
          <w:sz w:val="24"/>
          <w:szCs w:val="24"/>
        </w:rPr>
        <w:t>/ISO/IEC 17020:2012 prasībām</w:t>
      </w:r>
      <w:r w:rsidR="00811AF0" w:rsidRPr="00D47667">
        <w:rPr>
          <w:rFonts w:ascii="Times New Roman" w:hAnsi="Times New Roman" w:cs="Times New Roman"/>
          <w:sz w:val="24"/>
          <w:szCs w:val="24"/>
        </w:rPr>
        <w:t xml:space="preserve"> </w:t>
      </w:r>
      <w:r>
        <w:rPr>
          <w:rFonts w:ascii="Times New Roman" w:hAnsi="Times New Roman" w:cs="Times New Roman"/>
          <w:sz w:val="24"/>
          <w:szCs w:val="24"/>
        </w:rPr>
        <w:t xml:space="preserve">kādā inspicēšanas jomā </w:t>
      </w:r>
      <w:r w:rsidR="00E46725" w:rsidRPr="00D47667">
        <w:rPr>
          <w:rFonts w:ascii="Times New Roman" w:hAnsi="Times New Roman" w:cs="Times New Roman"/>
          <w:sz w:val="24"/>
          <w:szCs w:val="24"/>
        </w:rPr>
        <w:t>u.t.t.</w:t>
      </w:r>
      <w:r>
        <w:rPr>
          <w:rFonts w:ascii="Times New Roman" w:hAnsi="Times New Roman" w:cs="Times New Roman"/>
          <w:sz w:val="24"/>
          <w:szCs w:val="24"/>
        </w:rPr>
        <w:t>.</w:t>
      </w:r>
    </w:p>
    <w:p w14:paraId="0AE447B8" w14:textId="3BB16987" w:rsidR="00B15DB2" w:rsidRPr="00D47667" w:rsidRDefault="001325CF" w:rsidP="00DF0CB1">
      <w:pPr>
        <w:pStyle w:val="Pamatteksts"/>
        <w:spacing w:before="118"/>
        <w:ind w:firstLine="361"/>
        <w:jc w:val="both"/>
        <w:rPr>
          <w:rFonts w:ascii="Times New Roman" w:hAnsi="Times New Roman" w:cs="Times New Roman"/>
          <w:sz w:val="24"/>
          <w:szCs w:val="24"/>
        </w:rPr>
      </w:pPr>
      <w:r w:rsidRPr="00D47667">
        <w:rPr>
          <w:rFonts w:ascii="Times New Roman" w:hAnsi="Times New Roman" w:cs="Times New Roman"/>
          <w:sz w:val="24"/>
          <w:szCs w:val="24"/>
        </w:rPr>
        <w:t>Inspekcija</w:t>
      </w:r>
      <w:r w:rsidR="006A1E50" w:rsidRPr="00D47667">
        <w:rPr>
          <w:rFonts w:ascii="Times New Roman" w:hAnsi="Times New Roman" w:cs="Times New Roman"/>
          <w:sz w:val="24"/>
          <w:szCs w:val="24"/>
        </w:rPr>
        <w:t xml:space="preserve"> apsver esoš</w:t>
      </w:r>
      <w:r w:rsidRPr="00D47667">
        <w:rPr>
          <w:rFonts w:ascii="Times New Roman" w:hAnsi="Times New Roman" w:cs="Times New Roman"/>
          <w:sz w:val="24"/>
          <w:szCs w:val="24"/>
        </w:rPr>
        <w:t>o</w:t>
      </w:r>
      <w:r w:rsidR="006A1E50" w:rsidRPr="00D47667">
        <w:rPr>
          <w:rFonts w:ascii="Times New Roman" w:hAnsi="Times New Roman" w:cs="Times New Roman"/>
          <w:sz w:val="24"/>
          <w:szCs w:val="24"/>
        </w:rPr>
        <w:t xml:space="preserve"> </w:t>
      </w:r>
      <w:r w:rsidR="00020B92">
        <w:rPr>
          <w:rFonts w:ascii="Times New Roman" w:hAnsi="Times New Roman" w:cs="Times New Roman"/>
          <w:sz w:val="24"/>
          <w:szCs w:val="24"/>
        </w:rPr>
        <w:t>atzīšan</w:t>
      </w:r>
      <w:r w:rsidRPr="00D47667">
        <w:rPr>
          <w:rFonts w:ascii="Times New Roman" w:hAnsi="Times New Roman" w:cs="Times New Roman"/>
          <w:sz w:val="24"/>
          <w:szCs w:val="24"/>
        </w:rPr>
        <w:t>u</w:t>
      </w:r>
      <w:r w:rsidR="006A1E50" w:rsidRPr="00D47667">
        <w:rPr>
          <w:rFonts w:ascii="Times New Roman" w:hAnsi="Times New Roman" w:cs="Times New Roman"/>
          <w:sz w:val="24"/>
          <w:szCs w:val="24"/>
        </w:rPr>
        <w:t xml:space="preserve"> un pēc tam tā var pielāgot </w:t>
      </w:r>
      <w:r w:rsidR="00020B92">
        <w:rPr>
          <w:rFonts w:ascii="Times New Roman" w:hAnsi="Times New Roman" w:cs="Times New Roman"/>
          <w:sz w:val="24"/>
          <w:szCs w:val="24"/>
        </w:rPr>
        <w:t>atzīšan</w:t>
      </w:r>
      <w:r w:rsidR="006A1E50" w:rsidRPr="00D47667">
        <w:rPr>
          <w:rFonts w:ascii="Times New Roman" w:hAnsi="Times New Roman" w:cs="Times New Roman"/>
          <w:sz w:val="24"/>
          <w:szCs w:val="24"/>
        </w:rPr>
        <w:t>as novērtēšanas plānu, ņemot vērā:</w:t>
      </w:r>
    </w:p>
    <w:p w14:paraId="72A015D0" w14:textId="31BDB313" w:rsidR="00B15DB2" w:rsidRPr="00D47667" w:rsidRDefault="00811AF0" w:rsidP="00BD4512">
      <w:pPr>
        <w:pStyle w:val="Sarakstarindkopa"/>
        <w:numPr>
          <w:ilvl w:val="3"/>
          <w:numId w:val="57"/>
        </w:numPr>
        <w:tabs>
          <w:tab w:val="left" w:pos="834"/>
        </w:tabs>
        <w:ind w:left="828" w:hanging="357"/>
        <w:jc w:val="both"/>
        <w:rPr>
          <w:rFonts w:ascii="Times New Roman" w:hAnsi="Times New Roman" w:cs="Times New Roman"/>
          <w:sz w:val="24"/>
          <w:szCs w:val="24"/>
        </w:rPr>
      </w:pPr>
      <w:r w:rsidRPr="00D47667">
        <w:rPr>
          <w:rFonts w:ascii="Times New Roman" w:hAnsi="Times New Roman" w:cs="Times New Roman"/>
          <w:sz w:val="24"/>
          <w:szCs w:val="24"/>
        </w:rPr>
        <w:t>Esošo sertifikātu</w:t>
      </w:r>
      <w:r w:rsidR="00C00E9F">
        <w:rPr>
          <w:rFonts w:ascii="Times New Roman" w:hAnsi="Times New Roman" w:cs="Times New Roman"/>
          <w:sz w:val="24"/>
          <w:szCs w:val="24"/>
        </w:rPr>
        <w:t xml:space="preserve"> (apliecību)</w:t>
      </w:r>
      <w:r w:rsidRPr="00D47667">
        <w:rPr>
          <w:rFonts w:ascii="Times New Roman" w:hAnsi="Times New Roman" w:cs="Times New Roman"/>
          <w:sz w:val="24"/>
          <w:szCs w:val="24"/>
        </w:rPr>
        <w:t xml:space="preserve"> darbības jom</w:t>
      </w:r>
      <w:r w:rsidR="001325CF" w:rsidRPr="00D47667">
        <w:rPr>
          <w:rFonts w:ascii="Times New Roman" w:hAnsi="Times New Roman" w:cs="Times New Roman"/>
          <w:sz w:val="24"/>
          <w:szCs w:val="24"/>
        </w:rPr>
        <w:t>u</w:t>
      </w:r>
      <w:r w:rsidR="00035508">
        <w:rPr>
          <w:rFonts w:ascii="Times New Roman" w:hAnsi="Times New Roman" w:cs="Times New Roman"/>
          <w:sz w:val="24"/>
          <w:szCs w:val="24"/>
        </w:rPr>
        <w:t>;</w:t>
      </w:r>
    </w:p>
    <w:p w14:paraId="0271C0B5" w14:textId="04BCCF09" w:rsidR="00B15DB2" w:rsidRPr="00D47667" w:rsidRDefault="00811AF0">
      <w:pPr>
        <w:pStyle w:val="Sarakstarindkopa"/>
        <w:numPr>
          <w:ilvl w:val="3"/>
          <w:numId w:val="57"/>
        </w:numPr>
        <w:tabs>
          <w:tab w:val="left" w:pos="834"/>
        </w:tabs>
        <w:spacing w:before="1"/>
        <w:jc w:val="both"/>
        <w:rPr>
          <w:rFonts w:ascii="Times New Roman" w:hAnsi="Times New Roman" w:cs="Times New Roman"/>
          <w:sz w:val="24"/>
          <w:szCs w:val="24"/>
        </w:rPr>
      </w:pPr>
      <w:r w:rsidRPr="00D47667">
        <w:rPr>
          <w:rFonts w:ascii="Times New Roman" w:hAnsi="Times New Roman" w:cs="Times New Roman"/>
          <w:sz w:val="24"/>
          <w:szCs w:val="24"/>
        </w:rPr>
        <w:t xml:space="preserve">Esošās </w:t>
      </w:r>
      <w:r w:rsidR="00020B92">
        <w:rPr>
          <w:rFonts w:ascii="Times New Roman" w:hAnsi="Times New Roman" w:cs="Times New Roman"/>
          <w:sz w:val="24"/>
          <w:szCs w:val="24"/>
        </w:rPr>
        <w:t>atzīšan</w:t>
      </w:r>
      <w:r w:rsidR="006A1E50" w:rsidRPr="00D47667">
        <w:rPr>
          <w:rFonts w:ascii="Times New Roman" w:hAnsi="Times New Roman" w:cs="Times New Roman"/>
          <w:sz w:val="24"/>
          <w:szCs w:val="24"/>
        </w:rPr>
        <w:t>a</w:t>
      </w:r>
      <w:r w:rsidRPr="00D47667">
        <w:rPr>
          <w:rFonts w:ascii="Times New Roman" w:hAnsi="Times New Roman" w:cs="Times New Roman"/>
          <w:sz w:val="24"/>
          <w:szCs w:val="24"/>
        </w:rPr>
        <w:t>s</w:t>
      </w:r>
      <w:r w:rsidR="00C00E9F">
        <w:rPr>
          <w:rFonts w:ascii="Times New Roman" w:hAnsi="Times New Roman" w:cs="Times New Roman"/>
          <w:sz w:val="24"/>
          <w:szCs w:val="24"/>
        </w:rPr>
        <w:t xml:space="preserve"> (akreditācijas)</w:t>
      </w:r>
      <w:r w:rsidRPr="00D47667">
        <w:rPr>
          <w:rFonts w:ascii="Times New Roman" w:hAnsi="Times New Roman" w:cs="Times New Roman"/>
          <w:sz w:val="24"/>
          <w:szCs w:val="24"/>
        </w:rPr>
        <w:t xml:space="preserve"> derīguma </w:t>
      </w:r>
      <w:r w:rsidR="001325CF" w:rsidRPr="00D47667">
        <w:rPr>
          <w:rFonts w:ascii="Times New Roman" w:hAnsi="Times New Roman" w:cs="Times New Roman"/>
          <w:sz w:val="24"/>
          <w:szCs w:val="24"/>
        </w:rPr>
        <w:t>termiņu</w:t>
      </w:r>
      <w:r w:rsidR="00035508">
        <w:rPr>
          <w:rFonts w:ascii="Times New Roman" w:hAnsi="Times New Roman" w:cs="Times New Roman"/>
          <w:sz w:val="24"/>
          <w:szCs w:val="24"/>
        </w:rPr>
        <w:t>;</w:t>
      </w:r>
    </w:p>
    <w:p w14:paraId="60FA81D8" w14:textId="11188230" w:rsidR="00B15DB2" w:rsidRPr="00D47667" w:rsidRDefault="00811AF0">
      <w:pPr>
        <w:pStyle w:val="Sarakstarindkopa"/>
        <w:numPr>
          <w:ilvl w:val="3"/>
          <w:numId w:val="57"/>
        </w:numPr>
        <w:tabs>
          <w:tab w:val="left" w:pos="834"/>
        </w:tabs>
        <w:spacing w:before="3" w:line="237" w:lineRule="auto"/>
        <w:jc w:val="both"/>
        <w:rPr>
          <w:rFonts w:ascii="Times New Roman" w:hAnsi="Times New Roman" w:cs="Times New Roman"/>
          <w:sz w:val="24"/>
          <w:szCs w:val="24"/>
        </w:rPr>
      </w:pPr>
      <w:r w:rsidRPr="00D47667">
        <w:rPr>
          <w:rFonts w:ascii="Times New Roman" w:hAnsi="Times New Roman" w:cs="Times New Roman"/>
          <w:sz w:val="24"/>
          <w:szCs w:val="24"/>
        </w:rPr>
        <w:t xml:space="preserve">Visu novērtējuma ziņojumu saturu un visus attiecīgos dokumentus, ko </w:t>
      </w:r>
      <w:r w:rsidR="00C7156D">
        <w:rPr>
          <w:rFonts w:ascii="Times New Roman" w:hAnsi="Times New Roman" w:cs="Times New Roman"/>
          <w:sz w:val="24"/>
          <w:szCs w:val="24"/>
        </w:rPr>
        <w:t>pretendentam</w:t>
      </w:r>
      <w:r w:rsidRPr="00D47667">
        <w:rPr>
          <w:rFonts w:ascii="Times New Roman" w:hAnsi="Times New Roman" w:cs="Times New Roman"/>
          <w:sz w:val="24"/>
          <w:szCs w:val="24"/>
        </w:rPr>
        <w:t xml:space="preserve"> </w:t>
      </w:r>
      <w:r w:rsidR="001325CF" w:rsidRPr="00D47667">
        <w:rPr>
          <w:rFonts w:ascii="Times New Roman" w:hAnsi="Times New Roman" w:cs="Times New Roman"/>
          <w:sz w:val="24"/>
          <w:szCs w:val="24"/>
        </w:rPr>
        <w:t>iz</w:t>
      </w:r>
      <w:r w:rsidRPr="00D47667">
        <w:rPr>
          <w:rFonts w:ascii="Times New Roman" w:hAnsi="Times New Roman" w:cs="Times New Roman"/>
          <w:sz w:val="24"/>
          <w:szCs w:val="24"/>
        </w:rPr>
        <w:t xml:space="preserve">sniegusi </w:t>
      </w:r>
      <w:r w:rsidR="00C00E9F">
        <w:rPr>
          <w:rFonts w:ascii="Times New Roman" w:hAnsi="Times New Roman" w:cs="Times New Roman"/>
          <w:sz w:val="24"/>
          <w:szCs w:val="24"/>
        </w:rPr>
        <w:t>sertifikācijas (akreditācijas)</w:t>
      </w:r>
      <w:r w:rsidRPr="00D47667">
        <w:rPr>
          <w:rFonts w:ascii="Times New Roman" w:hAnsi="Times New Roman" w:cs="Times New Roman"/>
          <w:sz w:val="24"/>
          <w:szCs w:val="24"/>
        </w:rPr>
        <w:t xml:space="preserve"> iestāde, kas izsniegusi </w:t>
      </w:r>
      <w:r w:rsidR="001325CF" w:rsidRPr="00D47667">
        <w:rPr>
          <w:rFonts w:ascii="Times New Roman" w:hAnsi="Times New Roman" w:cs="Times New Roman"/>
          <w:sz w:val="24"/>
          <w:szCs w:val="24"/>
        </w:rPr>
        <w:t xml:space="preserve">spēkā </w:t>
      </w:r>
      <w:r w:rsidRPr="00D47667">
        <w:rPr>
          <w:rFonts w:ascii="Times New Roman" w:hAnsi="Times New Roman" w:cs="Times New Roman"/>
          <w:sz w:val="24"/>
          <w:szCs w:val="24"/>
        </w:rPr>
        <w:t>esošo treš</w:t>
      </w:r>
      <w:r w:rsidR="00DC63FD" w:rsidRPr="00D47667">
        <w:rPr>
          <w:rFonts w:ascii="Times New Roman" w:hAnsi="Times New Roman" w:cs="Times New Roman"/>
          <w:sz w:val="24"/>
          <w:szCs w:val="24"/>
        </w:rPr>
        <w:t>ās</w:t>
      </w:r>
      <w:r w:rsidRPr="00D47667">
        <w:rPr>
          <w:rFonts w:ascii="Times New Roman" w:hAnsi="Times New Roman" w:cs="Times New Roman"/>
          <w:sz w:val="24"/>
          <w:szCs w:val="24"/>
        </w:rPr>
        <w:t xml:space="preserve"> </w:t>
      </w:r>
      <w:r w:rsidR="00DC63FD" w:rsidRPr="00D47667">
        <w:rPr>
          <w:rFonts w:ascii="Times New Roman" w:hAnsi="Times New Roman" w:cs="Times New Roman"/>
          <w:sz w:val="24"/>
          <w:szCs w:val="24"/>
        </w:rPr>
        <w:t>puses</w:t>
      </w:r>
      <w:r w:rsidRPr="00D47667">
        <w:rPr>
          <w:rFonts w:ascii="Times New Roman" w:hAnsi="Times New Roman" w:cs="Times New Roman"/>
          <w:sz w:val="24"/>
          <w:szCs w:val="24"/>
        </w:rPr>
        <w:t xml:space="preserve"> sertifikātu.</w:t>
      </w:r>
    </w:p>
    <w:p w14:paraId="05542E1E" w14:textId="6779C8AD" w:rsidR="00B15DB2" w:rsidRDefault="00C00E9F" w:rsidP="00E1650A">
      <w:pPr>
        <w:pStyle w:val="Pamatteksts"/>
        <w:spacing w:before="121"/>
        <w:jc w:val="both"/>
        <w:rPr>
          <w:rFonts w:ascii="Times New Roman" w:hAnsi="Times New Roman" w:cs="Times New Roman"/>
          <w:sz w:val="24"/>
          <w:szCs w:val="24"/>
        </w:rPr>
      </w:pPr>
      <w:r>
        <w:rPr>
          <w:rFonts w:ascii="Times New Roman" w:hAnsi="Times New Roman" w:cs="Times New Roman"/>
          <w:sz w:val="24"/>
          <w:szCs w:val="24"/>
        </w:rPr>
        <w:t>P</w:t>
      </w:r>
      <w:r w:rsidR="00811AF0" w:rsidRPr="00D47667">
        <w:rPr>
          <w:rFonts w:ascii="Times New Roman" w:hAnsi="Times New Roman" w:cs="Times New Roman"/>
          <w:sz w:val="24"/>
          <w:szCs w:val="24"/>
        </w:rPr>
        <w:t xml:space="preserve">retendents visus </w:t>
      </w:r>
      <w:r w:rsidR="001325CF" w:rsidRPr="00D47667">
        <w:rPr>
          <w:rFonts w:ascii="Times New Roman" w:hAnsi="Times New Roman" w:cs="Times New Roman"/>
          <w:sz w:val="24"/>
          <w:szCs w:val="24"/>
        </w:rPr>
        <w:t xml:space="preserve">iepriekšējo </w:t>
      </w:r>
      <w:r w:rsidR="00020B92">
        <w:rPr>
          <w:rFonts w:ascii="Times New Roman" w:hAnsi="Times New Roman" w:cs="Times New Roman"/>
          <w:sz w:val="24"/>
          <w:szCs w:val="24"/>
        </w:rPr>
        <w:t>atzīšan</w:t>
      </w:r>
      <w:r w:rsidR="001325CF" w:rsidRPr="00D47667">
        <w:rPr>
          <w:rFonts w:ascii="Times New Roman" w:hAnsi="Times New Roman" w:cs="Times New Roman"/>
          <w:sz w:val="24"/>
          <w:szCs w:val="24"/>
        </w:rPr>
        <w:t xml:space="preserve">u </w:t>
      </w:r>
      <w:r w:rsidR="00811AF0" w:rsidRPr="00D47667">
        <w:rPr>
          <w:rFonts w:ascii="Times New Roman" w:hAnsi="Times New Roman" w:cs="Times New Roman"/>
          <w:sz w:val="24"/>
          <w:szCs w:val="24"/>
        </w:rPr>
        <w:t xml:space="preserve">dokumentus iesniedz </w:t>
      </w:r>
      <w:r w:rsidR="001325CF" w:rsidRPr="00D47667">
        <w:rPr>
          <w:rFonts w:ascii="Times New Roman" w:hAnsi="Times New Roman" w:cs="Times New Roman"/>
          <w:sz w:val="24"/>
          <w:szCs w:val="24"/>
        </w:rPr>
        <w:t>Inspekcijai</w:t>
      </w:r>
      <w:r w:rsidR="00811AF0" w:rsidRPr="00D47667">
        <w:rPr>
          <w:rFonts w:ascii="Times New Roman" w:hAnsi="Times New Roman" w:cs="Times New Roman"/>
          <w:sz w:val="24"/>
          <w:szCs w:val="24"/>
        </w:rPr>
        <w:t>.</w:t>
      </w:r>
    </w:p>
    <w:p w14:paraId="6EBB6BAB" w14:textId="6D8A0E71" w:rsidR="00B15DB2" w:rsidRPr="00CB467C" w:rsidRDefault="00FF467B" w:rsidP="003211C0">
      <w:pPr>
        <w:pStyle w:val="Virsraksts3"/>
        <w:numPr>
          <w:ilvl w:val="2"/>
          <w:numId w:val="4"/>
        </w:numPr>
        <w:shd w:val="clear" w:color="auto" w:fill="F2F2F2" w:themeFill="background1" w:themeFillShade="F2"/>
        <w:ind w:left="561" w:hanging="561"/>
        <w:rPr>
          <w:rFonts w:ascii="Times New Roman" w:hAnsi="Times New Roman" w:cs="Times New Roman"/>
          <w:i/>
          <w:iCs/>
          <w:sz w:val="24"/>
          <w:szCs w:val="24"/>
        </w:rPr>
      </w:pPr>
      <w:bookmarkStart w:id="66" w:name="_bookmark38"/>
      <w:bookmarkStart w:id="67" w:name="_bookmark39"/>
      <w:bookmarkStart w:id="68" w:name="_Toc129208602"/>
      <w:bookmarkEnd w:id="66"/>
      <w:bookmarkEnd w:id="67"/>
      <w:r w:rsidRPr="00CB467C">
        <w:rPr>
          <w:rFonts w:ascii="Times New Roman" w:hAnsi="Times New Roman" w:cs="Times New Roman"/>
          <w:i/>
          <w:iCs/>
          <w:sz w:val="24"/>
          <w:szCs w:val="24"/>
        </w:rPr>
        <w:t xml:space="preserve">Atzīšanas </w:t>
      </w:r>
      <w:r w:rsidR="00811AF0" w:rsidRPr="00CB467C">
        <w:rPr>
          <w:rFonts w:ascii="Times New Roman" w:hAnsi="Times New Roman" w:cs="Times New Roman"/>
          <w:i/>
          <w:iCs/>
          <w:sz w:val="24"/>
          <w:szCs w:val="24"/>
        </w:rPr>
        <w:t>izmantošana</w:t>
      </w:r>
      <w:bookmarkEnd w:id="68"/>
    </w:p>
    <w:p w14:paraId="271E6001" w14:textId="6F0B3FEB" w:rsidR="00B15DB2" w:rsidRPr="00D47667" w:rsidRDefault="00C00E9F" w:rsidP="00DF0CB1">
      <w:pPr>
        <w:pStyle w:val="Pamatteksts"/>
        <w:spacing w:before="120"/>
        <w:ind w:firstLine="562"/>
        <w:jc w:val="both"/>
        <w:rPr>
          <w:rFonts w:ascii="Times New Roman" w:hAnsi="Times New Roman" w:cs="Times New Roman"/>
          <w:sz w:val="24"/>
          <w:szCs w:val="24"/>
        </w:rPr>
      </w:pPr>
      <w:r w:rsidRPr="00C00E9F">
        <w:rPr>
          <w:rFonts w:ascii="Times New Roman" w:hAnsi="Times New Roman" w:cs="Times New Roman"/>
          <w:sz w:val="24"/>
          <w:szCs w:val="24"/>
        </w:rPr>
        <w:t>Neatkarīga riska novērtēšanas iestāde</w:t>
      </w:r>
      <w:r w:rsidR="008E0677" w:rsidRPr="00D47667">
        <w:rPr>
          <w:rFonts w:ascii="Times New Roman" w:hAnsi="Times New Roman" w:cs="Times New Roman"/>
          <w:sz w:val="24"/>
          <w:szCs w:val="24"/>
        </w:rPr>
        <w:t xml:space="preserve"> saziņā ar treš</w:t>
      </w:r>
      <w:r w:rsidR="000C6640">
        <w:rPr>
          <w:rFonts w:ascii="Times New Roman" w:hAnsi="Times New Roman" w:cs="Times New Roman"/>
          <w:sz w:val="24"/>
          <w:szCs w:val="24"/>
        </w:rPr>
        <w:t>aj</w:t>
      </w:r>
      <w:r w:rsidR="008E0677" w:rsidRPr="00D47667">
        <w:rPr>
          <w:rFonts w:ascii="Times New Roman" w:hAnsi="Times New Roman" w:cs="Times New Roman"/>
          <w:sz w:val="24"/>
          <w:szCs w:val="24"/>
        </w:rPr>
        <w:t xml:space="preserve">ām personām </w:t>
      </w:r>
      <w:r>
        <w:rPr>
          <w:rFonts w:ascii="Times New Roman" w:hAnsi="Times New Roman" w:cs="Times New Roman"/>
          <w:sz w:val="24"/>
          <w:szCs w:val="24"/>
        </w:rPr>
        <w:t xml:space="preserve">atsauci uz </w:t>
      </w:r>
      <w:r>
        <w:rPr>
          <w:rFonts w:ascii="Times New Roman" w:hAnsi="Times New Roman" w:cs="Times New Roman"/>
          <w:iCs/>
          <w:sz w:val="24"/>
          <w:szCs w:val="24"/>
        </w:rPr>
        <w:t>lēmumu par atzīšanu</w:t>
      </w:r>
      <w:r>
        <w:rPr>
          <w:rFonts w:ascii="Times New Roman" w:hAnsi="Times New Roman" w:cs="Times New Roman"/>
          <w:sz w:val="24"/>
          <w:szCs w:val="24"/>
        </w:rPr>
        <w:t xml:space="preserve"> </w:t>
      </w:r>
      <w:r w:rsidR="008E0677" w:rsidRPr="00D47667">
        <w:rPr>
          <w:rFonts w:ascii="Times New Roman" w:hAnsi="Times New Roman" w:cs="Times New Roman"/>
          <w:sz w:val="24"/>
          <w:szCs w:val="24"/>
        </w:rPr>
        <w:t>drīkst izmanto</w:t>
      </w:r>
      <w:r w:rsidR="001325CF" w:rsidRPr="00D47667">
        <w:rPr>
          <w:rFonts w:ascii="Times New Roman" w:hAnsi="Times New Roman" w:cs="Times New Roman"/>
          <w:sz w:val="24"/>
          <w:szCs w:val="24"/>
        </w:rPr>
        <w:t>t</w:t>
      </w:r>
      <w:r w:rsidR="008E0677" w:rsidRPr="00D47667">
        <w:rPr>
          <w:rFonts w:ascii="Times New Roman" w:hAnsi="Times New Roman" w:cs="Times New Roman"/>
          <w:sz w:val="24"/>
          <w:szCs w:val="24"/>
        </w:rPr>
        <w:t xml:space="preserve"> ar tikai tad, ja ir </w:t>
      </w:r>
      <w:r>
        <w:rPr>
          <w:rFonts w:ascii="Times New Roman" w:hAnsi="Times New Roman" w:cs="Times New Roman"/>
          <w:sz w:val="24"/>
          <w:szCs w:val="24"/>
        </w:rPr>
        <w:t>detalizēti</w:t>
      </w:r>
      <w:r w:rsidR="008E0677" w:rsidRPr="00D47667">
        <w:rPr>
          <w:rFonts w:ascii="Times New Roman" w:hAnsi="Times New Roman" w:cs="Times New Roman"/>
          <w:sz w:val="24"/>
          <w:szCs w:val="24"/>
        </w:rPr>
        <w:t xml:space="preserve"> </w:t>
      </w:r>
      <w:r>
        <w:rPr>
          <w:rFonts w:ascii="Times New Roman" w:hAnsi="Times New Roman" w:cs="Times New Roman"/>
          <w:sz w:val="24"/>
          <w:szCs w:val="24"/>
        </w:rPr>
        <w:t>identificēta</w:t>
      </w:r>
      <w:r w:rsidR="008E0677" w:rsidRPr="00D47667">
        <w:rPr>
          <w:rFonts w:ascii="Times New Roman" w:hAnsi="Times New Roman" w:cs="Times New Roman"/>
          <w:sz w:val="24"/>
          <w:szCs w:val="24"/>
        </w:rPr>
        <w:t xml:space="preserve"> </w:t>
      </w:r>
      <w:r w:rsidRPr="00C00E9F">
        <w:rPr>
          <w:rFonts w:ascii="Times New Roman" w:hAnsi="Times New Roman" w:cs="Times New Roman"/>
          <w:sz w:val="24"/>
          <w:szCs w:val="24"/>
        </w:rPr>
        <w:t>lēmum</w:t>
      </w:r>
      <w:r>
        <w:rPr>
          <w:rFonts w:ascii="Times New Roman" w:hAnsi="Times New Roman" w:cs="Times New Roman"/>
          <w:sz w:val="24"/>
          <w:szCs w:val="24"/>
        </w:rPr>
        <w:t>ā</w:t>
      </w:r>
      <w:r w:rsidRPr="00C00E9F">
        <w:rPr>
          <w:rFonts w:ascii="Times New Roman" w:hAnsi="Times New Roman" w:cs="Times New Roman"/>
          <w:sz w:val="24"/>
          <w:szCs w:val="24"/>
        </w:rPr>
        <w:t xml:space="preserve"> par atzīšanu </w:t>
      </w:r>
      <w:r>
        <w:rPr>
          <w:rFonts w:ascii="Times New Roman" w:hAnsi="Times New Roman" w:cs="Times New Roman"/>
          <w:sz w:val="24"/>
          <w:szCs w:val="24"/>
        </w:rPr>
        <w:t>norādītā kompetences</w:t>
      </w:r>
      <w:r w:rsidR="008E0677" w:rsidRPr="00D47667">
        <w:rPr>
          <w:rFonts w:ascii="Times New Roman" w:hAnsi="Times New Roman" w:cs="Times New Roman"/>
          <w:sz w:val="24"/>
          <w:szCs w:val="24"/>
        </w:rPr>
        <w:t xml:space="preserve"> joma un ierobežojumi.</w:t>
      </w:r>
    </w:p>
    <w:p w14:paraId="3EA617AC" w14:textId="27CDF379" w:rsidR="00D47667" w:rsidRDefault="00D47667" w:rsidP="00E1650A">
      <w:pPr>
        <w:pStyle w:val="Pamatteksts"/>
        <w:spacing w:before="2"/>
        <w:ind w:left="0"/>
        <w:jc w:val="both"/>
        <w:rPr>
          <w:rFonts w:ascii="Times New Roman" w:hAnsi="Times New Roman" w:cs="Times New Roman"/>
          <w:sz w:val="24"/>
          <w:szCs w:val="24"/>
        </w:rPr>
      </w:pPr>
    </w:p>
    <w:p w14:paraId="23023E61" w14:textId="77777777" w:rsidR="000C6640" w:rsidRDefault="000C6640" w:rsidP="00E1650A">
      <w:pPr>
        <w:pStyle w:val="Pamatteksts"/>
        <w:spacing w:before="2"/>
        <w:ind w:left="0"/>
        <w:jc w:val="both"/>
        <w:rPr>
          <w:rFonts w:ascii="Times New Roman" w:hAnsi="Times New Roman" w:cs="Times New Roman"/>
          <w:sz w:val="24"/>
          <w:szCs w:val="24"/>
        </w:rPr>
      </w:pPr>
    </w:p>
    <w:p w14:paraId="2B083F0D" w14:textId="7667A811" w:rsidR="00D47667" w:rsidRDefault="00D47667" w:rsidP="00E1650A">
      <w:pPr>
        <w:pStyle w:val="Pamatteksts"/>
        <w:spacing w:before="2"/>
        <w:ind w:left="0"/>
        <w:jc w:val="both"/>
        <w:rPr>
          <w:rFonts w:ascii="Times New Roman" w:hAnsi="Times New Roman" w:cs="Times New Roman"/>
          <w:sz w:val="24"/>
          <w:szCs w:val="24"/>
        </w:rPr>
      </w:pPr>
    </w:p>
    <w:p w14:paraId="01A785EC" w14:textId="5C409EFD" w:rsidR="00D47667" w:rsidRDefault="00D47667" w:rsidP="00E1650A">
      <w:pPr>
        <w:pStyle w:val="Pamatteksts"/>
        <w:spacing w:before="2"/>
        <w:ind w:left="0"/>
        <w:jc w:val="both"/>
        <w:rPr>
          <w:rFonts w:ascii="Times New Roman" w:hAnsi="Times New Roman" w:cs="Times New Roman"/>
          <w:sz w:val="24"/>
          <w:szCs w:val="24"/>
        </w:rPr>
      </w:pPr>
      <w:r>
        <w:rPr>
          <w:rFonts w:ascii="Times New Roman" w:hAnsi="Times New Roman" w:cs="Times New Roman"/>
          <w:sz w:val="24"/>
          <w:szCs w:val="24"/>
        </w:rPr>
        <w:t>Direktors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(*paraksts)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Andris Dunskis</w:t>
      </w:r>
    </w:p>
    <w:p w14:paraId="3620342A" w14:textId="0C7E0A73" w:rsidR="00D47667" w:rsidRDefault="00D47667" w:rsidP="00E1650A">
      <w:pPr>
        <w:pStyle w:val="Pamatteksts"/>
        <w:spacing w:before="2"/>
        <w:ind w:left="0"/>
        <w:jc w:val="both"/>
        <w:rPr>
          <w:rFonts w:ascii="Times New Roman" w:hAnsi="Times New Roman" w:cs="Times New Roman"/>
          <w:sz w:val="24"/>
          <w:szCs w:val="24"/>
        </w:rPr>
      </w:pPr>
    </w:p>
    <w:p w14:paraId="5A63936D" w14:textId="391B9889" w:rsidR="00D47667" w:rsidRDefault="00D47667" w:rsidP="00E1650A">
      <w:pPr>
        <w:pStyle w:val="Pamatteksts"/>
        <w:spacing w:before="2"/>
        <w:ind w:left="0"/>
        <w:jc w:val="both"/>
        <w:rPr>
          <w:rFonts w:ascii="Times New Roman" w:hAnsi="Times New Roman" w:cs="Times New Roman"/>
          <w:sz w:val="24"/>
          <w:szCs w:val="24"/>
        </w:rPr>
      </w:pPr>
    </w:p>
    <w:p w14:paraId="72B794BC" w14:textId="311DA519" w:rsidR="00D47667" w:rsidRPr="00D47667" w:rsidRDefault="00D47667" w:rsidP="00E1650A">
      <w:pPr>
        <w:pStyle w:val="Pamatteksts"/>
        <w:spacing w:before="2"/>
        <w:ind w:left="0"/>
        <w:jc w:val="both"/>
        <w:rPr>
          <w:rFonts w:ascii="Times New Roman" w:hAnsi="Times New Roman" w:cs="Times New Roman"/>
          <w:sz w:val="20"/>
          <w:szCs w:val="20"/>
        </w:rPr>
      </w:pPr>
      <w:r w:rsidRPr="00D47667">
        <w:rPr>
          <w:rFonts w:ascii="Times New Roman" w:hAnsi="Times New Roman" w:cs="Times New Roman"/>
          <w:sz w:val="20"/>
          <w:szCs w:val="20"/>
        </w:rPr>
        <w:t>Dainis Lācis</w:t>
      </w:r>
    </w:p>
    <w:p w14:paraId="5953747E" w14:textId="03DD6002" w:rsidR="00D47667" w:rsidRPr="00D47667" w:rsidRDefault="00D47667" w:rsidP="00E1650A">
      <w:pPr>
        <w:pStyle w:val="Pamatteksts"/>
        <w:spacing w:before="2"/>
        <w:ind w:left="0"/>
        <w:jc w:val="both"/>
        <w:rPr>
          <w:rFonts w:ascii="Times New Roman" w:hAnsi="Times New Roman" w:cs="Times New Roman"/>
          <w:sz w:val="20"/>
          <w:szCs w:val="20"/>
        </w:rPr>
      </w:pPr>
      <w:r w:rsidRPr="00D47667">
        <w:rPr>
          <w:rFonts w:ascii="Times New Roman" w:hAnsi="Times New Roman" w:cs="Times New Roman"/>
          <w:sz w:val="20"/>
          <w:szCs w:val="20"/>
        </w:rPr>
        <w:t>29531190</w:t>
      </w:r>
    </w:p>
    <w:p w14:paraId="5EB8DDF4" w14:textId="424A96DA" w:rsidR="00D47667" w:rsidRPr="00D47667" w:rsidRDefault="00000000" w:rsidP="00E1650A">
      <w:pPr>
        <w:pStyle w:val="Pamatteksts"/>
        <w:spacing w:before="2"/>
        <w:ind w:left="0"/>
        <w:jc w:val="both"/>
        <w:rPr>
          <w:rFonts w:ascii="Times New Roman" w:hAnsi="Times New Roman" w:cs="Times New Roman"/>
          <w:sz w:val="20"/>
          <w:szCs w:val="20"/>
        </w:rPr>
      </w:pPr>
      <w:hyperlink r:id="rId10" w:history="1">
        <w:r w:rsidR="00D47667" w:rsidRPr="00D47667">
          <w:rPr>
            <w:rStyle w:val="Hipersaite"/>
            <w:rFonts w:ascii="Times New Roman" w:hAnsi="Times New Roman" w:cs="Times New Roman"/>
            <w:sz w:val="20"/>
            <w:szCs w:val="20"/>
          </w:rPr>
          <w:t>dainis.lacis@vdzti.gov.lv</w:t>
        </w:r>
      </w:hyperlink>
      <w:r w:rsidR="00D47667" w:rsidRPr="00D47667">
        <w:rPr>
          <w:rFonts w:ascii="Times New Roman" w:hAnsi="Times New Roman" w:cs="Times New Roman"/>
          <w:sz w:val="20"/>
          <w:szCs w:val="20"/>
        </w:rPr>
        <w:t xml:space="preserve"> </w:t>
      </w:r>
    </w:p>
    <w:p w14:paraId="514294E1" w14:textId="025651A6" w:rsidR="00D47667" w:rsidRDefault="00D47667" w:rsidP="00E1650A">
      <w:pPr>
        <w:pStyle w:val="Pamatteksts"/>
        <w:spacing w:before="2"/>
        <w:ind w:left="0"/>
        <w:jc w:val="both"/>
        <w:rPr>
          <w:rFonts w:ascii="Times New Roman" w:hAnsi="Times New Roman" w:cs="Times New Roman"/>
          <w:sz w:val="24"/>
          <w:szCs w:val="24"/>
        </w:rPr>
      </w:pPr>
    </w:p>
    <w:p w14:paraId="4486F744" w14:textId="08C8BAC2" w:rsidR="00D47667" w:rsidRDefault="00D47667" w:rsidP="00E1650A">
      <w:pPr>
        <w:pStyle w:val="Pamatteksts"/>
        <w:spacing w:before="2"/>
        <w:ind w:left="0"/>
        <w:jc w:val="both"/>
        <w:rPr>
          <w:rFonts w:ascii="Times New Roman" w:hAnsi="Times New Roman" w:cs="Times New Roman"/>
          <w:sz w:val="24"/>
          <w:szCs w:val="24"/>
        </w:rPr>
      </w:pPr>
    </w:p>
    <w:p w14:paraId="70EF714C" w14:textId="3E22E5E3" w:rsidR="00D47667" w:rsidRDefault="0081675E" w:rsidP="00E1650A">
      <w:pPr>
        <w:pStyle w:val="Pamatteksts"/>
        <w:spacing w:before="2"/>
        <w:ind w:left="0"/>
        <w:jc w:val="both"/>
        <w:rPr>
          <w:rFonts w:ascii="Times New Roman" w:hAnsi="Times New Roman" w:cs="Times New Roman"/>
          <w:sz w:val="24"/>
          <w:szCs w:val="24"/>
        </w:rPr>
      </w:pPr>
      <w:r>
        <w:rPr>
          <w:rFonts w:ascii="Times New Roman" w:hAnsi="Times New Roman" w:cs="Times New Roman"/>
          <w:sz w:val="24"/>
          <w:szCs w:val="24"/>
        </w:rPr>
        <w:t>*-drošs elektroniskais paraksts</w:t>
      </w:r>
    </w:p>
    <w:p w14:paraId="516EE12C" w14:textId="25C126A8" w:rsidR="00D47667" w:rsidRDefault="00D47667" w:rsidP="00E1650A">
      <w:pPr>
        <w:pStyle w:val="Pamatteksts"/>
        <w:spacing w:before="2"/>
        <w:ind w:left="0"/>
        <w:jc w:val="both"/>
        <w:rPr>
          <w:rFonts w:ascii="Times New Roman" w:hAnsi="Times New Roman" w:cs="Times New Roman"/>
          <w:sz w:val="24"/>
          <w:szCs w:val="24"/>
        </w:rPr>
      </w:pPr>
    </w:p>
    <w:p w14:paraId="7DF4D46B" w14:textId="34886A29" w:rsidR="00F07FED" w:rsidRDefault="00F07FED">
      <w:pPr>
        <w:rPr>
          <w:rFonts w:ascii="Times New Roman" w:hAnsi="Times New Roman" w:cs="Times New Roman"/>
          <w:sz w:val="24"/>
          <w:szCs w:val="24"/>
        </w:rPr>
      </w:pPr>
      <w:r>
        <w:rPr>
          <w:rFonts w:ascii="Times New Roman" w:hAnsi="Times New Roman" w:cs="Times New Roman"/>
          <w:sz w:val="24"/>
          <w:szCs w:val="24"/>
        </w:rPr>
        <w:br w:type="page"/>
      </w:r>
    </w:p>
    <w:p w14:paraId="161E6606" w14:textId="2B377F2B" w:rsidR="000253B2" w:rsidRDefault="000253B2" w:rsidP="000253B2">
      <w:pPr>
        <w:jc w:val="right"/>
        <w:rPr>
          <w:rFonts w:ascii="Times New Roman" w:hAnsi="Times New Roman" w:cs="Times New Roman"/>
          <w:color w:val="000000" w:themeColor="text1"/>
          <w:sz w:val="24"/>
          <w:szCs w:val="24"/>
        </w:rPr>
      </w:pPr>
      <w:bookmarkStart w:id="69" w:name="_bookmark44"/>
      <w:bookmarkEnd w:id="69"/>
      <w:r w:rsidRPr="000541C4">
        <w:rPr>
          <w:rFonts w:ascii="Times New Roman" w:hAnsi="Times New Roman" w:cs="Times New Roman"/>
          <w:color w:val="000000" w:themeColor="text1"/>
          <w:sz w:val="24"/>
          <w:szCs w:val="24"/>
        </w:rPr>
        <w:t>1.pielikums</w:t>
      </w:r>
    </w:p>
    <w:p w14:paraId="0B166DDD" w14:textId="77777777" w:rsidR="000541C4" w:rsidRPr="000541C4" w:rsidRDefault="000541C4" w:rsidP="000253B2">
      <w:pPr>
        <w:jc w:val="right"/>
        <w:rPr>
          <w:rFonts w:ascii="Times New Roman" w:hAnsi="Times New Roman" w:cs="Times New Roman"/>
          <w:color w:val="000000" w:themeColor="text1"/>
          <w:sz w:val="24"/>
          <w:szCs w:val="24"/>
        </w:rPr>
      </w:pPr>
    </w:p>
    <w:p w14:paraId="273CA94E" w14:textId="3953062F" w:rsidR="000253B2" w:rsidRPr="000541C4" w:rsidRDefault="000541C4" w:rsidP="000C6640">
      <w:pPr>
        <w:pStyle w:val="Virsraksts1"/>
        <w:jc w:val="center"/>
        <w:rPr>
          <w:rFonts w:ascii="Times New Roman" w:hAnsi="Times New Roman" w:cs="Times New Roman"/>
          <w:b/>
          <w:bCs/>
          <w:sz w:val="24"/>
          <w:szCs w:val="24"/>
        </w:rPr>
      </w:pPr>
      <w:bookmarkStart w:id="70" w:name="_Toc129208603"/>
      <w:r w:rsidRPr="000541C4">
        <w:rPr>
          <w:rFonts w:ascii="Times New Roman" w:hAnsi="Times New Roman" w:cs="Times New Roman"/>
          <w:b/>
          <w:bCs/>
          <w:sz w:val="24"/>
          <w:szCs w:val="24"/>
        </w:rPr>
        <w:t>NEATKARĪGAS RISKA NOVĒRTĒŠANAS IESTĀDES ATZĪŠANAS PIETEIKUMS</w:t>
      </w:r>
      <w:bookmarkEnd w:id="70"/>
    </w:p>
    <w:p w14:paraId="43F69461" w14:textId="77777777" w:rsidR="000541C4" w:rsidRDefault="000541C4" w:rsidP="000253B2">
      <w:pPr>
        <w:pStyle w:val="Parasts1"/>
        <w:spacing w:before="120" w:beforeAutospacing="0" w:after="0" w:afterAutospacing="0"/>
        <w:jc w:val="both"/>
        <w:rPr>
          <w:color w:val="000000"/>
        </w:rPr>
      </w:pPr>
    </w:p>
    <w:p w14:paraId="2B2048F9" w14:textId="3F4A8E9B" w:rsidR="000253B2" w:rsidRDefault="000253B2" w:rsidP="000253B2">
      <w:pPr>
        <w:pStyle w:val="Parasts1"/>
        <w:spacing w:before="120" w:beforeAutospacing="0" w:after="0" w:afterAutospacing="0"/>
        <w:jc w:val="both"/>
        <w:rPr>
          <w:color w:val="000000"/>
        </w:rPr>
      </w:pPr>
      <w:r>
        <w:rPr>
          <w:color w:val="000000"/>
        </w:rPr>
        <w:t xml:space="preserve">Pieteikums atzīšanas lēmumam, kas apliecina, ka neatkarīgas riska novērtēšanas iestādes riska novērtēšanas sistēma uzskatāma par atbilstīgu </w:t>
      </w:r>
      <w:r w:rsidRPr="00395A68">
        <w:rPr>
          <w:color w:val="000000"/>
        </w:rPr>
        <w:t>Komisijas 2013. gada 30. aprīļa Regula</w:t>
      </w:r>
      <w:r>
        <w:rPr>
          <w:color w:val="000000"/>
        </w:rPr>
        <w:t>i</w:t>
      </w:r>
      <w:r w:rsidRPr="00395A68">
        <w:rPr>
          <w:color w:val="000000"/>
        </w:rPr>
        <w:t xml:space="preserve"> (ES) Nr. 402/2013 par kopīgu drošības metodi riska novērtēšanai un novērtēšanai un Regulas (EK) Nr. 352/2009 atcelšanu.</w:t>
      </w:r>
    </w:p>
    <w:p w14:paraId="2A4DB517" w14:textId="77777777" w:rsidR="000253B2" w:rsidRDefault="000253B2" w:rsidP="000253B2">
      <w:pPr>
        <w:pStyle w:val="Parasts1"/>
        <w:spacing w:before="120" w:beforeAutospacing="0" w:after="0" w:afterAutospacing="0"/>
        <w:jc w:val="both"/>
        <w:rPr>
          <w:color w:val="000000"/>
        </w:rPr>
      </w:pPr>
    </w:p>
    <w:p w14:paraId="109C4B7B" w14:textId="0CC9125C" w:rsidR="000253B2" w:rsidRPr="000253B2" w:rsidRDefault="000541C4" w:rsidP="000253B2">
      <w:pPr>
        <w:pStyle w:val="Parasts1"/>
        <w:spacing w:before="120" w:beforeAutospacing="0" w:after="0" w:afterAutospacing="0"/>
        <w:jc w:val="both"/>
        <w:rPr>
          <w:b/>
          <w:bCs/>
          <w:color w:val="000000"/>
        </w:rPr>
      </w:pPr>
      <w:r>
        <w:rPr>
          <w:b/>
          <w:bCs/>
          <w:color w:val="000000"/>
        </w:rPr>
        <w:t xml:space="preserve">1. </w:t>
      </w:r>
      <w:r w:rsidR="000253B2" w:rsidRPr="000253B2">
        <w:rPr>
          <w:b/>
          <w:bCs/>
          <w:color w:val="000000"/>
        </w:rPr>
        <w:t>INFORMĀCIJA PAR PIETEIKUMA IESNIEDZĒJU</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5177"/>
      </w:tblGrid>
      <w:tr w:rsidR="000253B2" w14:paraId="4963843E" w14:textId="77777777" w:rsidTr="004E2904">
        <w:tc>
          <w:tcPr>
            <w:tcW w:w="3119" w:type="dxa"/>
          </w:tcPr>
          <w:p w14:paraId="78FFA27E" w14:textId="281FC56A" w:rsidR="000253B2" w:rsidRDefault="000253B2" w:rsidP="004E2904">
            <w:pPr>
              <w:pStyle w:val="Parasts1"/>
              <w:spacing w:before="120" w:beforeAutospacing="0" w:after="0" w:afterAutospacing="0"/>
              <w:jc w:val="both"/>
              <w:rPr>
                <w:color w:val="000000"/>
              </w:rPr>
            </w:pPr>
            <w:r>
              <w:rPr>
                <w:color w:val="000000"/>
              </w:rPr>
              <w:t>1.1.</w:t>
            </w:r>
            <w:r w:rsidR="000C6640">
              <w:rPr>
                <w:color w:val="000000"/>
              </w:rPr>
              <w:t xml:space="preserve"> </w:t>
            </w:r>
            <w:r>
              <w:rPr>
                <w:color w:val="000000"/>
              </w:rPr>
              <w:t>Juridiskais nosaukums</w:t>
            </w:r>
          </w:p>
        </w:tc>
        <w:tc>
          <w:tcPr>
            <w:tcW w:w="5177" w:type="dxa"/>
            <w:tcBorders>
              <w:bottom w:val="single" w:sz="4" w:space="0" w:color="auto"/>
            </w:tcBorders>
          </w:tcPr>
          <w:p w14:paraId="0209B4A3" w14:textId="77777777" w:rsidR="000253B2" w:rsidRPr="005A7EE6" w:rsidRDefault="000253B2" w:rsidP="004E2904">
            <w:pPr>
              <w:pStyle w:val="Parasts1"/>
              <w:spacing w:before="120" w:beforeAutospacing="0" w:after="0" w:afterAutospacing="0"/>
              <w:jc w:val="both"/>
              <w:rPr>
                <w:b/>
                <w:bCs/>
                <w:color w:val="000000"/>
              </w:rPr>
            </w:pPr>
          </w:p>
        </w:tc>
      </w:tr>
      <w:tr w:rsidR="000253B2" w14:paraId="3242CA6C" w14:textId="77777777" w:rsidTr="004E2904">
        <w:tc>
          <w:tcPr>
            <w:tcW w:w="3119" w:type="dxa"/>
          </w:tcPr>
          <w:p w14:paraId="4D570481" w14:textId="3F9C1FE1" w:rsidR="000253B2" w:rsidRDefault="000253B2" w:rsidP="004E2904">
            <w:pPr>
              <w:pStyle w:val="Parasts1"/>
              <w:spacing w:before="120" w:beforeAutospacing="0" w:after="0" w:afterAutospacing="0"/>
              <w:jc w:val="both"/>
              <w:rPr>
                <w:color w:val="000000"/>
              </w:rPr>
            </w:pPr>
            <w:r>
              <w:rPr>
                <w:color w:val="000000"/>
              </w:rPr>
              <w:t>1.2.</w:t>
            </w:r>
            <w:r w:rsidR="000C6640">
              <w:rPr>
                <w:color w:val="000000"/>
              </w:rPr>
              <w:t xml:space="preserve"> </w:t>
            </w:r>
            <w:r>
              <w:rPr>
                <w:color w:val="000000"/>
              </w:rPr>
              <w:t>Pilna pasta adrese (iela, pilsēta, valsts</w:t>
            </w:r>
            <w:r w:rsidR="00BF4113">
              <w:rPr>
                <w:color w:val="000000"/>
              </w:rPr>
              <w:t>, pasta indekss</w:t>
            </w:r>
            <w:r>
              <w:rPr>
                <w:color w:val="000000"/>
              </w:rPr>
              <w:t>)</w:t>
            </w:r>
          </w:p>
        </w:tc>
        <w:tc>
          <w:tcPr>
            <w:tcW w:w="5177" w:type="dxa"/>
            <w:tcBorders>
              <w:top w:val="single" w:sz="4" w:space="0" w:color="auto"/>
              <w:bottom w:val="single" w:sz="4" w:space="0" w:color="auto"/>
            </w:tcBorders>
          </w:tcPr>
          <w:p w14:paraId="1E54B224" w14:textId="77777777" w:rsidR="000253B2" w:rsidRPr="005A7EE6" w:rsidRDefault="000253B2" w:rsidP="004E2904">
            <w:pPr>
              <w:pStyle w:val="Parasts1"/>
              <w:spacing w:before="120" w:beforeAutospacing="0" w:after="0" w:afterAutospacing="0"/>
              <w:jc w:val="both"/>
              <w:rPr>
                <w:b/>
                <w:bCs/>
                <w:color w:val="000000"/>
              </w:rPr>
            </w:pPr>
          </w:p>
        </w:tc>
      </w:tr>
      <w:tr w:rsidR="000253B2" w14:paraId="25D49C60" w14:textId="77777777" w:rsidTr="004E2904">
        <w:tc>
          <w:tcPr>
            <w:tcW w:w="3119" w:type="dxa"/>
          </w:tcPr>
          <w:p w14:paraId="3EB592E3" w14:textId="4AB71E85" w:rsidR="000253B2" w:rsidRDefault="000253B2" w:rsidP="004E2904">
            <w:pPr>
              <w:pStyle w:val="Parasts1"/>
              <w:spacing w:before="120" w:beforeAutospacing="0" w:after="0" w:afterAutospacing="0"/>
              <w:jc w:val="both"/>
              <w:rPr>
                <w:color w:val="000000"/>
              </w:rPr>
            </w:pPr>
            <w:r>
              <w:rPr>
                <w:color w:val="000000"/>
              </w:rPr>
              <w:t>1.3.</w:t>
            </w:r>
            <w:r w:rsidR="000C6640">
              <w:rPr>
                <w:color w:val="000000"/>
              </w:rPr>
              <w:t xml:space="preserve"> </w:t>
            </w:r>
            <w:r>
              <w:rPr>
                <w:color w:val="000000"/>
              </w:rPr>
              <w:t>Tālruņa numurs</w:t>
            </w:r>
          </w:p>
        </w:tc>
        <w:tc>
          <w:tcPr>
            <w:tcW w:w="5177" w:type="dxa"/>
            <w:tcBorders>
              <w:top w:val="single" w:sz="4" w:space="0" w:color="auto"/>
              <w:bottom w:val="single" w:sz="4" w:space="0" w:color="auto"/>
            </w:tcBorders>
          </w:tcPr>
          <w:p w14:paraId="56D0DDAA" w14:textId="77777777" w:rsidR="000253B2" w:rsidRPr="005A7EE6" w:rsidRDefault="000253B2" w:rsidP="004E2904">
            <w:pPr>
              <w:pStyle w:val="Parasts1"/>
              <w:spacing w:before="120" w:beforeAutospacing="0" w:after="0" w:afterAutospacing="0"/>
              <w:jc w:val="both"/>
              <w:rPr>
                <w:b/>
                <w:bCs/>
                <w:color w:val="000000"/>
              </w:rPr>
            </w:pPr>
          </w:p>
        </w:tc>
      </w:tr>
      <w:tr w:rsidR="000253B2" w14:paraId="31A73081" w14:textId="77777777" w:rsidTr="004E2904">
        <w:tc>
          <w:tcPr>
            <w:tcW w:w="3119" w:type="dxa"/>
          </w:tcPr>
          <w:p w14:paraId="09B43856" w14:textId="1CC7143D" w:rsidR="000253B2" w:rsidRDefault="000253B2" w:rsidP="004E2904">
            <w:pPr>
              <w:pStyle w:val="Parasts1"/>
              <w:spacing w:before="120" w:beforeAutospacing="0" w:after="0" w:afterAutospacing="0"/>
              <w:jc w:val="both"/>
              <w:rPr>
                <w:color w:val="000000"/>
              </w:rPr>
            </w:pPr>
            <w:r>
              <w:rPr>
                <w:color w:val="000000"/>
              </w:rPr>
              <w:t>1.4.</w:t>
            </w:r>
            <w:r w:rsidR="000C6640">
              <w:rPr>
                <w:color w:val="000000"/>
              </w:rPr>
              <w:t xml:space="preserve"> </w:t>
            </w:r>
            <w:r>
              <w:rPr>
                <w:color w:val="000000"/>
              </w:rPr>
              <w:t>Faksa numurs</w:t>
            </w:r>
          </w:p>
        </w:tc>
        <w:tc>
          <w:tcPr>
            <w:tcW w:w="5177" w:type="dxa"/>
            <w:tcBorders>
              <w:top w:val="single" w:sz="4" w:space="0" w:color="auto"/>
              <w:bottom w:val="single" w:sz="4" w:space="0" w:color="auto"/>
            </w:tcBorders>
          </w:tcPr>
          <w:p w14:paraId="61E1E1FA" w14:textId="77777777" w:rsidR="000253B2" w:rsidRPr="005A7EE6" w:rsidRDefault="000253B2" w:rsidP="004E2904">
            <w:pPr>
              <w:pStyle w:val="Parasts1"/>
              <w:spacing w:before="120" w:beforeAutospacing="0" w:after="0" w:afterAutospacing="0"/>
              <w:jc w:val="both"/>
              <w:rPr>
                <w:b/>
                <w:bCs/>
                <w:color w:val="000000"/>
              </w:rPr>
            </w:pPr>
          </w:p>
        </w:tc>
      </w:tr>
      <w:tr w:rsidR="000253B2" w14:paraId="4C026712" w14:textId="77777777" w:rsidTr="004E2904">
        <w:tc>
          <w:tcPr>
            <w:tcW w:w="3119" w:type="dxa"/>
          </w:tcPr>
          <w:p w14:paraId="731162B9" w14:textId="17DFB2EB" w:rsidR="000253B2" w:rsidRDefault="000253B2" w:rsidP="004E2904">
            <w:pPr>
              <w:pStyle w:val="Parasts1"/>
              <w:spacing w:before="120" w:beforeAutospacing="0" w:after="0" w:afterAutospacing="0"/>
              <w:jc w:val="both"/>
              <w:rPr>
                <w:color w:val="000000"/>
              </w:rPr>
            </w:pPr>
            <w:r>
              <w:rPr>
                <w:color w:val="000000"/>
              </w:rPr>
              <w:t>1.5.</w:t>
            </w:r>
            <w:r w:rsidR="000C6640">
              <w:rPr>
                <w:color w:val="000000"/>
              </w:rPr>
              <w:t xml:space="preserve"> </w:t>
            </w:r>
            <w:r>
              <w:rPr>
                <w:color w:val="000000"/>
              </w:rPr>
              <w:t>E-pasta adrese</w:t>
            </w:r>
          </w:p>
        </w:tc>
        <w:tc>
          <w:tcPr>
            <w:tcW w:w="5177" w:type="dxa"/>
            <w:tcBorders>
              <w:top w:val="single" w:sz="4" w:space="0" w:color="auto"/>
              <w:bottom w:val="single" w:sz="4" w:space="0" w:color="auto"/>
            </w:tcBorders>
          </w:tcPr>
          <w:p w14:paraId="7D053655" w14:textId="77777777" w:rsidR="000253B2" w:rsidRPr="005A7EE6" w:rsidRDefault="000253B2" w:rsidP="004E2904">
            <w:pPr>
              <w:pStyle w:val="Parasts1"/>
              <w:spacing w:before="120" w:beforeAutospacing="0" w:after="0" w:afterAutospacing="0"/>
              <w:jc w:val="both"/>
              <w:rPr>
                <w:b/>
                <w:bCs/>
                <w:color w:val="000000"/>
              </w:rPr>
            </w:pPr>
          </w:p>
        </w:tc>
      </w:tr>
      <w:tr w:rsidR="000253B2" w14:paraId="2DD90916" w14:textId="77777777" w:rsidTr="004E2904">
        <w:tc>
          <w:tcPr>
            <w:tcW w:w="3119" w:type="dxa"/>
          </w:tcPr>
          <w:p w14:paraId="0A9C9FBE" w14:textId="41B167F0" w:rsidR="000253B2" w:rsidRDefault="000253B2" w:rsidP="004E2904">
            <w:pPr>
              <w:pStyle w:val="Parasts1"/>
              <w:spacing w:before="120" w:beforeAutospacing="0" w:after="0" w:afterAutospacing="0"/>
              <w:jc w:val="both"/>
              <w:rPr>
                <w:color w:val="000000"/>
              </w:rPr>
            </w:pPr>
            <w:r>
              <w:rPr>
                <w:color w:val="000000"/>
              </w:rPr>
              <w:t>1.6.</w:t>
            </w:r>
            <w:r w:rsidR="000C6640">
              <w:rPr>
                <w:color w:val="000000"/>
              </w:rPr>
              <w:t xml:space="preserve"> </w:t>
            </w:r>
            <w:r>
              <w:rPr>
                <w:color w:val="000000"/>
              </w:rPr>
              <w:t>Tīmekļvietne</w:t>
            </w:r>
          </w:p>
        </w:tc>
        <w:tc>
          <w:tcPr>
            <w:tcW w:w="5177" w:type="dxa"/>
            <w:tcBorders>
              <w:top w:val="single" w:sz="4" w:space="0" w:color="auto"/>
            </w:tcBorders>
          </w:tcPr>
          <w:p w14:paraId="35A8F558" w14:textId="77777777" w:rsidR="000253B2" w:rsidRPr="005A7EE6" w:rsidRDefault="000253B2" w:rsidP="004E2904">
            <w:pPr>
              <w:pStyle w:val="Parasts1"/>
              <w:spacing w:before="120" w:beforeAutospacing="0" w:after="0" w:afterAutospacing="0"/>
              <w:jc w:val="both"/>
              <w:rPr>
                <w:b/>
                <w:bCs/>
                <w:color w:val="000000"/>
              </w:rPr>
            </w:pPr>
          </w:p>
        </w:tc>
      </w:tr>
      <w:tr w:rsidR="000253B2" w14:paraId="72D1D0F2" w14:textId="77777777" w:rsidTr="004E2904">
        <w:tc>
          <w:tcPr>
            <w:tcW w:w="3119" w:type="dxa"/>
          </w:tcPr>
          <w:p w14:paraId="455658EA" w14:textId="12CBBBF4" w:rsidR="000253B2" w:rsidRDefault="000253B2" w:rsidP="004E2904">
            <w:pPr>
              <w:pStyle w:val="Parasts1"/>
              <w:spacing w:before="120" w:beforeAutospacing="0" w:after="0" w:afterAutospacing="0"/>
              <w:jc w:val="both"/>
              <w:rPr>
                <w:color w:val="000000"/>
              </w:rPr>
            </w:pPr>
            <w:r>
              <w:rPr>
                <w:color w:val="000000"/>
              </w:rPr>
              <w:t>1.7.</w:t>
            </w:r>
            <w:r w:rsidR="000C6640">
              <w:rPr>
                <w:color w:val="000000"/>
              </w:rPr>
              <w:t xml:space="preserve"> </w:t>
            </w:r>
            <w:r>
              <w:rPr>
                <w:color w:val="000000"/>
              </w:rPr>
              <w:t>Uzņēmuma reģistrācijas numurs</w:t>
            </w:r>
          </w:p>
        </w:tc>
        <w:tc>
          <w:tcPr>
            <w:tcW w:w="5177" w:type="dxa"/>
            <w:tcBorders>
              <w:bottom w:val="single" w:sz="4" w:space="0" w:color="auto"/>
            </w:tcBorders>
          </w:tcPr>
          <w:p w14:paraId="1C9DF522" w14:textId="77777777" w:rsidR="000253B2" w:rsidRPr="005A7EE6" w:rsidRDefault="000253B2" w:rsidP="004E2904">
            <w:pPr>
              <w:pStyle w:val="Parasts1"/>
              <w:spacing w:before="120" w:beforeAutospacing="0" w:after="0" w:afterAutospacing="0"/>
              <w:jc w:val="both"/>
              <w:rPr>
                <w:b/>
                <w:bCs/>
                <w:color w:val="000000"/>
              </w:rPr>
            </w:pPr>
          </w:p>
        </w:tc>
      </w:tr>
      <w:tr w:rsidR="000253B2" w14:paraId="065D62D6" w14:textId="77777777" w:rsidTr="004E2904">
        <w:tc>
          <w:tcPr>
            <w:tcW w:w="3119" w:type="dxa"/>
          </w:tcPr>
          <w:p w14:paraId="0813A364" w14:textId="6004B00B" w:rsidR="000253B2" w:rsidRDefault="000253B2" w:rsidP="004E2904">
            <w:pPr>
              <w:pStyle w:val="Parasts1"/>
              <w:spacing w:before="120" w:beforeAutospacing="0" w:after="0" w:afterAutospacing="0"/>
              <w:jc w:val="both"/>
              <w:rPr>
                <w:color w:val="000000"/>
              </w:rPr>
            </w:pPr>
            <w:r>
              <w:rPr>
                <w:color w:val="000000"/>
              </w:rPr>
              <w:t>1.8.</w:t>
            </w:r>
            <w:r w:rsidR="000C6640">
              <w:rPr>
                <w:color w:val="000000"/>
              </w:rPr>
              <w:t xml:space="preserve"> </w:t>
            </w:r>
            <w:r>
              <w:rPr>
                <w:color w:val="000000"/>
              </w:rPr>
              <w:t>PVN maksātāja numurs</w:t>
            </w:r>
          </w:p>
        </w:tc>
        <w:tc>
          <w:tcPr>
            <w:tcW w:w="5177" w:type="dxa"/>
            <w:tcBorders>
              <w:top w:val="single" w:sz="4" w:space="0" w:color="auto"/>
              <w:bottom w:val="single" w:sz="4" w:space="0" w:color="auto"/>
            </w:tcBorders>
          </w:tcPr>
          <w:p w14:paraId="746FF6D6" w14:textId="77777777" w:rsidR="000253B2" w:rsidRPr="005A7EE6" w:rsidRDefault="000253B2" w:rsidP="004E2904">
            <w:pPr>
              <w:pStyle w:val="Parasts1"/>
              <w:spacing w:before="120" w:beforeAutospacing="0" w:after="0" w:afterAutospacing="0"/>
              <w:jc w:val="both"/>
              <w:rPr>
                <w:b/>
                <w:bCs/>
                <w:color w:val="000000"/>
              </w:rPr>
            </w:pPr>
          </w:p>
        </w:tc>
      </w:tr>
      <w:tr w:rsidR="000253B2" w14:paraId="09F3D7B3" w14:textId="77777777" w:rsidTr="004E2904">
        <w:tc>
          <w:tcPr>
            <w:tcW w:w="3119" w:type="dxa"/>
          </w:tcPr>
          <w:p w14:paraId="2E42B904" w14:textId="41226F1C" w:rsidR="000253B2" w:rsidRDefault="000253B2" w:rsidP="004E2904">
            <w:pPr>
              <w:pStyle w:val="Parasts1"/>
              <w:spacing w:before="120" w:beforeAutospacing="0" w:after="0" w:afterAutospacing="0"/>
              <w:jc w:val="both"/>
              <w:rPr>
                <w:color w:val="000000"/>
              </w:rPr>
            </w:pPr>
            <w:r>
              <w:rPr>
                <w:color w:val="000000"/>
              </w:rPr>
              <w:t>1.9.</w:t>
            </w:r>
            <w:r w:rsidR="000C6640">
              <w:rPr>
                <w:color w:val="000000"/>
              </w:rPr>
              <w:t xml:space="preserve"> </w:t>
            </w:r>
            <w:r>
              <w:rPr>
                <w:color w:val="000000"/>
              </w:rPr>
              <w:t>Cita informācija</w:t>
            </w:r>
          </w:p>
        </w:tc>
        <w:tc>
          <w:tcPr>
            <w:tcW w:w="5177" w:type="dxa"/>
            <w:tcBorders>
              <w:top w:val="single" w:sz="4" w:space="0" w:color="auto"/>
              <w:bottom w:val="single" w:sz="4" w:space="0" w:color="auto"/>
            </w:tcBorders>
          </w:tcPr>
          <w:p w14:paraId="50C0A7D8" w14:textId="77777777" w:rsidR="000253B2" w:rsidRPr="005A7EE6" w:rsidRDefault="000253B2" w:rsidP="004E2904">
            <w:pPr>
              <w:pStyle w:val="Parasts1"/>
              <w:spacing w:before="120" w:beforeAutospacing="0" w:after="0" w:afterAutospacing="0"/>
              <w:jc w:val="both"/>
              <w:rPr>
                <w:b/>
                <w:bCs/>
                <w:color w:val="000000"/>
              </w:rPr>
            </w:pPr>
          </w:p>
        </w:tc>
      </w:tr>
    </w:tbl>
    <w:p w14:paraId="6AA6936A" w14:textId="77777777" w:rsidR="000253B2" w:rsidRDefault="000253B2" w:rsidP="000253B2">
      <w:pPr>
        <w:pStyle w:val="Parasts1"/>
        <w:spacing w:before="120" w:beforeAutospacing="0" w:after="0" w:afterAutospacing="0"/>
        <w:jc w:val="both"/>
        <w:rPr>
          <w:color w:val="000000"/>
        </w:rPr>
      </w:pPr>
    </w:p>
    <w:p w14:paraId="13723BDA" w14:textId="10B800BD" w:rsidR="000253B2" w:rsidRPr="005A7EE6" w:rsidRDefault="000541C4" w:rsidP="000253B2">
      <w:pPr>
        <w:pStyle w:val="Parasts1"/>
        <w:spacing w:before="120" w:beforeAutospacing="0" w:after="0" w:afterAutospacing="0"/>
        <w:jc w:val="both"/>
        <w:rPr>
          <w:b/>
          <w:bCs/>
          <w:color w:val="000000"/>
        </w:rPr>
      </w:pPr>
      <w:r>
        <w:rPr>
          <w:b/>
          <w:bCs/>
          <w:color w:val="000000"/>
        </w:rPr>
        <w:t xml:space="preserve">2. </w:t>
      </w:r>
      <w:r w:rsidR="000253B2" w:rsidRPr="005A7EE6">
        <w:rPr>
          <w:b/>
          <w:bCs/>
          <w:color w:val="000000"/>
        </w:rPr>
        <w:t>INFORMĀCIJA PAR KONTAKTPERSONU</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319"/>
      </w:tblGrid>
      <w:tr w:rsidR="000253B2" w14:paraId="53CF1305" w14:textId="77777777" w:rsidTr="004E2904">
        <w:tc>
          <w:tcPr>
            <w:tcW w:w="2977" w:type="dxa"/>
          </w:tcPr>
          <w:p w14:paraId="56E34500" w14:textId="4F349AB9" w:rsidR="000253B2" w:rsidRDefault="000253B2" w:rsidP="004E2904">
            <w:pPr>
              <w:pStyle w:val="Parasts1"/>
              <w:spacing w:before="120" w:beforeAutospacing="0" w:after="0" w:afterAutospacing="0"/>
              <w:jc w:val="both"/>
              <w:rPr>
                <w:color w:val="000000"/>
              </w:rPr>
            </w:pPr>
            <w:r>
              <w:rPr>
                <w:color w:val="000000"/>
              </w:rPr>
              <w:t>2.1.</w:t>
            </w:r>
            <w:r w:rsidR="000C6640">
              <w:rPr>
                <w:color w:val="000000"/>
              </w:rPr>
              <w:t xml:space="preserve"> </w:t>
            </w:r>
            <w:r>
              <w:rPr>
                <w:color w:val="000000"/>
              </w:rPr>
              <w:t>Vārds un uzvārds</w:t>
            </w:r>
          </w:p>
        </w:tc>
        <w:tc>
          <w:tcPr>
            <w:tcW w:w="5319" w:type="dxa"/>
            <w:tcBorders>
              <w:bottom w:val="single" w:sz="4" w:space="0" w:color="auto"/>
            </w:tcBorders>
          </w:tcPr>
          <w:p w14:paraId="67DAE6A4" w14:textId="77777777" w:rsidR="000253B2" w:rsidRPr="005A7EE6" w:rsidRDefault="000253B2" w:rsidP="004E2904">
            <w:pPr>
              <w:pStyle w:val="Parasts1"/>
              <w:spacing w:before="120" w:beforeAutospacing="0" w:after="0" w:afterAutospacing="0"/>
              <w:jc w:val="both"/>
              <w:rPr>
                <w:b/>
                <w:bCs/>
                <w:color w:val="000000"/>
              </w:rPr>
            </w:pPr>
          </w:p>
        </w:tc>
      </w:tr>
      <w:tr w:rsidR="000253B2" w14:paraId="26409F4A" w14:textId="77777777" w:rsidTr="004E2904">
        <w:tc>
          <w:tcPr>
            <w:tcW w:w="2977" w:type="dxa"/>
          </w:tcPr>
          <w:p w14:paraId="4F6F3E72" w14:textId="4A526DB7" w:rsidR="000253B2" w:rsidRDefault="000253B2" w:rsidP="004E2904">
            <w:pPr>
              <w:pStyle w:val="Parasts1"/>
              <w:spacing w:before="120" w:beforeAutospacing="0" w:after="0" w:afterAutospacing="0"/>
              <w:jc w:val="both"/>
              <w:rPr>
                <w:color w:val="000000"/>
              </w:rPr>
            </w:pPr>
            <w:r>
              <w:rPr>
                <w:color w:val="000000"/>
              </w:rPr>
              <w:t>2.2.</w:t>
            </w:r>
            <w:r w:rsidR="000C6640">
              <w:rPr>
                <w:color w:val="000000"/>
              </w:rPr>
              <w:t xml:space="preserve"> </w:t>
            </w:r>
            <w:r>
              <w:rPr>
                <w:color w:val="000000"/>
              </w:rPr>
              <w:t>Pilna pasta adrese (iela, pilsēta, valsts</w:t>
            </w:r>
            <w:r w:rsidR="00BF4113">
              <w:rPr>
                <w:color w:val="000000"/>
              </w:rPr>
              <w:t xml:space="preserve"> pasta indekss</w:t>
            </w:r>
            <w:r>
              <w:rPr>
                <w:color w:val="000000"/>
              </w:rPr>
              <w:t>)</w:t>
            </w:r>
          </w:p>
        </w:tc>
        <w:tc>
          <w:tcPr>
            <w:tcW w:w="5319" w:type="dxa"/>
            <w:tcBorders>
              <w:top w:val="single" w:sz="4" w:space="0" w:color="auto"/>
              <w:bottom w:val="single" w:sz="4" w:space="0" w:color="auto"/>
            </w:tcBorders>
          </w:tcPr>
          <w:p w14:paraId="79BB6C8F" w14:textId="77777777" w:rsidR="000253B2" w:rsidRPr="005A7EE6" w:rsidRDefault="000253B2" w:rsidP="004E2904">
            <w:pPr>
              <w:pStyle w:val="Parasts1"/>
              <w:spacing w:before="120" w:beforeAutospacing="0" w:after="0" w:afterAutospacing="0"/>
              <w:jc w:val="both"/>
              <w:rPr>
                <w:b/>
                <w:bCs/>
                <w:color w:val="000000"/>
              </w:rPr>
            </w:pPr>
          </w:p>
        </w:tc>
      </w:tr>
      <w:tr w:rsidR="000253B2" w14:paraId="25738D71" w14:textId="77777777" w:rsidTr="004E2904">
        <w:tc>
          <w:tcPr>
            <w:tcW w:w="2977" w:type="dxa"/>
          </w:tcPr>
          <w:p w14:paraId="5C75B617" w14:textId="5EEEFF28" w:rsidR="000253B2" w:rsidRDefault="000253B2" w:rsidP="004E2904">
            <w:pPr>
              <w:pStyle w:val="Parasts1"/>
              <w:spacing w:before="120" w:beforeAutospacing="0" w:after="0" w:afterAutospacing="0"/>
              <w:jc w:val="both"/>
              <w:rPr>
                <w:color w:val="000000"/>
              </w:rPr>
            </w:pPr>
            <w:r>
              <w:rPr>
                <w:color w:val="000000"/>
              </w:rPr>
              <w:t>2.3.</w:t>
            </w:r>
            <w:r w:rsidR="000C6640">
              <w:rPr>
                <w:color w:val="000000"/>
              </w:rPr>
              <w:t xml:space="preserve"> </w:t>
            </w:r>
            <w:r>
              <w:rPr>
                <w:color w:val="000000"/>
              </w:rPr>
              <w:t>Tālruņa numurs</w:t>
            </w:r>
          </w:p>
        </w:tc>
        <w:tc>
          <w:tcPr>
            <w:tcW w:w="5319" w:type="dxa"/>
            <w:tcBorders>
              <w:top w:val="single" w:sz="4" w:space="0" w:color="auto"/>
              <w:bottom w:val="single" w:sz="4" w:space="0" w:color="auto"/>
            </w:tcBorders>
          </w:tcPr>
          <w:p w14:paraId="2AD76CBE" w14:textId="77777777" w:rsidR="000253B2" w:rsidRPr="005A7EE6" w:rsidRDefault="000253B2" w:rsidP="004E2904">
            <w:pPr>
              <w:pStyle w:val="Parasts1"/>
              <w:spacing w:before="120" w:beforeAutospacing="0" w:after="0" w:afterAutospacing="0"/>
              <w:jc w:val="both"/>
              <w:rPr>
                <w:b/>
                <w:bCs/>
                <w:color w:val="000000"/>
              </w:rPr>
            </w:pPr>
          </w:p>
        </w:tc>
      </w:tr>
      <w:tr w:rsidR="000253B2" w14:paraId="3656E01D" w14:textId="77777777" w:rsidTr="004E2904">
        <w:tc>
          <w:tcPr>
            <w:tcW w:w="2977" w:type="dxa"/>
          </w:tcPr>
          <w:p w14:paraId="46B20578" w14:textId="16DCE2C3" w:rsidR="000253B2" w:rsidRDefault="000253B2" w:rsidP="004E2904">
            <w:pPr>
              <w:pStyle w:val="Parasts1"/>
              <w:spacing w:before="120" w:beforeAutospacing="0" w:after="0" w:afterAutospacing="0"/>
              <w:jc w:val="both"/>
              <w:rPr>
                <w:color w:val="000000"/>
              </w:rPr>
            </w:pPr>
            <w:r>
              <w:rPr>
                <w:color w:val="000000"/>
              </w:rPr>
              <w:t>2.4.</w:t>
            </w:r>
            <w:r w:rsidR="000C6640">
              <w:rPr>
                <w:color w:val="000000"/>
              </w:rPr>
              <w:t xml:space="preserve"> </w:t>
            </w:r>
            <w:r>
              <w:rPr>
                <w:color w:val="000000"/>
              </w:rPr>
              <w:t>E-pasta adrese</w:t>
            </w:r>
          </w:p>
        </w:tc>
        <w:tc>
          <w:tcPr>
            <w:tcW w:w="5319" w:type="dxa"/>
            <w:tcBorders>
              <w:top w:val="single" w:sz="4" w:space="0" w:color="auto"/>
              <w:bottom w:val="single" w:sz="4" w:space="0" w:color="auto"/>
            </w:tcBorders>
          </w:tcPr>
          <w:p w14:paraId="3688BA11" w14:textId="77777777" w:rsidR="000253B2" w:rsidRPr="005A7EE6" w:rsidRDefault="000253B2" w:rsidP="004E2904">
            <w:pPr>
              <w:pStyle w:val="Parasts1"/>
              <w:spacing w:before="120" w:beforeAutospacing="0" w:after="0" w:afterAutospacing="0"/>
              <w:jc w:val="both"/>
              <w:rPr>
                <w:b/>
                <w:bCs/>
                <w:color w:val="000000"/>
              </w:rPr>
            </w:pPr>
          </w:p>
        </w:tc>
      </w:tr>
    </w:tbl>
    <w:p w14:paraId="3DE08C61" w14:textId="77777777" w:rsidR="000253B2" w:rsidRDefault="000253B2" w:rsidP="000253B2">
      <w:pPr>
        <w:pStyle w:val="Parasts1"/>
        <w:spacing w:before="120" w:beforeAutospacing="0" w:after="0" w:afterAutospacing="0"/>
        <w:jc w:val="both"/>
        <w:rPr>
          <w:color w:val="000000"/>
        </w:rPr>
      </w:pPr>
    </w:p>
    <w:p w14:paraId="6A7648E4" w14:textId="2370B0A5" w:rsidR="000253B2" w:rsidRPr="005A7EE6" w:rsidRDefault="000541C4" w:rsidP="000253B2">
      <w:pPr>
        <w:pStyle w:val="Parasts1"/>
        <w:spacing w:before="120" w:beforeAutospacing="0" w:after="0" w:afterAutospacing="0"/>
        <w:jc w:val="both"/>
        <w:rPr>
          <w:b/>
          <w:bCs/>
          <w:color w:val="000000"/>
        </w:rPr>
      </w:pPr>
      <w:r>
        <w:rPr>
          <w:b/>
          <w:bCs/>
          <w:color w:val="000000"/>
        </w:rPr>
        <w:t xml:space="preserve">3. </w:t>
      </w:r>
      <w:r w:rsidR="000253B2" w:rsidRPr="005A7EE6">
        <w:rPr>
          <w:b/>
          <w:bCs/>
          <w:color w:val="000000"/>
        </w:rPr>
        <w:t>INFORMĀCIJA PAR PIETEIKUMU</w:t>
      </w:r>
    </w:p>
    <w:p w14:paraId="56D742FF" w14:textId="77777777" w:rsidR="000253B2" w:rsidRDefault="000253B2" w:rsidP="000C6640">
      <w:pPr>
        <w:pStyle w:val="Parasts1"/>
        <w:spacing w:before="120" w:beforeAutospacing="0" w:after="0" w:afterAutospacing="0"/>
        <w:ind w:firstLine="142"/>
        <w:jc w:val="both"/>
        <w:rPr>
          <w:color w:val="000000"/>
        </w:rPr>
      </w:pPr>
      <w:r>
        <w:rPr>
          <w:color w:val="000000"/>
        </w:rPr>
        <w:t>3.1. Pieteikuma atsauce (norāda pieteikuma iesniedzējs)</w:t>
      </w:r>
    </w:p>
    <w:p w14:paraId="1B320742" w14:textId="5747E457" w:rsidR="000253B2" w:rsidRDefault="000253B2" w:rsidP="000253B2">
      <w:pPr>
        <w:pStyle w:val="Parasts1"/>
        <w:spacing w:before="120" w:beforeAutospacing="0" w:after="0" w:afterAutospacing="0"/>
        <w:jc w:val="both"/>
        <w:rPr>
          <w:b/>
          <w:bCs/>
          <w:color w:val="000000"/>
        </w:rPr>
      </w:pPr>
      <w:r w:rsidRPr="005A7EE6">
        <w:rPr>
          <w:b/>
          <w:bCs/>
          <w:color w:val="000000"/>
        </w:rPr>
        <w:t>Šis pieteikums attiecas uz</w:t>
      </w:r>
      <w:r w:rsidR="00BF4113">
        <w:rPr>
          <w:b/>
          <w:bCs/>
          <w:color w:val="000000"/>
        </w:rPr>
        <w:t>:</w:t>
      </w:r>
    </w:p>
    <w:tbl>
      <w:tblPr>
        <w:tblStyle w:val="Reatabula"/>
        <w:tblW w:w="0" w:type="auto"/>
        <w:tblLook w:val="04A0" w:firstRow="1" w:lastRow="0" w:firstColumn="1" w:lastColumn="0" w:noHBand="0" w:noVBand="1"/>
      </w:tblPr>
      <w:tblGrid>
        <w:gridCol w:w="4390"/>
        <w:gridCol w:w="567"/>
      </w:tblGrid>
      <w:tr w:rsidR="000253B2" w14:paraId="43134744" w14:textId="77777777" w:rsidTr="004E2904">
        <w:tc>
          <w:tcPr>
            <w:tcW w:w="4390" w:type="dxa"/>
            <w:tcBorders>
              <w:top w:val="nil"/>
              <w:left w:val="nil"/>
              <w:bottom w:val="nil"/>
              <w:right w:val="single" w:sz="4" w:space="0" w:color="auto"/>
            </w:tcBorders>
          </w:tcPr>
          <w:p w14:paraId="694D218D" w14:textId="683D6483" w:rsidR="000253B2" w:rsidRDefault="000253B2" w:rsidP="00BF4113">
            <w:pPr>
              <w:pStyle w:val="Parasts1"/>
              <w:spacing w:before="120" w:beforeAutospacing="0" w:after="0" w:afterAutospacing="0"/>
              <w:jc w:val="both"/>
              <w:rPr>
                <w:b/>
                <w:bCs/>
                <w:color w:val="000000"/>
              </w:rPr>
            </w:pPr>
            <w:r>
              <w:rPr>
                <w:color w:val="000000"/>
              </w:rPr>
              <w:t>3.2.</w:t>
            </w:r>
            <w:r w:rsidR="000C6640">
              <w:rPr>
                <w:color w:val="000000"/>
              </w:rPr>
              <w:t xml:space="preserve"> </w:t>
            </w:r>
            <w:r>
              <w:rPr>
                <w:color w:val="000000"/>
              </w:rPr>
              <w:t>jaunu atzīšanu</w:t>
            </w:r>
          </w:p>
        </w:tc>
        <w:tc>
          <w:tcPr>
            <w:tcW w:w="567" w:type="dxa"/>
            <w:tcBorders>
              <w:left w:val="single" w:sz="4" w:space="0" w:color="auto"/>
            </w:tcBorders>
          </w:tcPr>
          <w:p w14:paraId="4F0D0F5D" w14:textId="77777777" w:rsidR="000253B2" w:rsidRDefault="000253B2" w:rsidP="004E2904">
            <w:pPr>
              <w:pStyle w:val="Parasts1"/>
              <w:spacing w:before="120" w:beforeAutospacing="0" w:after="0" w:afterAutospacing="0"/>
              <w:jc w:val="both"/>
              <w:rPr>
                <w:b/>
                <w:bCs/>
                <w:color w:val="000000"/>
              </w:rPr>
            </w:pPr>
          </w:p>
        </w:tc>
      </w:tr>
      <w:tr w:rsidR="000253B2" w14:paraId="791EE784" w14:textId="77777777" w:rsidTr="004E2904">
        <w:tc>
          <w:tcPr>
            <w:tcW w:w="4390" w:type="dxa"/>
            <w:tcBorders>
              <w:top w:val="nil"/>
              <w:left w:val="nil"/>
              <w:bottom w:val="nil"/>
              <w:right w:val="single" w:sz="4" w:space="0" w:color="auto"/>
            </w:tcBorders>
          </w:tcPr>
          <w:p w14:paraId="55A1C56E" w14:textId="77777777" w:rsidR="000253B2" w:rsidRDefault="000253B2" w:rsidP="004E2904">
            <w:pPr>
              <w:pStyle w:val="Parasts1"/>
              <w:spacing w:before="0" w:beforeAutospacing="0" w:after="0" w:afterAutospacing="0"/>
              <w:jc w:val="both"/>
              <w:rPr>
                <w:b/>
                <w:bCs/>
                <w:color w:val="000000"/>
              </w:rPr>
            </w:pPr>
            <w:r>
              <w:rPr>
                <w:color w:val="000000"/>
              </w:rPr>
              <w:t>3.3. grozītu atzīšanu</w:t>
            </w:r>
          </w:p>
        </w:tc>
        <w:tc>
          <w:tcPr>
            <w:tcW w:w="567" w:type="dxa"/>
            <w:tcBorders>
              <w:left w:val="single" w:sz="4" w:space="0" w:color="auto"/>
            </w:tcBorders>
          </w:tcPr>
          <w:p w14:paraId="3A2002F9" w14:textId="77777777" w:rsidR="000253B2" w:rsidRDefault="000253B2" w:rsidP="004E2904">
            <w:pPr>
              <w:pStyle w:val="Parasts1"/>
              <w:spacing w:before="120" w:beforeAutospacing="0" w:after="0" w:afterAutospacing="0"/>
              <w:jc w:val="both"/>
              <w:rPr>
                <w:b/>
                <w:bCs/>
                <w:color w:val="000000"/>
              </w:rPr>
            </w:pPr>
          </w:p>
        </w:tc>
      </w:tr>
      <w:tr w:rsidR="000253B2" w14:paraId="1E9B69AD" w14:textId="77777777" w:rsidTr="004E2904">
        <w:tc>
          <w:tcPr>
            <w:tcW w:w="4390" w:type="dxa"/>
            <w:tcBorders>
              <w:top w:val="nil"/>
              <w:left w:val="nil"/>
              <w:bottom w:val="nil"/>
              <w:right w:val="single" w:sz="4" w:space="0" w:color="auto"/>
            </w:tcBorders>
          </w:tcPr>
          <w:p w14:paraId="31A4A3B9" w14:textId="77777777" w:rsidR="000253B2" w:rsidRDefault="000253B2" w:rsidP="004E2904">
            <w:pPr>
              <w:pStyle w:val="Parasts1"/>
              <w:spacing w:before="0" w:beforeAutospacing="0" w:after="0" w:afterAutospacing="0"/>
              <w:jc w:val="both"/>
              <w:rPr>
                <w:b/>
                <w:bCs/>
                <w:color w:val="000000"/>
              </w:rPr>
            </w:pPr>
            <w:r>
              <w:rPr>
                <w:color w:val="000000"/>
              </w:rPr>
              <w:t>3.4. atkārtotu atzīšanu</w:t>
            </w:r>
          </w:p>
        </w:tc>
        <w:tc>
          <w:tcPr>
            <w:tcW w:w="567" w:type="dxa"/>
            <w:tcBorders>
              <w:left w:val="single" w:sz="4" w:space="0" w:color="auto"/>
            </w:tcBorders>
          </w:tcPr>
          <w:p w14:paraId="1429B1EC" w14:textId="77777777" w:rsidR="000253B2" w:rsidRDefault="000253B2" w:rsidP="004E2904">
            <w:pPr>
              <w:pStyle w:val="Parasts1"/>
              <w:spacing w:before="120" w:beforeAutospacing="0" w:after="0" w:afterAutospacing="0"/>
              <w:jc w:val="both"/>
              <w:rPr>
                <w:b/>
                <w:bCs/>
                <w:color w:val="000000"/>
              </w:rPr>
            </w:pPr>
          </w:p>
        </w:tc>
      </w:tr>
    </w:tbl>
    <w:p w14:paraId="4B31DB80" w14:textId="77777777" w:rsidR="000253B2" w:rsidRPr="005A7EE6" w:rsidRDefault="000253B2" w:rsidP="000253B2">
      <w:pPr>
        <w:pStyle w:val="Parasts1"/>
        <w:spacing w:before="120" w:beforeAutospacing="0" w:after="0" w:afterAutospacing="0"/>
        <w:jc w:val="both"/>
        <w:rPr>
          <w:b/>
          <w:bCs/>
          <w:color w:val="000000"/>
        </w:rPr>
      </w:pPr>
    </w:p>
    <w:p w14:paraId="77EF96BE" w14:textId="77777777" w:rsidR="000253B2" w:rsidRDefault="000253B2" w:rsidP="000253B2">
      <w:pPr>
        <w:pStyle w:val="Parasts1"/>
        <w:spacing w:before="120" w:beforeAutospacing="0" w:after="0" w:afterAutospacing="0"/>
        <w:jc w:val="both"/>
        <w:rPr>
          <w:b/>
          <w:bCs/>
          <w:color w:val="000000"/>
        </w:rPr>
      </w:pPr>
    </w:p>
    <w:p w14:paraId="18AC6CAD" w14:textId="77777777" w:rsidR="000253B2" w:rsidRDefault="000253B2" w:rsidP="000253B2">
      <w:pPr>
        <w:pStyle w:val="Parasts1"/>
        <w:spacing w:before="120" w:beforeAutospacing="0" w:after="0" w:afterAutospacing="0"/>
        <w:jc w:val="both"/>
        <w:rPr>
          <w:b/>
          <w:bCs/>
          <w:color w:val="000000"/>
        </w:rPr>
      </w:pPr>
    </w:p>
    <w:p w14:paraId="52BEAC8B" w14:textId="3DE16843" w:rsidR="000253B2" w:rsidRDefault="000541C4" w:rsidP="000253B2">
      <w:pPr>
        <w:pStyle w:val="Parasts1"/>
        <w:spacing w:before="120" w:beforeAutospacing="0" w:after="0" w:afterAutospacing="0"/>
        <w:jc w:val="both"/>
        <w:rPr>
          <w:b/>
          <w:bCs/>
          <w:color w:val="000000"/>
        </w:rPr>
      </w:pPr>
      <w:r>
        <w:rPr>
          <w:b/>
          <w:bCs/>
          <w:color w:val="000000"/>
        </w:rPr>
        <w:t xml:space="preserve">4. </w:t>
      </w:r>
      <w:r w:rsidR="000253B2" w:rsidRPr="005A7EE6">
        <w:rPr>
          <w:b/>
          <w:bCs/>
          <w:color w:val="000000"/>
        </w:rPr>
        <w:t>INFORMĀCIJA PAR DARBĪBU</w:t>
      </w:r>
    </w:p>
    <w:p w14:paraId="77EE31AD" w14:textId="07CAF147" w:rsidR="000253B2" w:rsidRDefault="000253B2" w:rsidP="000C6640">
      <w:pPr>
        <w:pStyle w:val="Parasts1"/>
        <w:spacing w:before="120" w:beforeAutospacing="0" w:after="0" w:afterAutospacing="0"/>
        <w:ind w:firstLine="142"/>
        <w:jc w:val="both"/>
        <w:rPr>
          <w:color w:val="000000"/>
        </w:rPr>
      </w:pPr>
      <w:r>
        <w:rPr>
          <w:color w:val="000000"/>
        </w:rPr>
        <w:t>4</w:t>
      </w:r>
      <w:bookmarkStart w:id="71" w:name="_Hlk129162143"/>
      <w:r>
        <w:rPr>
          <w:color w:val="000000"/>
        </w:rPr>
        <w:t>.1. Neatkarīgas riska novērtēšanas iestādes kompetences jomas (d</w:t>
      </w:r>
      <w:r w:rsidRPr="000253B2">
        <w:rPr>
          <w:color w:val="000000"/>
        </w:rPr>
        <w:t>zelzceļa sistēmas daļas</w:t>
      </w:r>
      <w:r>
        <w:rPr>
          <w:color w:val="000000"/>
        </w:rPr>
        <w:t>):</w:t>
      </w:r>
    </w:p>
    <w:tbl>
      <w:tblPr>
        <w:tblStyle w:val="Reatabula"/>
        <w:tblW w:w="864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567"/>
        <w:gridCol w:w="4252"/>
      </w:tblGrid>
      <w:tr w:rsidR="000253B2" w14:paraId="1F89EB88" w14:textId="77777777" w:rsidTr="00BF4113">
        <w:tc>
          <w:tcPr>
            <w:tcW w:w="3828" w:type="dxa"/>
            <w:tcBorders>
              <w:right w:val="single" w:sz="4" w:space="0" w:color="auto"/>
            </w:tcBorders>
          </w:tcPr>
          <w:bookmarkEnd w:id="71"/>
          <w:p w14:paraId="5033D1AE" w14:textId="77777777" w:rsidR="000253B2" w:rsidRPr="000253B2" w:rsidRDefault="000253B2" w:rsidP="004E2904">
            <w:pPr>
              <w:pStyle w:val="Parasts1"/>
              <w:spacing w:before="120" w:beforeAutospacing="0" w:after="0" w:afterAutospacing="0"/>
              <w:jc w:val="both"/>
              <w:rPr>
                <w:color w:val="000000"/>
              </w:rPr>
            </w:pPr>
            <w:r w:rsidRPr="000253B2">
              <w:rPr>
                <w:color w:val="000000"/>
              </w:rPr>
              <w:t>Infrastruktūra</w:t>
            </w:r>
          </w:p>
        </w:tc>
        <w:tc>
          <w:tcPr>
            <w:tcW w:w="567" w:type="dxa"/>
            <w:tcBorders>
              <w:top w:val="single" w:sz="4" w:space="0" w:color="auto"/>
              <w:left w:val="single" w:sz="4" w:space="0" w:color="auto"/>
              <w:bottom w:val="single" w:sz="4" w:space="0" w:color="auto"/>
              <w:right w:val="single" w:sz="4" w:space="0" w:color="auto"/>
            </w:tcBorders>
          </w:tcPr>
          <w:p w14:paraId="6EFFF326" w14:textId="77777777" w:rsidR="000253B2" w:rsidRPr="00DA6F2E" w:rsidRDefault="000253B2" w:rsidP="004E2904">
            <w:pPr>
              <w:pStyle w:val="Parasts1"/>
              <w:spacing w:before="120" w:beforeAutospacing="0" w:after="0" w:afterAutospacing="0"/>
              <w:jc w:val="both"/>
              <w:rPr>
                <w:b/>
                <w:bCs/>
                <w:color w:val="000000"/>
                <w:sz w:val="20"/>
                <w:szCs w:val="20"/>
              </w:rPr>
            </w:pPr>
          </w:p>
        </w:tc>
        <w:tc>
          <w:tcPr>
            <w:tcW w:w="4252" w:type="dxa"/>
            <w:tcBorders>
              <w:left w:val="single" w:sz="4" w:space="0" w:color="auto"/>
            </w:tcBorders>
          </w:tcPr>
          <w:p w14:paraId="6C1FEB11" w14:textId="77777777" w:rsidR="000253B2" w:rsidRPr="00DA6F2E" w:rsidRDefault="000253B2" w:rsidP="004E2904">
            <w:pPr>
              <w:pStyle w:val="Parasts1"/>
              <w:spacing w:before="120" w:beforeAutospacing="0" w:after="0" w:afterAutospacing="0"/>
              <w:jc w:val="both"/>
              <w:rPr>
                <w:b/>
                <w:bCs/>
                <w:color w:val="000000"/>
                <w:sz w:val="20"/>
                <w:szCs w:val="20"/>
              </w:rPr>
            </w:pPr>
          </w:p>
        </w:tc>
      </w:tr>
      <w:tr w:rsidR="000253B2" w14:paraId="22CF7ED5" w14:textId="77777777" w:rsidTr="00BF4113">
        <w:tc>
          <w:tcPr>
            <w:tcW w:w="3828" w:type="dxa"/>
            <w:tcBorders>
              <w:right w:val="single" w:sz="4" w:space="0" w:color="auto"/>
            </w:tcBorders>
          </w:tcPr>
          <w:p w14:paraId="091D79BB" w14:textId="77777777" w:rsidR="000253B2" w:rsidRPr="000253B2" w:rsidRDefault="000253B2" w:rsidP="004E2904">
            <w:pPr>
              <w:pStyle w:val="Parasts1"/>
              <w:spacing w:before="120" w:beforeAutospacing="0" w:after="0" w:afterAutospacing="0"/>
              <w:jc w:val="both"/>
              <w:rPr>
                <w:color w:val="000000"/>
              </w:rPr>
            </w:pPr>
            <w:r w:rsidRPr="000253B2">
              <w:rPr>
                <w:color w:val="000000"/>
              </w:rPr>
              <w:t>Enerģētika</w:t>
            </w:r>
          </w:p>
        </w:tc>
        <w:tc>
          <w:tcPr>
            <w:tcW w:w="567" w:type="dxa"/>
            <w:tcBorders>
              <w:top w:val="single" w:sz="4" w:space="0" w:color="auto"/>
              <w:left w:val="single" w:sz="4" w:space="0" w:color="auto"/>
              <w:bottom w:val="single" w:sz="4" w:space="0" w:color="auto"/>
              <w:right w:val="single" w:sz="4" w:space="0" w:color="auto"/>
            </w:tcBorders>
          </w:tcPr>
          <w:p w14:paraId="4AD3ACB0" w14:textId="77777777" w:rsidR="000253B2" w:rsidRPr="00DA6F2E" w:rsidRDefault="000253B2" w:rsidP="004E2904">
            <w:pPr>
              <w:pStyle w:val="Parasts1"/>
              <w:spacing w:before="120" w:beforeAutospacing="0" w:after="0" w:afterAutospacing="0"/>
              <w:jc w:val="both"/>
              <w:rPr>
                <w:b/>
                <w:bCs/>
                <w:color w:val="000000"/>
                <w:sz w:val="20"/>
                <w:szCs w:val="20"/>
              </w:rPr>
            </w:pPr>
          </w:p>
        </w:tc>
        <w:tc>
          <w:tcPr>
            <w:tcW w:w="4252" w:type="dxa"/>
            <w:tcBorders>
              <w:left w:val="single" w:sz="4" w:space="0" w:color="auto"/>
            </w:tcBorders>
          </w:tcPr>
          <w:p w14:paraId="3594A6CB" w14:textId="77777777" w:rsidR="000253B2" w:rsidRPr="00DA6F2E" w:rsidRDefault="000253B2" w:rsidP="004E2904">
            <w:pPr>
              <w:pStyle w:val="Parasts1"/>
              <w:spacing w:before="120" w:beforeAutospacing="0" w:after="0" w:afterAutospacing="0"/>
              <w:jc w:val="both"/>
              <w:rPr>
                <w:b/>
                <w:bCs/>
                <w:color w:val="000000"/>
                <w:sz w:val="20"/>
                <w:szCs w:val="20"/>
              </w:rPr>
            </w:pPr>
          </w:p>
        </w:tc>
      </w:tr>
      <w:tr w:rsidR="000253B2" w14:paraId="31E41CF3" w14:textId="77777777" w:rsidTr="00BF4113">
        <w:tc>
          <w:tcPr>
            <w:tcW w:w="3828" w:type="dxa"/>
            <w:tcBorders>
              <w:right w:val="single" w:sz="4" w:space="0" w:color="auto"/>
            </w:tcBorders>
          </w:tcPr>
          <w:p w14:paraId="0D4176FE" w14:textId="77777777" w:rsidR="000253B2" w:rsidRPr="000253B2" w:rsidRDefault="000253B2" w:rsidP="004E2904">
            <w:pPr>
              <w:pStyle w:val="Parasts1"/>
              <w:spacing w:before="120" w:beforeAutospacing="0" w:after="0" w:afterAutospacing="0"/>
              <w:jc w:val="both"/>
              <w:rPr>
                <w:color w:val="000000"/>
              </w:rPr>
            </w:pPr>
            <w:r w:rsidRPr="000253B2">
              <w:rPr>
                <w:color w:val="000000"/>
              </w:rPr>
              <w:t>Vilcienu vadība un signalizācija</w:t>
            </w:r>
          </w:p>
        </w:tc>
        <w:tc>
          <w:tcPr>
            <w:tcW w:w="567" w:type="dxa"/>
            <w:tcBorders>
              <w:top w:val="single" w:sz="4" w:space="0" w:color="auto"/>
              <w:left w:val="single" w:sz="4" w:space="0" w:color="auto"/>
              <w:bottom w:val="single" w:sz="4" w:space="0" w:color="auto"/>
              <w:right w:val="single" w:sz="4" w:space="0" w:color="auto"/>
            </w:tcBorders>
          </w:tcPr>
          <w:p w14:paraId="237E97F0" w14:textId="77777777" w:rsidR="000253B2" w:rsidRPr="00DA6F2E" w:rsidRDefault="000253B2" w:rsidP="004E2904">
            <w:pPr>
              <w:pStyle w:val="Parasts1"/>
              <w:spacing w:before="120" w:beforeAutospacing="0" w:after="0" w:afterAutospacing="0"/>
              <w:jc w:val="both"/>
              <w:rPr>
                <w:b/>
                <w:bCs/>
                <w:color w:val="000000"/>
                <w:sz w:val="20"/>
                <w:szCs w:val="20"/>
              </w:rPr>
            </w:pPr>
          </w:p>
        </w:tc>
        <w:tc>
          <w:tcPr>
            <w:tcW w:w="4252" w:type="dxa"/>
            <w:tcBorders>
              <w:left w:val="single" w:sz="4" w:space="0" w:color="auto"/>
            </w:tcBorders>
          </w:tcPr>
          <w:p w14:paraId="4A97855D" w14:textId="77777777" w:rsidR="000253B2" w:rsidRPr="00DA6F2E" w:rsidRDefault="000253B2" w:rsidP="004E2904">
            <w:pPr>
              <w:pStyle w:val="Parasts1"/>
              <w:spacing w:before="120" w:beforeAutospacing="0" w:after="0" w:afterAutospacing="0"/>
              <w:jc w:val="both"/>
              <w:rPr>
                <w:b/>
                <w:bCs/>
                <w:color w:val="000000"/>
                <w:sz w:val="20"/>
                <w:szCs w:val="20"/>
              </w:rPr>
            </w:pPr>
          </w:p>
        </w:tc>
      </w:tr>
      <w:tr w:rsidR="000253B2" w14:paraId="13BE7FC4" w14:textId="77777777" w:rsidTr="00BF4113">
        <w:tc>
          <w:tcPr>
            <w:tcW w:w="3828" w:type="dxa"/>
            <w:tcBorders>
              <w:right w:val="single" w:sz="4" w:space="0" w:color="auto"/>
            </w:tcBorders>
          </w:tcPr>
          <w:p w14:paraId="173759CA" w14:textId="77777777" w:rsidR="000253B2" w:rsidRPr="000253B2" w:rsidRDefault="000253B2" w:rsidP="004E2904">
            <w:pPr>
              <w:pStyle w:val="Parasts1"/>
              <w:spacing w:before="120" w:beforeAutospacing="0" w:after="0" w:afterAutospacing="0"/>
              <w:jc w:val="both"/>
              <w:rPr>
                <w:color w:val="000000"/>
              </w:rPr>
            </w:pPr>
            <w:r w:rsidRPr="000253B2">
              <w:rPr>
                <w:color w:val="000000"/>
              </w:rPr>
              <w:t>Ritošais sastāvs</w:t>
            </w:r>
          </w:p>
        </w:tc>
        <w:tc>
          <w:tcPr>
            <w:tcW w:w="567" w:type="dxa"/>
            <w:tcBorders>
              <w:top w:val="single" w:sz="4" w:space="0" w:color="auto"/>
              <w:left w:val="single" w:sz="4" w:space="0" w:color="auto"/>
              <w:bottom w:val="single" w:sz="4" w:space="0" w:color="auto"/>
              <w:right w:val="single" w:sz="4" w:space="0" w:color="auto"/>
            </w:tcBorders>
          </w:tcPr>
          <w:p w14:paraId="417C671C" w14:textId="77777777" w:rsidR="000253B2" w:rsidRPr="00DA6F2E" w:rsidRDefault="000253B2" w:rsidP="004E2904">
            <w:pPr>
              <w:pStyle w:val="Parasts1"/>
              <w:spacing w:before="120" w:beforeAutospacing="0" w:after="0" w:afterAutospacing="0"/>
              <w:jc w:val="both"/>
              <w:rPr>
                <w:b/>
                <w:bCs/>
                <w:color w:val="000000"/>
                <w:sz w:val="20"/>
                <w:szCs w:val="20"/>
              </w:rPr>
            </w:pPr>
          </w:p>
        </w:tc>
        <w:tc>
          <w:tcPr>
            <w:tcW w:w="4252" w:type="dxa"/>
            <w:tcBorders>
              <w:left w:val="single" w:sz="4" w:space="0" w:color="auto"/>
            </w:tcBorders>
          </w:tcPr>
          <w:p w14:paraId="5C8C7702" w14:textId="77777777" w:rsidR="000253B2" w:rsidRPr="00DA6F2E" w:rsidRDefault="000253B2" w:rsidP="004E2904">
            <w:pPr>
              <w:pStyle w:val="Parasts1"/>
              <w:spacing w:before="120" w:beforeAutospacing="0" w:after="0" w:afterAutospacing="0"/>
              <w:jc w:val="both"/>
              <w:rPr>
                <w:b/>
                <w:bCs/>
                <w:color w:val="000000"/>
                <w:sz w:val="20"/>
                <w:szCs w:val="20"/>
              </w:rPr>
            </w:pPr>
          </w:p>
        </w:tc>
      </w:tr>
      <w:tr w:rsidR="000253B2" w14:paraId="59D656C8" w14:textId="77777777" w:rsidTr="00BF4113">
        <w:tc>
          <w:tcPr>
            <w:tcW w:w="3828" w:type="dxa"/>
            <w:tcBorders>
              <w:right w:val="single" w:sz="4" w:space="0" w:color="auto"/>
            </w:tcBorders>
          </w:tcPr>
          <w:p w14:paraId="0E38353C" w14:textId="77777777" w:rsidR="000253B2" w:rsidRPr="000253B2" w:rsidRDefault="000253B2" w:rsidP="004E2904">
            <w:pPr>
              <w:pStyle w:val="Parasts1"/>
              <w:spacing w:before="120" w:beforeAutospacing="0" w:after="0" w:afterAutospacing="0"/>
              <w:jc w:val="both"/>
              <w:rPr>
                <w:color w:val="000000"/>
              </w:rPr>
            </w:pPr>
            <w:r w:rsidRPr="000253B2">
              <w:rPr>
                <w:color w:val="000000"/>
              </w:rPr>
              <w:t>Satiksmes nodrošināšana un vadība</w:t>
            </w:r>
          </w:p>
        </w:tc>
        <w:tc>
          <w:tcPr>
            <w:tcW w:w="567" w:type="dxa"/>
            <w:tcBorders>
              <w:top w:val="single" w:sz="4" w:space="0" w:color="auto"/>
              <w:left w:val="single" w:sz="4" w:space="0" w:color="auto"/>
              <w:bottom w:val="single" w:sz="4" w:space="0" w:color="auto"/>
              <w:right w:val="single" w:sz="4" w:space="0" w:color="auto"/>
            </w:tcBorders>
          </w:tcPr>
          <w:p w14:paraId="1D5EE6A9" w14:textId="77777777" w:rsidR="000253B2" w:rsidRPr="00DA6F2E" w:rsidRDefault="000253B2" w:rsidP="004E2904">
            <w:pPr>
              <w:pStyle w:val="Parasts1"/>
              <w:spacing w:before="120" w:beforeAutospacing="0" w:after="0" w:afterAutospacing="0"/>
              <w:jc w:val="both"/>
              <w:rPr>
                <w:b/>
                <w:bCs/>
                <w:color w:val="000000"/>
                <w:sz w:val="20"/>
                <w:szCs w:val="20"/>
              </w:rPr>
            </w:pPr>
          </w:p>
        </w:tc>
        <w:tc>
          <w:tcPr>
            <w:tcW w:w="4252" w:type="dxa"/>
            <w:tcBorders>
              <w:left w:val="single" w:sz="4" w:space="0" w:color="auto"/>
            </w:tcBorders>
          </w:tcPr>
          <w:p w14:paraId="5CC3AD25" w14:textId="77777777" w:rsidR="000253B2" w:rsidRPr="00DA6F2E" w:rsidRDefault="000253B2" w:rsidP="004E2904">
            <w:pPr>
              <w:pStyle w:val="Parasts1"/>
              <w:spacing w:before="120" w:beforeAutospacing="0" w:after="0" w:afterAutospacing="0"/>
              <w:jc w:val="both"/>
              <w:rPr>
                <w:b/>
                <w:bCs/>
                <w:color w:val="000000"/>
                <w:sz w:val="20"/>
                <w:szCs w:val="20"/>
              </w:rPr>
            </w:pPr>
          </w:p>
        </w:tc>
      </w:tr>
      <w:tr w:rsidR="000253B2" w14:paraId="4FBF3924" w14:textId="77777777" w:rsidTr="00BF4113">
        <w:tc>
          <w:tcPr>
            <w:tcW w:w="3828" w:type="dxa"/>
            <w:tcBorders>
              <w:right w:val="single" w:sz="4" w:space="0" w:color="auto"/>
            </w:tcBorders>
          </w:tcPr>
          <w:p w14:paraId="0ECC178B" w14:textId="77777777" w:rsidR="000253B2" w:rsidRPr="000253B2" w:rsidRDefault="000253B2" w:rsidP="004E2904">
            <w:pPr>
              <w:pStyle w:val="Parasts1"/>
              <w:spacing w:before="120" w:beforeAutospacing="0" w:after="0" w:afterAutospacing="0"/>
              <w:jc w:val="both"/>
              <w:rPr>
                <w:color w:val="000000"/>
              </w:rPr>
            </w:pPr>
            <w:r w:rsidRPr="000253B2">
              <w:rPr>
                <w:color w:val="000000"/>
              </w:rPr>
              <w:t>Tehniskā apkope</w:t>
            </w:r>
          </w:p>
        </w:tc>
        <w:tc>
          <w:tcPr>
            <w:tcW w:w="567" w:type="dxa"/>
            <w:tcBorders>
              <w:top w:val="single" w:sz="4" w:space="0" w:color="auto"/>
              <w:left w:val="single" w:sz="4" w:space="0" w:color="auto"/>
              <w:bottom w:val="single" w:sz="4" w:space="0" w:color="auto"/>
              <w:right w:val="single" w:sz="4" w:space="0" w:color="auto"/>
            </w:tcBorders>
          </w:tcPr>
          <w:p w14:paraId="46AFDDA7" w14:textId="77777777" w:rsidR="000253B2" w:rsidRPr="00DA6F2E" w:rsidRDefault="000253B2" w:rsidP="004E2904">
            <w:pPr>
              <w:pStyle w:val="Parasts1"/>
              <w:spacing w:before="120" w:beforeAutospacing="0" w:after="0" w:afterAutospacing="0"/>
              <w:jc w:val="both"/>
              <w:rPr>
                <w:b/>
                <w:bCs/>
                <w:color w:val="000000"/>
                <w:sz w:val="20"/>
                <w:szCs w:val="20"/>
              </w:rPr>
            </w:pPr>
          </w:p>
        </w:tc>
        <w:tc>
          <w:tcPr>
            <w:tcW w:w="4252" w:type="dxa"/>
            <w:tcBorders>
              <w:left w:val="single" w:sz="4" w:space="0" w:color="auto"/>
            </w:tcBorders>
          </w:tcPr>
          <w:p w14:paraId="63D7254F" w14:textId="77777777" w:rsidR="000253B2" w:rsidRPr="00DA6F2E" w:rsidRDefault="000253B2" w:rsidP="004E2904">
            <w:pPr>
              <w:pStyle w:val="Parasts1"/>
              <w:spacing w:before="120" w:beforeAutospacing="0" w:after="0" w:afterAutospacing="0"/>
              <w:jc w:val="both"/>
              <w:rPr>
                <w:b/>
                <w:bCs/>
                <w:color w:val="000000"/>
                <w:sz w:val="20"/>
                <w:szCs w:val="20"/>
              </w:rPr>
            </w:pPr>
          </w:p>
        </w:tc>
      </w:tr>
      <w:tr w:rsidR="000253B2" w14:paraId="300637AC" w14:textId="77777777" w:rsidTr="00BF4113">
        <w:tc>
          <w:tcPr>
            <w:tcW w:w="3828" w:type="dxa"/>
            <w:tcBorders>
              <w:right w:val="single" w:sz="4" w:space="0" w:color="auto"/>
            </w:tcBorders>
          </w:tcPr>
          <w:p w14:paraId="75FFF410" w14:textId="77777777" w:rsidR="000253B2" w:rsidRPr="000253B2" w:rsidRDefault="000253B2" w:rsidP="004E2904">
            <w:pPr>
              <w:pStyle w:val="Parasts1"/>
              <w:spacing w:before="120" w:beforeAutospacing="0" w:after="0" w:afterAutospacing="0"/>
              <w:jc w:val="both"/>
              <w:rPr>
                <w:color w:val="000000"/>
              </w:rPr>
            </w:pPr>
            <w:r w:rsidRPr="000253B2">
              <w:rPr>
                <w:color w:val="000000"/>
              </w:rPr>
              <w:t>Sistēmu droša integrācija</w:t>
            </w:r>
          </w:p>
        </w:tc>
        <w:tc>
          <w:tcPr>
            <w:tcW w:w="567" w:type="dxa"/>
            <w:tcBorders>
              <w:top w:val="single" w:sz="4" w:space="0" w:color="auto"/>
              <w:left w:val="single" w:sz="4" w:space="0" w:color="auto"/>
              <w:bottom w:val="single" w:sz="4" w:space="0" w:color="auto"/>
              <w:right w:val="single" w:sz="4" w:space="0" w:color="auto"/>
            </w:tcBorders>
          </w:tcPr>
          <w:p w14:paraId="77430FC8" w14:textId="77777777" w:rsidR="000253B2" w:rsidRPr="00DA6F2E" w:rsidRDefault="000253B2" w:rsidP="004E2904">
            <w:pPr>
              <w:pStyle w:val="Parasts1"/>
              <w:spacing w:before="120" w:beforeAutospacing="0" w:after="0" w:afterAutospacing="0"/>
              <w:jc w:val="both"/>
              <w:rPr>
                <w:b/>
                <w:bCs/>
                <w:color w:val="000000"/>
                <w:sz w:val="20"/>
                <w:szCs w:val="20"/>
              </w:rPr>
            </w:pPr>
          </w:p>
        </w:tc>
        <w:tc>
          <w:tcPr>
            <w:tcW w:w="4252" w:type="dxa"/>
            <w:tcBorders>
              <w:left w:val="single" w:sz="4" w:space="0" w:color="auto"/>
            </w:tcBorders>
          </w:tcPr>
          <w:p w14:paraId="62C1632A" w14:textId="77777777" w:rsidR="000253B2" w:rsidRPr="00DA6F2E" w:rsidRDefault="000253B2" w:rsidP="004E2904">
            <w:pPr>
              <w:pStyle w:val="Parasts1"/>
              <w:spacing w:before="120" w:beforeAutospacing="0" w:after="0" w:afterAutospacing="0"/>
              <w:jc w:val="both"/>
              <w:rPr>
                <w:b/>
                <w:bCs/>
                <w:color w:val="000000"/>
                <w:sz w:val="20"/>
                <w:szCs w:val="20"/>
              </w:rPr>
            </w:pPr>
          </w:p>
        </w:tc>
      </w:tr>
      <w:tr w:rsidR="000253B2" w14:paraId="3977C5C5" w14:textId="77777777" w:rsidTr="00BF4113">
        <w:tc>
          <w:tcPr>
            <w:tcW w:w="3828" w:type="dxa"/>
            <w:tcBorders>
              <w:right w:val="single" w:sz="4" w:space="0" w:color="auto"/>
            </w:tcBorders>
          </w:tcPr>
          <w:p w14:paraId="79928D29" w14:textId="77777777" w:rsidR="000253B2" w:rsidRPr="000253B2" w:rsidRDefault="000253B2" w:rsidP="004E2904">
            <w:pPr>
              <w:pStyle w:val="Parasts1"/>
              <w:spacing w:before="120" w:beforeAutospacing="0" w:after="0" w:afterAutospacing="0"/>
              <w:jc w:val="both"/>
              <w:rPr>
                <w:color w:val="000000"/>
              </w:rPr>
            </w:pPr>
            <w:r w:rsidRPr="000253B2">
              <w:rPr>
                <w:color w:val="000000"/>
              </w:rPr>
              <w:t>Cita</w:t>
            </w:r>
          </w:p>
        </w:tc>
        <w:tc>
          <w:tcPr>
            <w:tcW w:w="567" w:type="dxa"/>
            <w:tcBorders>
              <w:top w:val="single" w:sz="4" w:space="0" w:color="auto"/>
              <w:left w:val="single" w:sz="4" w:space="0" w:color="auto"/>
              <w:bottom w:val="single" w:sz="4" w:space="0" w:color="auto"/>
              <w:right w:val="single" w:sz="4" w:space="0" w:color="auto"/>
            </w:tcBorders>
          </w:tcPr>
          <w:p w14:paraId="063E4945" w14:textId="77777777" w:rsidR="000253B2" w:rsidRPr="00DA6F2E" w:rsidRDefault="000253B2" w:rsidP="004E2904">
            <w:pPr>
              <w:pStyle w:val="Parasts1"/>
              <w:spacing w:before="120" w:beforeAutospacing="0" w:after="0" w:afterAutospacing="0"/>
              <w:jc w:val="both"/>
              <w:rPr>
                <w:b/>
                <w:bCs/>
                <w:color w:val="000000"/>
                <w:sz w:val="20"/>
                <w:szCs w:val="20"/>
              </w:rPr>
            </w:pPr>
          </w:p>
        </w:tc>
        <w:tc>
          <w:tcPr>
            <w:tcW w:w="4252" w:type="dxa"/>
            <w:tcBorders>
              <w:left w:val="single" w:sz="4" w:space="0" w:color="auto"/>
            </w:tcBorders>
          </w:tcPr>
          <w:p w14:paraId="1E8D9AC9" w14:textId="77777777" w:rsidR="000253B2" w:rsidRPr="00DA6F2E" w:rsidRDefault="000253B2" w:rsidP="004E2904">
            <w:pPr>
              <w:pStyle w:val="Parasts1"/>
              <w:spacing w:before="120" w:beforeAutospacing="0" w:after="0" w:afterAutospacing="0"/>
              <w:jc w:val="both"/>
              <w:rPr>
                <w:b/>
                <w:bCs/>
                <w:color w:val="000000"/>
                <w:sz w:val="20"/>
                <w:szCs w:val="20"/>
              </w:rPr>
            </w:pPr>
          </w:p>
        </w:tc>
      </w:tr>
    </w:tbl>
    <w:p w14:paraId="42EAEB9C" w14:textId="5E7490F8" w:rsidR="000253B2" w:rsidRDefault="000253B2" w:rsidP="000C6640">
      <w:pPr>
        <w:pStyle w:val="Parasts1"/>
        <w:spacing w:before="120" w:beforeAutospacing="0" w:after="0" w:afterAutospacing="0"/>
        <w:ind w:firstLine="142"/>
        <w:jc w:val="both"/>
        <w:rPr>
          <w:color w:val="000000"/>
        </w:rPr>
      </w:pPr>
      <w:r>
        <w:rPr>
          <w:color w:val="000000"/>
        </w:rPr>
        <w:t xml:space="preserve">4.2. </w:t>
      </w:r>
      <w:r w:rsidR="00414419" w:rsidRPr="00414419">
        <w:rPr>
          <w:color w:val="000000"/>
        </w:rPr>
        <w:t>Neatkarīga riska novērtēšanas iestāde</w:t>
      </w:r>
      <w:r w:rsidR="00414419">
        <w:rPr>
          <w:color w:val="000000"/>
        </w:rPr>
        <w:t xml:space="preserve"> atbilst standarta </w:t>
      </w:r>
      <w:r w:rsidR="00414419" w:rsidRPr="00414419">
        <w:rPr>
          <w:color w:val="000000"/>
        </w:rPr>
        <w:t>EN ISO/IEC 17020:2012</w:t>
      </w:r>
      <w:r w:rsidR="00414419">
        <w:rPr>
          <w:color w:val="000000"/>
        </w:rPr>
        <w:t xml:space="preserve"> prasībām kā:</w:t>
      </w:r>
    </w:p>
    <w:tbl>
      <w:tblPr>
        <w:tblStyle w:val="Reatabula"/>
        <w:tblW w:w="864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
        <w:gridCol w:w="6095"/>
      </w:tblGrid>
      <w:tr w:rsidR="00414419" w:rsidRPr="00DA6F2E" w14:paraId="20BDFCB3" w14:textId="77777777" w:rsidTr="00BF4113">
        <w:tc>
          <w:tcPr>
            <w:tcW w:w="1985" w:type="dxa"/>
            <w:tcBorders>
              <w:right w:val="single" w:sz="4" w:space="0" w:color="auto"/>
            </w:tcBorders>
          </w:tcPr>
          <w:p w14:paraId="74E27DEE" w14:textId="4E2EF0E9" w:rsidR="00414419" w:rsidRPr="000253B2" w:rsidRDefault="00414419" w:rsidP="004E2904">
            <w:pPr>
              <w:pStyle w:val="Parasts1"/>
              <w:spacing w:before="120" w:beforeAutospacing="0" w:after="0" w:afterAutospacing="0"/>
              <w:jc w:val="both"/>
              <w:rPr>
                <w:color w:val="000000"/>
              </w:rPr>
            </w:pPr>
            <w:r w:rsidRPr="00414419">
              <w:rPr>
                <w:b/>
                <w:bCs/>
                <w:color w:val="000000"/>
              </w:rPr>
              <w:t>A tipa</w:t>
            </w:r>
            <w:r>
              <w:rPr>
                <w:color w:val="000000"/>
              </w:rPr>
              <w:t xml:space="preserve"> institūcija</w:t>
            </w:r>
          </w:p>
        </w:tc>
        <w:tc>
          <w:tcPr>
            <w:tcW w:w="567" w:type="dxa"/>
            <w:tcBorders>
              <w:top w:val="single" w:sz="4" w:space="0" w:color="auto"/>
              <w:left w:val="single" w:sz="4" w:space="0" w:color="auto"/>
              <w:bottom w:val="single" w:sz="4" w:space="0" w:color="auto"/>
              <w:right w:val="single" w:sz="4" w:space="0" w:color="auto"/>
            </w:tcBorders>
          </w:tcPr>
          <w:p w14:paraId="30060B29" w14:textId="77777777" w:rsidR="00414419" w:rsidRPr="00DA6F2E" w:rsidRDefault="00414419" w:rsidP="004E2904">
            <w:pPr>
              <w:pStyle w:val="Parasts1"/>
              <w:spacing w:before="120" w:beforeAutospacing="0" w:after="0" w:afterAutospacing="0"/>
              <w:jc w:val="both"/>
              <w:rPr>
                <w:b/>
                <w:bCs/>
                <w:color w:val="000000"/>
                <w:sz w:val="20"/>
                <w:szCs w:val="20"/>
              </w:rPr>
            </w:pPr>
          </w:p>
        </w:tc>
        <w:tc>
          <w:tcPr>
            <w:tcW w:w="6095" w:type="dxa"/>
            <w:tcBorders>
              <w:left w:val="single" w:sz="4" w:space="0" w:color="auto"/>
            </w:tcBorders>
          </w:tcPr>
          <w:p w14:paraId="72E6F125" w14:textId="77777777" w:rsidR="00414419" w:rsidRPr="00DA6F2E" w:rsidRDefault="00414419" w:rsidP="004E2904">
            <w:pPr>
              <w:pStyle w:val="Parasts1"/>
              <w:spacing w:before="120" w:beforeAutospacing="0" w:after="0" w:afterAutospacing="0"/>
              <w:jc w:val="both"/>
              <w:rPr>
                <w:b/>
                <w:bCs/>
                <w:color w:val="000000"/>
                <w:sz w:val="20"/>
                <w:szCs w:val="20"/>
              </w:rPr>
            </w:pPr>
          </w:p>
        </w:tc>
      </w:tr>
      <w:tr w:rsidR="00414419" w:rsidRPr="00DA6F2E" w14:paraId="14CFA42E" w14:textId="77777777" w:rsidTr="00BF4113">
        <w:tc>
          <w:tcPr>
            <w:tcW w:w="1985" w:type="dxa"/>
            <w:tcBorders>
              <w:right w:val="single" w:sz="4" w:space="0" w:color="auto"/>
            </w:tcBorders>
          </w:tcPr>
          <w:p w14:paraId="33941401" w14:textId="09525A11" w:rsidR="00414419" w:rsidRPr="000253B2" w:rsidRDefault="00414419" w:rsidP="00414419">
            <w:pPr>
              <w:pStyle w:val="Parasts1"/>
              <w:spacing w:before="120" w:beforeAutospacing="0" w:after="0" w:afterAutospacing="0"/>
              <w:jc w:val="both"/>
              <w:rPr>
                <w:color w:val="000000"/>
              </w:rPr>
            </w:pPr>
            <w:r>
              <w:rPr>
                <w:b/>
                <w:bCs/>
                <w:color w:val="000000"/>
              </w:rPr>
              <w:t>B</w:t>
            </w:r>
            <w:r w:rsidRPr="00414419">
              <w:rPr>
                <w:b/>
                <w:bCs/>
                <w:color w:val="000000"/>
              </w:rPr>
              <w:t xml:space="preserve"> tipa</w:t>
            </w:r>
            <w:r>
              <w:rPr>
                <w:color w:val="000000"/>
              </w:rPr>
              <w:t xml:space="preserve"> institūcija</w:t>
            </w:r>
          </w:p>
        </w:tc>
        <w:tc>
          <w:tcPr>
            <w:tcW w:w="567" w:type="dxa"/>
            <w:tcBorders>
              <w:top w:val="single" w:sz="4" w:space="0" w:color="auto"/>
              <w:left w:val="single" w:sz="4" w:space="0" w:color="auto"/>
              <w:bottom w:val="single" w:sz="4" w:space="0" w:color="auto"/>
              <w:right w:val="single" w:sz="4" w:space="0" w:color="auto"/>
            </w:tcBorders>
          </w:tcPr>
          <w:p w14:paraId="52D02DF3" w14:textId="77777777" w:rsidR="00414419" w:rsidRPr="00DA6F2E" w:rsidRDefault="00414419" w:rsidP="00414419">
            <w:pPr>
              <w:pStyle w:val="Parasts1"/>
              <w:spacing w:before="120" w:beforeAutospacing="0" w:after="0" w:afterAutospacing="0"/>
              <w:jc w:val="both"/>
              <w:rPr>
                <w:b/>
                <w:bCs/>
                <w:color w:val="000000"/>
                <w:sz w:val="20"/>
                <w:szCs w:val="20"/>
              </w:rPr>
            </w:pPr>
          </w:p>
        </w:tc>
        <w:tc>
          <w:tcPr>
            <w:tcW w:w="6095" w:type="dxa"/>
            <w:tcBorders>
              <w:left w:val="single" w:sz="4" w:space="0" w:color="auto"/>
            </w:tcBorders>
          </w:tcPr>
          <w:p w14:paraId="177F96FA" w14:textId="77777777" w:rsidR="00414419" w:rsidRPr="00DA6F2E" w:rsidRDefault="00414419" w:rsidP="00414419">
            <w:pPr>
              <w:pStyle w:val="Parasts1"/>
              <w:spacing w:before="120" w:beforeAutospacing="0" w:after="0" w:afterAutospacing="0"/>
              <w:jc w:val="both"/>
              <w:rPr>
                <w:b/>
                <w:bCs/>
                <w:color w:val="000000"/>
                <w:sz w:val="20"/>
                <w:szCs w:val="20"/>
              </w:rPr>
            </w:pPr>
          </w:p>
        </w:tc>
      </w:tr>
      <w:tr w:rsidR="00414419" w:rsidRPr="00DA6F2E" w14:paraId="0D8AC332" w14:textId="77777777" w:rsidTr="00BF4113">
        <w:tc>
          <w:tcPr>
            <w:tcW w:w="1985" w:type="dxa"/>
            <w:tcBorders>
              <w:right w:val="single" w:sz="4" w:space="0" w:color="auto"/>
            </w:tcBorders>
          </w:tcPr>
          <w:p w14:paraId="7CDA2464" w14:textId="75A6168A" w:rsidR="00414419" w:rsidRPr="000253B2" w:rsidRDefault="00414419" w:rsidP="00414419">
            <w:pPr>
              <w:pStyle w:val="Parasts1"/>
              <w:spacing w:before="120" w:beforeAutospacing="0" w:after="0" w:afterAutospacing="0"/>
              <w:jc w:val="both"/>
              <w:rPr>
                <w:color w:val="000000"/>
              </w:rPr>
            </w:pPr>
            <w:r>
              <w:rPr>
                <w:b/>
                <w:bCs/>
                <w:color w:val="000000"/>
              </w:rPr>
              <w:t>C</w:t>
            </w:r>
            <w:r w:rsidRPr="00414419">
              <w:rPr>
                <w:b/>
                <w:bCs/>
                <w:color w:val="000000"/>
              </w:rPr>
              <w:t xml:space="preserve"> tipa</w:t>
            </w:r>
            <w:r>
              <w:rPr>
                <w:color w:val="000000"/>
              </w:rPr>
              <w:t xml:space="preserve"> institūcija</w:t>
            </w:r>
          </w:p>
        </w:tc>
        <w:tc>
          <w:tcPr>
            <w:tcW w:w="567" w:type="dxa"/>
            <w:tcBorders>
              <w:top w:val="single" w:sz="4" w:space="0" w:color="auto"/>
              <w:left w:val="single" w:sz="4" w:space="0" w:color="auto"/>
              <w:bottom w:val="single" w:sz="4" w:space="0" w:color="auto"/>
              <w:right w:val="single" w:sz="4" w:space="0" w:color="auto"/>
            </w:tcBorders>
          </w:tcPr>
          <w:p w14:paraId="57B30C8F" w14:textId="77777777" w:rsidR="00414419" w:rsidRPr="00DA6F2E" w:rsidRDefault="00414419" w:rsidP="00414419">
            <w:pPr>
              <w:pStyle w:val="Parasts1"/>
              <w:spacing w:before="120" w:beforeAutospacing="0" w:after="0" w:afterAutospacing="0"/>
              <w:jc w:val="both"/>
              <w:rPr>
                <w:b/>
                <w:bCs/>
                <w:color w:val="000000"/>
                <w:sz w:val="20"/>
                <w:szCs w:val="20"/>
              </w:rPr>
            </w:pPr>
          </w:p>
        </w:tc>
        <w:tc>
          <w:tcPr>
            <w:tcW w:w="6095" w:type="dxa"/>
            <w:tcBorders>
              <w:left w:val="single" w:sz="4" w:space="0" w:color="auto"/>
            </w:tcBorders>
          </w:tcPr>
          <w:p w14:paraId="0AF5AA16" w14:textId="77777777" w:rsidR="00414419" w:rsidRPr="00DA6F2E" w:rsidRDefault="00414419" w:rsidP="00414419">
            <w:pPr>
              <w:pStyle w:val="Parasts1"/>
              <w:spacing w:before="120" w:beforeAutospacing="0" w:after="0" w:afterAutospacing="0"/>
              <w:jc w:val="both"/>
              <w:rPr>
                <w:b/>
                <w:bCs/>
                <w:color w:val="000000"/>
                <w:sz w:val="20"/>
                <w:szCs w:val="20"/>
              </w:rPr>
            </w:pPr>
          </w:p>
        </w:tc>
      </w:tr>
    </w:tbl>
    <w:p w14:paraId="495D9FBB" w14:textId="77777777" w:rsidR="000253B2" w:rsidRDefault="000253B2" w:rsidP="000253B2">
      <w:pPr>
        <w:pStyle w:val="Parasts1"/>
        <w:spacing w:before="120" w:beforeAutospacing="0" w:after="0" w:afterAutospacing="0"/>
        <w:jc w:val="both"/>
        <w:rPr>
          <w:color w:val="000000"/>
        </w:rPr>
      </w:pPr>
    </w:p>
    <w:p w14:paraId="27C59D88" w14:textId="6B0B06BE" w:rsidR="000253B2" w:rsidRPr="000253B2" w:rsidRDefault="000541C4" w:rsidP="000253B2">
      <w:pPr>
        <w:pStyle w:val="Parasts1"/>
        <w:spacing w:before="120" w:beforeAutospacing="0" w:after="0" w:afterAutospacing="0"/>
        <w:jc w:val="both"/>
        <w:rPr>
          <w:b/>
          <w:bCs/>
          <w:color w:val="000000"/>
        </w:rPr>
      </w:pPr>
      <w:r>
        <w:rPr>
          <w:b/>
          <w:bCs/>
          <w:color w:val="000000"/>
        </w:rPr>
        <w:t xml:space="preserve">5. </w:t>
      </w:r>
      <w:r w:rsidR="000253B2" w:rsidRPr="000253B2">
        <w:rPr>
          <w:b/>
          <w:bCs/>
          <w:color w:val="000000"/>
        </w:rPr>
        <w:t>IESNIEGTIE DOKUMENTI</w:t>
      </w:r>
    </w:p>
    <w:p w14:paraId="633920A7" w14:textId="782CF15F" w:rsidR="000253B2" w:rsidRDefault="000253B2" w:rsidP="000C6640">
      <w:pPr>
        <w:pStyle w:val="Parasts1"/>
        <w:spacing w:before="120" w:beforeAutospacing="0" w:after="0" w:afterAutospacing="0"/>
        <w:ind w:firstLine="142"/>
        <w:jc w:val="both"/>
        <w:rPr>
          <w:color w:val="000000"/>
        </w:rPr>
      </w:pPr>
      <w:r>
        <w:rPr>
          <w:color w:val="000000"/>
        </w:rPr>
        <w:t>5.1.</w:t>
      </w:r>
      <w:r w:rsidR="000C6640">
        <w:rPr>
          <w:color w:val="000000"/>
        </w:rPr>
        <w:t xml:space="preserve"> </w:t>
      </w:r>
      <w:r>
        <w:rPr>
          <w:color w:val="000000"/>
        </w:rPr>
        <w:t>Riska novērtēšanas sistēmas dokumentācija:</w:t>
      </w:r>
    </w:p>
    <w:p w14:paraId="21A693FE" w14:textId="561D1B5B" w:rsidR="000253B2" w:rsidRDefault="00414419" w:rsidP="00414419">
      <w:pPr>
        <w:pStyle w:val="Parasts1"/>
        <w:spacing w:before="120" w:beforeAutospacing="0" w:after="0" w:afterAutospacing="0"/>
        <w:ind w:firstLine="284"/>
        <w:jc w:val="both"/>
        <w:rPr>
          <w:color w:val="000000"/>
        </w:rPr>
      </w:pPr>
      <w:r>
        <w:rPr>
          <w:color w:val="000000"/>
        </w:rPr>
        <w:t>-</w:t>
      </w:r>
    </w:p>
    <w:p w14:paraId="35AF4ED2" w14:textId="28C7ACAE" w:rsidR="00414419" w:rsidRDefault="00414419" w:rsidP="00414419">
      <w:pPr>
        <w:pStyle w:val="Parasts1"/>
        <w:spacing w:before="120" w:beforeAutospacing="0" w:after="0" w:afterAutospacing="0"/>
        <w:ind w:firstLine="284"/>
        <w:jc w:val="both"/>
        <w:rPr>
          <w:color w:val="000000"/>
        </w:rPr>
      </w:pPr>
      <w:r>
        <w:rPr>
          <w:color w:val="000000"/>
        </w:rPr>
        <w:t>-</w:t>
      </w:r>
    </w:p>
    <w:p w14:paraId="0F385738" w14:textId="0AEA2F1B" w:rsidR="000541C4" w:rsidRDefault="000541C4" w:rsidP="00414419">
      <w:pPr>
        <w:pStyle w:val="Parasts1"/>
        <w:spacing w:before="120" w:beforeAutospacing="0" w:after="0" w:afterAutospacing="0"/>
        <w:ind w:firstLine="284"/>
        <w:jc w:val="both"/>
        <w:rPr>
          <w:color w:val="000000"/>
        </w:rPr>
      </w:pPr>
      <w:r>
        <w:rPr>
          <w:color w:val="000000"/>
        </w:rPr>
        <w:t xml:space="preserve">- </w:t>
      </w:r>
    </w:p>
    <w:p w14:paraId="0E882B47" w14:textId="51A7ABB9" w:rsidR="000253B2" w:rsidRDefault="000253B2" w:rsidP="000C6640">
      <w:pPr>
        <w:pStyle w:val="Parasts1"/>
        <w:spacing w:before="120" w:beforeAutospacing="0" w:after="0" w:afterAutospacing="0"/>
        <w:ind w:firstLine="142"/>
        <w:jc w:val="both"/>
        <w:rPr>
          <w:color w:val="000000"/>
        </w:rPr>
      </w:pPr>
      <w:r>
        <w:rPr>
          <w:color w:val="000000"/>
        </w:rPr>
        <w:t xml:space="preserve">5.2. Citi </w:t>
      </w:r>
      <w:r w:rsidR="00414419">
        <w:rPr>
          <w:color w:val="000000"/>
        </w:rPr>
        <w:t>(</w:t>
      </w:r>
      <w:r>
        <w:rPr>
          <w:color w:val="000000"/>
        </w:rPr>
        <w:t>norādīt</w:t>
      </w:r>
      <w:r w:rsidR="00414419">
        <w:rPr>
          <w:color w:val="000000"/>
        </w:rPr>
        <w:t>)</w:t>
      </w:r>
      <w:r>
        <w:rPr>
          <w:color w:val="000000"/>
        </w:rPr>
        <w:t>:</w:t>
      </w:r>
    </w:p>
    <w:p w14:paraId="2873A948" w14:textId="2FE3CF17" w:rsidR="00414419" w:rsidRDefault="00414419" w:rsidP="00414419">
      <w:pPr>
        <w:pStyle w:val="Parasts1"/>
        <w:spacing w:before="120" w:beforeAutospacing="0" w:after="0" w:afterAutospacing="0"/>
        <w:ind w:firstLine="284"/>
        <w:jc w:val="both"/>
        <w:rPr>
          <w:color w:val="000000"/>
        </w:rPr>
      </w:pPr>
      <w:r>
        <w:rPr>
          <w:color w:val="000000"/>
        </w:rPr>
        <w:t>-</w:t>
      </w:r>
    </w:p>
    <w:p w14:paraId="518C6E1C" w14:textId="40A40610" w:rsidR="00414419" w:rsidRDefault="00414419" w:rsidP="00414419">
      <w:pPr>
        <w:pStyle w:val="Parasts1"/>
        <w:spacing w:before="120" w:beforeAutospacing="0" w:after="0" w:afterAutospacing="0"/>
        <w:ind w:firstLine="284"/>
        <w:jc w:val="both"/>
        <w:rPr>
          <w:color w:val="000000"/>
        </w:rPr>
      </w:pPr>
      <w:r>
        <w:rPr>
          <w:color w:val="000000"/>
        </w:rPr>
        <w:t>-</w:t>
      </w:r>
    </w:p>
    <w:p w14:paraId="6F895958" w14:textId="03357464" w:rsidR="00414419" w:rsidRDefault="00414419" w:rsidP="00414419">
      <w:pPr>
        <w:pStyle w:val="Parasts1"/>
        <w:spacing w:before="120" w:beforeAutospacing="0" w:after="0" w:afterAutospacing="0"/>
        <w:ind w:firstLine="284"/>
        <w:jc w:val="both"/>
        <w:rPr>
          <w:color w:val="000000"/>
        </w:rPr>
      </w:pPr>
      <w:r>
        <w:rPr>
          <w:color w:val="000000"/>
        </w:rPr>
        <w:t>-</w:t>
      </w:r>
    </w:p>
    <w:p w14:paraId="18F0F885" w14:textId="77777777" w:rsidR="000253B2" w:rsidRDefault="000253B2" w:rsidP="000253B2">
      <w:pPr>
        <w:pStyle w:val="Parasts1"/>
        <w:spacing w:before="120" w:beforeAutospacing="0" w:after="0" w:afterAutospacing="0"/>
        <w:jc w:val="both"/>
        <w:rPr>
          <w:color w:val="000000"/>
        </w:rPr>
      </w:pPr>
    </w:p>
    <w:p w14:paraId="6F7AC2DB" w14:textId="77777777" w:rsidR="000253B2" w:rsidRPr="008A5669" w:rsidRDefault="000253B2" w:rsidP="000253B2">
      <w:pPr>
        <w:pStyle w:val="Parasts1"/>
        <w:spacing w:before="120" w:beforeAutospacing="0" w:after="0" w:afterAutospacing="0"/>
        <w:jc w:val="both"/>
        <w:rPr>
          <w:b/>
          <w:bCs/>
          <w:color w:val="000000"/>
        </w:rPr>
      </w:pPr>
      <w:r w:rsidRPr="008A5669">
        <w:rPr>
          <w:b/>
          <w:bCs/>
          <w:color w:val="000000"/>
        </w:rPr>
        <w:t>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0253B2" w14:paraId="4106F9D2" w14:textId="77777777" w:rsidTr="004E2904">
        <w:tc>
          <w:tcPr>
            <w:tcW w:w="4148" w:type="dxa"/>
          </w:tcPr>
          <w:p w14:paraId="1A1F3CF9" w14:textId="02BB6C56" w:rsidR="000253B2" w:rsidRDefault="000253B2" w:rsidP="00BF4113">
            <w:pPr>
              <w:pStyle w:val="Parasts1"/>
              <w:spacing w:before="120" w:beforeAutospacing="0" w:after="0" w:afterAutospacing="0"/>
              <w:jc w:val="both"/>
              <w:rPr>
                <w:color w:val="000000"/>
              </w:rPr>
            </w:pPr>
            <w:r>
              <w:rPr>
                <w:color w:val="000000"/>
              </w:rPr>
              <w:t>Pieteikuma iesniedzējs (vārds, uzvārds)</w:t>
            </w:r>
            <w:r w:rsidR="00BF4113">
              <w:rPr>
                <w:color w:val="000000"/>
              </w:rPr>
              <w:t>:</w:t>
            </w:r>
          </w:p>
        </w:tc>
        <w:tc>
          <w:tcPr>
            <w:tcW w:w="4148" w:type="dxa"/>
            <w:tcBorders>
              <w:bottom w:val="single" w:sz="4" w:space="0" w:color="auto"/>
            </w:tcBorders>
          </w:tcPr>
          <w:p w14:paraId="3B72DFF8" w14:textId="77777777" w:rsidR="000253B2" w:rsidRDefault="000253B2" w:rsidP="004E2904">
            <w:pPr>
              <w:pStyle w:val="Parasts1"/>
              <w:spacing w:before="0" w:beforeAutospacing="0" w:after="0" w:afterAutospacing="0"/>
              <w:jc w:val="both"/>
              <w:rPr>
                <w:color w:val="000000"/>
              </w:rPr>
            </w:pPr>
          </w:p>
        </w:tc>
      </w:tr>
      <w:tr w:rsidR="000253B2" w14:paraId="4047E73F" w14:textId="77777777" w:rsidTr="004E2904">
        <w:tc>
          <w:tcPr>
            <w:tcW w:w="4148" w:type="dxa"/>
          </w:tcPr>
          <w:p w14:paraId="09A60EAA" w14:textId="6B37D0D8" w:rsidR="000253B2" w:rsidRDefault="000253B2" w:rsidP="004E2904">
            <w:pPr>
              <w:pStyle w:val="Parasts1"/>
              <w:spacing w:before="0" w:beforeAutospacing="0" w:after="0" w:afterAutospacing="0"/>
              <w:jc w:val="both"/>
              <w:rPr>
                <w:color w:val="000000"/>
              </w:rPr>
            </w:pPr>
            <w:r>
              <w:rPr>
                <w:color w:val="000000"/>
              </w:rPr>
              <w:t>Paraksts</w:t>
            </w:r>
            <w:r w:rsidR="00BF4113">
              <w:rPr>
                <w:color w:val="000000"/>
              </w:rPr>
              <w:t>:</w:t>
            </w:r>
          </w:p>
        </w:tc>
        <w:tc>
          <w:tcPr>
            <w:tcW w:w="4148" w:type="dxa"/>
            <w:tcBorders>
              <w:top w:val="single" w:sz="4" w:space="0" w:color="auto"/>
              <w:bottom w:val="single" w:sz="4" w:space="0" w:color="auto"/>
            </w:tcBorders>
          </w:tcPr>
          <w:p w14:paraId="428D42C9" w14:textId="77777777" w:rsidR="000253B2" w:rsidRDefault="000253B2" w:rsidP="004E2904">
            <w:pPr>
              <w:pStyle w:val="Parasts1"/>
              <w:spacing w:before="0" w:beforeAutospacing="0" w:after="0" w:afterAutospacing="0"/>
              <w:jc w:val="both"/>
              <w:rPr>
                <w:color w:val="000000"/>
              </w:rPr>
            </w:pPr>
          </w:p>
        </w:tc>
      </w:tr>
      <w:tr w:rsidR="000253B2" w14:paraId="73E5B21C" w14:textId="77777777" w:rsidTr="004E2904">
        <w:tc>
          <w:tcPr>
            <w:tcW w:w="4148" w:type="dxa"/>
          </w:tcPr>
          <w:p w14:paraId="26208A8F" w14:textId="5753D1C0" w:rsidR="000253B2" w:rsidRDefault="000253B2" w:rsidP="004E2904">
            <w:pPr>
              <w:pStyle w:val="Parasts1"/>
              <w:spacing w:before="0" w:beforeAutospacing="0" w:after="0" w:afterAutospacing="0"/>
              <w:jc w:val="both"/>
              <w:rPr>
                <w:color w:val="000000"/>
              </w:rPr>
            </w:pPr>
            <w:r>
              <w:rPr>
                <w:color w:val="000000"/>
              </w:rPr>
              <w:t>Datums</w:t>
            </w:r>
            <w:r w:rsidR="00BF4113">
              <w:rPr>
                <w:color w:val="000000"/>
              </w:rPr>
              <w:t>:</w:t>
            </w:r>
          </w:p>
        </w:tc>
        <w:tc>
          <w:tcPr>
            <w:tcW w:w="4148" w:type="dxa"/>
            <w:tcBorders>
              <w:top w:val="single" w:sz="4" w:space="0" w:color="auto"/>
              <w:bottom w:val="single" w:sz="4" w:space="0" w:color="auto"/>
            </w:tcBorders>
          </w:tcPr>
          <w:p w14:paraId="49704A78" w14:textId="77777777" w:rsidR="000253B2" w:rsidRDefault="000253B2" w:rsidP="004E2904">
            <w:pPr>
              <w:pStyle w:val="Parasts1"/>
              <w:spacing w:before="0" w:beforeAutospacing="0" w:after="0" w:afterAutospacing="0"/>
              <w:jc w:val="both"/>
              <w:rPr>
                <w:color w:val="000000"/>
              </w:rPr>
            </w:pPr>
          </w:p>
        </w:tc>
      </w:tr>
    </w:tbl>
    <w:p w14:paraId="4DEED82D" w14:textId="77777777" w:rsidR="000253B2" w:rsidRDefault="000253B2" w:rsidP="000253B2">
      <w:pPr>
        <w:pStyle w:val="Parasts1"/>
        <w:spacing w:before="120" w:beforeAutospacing="0" w:after="0" w:afterAutospacing="0"/>
        <w:jc w:val="both"/>
        <w:rPr>
          <w:color w:val="000000"/>
        </w:rPr>
      </w:pPr>
    </w:p>
    <w:p w14:paraId="5A4A49E8" w14:textId="77777777" w:rsidR="00E425A3" w:rsidRDefault="00E425A3">
      <w:pPr>
        <w:rPr>
          <w:rFonts w:ascii="Times New Roman" w:hAnsi="Times New Roman" w:cs="Times New Roman"/>
        </w:rPr>
      </w:pPr>
      <w:r>
        <w:rPr>
          <w:rFonts w:ascii="Times New Roman" w:hAnsi="Times New Roman" w:cs="Times New Roman"/>
        </w:rPr>
        <w:br w:type="page"/>
      </w:r>
    </w:p>
    <w:p w14:paraId="6F022D9C" w14:textId="77777777" w:rsidR="00E425A3" w:rsidRDefault="00E425A3" w:rsidP="00E425A3">
      <w:pPr>
        <w:rPr>
          <w:rFonts w:ascii="Times New Roman" w:hAnsi="Times New Roman" w:cs="Times New Roman"/>
          <w:sz w:val="24"/>
          <w:szCs w:val="24"/>
        </w:rPr>
      </w:pPr>
    </w:p>
    <w:p w14:paraId="419C9BD4" w14:textId="45B99428" w:rsidR="00E425A3" w:rsidRPr="00FF21D1" w:rsidRDefault="00E425A3" w:rsidP="00FF21D1">
      <w:pPr>
        <w:jc w:val="right"/>
        <w:rPr>
          <w:rFonts w:ascii="Times New Roman" w:hAnsi="Times New Roman" w:cs="Times New Roman"/>
          <w:sz w:val="24"/>
          <w:szCs w:val="24"/>
        </w:rPr>
      </w:pPr>
      <w:r w:rsidRPr="00FF21D1">
        <w:rPr>
          <w:rFonts w:ascii="Times New Roman" w:hAnsi="Times New Roman" w:cs="Times New Roman"/>
          <w:sz w:val="24"/>
          <w:szCs w:val="24"/>
        </w:rPr>
        <w:t>2. pielikums</w:t>
      </w:r>
    </w:p>
    <w:p w14:paraId="3012EC0F" w14:textId="551DE0AB" w:rsidR="00E425A3" w:rsidRPr="00D47667" w:rsidRDefault="00E425A3" w:rsidP="00E425A3">
      <w:pPr>
        <w:pStyle w:val="Virsraksts1"/>
        <w:ind w:left="472"/>
        <w:jc w:val="center"/>
        <w:rPr>
          <w:rFonts w:ascii="Times New Roman" w:hAnsi="Times New Roman" w:cs="Times New Roman"/>
          <w:b/>
          <w:bCs/>
          <w:sz w:val="24"/>
          <w:szCs w:val="24"/>
        </w:rPr>
      </w:pPr>
      <w:bookmarkStart w:id="72" w:name="_Toc129208604"/>
      <w:r w:rsidRPr="00D47667">
        <w:rPr>
          <w:rFonts w:ascii="Times New Roman" w:hAnsi="Times New Roman" w:cs="Times New Roman"/>
          <w:b/>
          <w:bCs/>
          <w:sz w:val="24"/>
          <w:szCs w:val="24"/>
        </w:rPr>
        <w:t>Neatbilstības definīcija un to novēršana</w:t>
      </w:r>
      <w:bookmarkEnd w:id="72"/>
    </w:p>
    <w:p w14:paraId="008795D2" w14:textId="77777777" w:rsidR="00BF4113" w:rsidRDefault="00BF4113" w:rsidP="00E425A3">
      <w:pPr>
        <w:pStyle w:val="Pamatteksts"/>
        <w:spacing w:before="120"/>
        <w:jc w:val="both"/>
        <w:rPr>
          <w:rFonts w:ascii="Times New Roman" w:hAnsi="Times New Roman" w:cs="Times New Roman"/>
          <w:sz w:val="24"/>
          <w:szCs w:val="24"/>
        </w:rPr>
      </w:pPr>
    </w:p>
    <w:p w14:paraId="60F6BF55" w14:textId="7EF7B92B" w:rsidR="00E425A3" w:rsidRPr="00D47667" w:rsidRDefault="00E425A3" w:rsidP="00BF4113">
      <w:pPr>
        <w:pStyle w:val="Pamatteksts"/>
        <w:spacing w:before="120"/>
        <w:ind w:firstLine="314"/>
        <w:jc w:val="both"/>
        <w:rPr>
          <w:rFonts w:ascii="Times New Roman" w:hAnsi="Times New Roman" w:cs="Times New Roman"/>
          <w:sz w:val="24"/>
          <w:szCs w:val="24"/>
        </w:rPr>
      </w:pPr>
      <w:r w:rsidRPr="00D47667">
        <w:rPr>
          <w:rFonts w:ascii="Times New Roman" w:hAnsi="Times New Roman" w:cs="Times New Roman"/>
          <w:sz w:val="24"/>
          <w:szCs w:val="24"/>
        </w:rPr>
        <w:t xml:space="preserve">Neatbilstība (NC) ir </w:t>
      </w:r>
      <w:r>
        <w:rPr>
          <w:rFonts w:ascii="Times New Roman" w:hAnsi="Times New Roman" w:cs="Times New Roman"/>
          <w:sz w:val="24"/>
          <w:szCs w:val="24"/>
        </w:rPr>
        <w:t>Riska Reg</w:t>
      </w:r>
      <w:r w:rsidRPr="00D47667">
        <w:rPr>
          <w:rFonts w:ascii="Times New Roman" w:hAnsi="Times New Roman" w:cs="Times New Roman"/>
          <w:sz w:val="24"/>
          <w:szCs w:val="24"/>
        </w:rPr>
        <w:t>ulā noteiktās prasības neizpilde.</w:t>
      </w:r>
    </w:p>
    <w:p w14:paraId="75170F72" w14:textId="77777777" w:rsidR="00E425A3" w:rsidRPr="00D47667" w:rsidRDefault="00E425A3" w:rsidP="00BF4113">
      <w:pPr>
        <w:pStyle w:val="Pamatteksts"/>
        <w:spacing w:before="117"/>
        <w:ind w:firstLine="314"/>
        <w:jc w:val="both"/>
        <w:rPr>
          <w:rFonts w:ascii="Times New Roman" w:hAnsi="Times New Roman" w:cs="Times New Roman"/>
          <w:sz w:val="24"/>
          <w:szCs w:val="24"/>
        </w:rPr>
      </w:pPr>
      <w:r w:rsidRPr="00D47667">
        <w:rPr>
          <w:rFonts w:ascii="Times New Roman" w:hAnsi="Times New Roman" w:cs="Times New Roman"/>
          <w:sz w:val="24"/>
          <w:szCs w:val="24"/>
        </w:rPr>
        <w:t>Ņemot vērā 3.3.4.4. punktā noteiktos kritērijus un atkarībā no tā potenciālās ietekmes, neatbilstību var klasificēt kā:</w:t>
      </w:r>
    </w:p>
    <w:p w14:paraId="10B87404" w14:textId="6B734324" w:rsidR="00E425A3" w:rsidRPr="00FF21D1" w:rsidRDefault="00E425A3" w:rsidP="00F93CDA">
      <w:pPr>
        <w:pStyle w:val="Sarakstarindkopa"/>
        <w:numPr>
          <w:ilvl w:val="0"/>
          <w:numId w:val="3"/>
        </w:numPr>
        <w:ind w:firstLine="18"/>
        <w:rPr>
          <w:rFonts w:ascii="Times New Roman" w:hAnsi="Times New Roman" w:cs="Times New Roman"/>
          <w:b/>
          <w:bCs/>
          <w:sz w:val="24"/>
          <w:szCs w:val="24"/>
        </w:rPr>
      </w:pPr>
      <w:r w:rsidRPr="00FF21D1">
        <w:rPr>
          <w:rFonts w:ascii="Times New Roman" w:hAnsi="Times New Roman" w:cs="Times New Roman"/>
          <w:b/>
          <w:bCs/>
          <w:sz w:val="24"/>
          <w:szCs w:val="24"/>
        </w:rPr>
        <w:t>kritiska,</w:t>
      </w:r>
    </w:p>
    <w:p w14:paraId="0F476AA3" w14:textId="77777777" w:rsidR="00E425A3" w:rsidRPr="00D47667" w:rsidRDefault="00E425A3" w:rsidP="00F93CDA">
      <w:pPr>
        <w:pStyle w:val="Sarakstarindkopa"/>
        <w:numPr>
          <w:ilvl w:val="0"/>
          <w:numId w:val="3"/>
        </w:numPr>
        <w:tabs>
          <w:tab w:val="left" w:pos="833"/>
          <w:tab w:val="left" w:pos="834"/>
        </w:tabs>
        <w:ind w:firstLine="18"/>
        <w:jc w:val="both"/>
        <w:rPr>
          <w:rFonts w:ascii="Times New Roman" w:hAnsi="Times New Roman" w:cs="Times New Roman"/>
          <w:b/>
          <w:sz w:val="24"/>
          <w:szCs w:val="24"/>
        </w:rPr>
      </w:pPr>
      <w:r>
        <w:rPr>
          <w:rFonts w:ascii="Times New Roman" w:hAnsi="Times New Roman" w:cs="Times New Roman"/>
          <w:b/>
          <w:sz w:val="24"/>
          <w:szCs w:val="24"/>
        </w:rPr>
        <w:t>n</w:t>
      </w:r>
      <w:r w:rsidRPr="00D47667">
        <w:rPr>
          <w:rFonts w:ascii="Times New Roman" w:hAnsi="Times New Roman" w:cs="Times New Roman"/>
          <w:b/>
          <w:sz w:val="24"/>
          <w:szCs w:val="24"/>
        </w:rPr>
        <w:t>ekritiska</w:t>
      </w:r>
      <w:r>
        <w:rPr>
          <w:rFonts w:ascii="Times New Roman" w:hAnsi="Times New Roman" w:cs="Times New Roman"/>
          <w:b/>
          <w:sz w:val="24"/>
          <w:szCs w:val="24"/>
        </w:rPr>
        <w:t>.</w:t>
      </w:r>
    </w:p>
    <w:p w14:paraId="41D2B6FF" w14:textId="77777777" w:rsidR="00E425A3" w:rsidRPr="00D47667" w:rsidRDefault="00E425A3" w:rsidP="00E425A3">
      <w:pPr>
        <w:spacing w:before="120"/>
        <w:ind w:left="112"/>
        <w:jc w:val="both"/>
        <w:rPr>
          <w:rFonts w:ascii="Times New Roman" w:hAnsi="Times New Roman" w:cs="Times New Roman"/>
          <w:sz w:val="24"/>
          <w:szCs w:val="24"/>
        </w:rPr>
      </w:pPr>
      <w:r w:rsidRPr="00D47667">
        <w:rPr>
          <w:rFonts w:ascii="Times New Roman" w:hAnsi="Times New Roman" w:cs="Times New Roman"/>
          <w:b/>
          <w:sz w:val="24"/>
          <w:szCs w:val="24"/>
        </w:rPr>
        <w:t>Kritiska neatbilstība</w:t>
      </w:r>
      <w:r w:rsidRPr="00D47667">
        <w:rPr>
          <w:rFonts w:ascii="Times New Roman" w:hAnsi="Times New Roman" w:cs="Times New Roman"/>
          <w:sz w:val="24"/>
          <w:szCs w:val="24"/>
        </w:rPr>
        <w:t xml:space="preserve"> ir neatbilstība, kas izraisa risk</w:t>
      </w:r>
      <w:r>
        <w:rPr>
          <w:rFonts w:ascii="Times New Roman" w:hAnsi="Times New Roman" w:cs="Times New Roman"/>
          <w:sz w:val="24"/>
          <w:szCs w:val="24"/>
        </w:rPr>
        <w:t>u</w:t>
      </w:r>
      <w:r w:rsidRPr="00D47667">
        <w:rPr>
          <w:rFonts w:ascii="Times New Roman" w:hAnsi="Times New Roman" w:cs="Times New Roman"/>
          <w:sz w:val="24"/>
          <w:szCs w:val="24"/>
        </w:rPr>
        <w:t xml:space="preserve"> attiecībā uz </w:t>
      </w:r>
      <w:r>
        <w:rPr>
          <w:rFonts w:ascii="Times New Roman" w:hAnsi="Times New Roman" w:cs="Times New Roman"/>
          <w:sz w:val="24"/>
          <w:szCs w:val="24"/>
        </w:rPr>
        <w:t xml:space="preserve">riska novērtēšanas </w:t>
      </w:r>
      <w:r w:rsidRPr="00D47667">
        <w:rPr>
          <w:rFonts w:ascii="Times New Roman" w:hAnsi="Times New Roman" w:cs="Times New Roman"/>
          <w:sz w:val="24"/>
          <w:szCs w:val="24"/>
        </w:rPr>
        <w:t xml:space="preserve">sistēmas spēju </w:t>
      </w:r>
      <w:r>
        <w:rPr>
          <w:rFonts w:ascii="Times New Roman" w:hAnsi="Times New Roman" w:cs="Times New Roman"/>
          <w:sz w:val="24"/>
          <w:szCs w:val="24"/>
        </w:rPr>
        <w:t>nodrošināt</w:t>
      </w:r>
      <w:r w:rsidRPr="00D47667">
        <w:rPr>
          <w:rFonts w:ascii="Times New Roman" w:hAnsi="Times New Roman" w:cs="Times New Roman"/>
          <w:sz w:val="24"/>
          <w:szCs w:val="24"/>
        </w:rPr>
        <w:t xml:space="preserve"> tādu </w:t>
      </w:r>
      <w:r>
        <w:rPr>
          <w:rFonts w:ascii="Times New Roman" w:hAnsi="Times New Roman" w:cs="Times New Roman"/>
          <w:sz w:val="24"/>
          <w:szCs w:val="24"/>
        </w:rPr>
        <w:t xml:space="preserve">riska novērtēšanas sistēmas </w:t>
      </w:r>
      <w:r w:rsidRPr="00D47667">
        <w:rPr>
          <w:rFonts w:ascii="Times New Roman" w:hAnsi="Times New Roman" w:cs="Times New Roman"/>
          <w:sz w:val="24"/>
          <w:szCs w:val="24"/>
        </w:rPr>
        <w:t xml:space="preserve">veiktspējas līmeni, kas atbilst </w:t>
      </w:r>
      <w:r>
        <w:rPr>
          <w:rFonts w:ascii="Times New Roman" w:hAnsi="Times New Roman" w:cs="Times New Roman"/>
          <w:sz w:val="24"/>
          <w:szCs w:val="24"/>
        </w:rPr>
        <w:t xml:space="preserve">Riska regulas prasībām vai rupjš standarta </w:t>
      </w:r>
      <w:r w:rsidRPr="007B4E52">
        <w:rPr>
          <w:rFonts w:ascii="Times New Roman" w:hAnsi="Times New Roman" w:cs="Times New Roman"/>
          <w:sz w:val="24"/>
          <w:szCs w:val="24"/>
          <w:shd w:val="clear" w:color="auto" w:fill="FFFFFF"/>
        </w:rPr>
        <w:t>LVS EN ISO/IEC 17020:2012</w:t>
      </w:r>
      <w:r>
        <w:rPr>
          <w:rFonts w:ascii="Times New Roman" w:hAnsi="Times New Roman" w:cs="Times New Roman"/>
          <w:sz w:val="24"/>
          <w:szCs w:val="24"/>
          <w:shd w:val="clear" w:color="auto" w:fill="FFFFFF"/>
        </w:rPr>
        <w:t xml:space="preserve"> prasību pārkāpums</w:t>
      </w:r>
      <w:r>
        <w:rPr>
          <w:rFonts w:ascii="Times New Roman" w:hAnsi="Times New Roman" w:cs="Times New Roman"/>
          <w:sz w:val="24"/>
          <w:szCs w:val="24"/>
        </w:rPr>
        <w:t>.</w:t>
      </w:r>
    </w:p>
    <w:p w14:paraId="4BC32EED" w14:textId="77777777" w:rsidR="00E425A3" w:rsidRPr="00D47667" w:rsidRDefault="00E425A3" w:rsidP="00E425A3">
      <w:pPr>
        <w:spacing w:before="121"/>
        <w:ind w:left="112"/>
        <w:jc w:val="both"/>
        <w:rPr>
          <w:rFonts w:ascii="Times New Roman" w:hAnsi="Times New Roman" w:cs="Times New Roman"/>
          <w:sz w:val="24"/>
          <w:szCs w:val="24"/>
        </w:rPr>
      </w:pPr>
      <w:r w:rsidRPr="00D47667">
        <w:rPr>
          <w:rFonts w:ascii="Times New Roman" w:hAnsi="Times New Roman" w:cs="Times New Roman"/>
          <w:b/>
          <w:sz w:val="24"/>
          <w:szCs w:val="24"/>
        </w:rPr>
        <w:t>Nekritiska neatbilstība</w:t>
      </w:r>
      <w:r w:rsidRPr="00D47667">
        <w:rPr>
          <w:rFonts w:ascii="Times New Roman" w:hAnsi="Times New Roman" w:cs="Times New Roman"/>
          <w:sz w:val="24"/>
          <w:szCs w:val="24"/>
        </w:rPr>
        <w:t xml:space="preserve"> ir:</w:t>
      </w:r>
    </w:p>
    <w:p w14:paraId="19EC0F38" w14:textId="77777777" w:rsidR="00E425A3" w:rsidRPr="00D47667" w:rsidRDefault="00E425A3" w:rsidP="00E425A3">
      <w:pPr>
        <w:pStyle w:val="Sarakstarindkopa"/>
        <w:numPr>
          <w:ilvl w:val="0"/>
          <w:numId w:val="60"/>
        </w:numPr>
        <w:tabs>
          <w:tab w:val="left" w:pos="1107"/>
        </w:tabs>
        <w:jc w:val="both"/>
        <w:rPr>
          <w:rFonts w:ascii="Times New Roman" w:hAnsi="Times New Roman" w:cs="Times New Roman"/>
          <w:sz w:val="24"/>
          <w:szCs w:val="24"/>
        </w:rPr>
      </w:pPr>
      <w:r w:rsidRPr="00D47667">
        <w:rPr>
          <w:rFonts w:ascii="Times New Roman" w:hAnsi="Times New Roman" w:cs="Times New Roman"/>
          <w:sz w:val="24"/>
          <w:szCs w:val="24"/>
        </w:rPr>
        <w:t xml:space="preserve">neatbilstība bez tiešas ietekmes </w:t>
      </w:r>
      <w:r>
        <w:rPr>
          <w:rFonts w:ascii="Times New Roman" w:hAnsi="Times New Roman" w:cs="Times New Roman"/>
          <w:sz w:val="24"/>
          <w:szCs w:val="24"/>
        </w:rPr>
        <w:t>riska novērtēšanas sistēmu</w:t>
      </w:r>
      <w:r w:rsidRPr="00D47667">
        <w:rPr>
          <w:rFonts w:ascii="Times New Roman" w:hAnsi="Times New Roman" w:cs="Times New Roman"/>
          <w:sz w:val="24"/>
          <w:szCs w:val="24"/>
        </w:rPr>
        <w:t xml:space="preserve">; </w:t>
      </w:r>
    </w:p>
    <w:p w14:paraId="10109803" w14:textId="77777777" w:rsidR="00E425A3" w:rsidRDefault="00E425A3" w:rsidP="00E425A3">
      <w:pPr>
        <w:pStyle w:val="Sarakstarindkopa"/>
        <w:numPr>
          <w:ilvl w:val="0"/>
          <w:numId w:val="60"/>
        </w:numPr>
        <w:tabs>
          <w:tab w:val="left" w:pos="1107"/>
        </w:tabs>
        <w:jc w:val="both"/>
        <w:rPr>
          <w:rFonts w:ascii="Times New Roman" w:hAnsi="Times New Roman" w:cs="Times New Roman"/>
          <w:sz w:val="24"/>
          <w:szCs w:val="24"/>
        </w:rPr>
      </w:pPr>
      <w:r w:rsidRPr="00D47667">
        <w:rPr>
          <w:rFonts w:ascii="Times New Roman" w:hAnsi="Times New Roman" w:cs="Times New Roman"/>
          <w:sz w:val="24"/>
          <w:szCs w:val="24"/>
        </w:rPr>
        <w:t xml:space="preserve">neatbilstība </w:t>
      </w:r>
      <w:r>
        <w:rPr>
          <w:rFonts w:ascii="Times New Roman" w:hAnsi="Times New Roman" w:cs="Times New Roman"/>
          <w:sz w:val="24"/>
          <w:szCs w:val="24"/>
        </w:rPr>
        <w:t xml:space="preserve">kādām standarta </w:t>
      </w:r>
      <w:r>
        <w:rPr>
          <w:rFonts w:ascii="Times New Roman" w:hAnsi="Times New Roman" w:cs="Times New Roman"/>
          <w:sz w:val="24"/>
          <w:szCs w:val="24"/>
          <w:shd w:val="clear" w:color="auto" w:fill="FFFFFF"/>
        </w:rPr>
        <w:t xml:space="preserve">LVS EN ISO/IEC 17020:2012 </w:t>
      </w:r>
      <w:r w:rsidRPr="007B4E52">
        <w:rPr>
          <w:rFonts w:ascii="Times New Roman" w:hAnsi="Times New Roman" w:cs="Times New Roman"/>
          <w:sz w:val="24"/>
          <w:szCs w:val="24"/>
        </w:rPr>
        <w:t>prasīb</w:t>
      </w:r>
      <w:r>
        <w:rPr>
          <w:rFonts w:ascii="Times New Roman" w:hAnsi="Times New Roman" w:cs="Times New Roman"/>
          <w:sz w:val="24"/>
          <w:szCs w:val="24"/>
        </w:rPr>
        <w:t>ām</w:t>
      </w:r>
      <w:r w:rsidRPr="007B4E52">
        <w:rPr>
          <w:rFonts w:ascii="Times New Roman" w:hAnsi="Times New Roman" w:cs="Times New Roman"/>
          <w:sz w:val="24"/>
          <w:szCs w:val="24"/>
        </w:rPr>
        <w:t>;</w:t>
      </w:r>
    </w:p>
    <w:p w14:paraId="67A45533" w14:textId="77777777" w:rsidR="00E425A3" w:rsidRPr="00D47667" w:rsidRDefault="00E425A3" w:rsidP="00E425A3">
      <w:pPr>
        <w:pStyle w:val="Sarakstarindkopa"/>
        <w:numPr>
          <w:ilvl w:val="0"/>
          <w:numId w:val="60"/>
        </w:numPr>
        <w:tabs>
          <w:tab w:val="left" w:pos="1107"/>
        </w:tabs>
        <w:jc w:val="both"/>
        <w:rPr>
          <w:rFonts w:ascii="Times New Roman" w:hAnsi="Times New Roman" w:cs="Times New Roman"/>
          <w:sz w:val="24"/>
          <w:szCs w:val="24"/>
        </w:rPr>
      </w:pPr>
      <w:r w:rsidRPr="007B4E52">
        <w:rPr>
          <w:rFonts w:ascii="Times New Roman" w:hAnsi="Times New Roman" w:cs="Times New Roman"/>
          <w:sz w:val="24"/>
          <w:szCs w:val="24"/>
        </w:rPr>
        <w:t xml:space="preserve">atklājums, ka </w:t>
      </w:r>
      <w:r>
        <w:rPr>
          <w:rFonts w:ascii="Times New Roman" w:hAnsi="Times New Roman" w:cs="Times New Roman"/>
          <w:sz w:val="24"/>
          <w:szCs w:val="24"/>
        </w:rPr>
        <w:t xml:space="preserve">neatkarīga riska novērtēšanas iestāde </w:t>
      </w:r>
      <w:r w:rsidRPr="007B4E52">
        <w:rPr>
          <w:rFonts w:ascii="Times New Roman" w:hAnsi="Times New Roman" w:cs="Times New Roman"/>
          <w:sz w:val="24"/>
          <w:szCs w:val="24"/>
        </w:rPr>
        <w:t>formāli atbilst prasībām, bet prakse, nepilnības dokumentos un/vai pierakstos var radīt neatbilstību</w:t>
      </w:r>
      <w:r>
        <w:rPr>
          <w:rFonts w:ascii="Times New Roman" w:hAnsi="Times New Roman" w:cs="Times New Roman"/>
          <w:sz w:val="24"/>
          <w:szCs w:val="24"/>
        </w:rPr>
        <w:t>.</w:t>
      </w:r>
    </w:p>
    <w:p w14:paraId="26656284" w14:textId="77777777" w:rsidR="00E425A3" w:rsidRPr="00D47667" w:rsidRDefault="00E425A3" w:rsidP="00E425A3">
      <w:pPr>
        <w:pStyle w:val="Pamatteksts"/>
        <w:spacing w:before="120"/>
        <w:jc w:val="both"/>
        <w:rPr>
          <w:rFonts w:ascii="Times New Roman" w:hAnsi="Times New Roman" w:cs="Times New Roman"/>
          <w:sz w:val="24"/>
          <w:szCs w:val="24"/>
        </w:rPr>
      </w:pPr>
      <w:r w:rsidRPr="007C28FF">
        <w:rPr>
          <w:rFonts w:ascii="Times New Roman" w:hAnsi="Times New Roman" w:cs="Times New Roman"/>
          <w:b/>
          <w:bCs/>
          <w:sz w:val="24"/>
          <w:szCs w:val="24"/>
        </w:rPr>
        <w:t>Piezīme:</w:t>
      </w:r>
      <w:r w:rsidRPr="00D47667">
        <w:rPr>
          <w:rFonts w:ascii="Times New Roman" w:hAnsi="Times New Roman" w:cs="Times New Roman"/>
          <w:sz w:val="24"/>
          <w:szCs w:val="24"/>
        </w:rPr>
        <w:t xml:space="preserve"> atkārtota vai pastāvīga nekritiska neatbilstība var izraisīt kritisku neatbilstību.</w:t>
      </w:r>
    </w:p>
    <w:p w14:paraId="1A812564" w14:textId="77777777" w:rsidR="00E425A3" w:rsidRPr="00D47667" w:rsidRDefault="00E425A3" w:rsidP="00E425A3">
      <w:pPr>
        <w:pStyle w:val="Pamatteksts"/>
        <w:spacing w:before="121"/>
        <w:ind w:firstLine="361"/>
        <w:jc w:val="both"/>
        <w:rPr>
          <w:rFonts w:ascii="Times New Roman" w:hAnsi="Times New Roman" w:cs="Times New Roman"/>
          <w:sz w:val="24"/>
          <w:szCs w:val="24"/>
        </w:rPr>
      </w:pPr>
      <w:r w:rsidRPr="00D47667">
        <w:rPr>
          <w:rFonts w:ascii="Times New Roman" w:hAnsi="Times New Roman" w:cs="Times New Roman"/>
          <w:sz w:val="24"/>
          <w:szCs w:val="24"/>
        </w:rPr>
        <w:t>Ja tiek konstatēta neatbilstība, novērtēšanas grupa izvērtē, vai korektīvie pasākumi attiecībā uz neatbilstības novēršanu ir iespējami, reāli un ticami lēmuma pieņemšanai paredzētajā laikā.</w:t>
      </w:r>
    </w:p>
    <w:p w14:paraId="67843316" w14:textId="77777777" w:rsidR="00E425A3" w:rsidRPr="00D47667" w:rsidRDefault="00E425A3" w:rsidP="00E425A3">
      <w:pPr>
        <w:pStyle w:val="Pamatteksts"/>
        <w:spacing w:before="120"/>
        <w:ind w:firstLine="361"/>
        <w:jc w:val="both"/>
        <w:rPr>
          <w:rFonts w:ascii="Times New Roman" w:hAnsi="Times New Roman" w:cs="Times New Roman"/>
          <w:sz w:val="24"/>
          <w:szCs w:val="24"/>
        </w:rPr>
      </w:pPr>
      <w:r w:rsidRPr="00D47667">
        <w:rPr>
          <w:rFonts w:ascii="Times New Roman" w:hAnsi="Times New Roman" w:cs="Times New Roman"/>
          <w:sz w:val="24"/>
          <w:szCs w:val="24"/>
        </w:rPr>
        <w:t>Šis novērtējums ir atkarīgs no neatbilstības veida un apjoma un pārvaldības sistēmas organizācijas.</w:t>
      </w:r>
    </w:p>
    <w:p w14:paraId="55A8B0F4" w14:textId="77777777" w:rsidR="00E425A3" w:rsidRPr="00D47667" w:rsidRDefault="00E425A3" w:rsidP="00E425A3">
      <w:pPr>
        <w:pStyle w:val="Pamatteksts"/>
        <w:spacing w:before="119"/>
        <w:ind w:firstLine="284"/>
        <w:jc w:val="both"/>
        <w:rPr>
          <w:rFonts w:ascii="Times New Roman" w:hAnsi="Times New Roman" w:cs="Times New Roman"/>
          <w:sz w:val="24"/>
          <w:szCs w:val="24"/>
        </w:rPr>
      </w:pPr>
      <w:r w:rsidRPr="00D47667">
        <w:rPr>
          <w:rFonts w:ascii="Times New Roman" w:hAnsi="Times New Roman" w:cs="Times New Roman"/>
          <w:sz w:val="24"/>
          <w:szCs w:val="24"/>
        </w:rPr>
        <w:t>Ja novērtēšanas grupa ir norādījusi, ka lēmuma pieņemšanai paredzētajā termiņā ir iespējams veikt korektīvos pasākumus, neatbilstību novēršanas procedūra notiek saskaņā ar šādiem nosacījumiem, noteikumiem un laiku:</w:t>
      </w:r>
    </w:p>
    <w:p w14:paraId="0A8F3E3C" w14:textId="77777777" w:rsidR="00F93CDA" w:rsidRDefault="00E425A3" w:rsidP="00F93CDA">
      <w:pPr>
        <w:pStyle w:val="Sarakstarindkopa"/>
        <w:numPr>
          <w:ilvl w:val="0"/>
          <w:numId w:val="2"/>
        </w:numPr>
        <w:ind w:left="0" w:firstLine="284"/>
        <w:jc w:val="both"/>
        <w:rPr>
          <w:rFonts w:ascii="Times New Roman" w:hAnsi="Times New Roman" w:cs="Times New Roman"/>
          <w:sz w:val="24"/>
          <w:szCs w:val="24"/>
        </w:rPr>
      </w:pPr>
      <w:r w:rsidRPr="00D47667">
        <w:rPr>
          <w:rFonts w:ascii="Times New Roman" w:hAnsi="Times New Roman" w:cs="Times New Roman"/>
          <w:b/>
          <w:sz w:val="24"/>
          <w:szCs w:val="24"/>
        </w:rPr>
        <w:t>Rīcības plāns</w:t>
      </w:r>
    </w:p>
    <w:p w14:paraId="439951F0" w14:textId="3453480F" w:rsidR="00E425A3" w:rsidRPr="00D47667" w:rsidRDefault="00F93CDA" w:rsidP="00F93CDA">
      <w:pPr>
        <w:pStyle w:val="Sarakstarindkopa"/>
        <w:ind w:left="0" w:firstLine="426"/>
        <w:jc w:val="both"/>
        <w:rPr>
          <w:rFonts w:ascii="Times New Roman" w:hAnsi="Times New Roman" w:cs="Times New Roman"/>
          <w:sz w:val="24"/>
          <w:szCs w:val="24"/>
        </w:rPr>
      </w:pPr>
      <w:r>
        <w:rPr>
          <w:rFonts w:ascii="Times New Roman" w:hAnsi="Times New Roman" w:cs="Times New Roman"/>
          <w:sz w:val="24"/>
          <w:szCs w:val="24"/>
        </w:rPr>
        <w:t>A</w:t>
      </w:r>
      <w:r w:rsidR="00E425A3" w:rsidRPr="00D47667">
        <w:rPr>
          <w:rFonts w:ascii="Times New Roman" w:hAnsi="Times New Roman" w:cs="Times New Roman"/>
          <w:sz w:val="24"/>
          <w:szCs w:val="24"/>
        </w:rPr>
        <w:t xml:space="preserve">ttiecībā uz katru neatbilstību, kritisku vai nekritisku, pieteikuma iesniedzēja </w:t>
      </w:r>
      <w:r w:rsidR="00E425A3">
        <w:rPr>
          <w:rFonts w:ascii="Times New Roman" w:hAnsi="Times New Roman" w:cs="Times New Roman"/>
          <w:sz w:val="24"/>
          <w:szCs w:val="24"/>
        </w:rPr>
        <w:t>neatkarīga riska novērtēšanas iestāde</w:t>
      </w:r>
      <w:r w:rsidR="00E425A3" w:rsidRPr="00D47667">
        <w:rPr>
          <w:rFonts w:ascii="Times New Roman" w:hAnsi="Times New Roman" w:cs="Times New Roman"/>
          <w:sz w:val="24"/>
          <w:szCs w:val="24"/>
        </w:rPr>
        <w:t xml:space="preserve"> (vai </w:t>
      </w:r>
      <w:r w:rsidR="00E425A3">
        <w:rPr>
          <w:rFonts w:ascii="Times New Roman" w:hAnsi="Times New Roman" w:cs="Times New Roman"/>
          <w:sz w:val="24"/>
          <w:szCs w:val="24"/>
        </w:rPr>
        <w:t>atzīta</w:t>
      </w:r>
      <w:r w:rsidR="00E425A3" w:rsidRPr="00D47667">
        <w:rPr>
          <w:rFonts w:ascii="Times New Roman" w:hAnsi="Times New Roman" w:cs="Times New Roman"/>
          <w:sz w:val="24"/>
          <w:szCs w:val="24"/>
        </w:rPr>
        <w:t xml:space="preserve"> </w:t>
      </w:r>
      <w:r w:rsidR="00E425A3" w:rsidRPr="008004E6">
        <w:rPr>
          <w:rFonts w:ascii="Times New Roman" w:hAnsi="Times New Roman" w:cs="Times New Roman"/>
          <w:sz w:val="24"/>
          <w:szCs w:val="24"/>
        </w:rPr>
        <w:t>neatkarīga riska novērtēšanas iestāde</w:t>
      </w:r>
      <w:r w:rsidR="00E425A3" w:rsidRPr="00D47667">
        <w:rPr>
          <w:rFonts w:ascii="Times New Roman" w:hAnsi="Times New Roman" w:cs="Times New Roman"/>
          <w:sz w:val="24"/>
          <w:szCs w:val="24"/>
        </w:rPr>
        <w:t xml:space="preserve"> uzraudzības darbību vai atkārtotas </w:t>
      </w:r>
      <w:r w:rsidR="00E425A3">
        <w:rPr>
          <w:rFonts w:ascii="Times New Roman" w:hAnsi="Times New Roman" w:cs="Times New Roman"/>
          <w:sz w:val="24"/>
          <w:szCs w:val="24"/>
        </w:rPr>
        <w:t>atzīšan</w:t>
      </w:r>
      <w:r w:rsidR="00E425A3" w:rsidRPr="00D47667">
        <w:rPr>
          <w:rFonts w:ascii="Times New Roman" w:hAnsi="Times New Roman" w:cs="Times New Roman"/>
          <w:sz w:val="24"/>
          <w:szCs w:val="24"/>
        </w:rPr>
        <w:t>as gadījumā) izveido rīcības plānu, kurā ir:</w:t>
      </w:r>
    </w:p>
    <w:p w14:paraId="6BE94119" w14:textId="77777777" w:rsidR="00E425A3" w:rsidRPr="00D47667" w:rsidRDefault="00E425A3" w:rsidP="00F93CDA">
      <w:pPr>
        <w:pStyle w:val="Sarakstarindkopa"/>
        <w:numPr>
          <w:ilvl w:val="1"/>
          <w:numId w:val="70"/>
        </w:numPr>
        <w:tabs>
          <w:tab w:val="left" w:pos="1193"/>
          <w:tab w:val="left" w:pos="1194"/>
        </w:tabs>
        <w:spacing w:before="1" w:line="272" w:lineRule="exact"/>
        <w:jc w:val="both"/>
        <w:rPr>
          <w:rFonts w:ascii="Times New Roman" w:hAnsi="Times New Roman" w:cs="Times New Roman"/>
          <w:sz w:val="24"/>
          <w:szCs w:val="24"/>
        </w:rPr>
      </w:pPr>
      <w:r w:rsidRPr="00D47667">
        <w:rPr>
          <w:rFonts w:ascii="Times New Roman" w:hAnsi="Times New Roman" w:cs="Times New Roman"/>
          <w:sz w:val="24"/>
          <w:szCs w:val="24"/>
        </w:rPr>
        <w:t>neatbilstības tvēruma, prioritātes, iesaistīto klientu analīze.</w:t>
      </w:r>
    </w:p>
    <w:p w14:paraId="6E733EE9" w14:textId="77777777" w:rsidR="00E425A3" w:rsidRPr="00D47667" w:rsidRDefault="00E425A3" w:rsidP="00F93CDA">
      <w:pPr>
        <w:pStyle w:val="Sarakstarindkopa"/>
        <w:numPr>
          <w:ilvl w:val="1"/>
          <w:numId w:val="70"/>
        </w:numPr>
        <w:tabs>
          <w:tab w:val="left" w:pos="1193"/>
          <w:tab w:val="left" w:pos="1194"/>
        </w:tabs>
        <w:spacing w:line="235" w:lineRule="auto"/>
        <w:jc w:val="both"/>
        <w:rPr>
          <w:rFonts w:ascii="Times New Roman" w:hAnsi="Times New Roman" w:cs="Times New Roman"/>
          <w:sz w:val="24"/>
          <w:szCs w:val="24"/>
        </w:rPr>
      </w:pPr>
      <w:r w:rsidRPr="00D47667">
        <w:rPr>
          <w:rFonts w:ascii="Times New Roman" w:hAnsi="Times New Roman" w:cs="Times New Roman"/>
          <w:sz w:val="24"/>
          <w:szCs w:val="24"/>
        </w:rPr>
        <w:t>Analīzi par cēloņiem un nepieciešamību nekavējoties veikt koriģējošas darbības, lai novērstu neatbilstību, un lai izvairītos no neatbilstības atkārtošanās nākotnē.</w:t>
      </w:r>
    </w:p>
    <w:p w14:paraId="564160F6" w14:textId="77777777" w:rsidR="00E425A3" w:rsidRPr="00D47667" w:rsidRDefault="00E425A3" w:rsidP="00F93CDA">
      <w:pPr>
        <w:pStyle w:val="Sarakstarindkopa"/>
        <w:numPr>
          <w:ilvl w:val="1"/>
          <w:numId w:val="70"/>
        </w:numPr>
        <w:tabs>
          <w:tab w:val="left" w:pos="1193"/>
          <w:tab w:val="left" w:pos="1194"/>
        </w:tabs>
        <w:spacing w:before="5" w:line="235" w:lineRule="auto"/>
        <w:jc w:val="both"/>
        <w:rPr>
          <w:rFonts w:ascii="Times New Roman" w:hAnsi="Times New Roman" w:cs="Times New Roman"/>
          <w:sz w:val="24"/>
          <w:szCs w:val="24"/>
        </w:rPr>
      </w:pPr>
      <w:r w:rsidRPr="00D47667">
        <w:rPr>
          <w:rFonts w:ascii="Times New Roman" w:hAnsi="Times New Roman" w:cs="Times New Roman"/>
          <w:sz w:val="24"/>
          <w:szCs w:val="24"/>
        </w:rPr>
        <w:t>Pasākumus, par kuriem pieņemts lēmums, lai kontrolētu novēroto situāciju un īstenošanas laiku.</w:t>
      </w:r>
    </w:p>
    <w:p w14:paraId="2531A1FF" w14:textId="77777777" w:rsidR="00E425A3" w:rsidRPr="00D47667" w:rsidRDefault="00E425A3" w:rsidP="00F93CDA">
      <w:pPr>
        <w:pStyle w:val="Pamatteksts"/>
        <w:spacing w:before="2" w:line="237" w:lineRule="auto"/>
        <w:ind w:left="0" w:firstLine="709"/>
        <w:jc w:val="both"/>
        <w:rPr>
          <w:rFonts w:ascii="Times New Roman" w:hAnsi="Times New Roman" w:cs="Times New Roman"/>
          <w:sz w:val="24"/>
          <w:szCs w:val="24"/>
        </w:rPr>
      </w:pPr>
      <w:r w:rsidRPr="00D47667">
        <w:rPr>
          <w:rFonts w:ascii="Times New Roman" w:hAnsi="Times New Roman" w:cs="Times New Roman"/>
          <w:sz w:val="24"/>
          <w:szCs w:val="24"/>
        </w:rPr>
        <w:t xml:space="preserve">Šo rīcības plānu </w:t>
      </w:r>
      <w:proofErr w:type="spellStart"/>
      <w:r w:rsidRPr="00D47667">
        <w:rPr>
          <w:rFonts w:ascii="Times New Roman" w:hAnsi="Times New Roman" w:cs="Times New Roman"/>
          <w:sz w:val="24"/>
          <w:szCs w:val="24"/>
        </w:rPr>
        <w:t>nosūta</w:t>
      </w:r>
      <w:proofErr w:type="spellEnd"/>
      <w:r w:rsidRPr="00D47667">
        <w:rPr>
          <w:rFonts w:ascii="Times New Roman" w:hAnsi="Times New Roman" w:cs="Times New Roman"/>
          <w:sz w:val="24"/>
          <w:szCs w:val="24"/>
        </w:rPr>
        <w:t xml:space="preserve"> novērtēšanas grupai 2 nedēļu laikā pēc novērtēšanas grupas ziņojuma projekta saņemšanas (</w:t>
      </w:r>
      <w:r>
        <w:rPr>
          <w:rFonts w:ascii="Times New Roman" w:hAnsi="Times New Roman" w:cs="Times New Roman"/>
          <w:sz w:val="24"/>
          <w:szCs w:val="24"/>
        </w:rPr>
        <w:t>atzīšan</w:t>
      </w:r>
      <w:r w:rsidRPr="00D47667">
        <w:rPr>
          <w:rFonts w:ascii="Times New Roman" w:hAnsi="Times New Roman" w:cs="Times New Roman"/>
          <w:sz w:val="24"/>
          <w:szCs w:val="24"/>
        </w:rPr>
        <w:t xml:space="preserve">a, uzraudzība vai atkārtota </w:t>
      </w:r>
      <w:r>
        <w:rPr>
          <w:rFonts w:ascii="Times New Roman" w:hAnsi="Times New Roman" w:cs="Times New Roman"/>
          <w:sz w:val="24"/>
          <w:szCs w:val="24"/>
        </w:rPr>
        <w:t>atzīšan</w:t>
      </w:r>
      <w:r w:rsidRPr="00D47667">
        <w:rPr>
          <w:rFonts w:ascii="Times New Roman" w:hAnsi="Times New Roman" w:cs="Times New Roman"/>
          <w:sz w:val="24"/>
          <w:szCs w:val="24"/>
        </w:rPr>
        <w:t>a).</w:t>
      </w:r>
    </w:p>
    <w:p w14:paraId="7C208B4D" w14:textId="60ADD2E7" w:rsidR="00E425A3" w:rsidRPr="000541C4" w:rsidRDefault="00E425A3" w:rsidP="00F93CDA">
      <w:pPr>
        <w:pStyle w:val="Sarakstarindkopa"/>
        <w:numPr>
          <w:ilvl w:val="0"/>
          <w:numId w:val="2"/>
        </w:numPr>
        <w:spacing w:before="120"/>
        <w:ind w:left="0" w:firstLine="284"/>
        <w:rPr>
          <w:rFonts w:ascii="Times New Roman" w:hAnsi="Times New Roman" w:cs="Times New Roman"/>
          <w:b/>
          <w:bCs/>
          <w:sz w:val="24"/>
          <w:szCs w:val="24"/>
        </w:rPr>
      </w:pPr>
      <w:r w:rsidRPr="000541C4">
        <w:rPr>
          <w:rFonts w:ascii="Times New Roman" w:hAnsi="Times New Roman" w:cs="Times New Roman"/>
          <w:b/>
          <w:bCs/>
          <w:sz w:val="24"/>
          <w:szCs w:val="24"/>
        </w:rPr>
        <w:t>Novērtēšanas grupas veiktā rīcības plāna aplēse</w:t>
      </w:r>
    </w:p>
    <w:p w14:paraId="078CF6BF" w14:textId="77777777" w:rsidR="00E425A3" w:rsidRPr="00D47667" w:rsidRDefault="00E425A3" w:rsidP="00F93CDA">
      <w:pPr>
        <w:pStyle w:val="Pamatteksts"/>
        <w:ind w:left="0" w:firstLine="396"/>
        <w:jc w:val="both"/>
        <w:rPr>
          <w:rFonts w:ascii="Times New Roman" w:hAnsi="Times New Roman" w:cs="Times New Roman"/>
          <w:sz w:val="24"/>
          <w:szCs w:val="24"/>
        </w:rPr>
      </w:pPr>
      <w:r w:rsidRPr="00D47667">
        <w:rPr>
          <w:rFonts w:ascii="Times New Roman" w:hAnsi="Times New Roman" w:cs="Times New Roman"/>
          <w:sz w:val="24"/>
          <w:szCs w:val="24"/>
        </w:rPr>
        <w:t>Novērtēšanas grupa pārbauda rīcības plāna efektivitāti, novērtējot, vai rīcības plāns spēj novērst neatbilstību un turpmāk to kontrolēt.</w:t>
      </w:r>
    </w:p>
    <w:p w14:paraId="45E2B4E9" w14:textId="77777777" w:rsidR="00E425A3" w:rsidRPr="00D47667" w:rsidRDefault="00E425A3" w:rsidP="00F93CDA">
      <w:pPr>
        <w:pStyle w:val="Pamatteksts"/>
        <w:spacing w:before="57"/>
        <w:ind w:left="0" w:firstLine="396"/>
        <w:jc w:val="both"/>
        <w:rPr>
          <w:rFonts w:ascii="Times New Roman" w:hAnsi="Times New Roman" w:cs="Times New Roman"/>
          <w:sz w:val="24"/>
          <w:szCs w:val="24"/>
        </w:rPr>
      </w:pPr>
      <w:r w:rsidRPr="00D47667">
        <w:rPr>
          <w:rFonts w:ascii="Times New Roman" w:hAnsi="Times New Roman" w:cs="Times New Roman"/>
          <w:sz w:val="24"/>
          <w:szCs w:val="24"/>
        </w:rPr>
        <w:t xml:space="preserve">Rīcības plāna novērtējumu reģistrē noslēguma ziņojumā kopā ar ieteikumiem </w:t>
      </w:r>
      <w:r>
        <w:rPr>
          <w:rFonts w:ascii="Times New Roman" w:hAnsi="Times New Roman" w:cs="Times New Roman"/>
          <w:sz w:val="24"/>
          <w:szCs w:val="24"/>
        </w:rPr>
        <w:t>atzīšan</w:t>
      </w:r>
      <w:r w:rsidRPr="00D47667">
        <w:rPr>
          <w:rFonts w:ascii="Times New Roman" w:hAnsi="Times New Roman" w:cs="Times New Roman"/>
          <w:sz w:val="24"/>
          <w:szCs w:val="24"/>
        </w:rPr>
        <w:t>as komitejai.</w:t>
      </w:r>
    </w:p>
    <w:p w14:paraId="254318FA" w14:textId="62030630" w:rsidR="00E425A3" w:rsidRPr="000541C4" w:rsidRDefault="00E425A3" w:rsidP="00F93CDA">
      <w:pPr>
        <w:pStyle w:val="Sarakstarindkopa"/>
        <w:numPr>
          <w:ilvl w:val="0"/>
          <w:numId w:val="2"/>
        </w:numPr>
        <w:spacing w:before="120"/>
        <w:ind w:left="567" w:hanging="283"/>
        <w:rPr>
          <w:rFonts w:ascii="Times New Roman" w:hAnsi="Times New Roman" w:cs="Times New Roman"/>
          <w:b/>
          <w:bCs/>
          <w:sz w:val="24"/>
          <w:szCs w:val="24"/>
        </w:rPr>
      </w:pPr>
      <w:r w:rsidRPr="000541C4">
        <w:rPr>
          <w:rFonts w:ascii="Times New Roman" w:hAnsi="Times New Roman" w:cs="Times New Roman"/>
          <w:b/>
          <w:bCs/>
          <w:sz w:val="24"/>
          <w:szCs w:val="24"/>
        </w:rPr>
        <w:t>Inspekcijas lēmums</w:t>
      </w:r>
    </w:p>
    <w:p w14:paraId="1A21E97E" w14:textId="77777777" w:rsidR="00E425A3" w:rsidRPr="00D47667" w:rsidRDefault="00E425A3" w:rsidP="00F93CDA">
      <w:pPr>
        <w:pStyle w:val="Pamatteksts"/>
        <w:ind w:left="0" w:firstLine="426"/>
        <w:jc w:val="both"/>
        <w:rPr>
          <w:rFonts w:ascii="Times New Roman" w:hAnsi="Times New Roman" w:cs="Times New Roman"/>
          <w:sz w:val="24"/>
          <w:szCs w:val="24"/>
        </w:rPr>
      </w:pPr>
      <w:r w:rsidRPr="00D47667">
        <w:rPr>
          <w:rFonts w:ascii="Times New Roman" w:hAnsi="Times New Roman" w:cs="Times New Roman"/>
          <w:sz w:val="24"/>
          <w:szCs w:val="24"/>
        </w:rPr>
        <w:t xml:space="preserve">Kad Inspekcijas vadība ir saņēmusi novērtēšanas grupas ziņojumu un </w:t>
      </w:r>
      <w:r>
        <w:rPr>
          <w:rFonts w:ascii="Times New Roman" w:hAnsi="Times New Roman" w:cs="Times New Roman"/>
          <w:sz w:val="24"/>
          <w:szCs w:val="24"/>
        </w:rPr>
        <w:t>atzīšan</w:t>
      </w:r>
      <w:r w:rsidRPr="00D47667">
        <w:rPr>
          <w:rFonts w:ascii="Times New Roman" w:hAnsi="Times New Roman" w:cs="Times New Roman"/>
          <w:sz w:val="24"/>
          <w:szCs w:val="24"/>
        </w:rPr>
        <w:t>as komitejas ieteikumu ar rīcības plānu, tā 2 nedēļu laikā pēc rīcības plāna izpildes pārbaudes pieņem vienu no šādiem lēmumiem:</w:t>
      </w:r>
    </w:p>
    <w:p w14:paraId="220742DE" w14:textId="77777777" w:rsidR="00E425A3" w:rsidRPr="00D47667" w:rsidRDefault="00E425A3" w:rsidP="00F93CDA">
      <w:pPr>
        <w:pStyle w:val="Sarakstarindkopa"/>
        <w:numPr>
          <w:ilvl w:val="1"/>
          <w:numId w:val="71"/>
        </w:numPr>
        <w:tabs>
          <w:tab w:val="left" w:pos="1193"/>
          <w:tab w:val="left" w:pos="1194"/>
        </w:tabs>
        <w:jc w:val="both"/>
        <w:rPr>
          <w:rFonts w:ascii="Times New Roman" w:hAnsi="Times New Roman" w:cs="Times New Roman"/>
          <w:sz w:val="24"/>
          <w:szCs w:val="24"/>
        </w:rPr>
      </w:pPr>
      <w:r w:rsidRPr="00D47667">
        <w:rPr>
          <w:rFonts w:ascii="Times New Roman" w:hAnsi="Times New Roman" w:cs="Times New Roman"/>
          <w:sz w:val="24"/>
          <w:szCs w:val="24"/>
        </w:rPr>
        <w:t>Atlikt galīgo lēmumu (pirmā</w:t>
      </w:r>
      <w:r>
        <w:rPr>
          <w:rFonts w:ascii="Times New Roman" w:hAnsi="Times New Roman" w:cs="Times New Roman"/>
          <w:sz w:val="24"/>
          <w:szCs w:val="24"/>
        </w:rPr>
        <w:t>s atzīšanas</w:t>
      </w:r>
      <w:r w:rsidRPr="00D47667">
        <w:rPr>
          <w:rFonts w:ascii="Times New Roman" w:hAnsi="Times New Roman" w:cs="Times New Roman"/>
          <w:sz w:val="24"/>
          <w:szCs w:val="24"/>
        </w:rPr>
        <w:t xml:space="preserve"> vai atkārtotas </w:t>
      </w:r>
      <w:r>
        <w:rPr>
          <w:rFonts w:ascii="Times New Roman" w:hAnsi="Times New Roman" w:cs="Times New Roman"/>
          <w:sz w:val="24"/>
          <w:szCs w:val="24"/>
        </w:rPr>
        <w:t>atzīšan</w:t>
      </w:r>
      <w:r w:rsidRPr="00D47667">
        <w:rPr>
          <w:rFonts w:ascii="Times New Roman" w:hAnsi="Times New Roman" w:cs="Times New Roman"/>
          <w:sz w:val="24"/>
          <w:szCs w:val="24"/>
        </w:rPr>
        <w:t>as gadījumā)</w:t>
      </w:r>
      <w:r>
        <w:rPr>
          <w:rFonts w:ascii="Times New Roman" w:hAnsi="Times New Roman" w:cs="Times New Roman"/>
          <w:sz w:val="24"/>
          <w:szCs w:val="24"/>
        </w:rPr>
        <w:t>;</w:t>
      </w:r>
    </w:p>
    <w:p w14:paraId="0B9D0C0E" w14:textId="77777777" w:rsidR="00E425A3" w:rsidRPr="00D47667" w:rsidRDefault="00E425A3" w:rsidP="00F93CDA">
      <w:pPr>
        <w:pStyle w:val="Sarakstarindkopa"/>
        <w:numPr>
          <w:ilvl w:val="1"/>
          <w:numId w:val="71"/>
        </w:numPr>
        <w:tabs>
          <w:tab w:val="left" w:pos="1193"/>
          <w:tab w:val="left" w:pos="1194"/>
        </w:tabs>
        <w:spacing w:line="268" w:lineRule="exact"/>
        <w:jc w:val="both"/>
        <w:rPr>
          <w:rFonts w:ascii="Times New Roman" w:hAnsi="Times New Roman" w:cs="Times New Roman"/>
          <w:sz w:val="24"/>
          <w:szCs w:val="24"/>
        </w:rPr>
      </w:pPr>
      <w:r w:rsidRPr="00D47667">
        <w:rPr>
          <w:rFonts w:ascii="Times New Roman" w:hAnsi="Times New Roman" w:cs="Times New Roman"/>
          <w:sz w:val="24"/>
          <w:szCs w:val="24"/>
        </w:rPr>
        <w:t xml:space="preserve">Apturēt </w:t>
      </w:r>
      <w:r>
        <w:rPr>
          <w:rFonts w:ascii="Times New Roman" w:hAnsi="Times New Roman" w:cs="Times New Roman"/>
          <w:sz w:val="24"/>
          <w:szCs w:val="24"/>
        </w:rPr>
        <w:t>atzīšanu</w:t>
      </w:r>
      <w:r w:rsidRPr="00D47667">
        <w:rPr>
          <w:rFonts w:ascii="Times New Roman" w:hAnsi="Times New Roman" w:cs="Times New Roman"/>
          <w:sz w:val="24"/>
          <w:szCs w:val="24"/>
        </w:rPr>
        <w:t xml:space="preserve"> (uzraudzības/atkārtotas </w:t>
      </w:r>
      <w:r>
        <w:rPr>
          <w:rFonts w:ascii="Times New Roman" w:hAnsi="Times New Roman" w:cs="Times New Roman"/>
          <w:sz w:val="24"/>
          <w:szCs w:val="24"/>
        </w:rPr>
        <w:t>atzīšan</w:t>
      </w:r>
      <w:r w:rsidRPr="00D47667">
        <w:rPr>
          <w:rFonts w:ascii="Times New Roman" w:hAnsi="Times New Roman" w:cs="Times New Roman"/>
          <w:sz w:val="24"/>
          <w:szCs w:val="24"/>
        </w:rPr>
        <w:t>as gadījumā)</w:t>
      </w:r>
      <w:r>
        <w:rPr>
          <w:rFonts w:ascii="Times New Roman" w:hAnsi="Times New Roman" w:cs="Times New Roman"/>
          <w:sz w:val="24"/>
          <w:szCs w:val="24"/>
        </w:rPr>
        <w:t>;</w:t>
      </w:r>
    </w:p>
    <w:p w14:paraId="22E41A8D" w14:textId="77777777" w:rsidR="00E425A3" w:rsidRPr="00D47667" w:rsidRDefault="00E425A3" w:rsidP="00F93CDA">
      <w:pPr>
        <w:pStyle w:val="Sarakstarindkopa"/>
        <w:numPr>
          <w:ilvl w:val="1"/>
          <w:numId w:val="71"/>
        </w:numPr>
        <w:tabs>
          <w:tab w:val="left" w:pos="1193"/>
          <w:tab w:val="left" w:pos="1194"/>
        </w:tabs>
        <w:spacing w:line="272" w:lineRule="exact"/>
        <w:jc w:val="both"/>
        <w:rPr>
          <w:rFonts w:ascii="Times New Roman" w:hAnsi="Times New Roman" w:cs="Times New Roman"/>
          <w:sz w:val="24"/>
          <w:szCs w:val="24"/>
        </w:rPr>
      </w:pPr>
      <w:r w:rsidRPr="00D47667">
        <w:rPr>
          <w:rFonts w:ascii="Times New Roman" w:hAnsi="Times New Roman" w:cs="Times New Roman"/>
          <w:sz w:val="24"/>
          <w:szCs w:val="24"/>
        </w:rPr>
        <w:t>Apstiprin</w:t>
      </w:r>
      <w:r>
        <w:rPr>
          <w:rFonts w:ascii="Times New Roman" w:hAnsi="Times New Roman" w:cs="Times New Roman"/>
          <w:sz w:val="24"/>
          <w:szCs w:val="24"/>
        </w:rPr>
        <w:t>ā</w:t>
      </w:r>
      <w:r w:rsidRPr="00D47667">
        <w:rPr>
          <w:rFonts w:ascii="Times New Roman" w:hAnsi="Times New Roman" w:cs="Times New Roman"/>
          <w:sz w:val="24"/>
          <w:szCs w:val="24"/>
        </w:rPr>
        <w:t xml:space="preserve">t </w:t>
      </w:r>
      <w:r>
        <w:rPr>
          <w:rFonts w:ascii="Times New Roman" w:hAnsi="Times New Roman" w:cs="Times New Roman"/>
          <w:sz w:val="24"/>
          <w:szCs w:val="24"/>
        </w:rPr>
        <w:t xml:space="preserve">atzīšanu </w:t>
      </w:r>
      <w:r w:rsidRPr="00D47667">
        <w:rPr>
          <w:rFonts w:ascii="Times New Roman" w:hAnsi="Times New Roman" w:cs="Times New Roman"/>
          <w:sz w:val="24"/>
          <w:szCs w:val="24"/>
        </w:rPr>
        <w:t>uz laiku (uzraudzības gadījumā)</w:t>
      </w:r>
      <w:r>
        <w:rPr>
          <w:rFonts w:ascii="Times New Roman" w:hAnsi="Times New Roman" w:cs="Times New Roman"/>
          <w:sz w:val="24"/>
          <w:szCs w:val="24"/>
        </w:rPr>
        <w:t>.</w:t>
      </w:r>
    </w:p>
    <w:p w14:paraId="23DB662C" w14:textId="77777777" w:rsidR="00E425A3" w:rsidRPr="00D47667" w:rsidRDefault="00E425A3" w:rsidP="00F93CDA">
      <w:pPr>
        <w:pStyle w:val="Pamatteksts"/>
        <w:spacing w:before="113"/>
        <w:ind w:left="0" w:firstLine="396"/>
        <w:jc w:val="both"/>
        <w:rPr>
          <w:rFonts w:ascii="Times New Roman" w:hAnsi="Times New Roman" w:cs="Times New Roman"/>
          <w:sz w:val="24"/>
          <w:szCs w:val="24"/>
        </w:rPr>
      </w:pPr>
      <w:r w:rsidRPr="00D47667">
        <w:rPr>
          <w:rFonts w:ascii="Times New Roman" w:hAnsi="Times New Roman" w:cs="Times New Roman"/>
          <w:sz w:val="24"/>
          <w:szCs w:val="24"/>
        </w:rPr>
        <w:t xml:space="preserve">Inspekcijas lēmumu paziņo </w:t>
      </w:r>
      <w:r>
        <w:rPr>
          <w:rFonts w:ascii="Times New Roman" w:hAnsi="Times New Roman" w:cs="Times New Roman"/>
          <w:sz w:val="24"/>
          <w:szCs w:val="24"/>
        </w:rPr>
        <w:t>neatkarīgai riska novērtēšanas iestādes</w:t>
      </w:r>
      <w:r w:rsidRPr="00D47667">
        <w:rPr>
          <w:rFonts w:ascii="Times New Roman" w:hAnsi="Times New Roman" w:cs="Times New Roman"/>
          <w:sz w:val="24"/>
          <w:szCs w:val="24"/>
        </w:rPr>
        <w:t xml:space="preserve"> un gadījumā, ja </w:t>
      </w:r>
      <w:r>
        <w:rPr>
          <w:rFonts w:ascii="Times New Roman" w:hAnsi="Times New Roman" w:cs="Times New Roman"/>
          <w:sz w:val="24"/>
          <w:szCs w:val="24"/>
        </w:rPr>
        <w:t>atzīšana</w:t>
      </w:r>
      <w:r w:rsidRPr="00D47667">
        <w:rPr>
          <w:rFonts w:ascii="Times New Roman" w:hAnsi="Times New Roman" w:cs="Times New Roman"/>
          <w:sz w:val="24"/>
          <w:szCs w:val="24"/>
        </w:rPr>
        <w:t xml:space="preserve"> ir apturēt</w:t>
      </w:r>
      <w:r>
        <w:rPr>
          <w:rFonts w:ascii="Times New Roman" w:hAnsi="Times New Roman" w:cs="Times New Roman"/>
          <w:sz w:val="24"/>
          <w:szCs w:val="24"/>
        </w:rPr>
        <w:t>a</w:t>
      </w:r>
      <w:r w:rsidRPr="00D47667">
        <w:rPr>
          <w:rFonts w:ascii="Times New Roman" w:hAnsi="Times New Roman" w:cs="Times New Roman"/>
          <w:sz w:val="24"/>
          <w:szCs w:val="24"/>
        </w:rPr>
        <w:t xml:space="preserve">, 1 nedēļas laikā paziņo par to Eiropas </w:t>
      </w:r>
      <w:r>
        <w:rPr>
          <w:rFonts w:ascii="Times New Roman" w:hAnsi="Times New Roman" w:cs="Times New Roman"/>
          <w:sz w:val="24"/>
          <w:szCs w:val="24"/>
        </w:rPr>
        <w:t>S</w:t>
      </w:r>
      <w:r w:rsidRPr="00D47667">
        <w:rPr>
          <w:rFonts w:ascii="Times New Roman" w:hAnsi="Times New Roman" w:cs="Times New Roman"/>
          <w:sz w:val="24"/>
          <w:szCs w:val="24"/>
        </w:rPr>
        <w:t>avienības Dzelzceļu aģentūrai.</w:t>
      </w:r>
    </w:p>
    <w:p w14:paraId="32EB5C62" w14:textId="7D6B05B0" w:rsidR="00E425A3" w:rsidRPr="000541C4" w:rsidRDefault="00E425A3" w:rsidP="000541C4">
      <w:pPr>
        <w:pStyle w:val="Sarakstarindkopa"/>
        <w:numPr>
          <w:ilvl w:val="0"/>
          <w:numId w:val="2"/>
        </w:numPr>
        <w:spacing w:before="120"/>
        <w:ind w:left="397"/>
        <w:rPr>
          <w:rFonts w:ascii="Times New Roman" w:hAnsi="Times New Roman" w:cs="Times New Roman"/>
          <w:b/>
          <w:bCs/>
          <w:sz w:val="24"/>
          <w:szCs w:val="24"/>
        </w:rPr>
      </w:pPr>
      <w:r w:rsidRPr="000541C4">
        <w:rPr>
          <w:rFonts w:ascii="Times New Roman" w:hAnsi="Times New Roman" w:cs="Times New Roman"/>
          <w:b/>
          <w:bCs/>
          <w:sz w:val="24"/>
          <w:szCs w:val="24"/>
        </w:rPr>
        <w:t>Rīcības plāna īstenošana un lēmuma pieņemšanai atvēlētais laiks</w:t>
      </w:r>
    </w:p>
    <w:p w14:paraId="0A43F080" w14:textId="77777777" w:rsidR="00E425A3" w:rsidRPr="00D47667" w:rsidRDefault="00E425A3" w:rsidP="00F93CDA">
      <w:pPr>
        <w:pStyle w:val="Pamatteksts"/>
        <w:spacing w:before="1"/>
        <w:ind w:left="0" w:firstLine="396"/>
        <w:jc w:val="both"/>
        <w:rPr>
          <w:rFonts w:ascii="Times New Roman" w:hAnsi="Times New Roman" w:cs="Times New Roman"/>
          <w:sz w:val="24"/>
          <w:szCs w:val="24"/>
        </w:rPr>
      </w:pPr>
      <w:r>
        <w:rPr>
          <w:rFonts w:ascii="Times New Roman" w:hAnsi="Times New Roman" w:cs="Times New Roman"/>
          <w:sz w:val="24"/>
          <w:szCs w:val="24"/>
        </w:rPr>
        <w:t>P</w:t>
      </w:r>
      <w:r w:rsidRPr="00D47667">
        <w:rPr>
          <w:rFonts w:ascii="Times New Roman" w:hAnsi="Times New Roman" w:cs="Times New Roman"/>
          <w:sz w:val="24"/>
          <w:szCs w:val="24"/>
        </w:rPr>
        <w:t xml:space="preserve">ieteikuma iesniedzējs (vai </w:t>
      </w:r>
      <w:r>
        <w:rPr>
          <w:rFonts w:ascii="Times New Roman" w:hAnsi="Times New Roman" w:cs="Times New Roman"/>
          <w:sz w:val="24"/>
          <w:szCs w:val="24"/>
        </w:rPr>
        <w:t>atzīta</w:t>
      </w:r>
      <w:r w:rsidRPr="00D47667">
        <w:rPr>
          <w:rFonts w:ascii="Times New Roman" w:hAnsi="Times New Roman" w:cs="Times New Roman"/>
          <w:sz w:val="24"/>
          <w:szCs w:val="24"/>
        </w:rPr>
        <w:t xml:space="preserve"> </w:t>
      </w:r>
      <w:r>
        <w:rPr>
          <w:rFonts w:ascii="Times New Roman" w:hAnsi="Times New Roman" w:cs="Times New Roman"/>
          <w:sz w:val="24"/>
          <w:szCs w:val="24"/>
        </w:rPr>
        <w:t xml:space="preserve">neatkarīga riska novērtēšanas iestāde </w:t>
      </w:r>
      <w:r w:rsidRPr="00D47667">
        <w:rPr>
          <w:rFonts w:ascii="Times New Roman" w:hAnsi="Times New Roman" w:cs="Times New Roman"/>
          <w:sz w:val="24"/>
          <w:szCs w:val="24"/>
        </w:rPr>
        <w:t xml:space="preserve">uzraudzības darbību un atkārtotas </w:t>
      </w:r>
      <w:r>
        <w:rPr>
          <w:rFonts w:ascii="Times New Roman" w:hAnsi="Times New Roman" w:cs="Times New Roman"/>
          <w:sz w:val="24"/>
          <w:szCs w:val="24"/>
        </w:rPr>
        <w:t>atzīšan</w:t>
      </w:r>
      <w:r w:rsidRPr="00D47667">
        <w:rPr>
          <w:rFonts w:ascii="Times New Roman" w:hAnsi="Times New Roman" w:cs="Times New Roman"/>
          <w:sz w:val="24"/>
          <w:szCs w:val="24"/>
        </w:rPr>
        <w:t>as gadījumā) ir atbildīg</w:t>
      </w:r>
      <w:r>
        <w:rPr>
          <w:rFonts w:ascii="Times New Roman" w:hAnsi="Times New Roman" w:cs="Times New Roman"/>
          <w:sz w:val="24"/>
          <w:szCs w:val="24"/>
        </w:rPr>
        <w:t>a</w:t>
      </w:r>
      <w:r w:rsidRPr="00D47667">
        <w:rPr>
          <w:rFonts w:ascii="Times New Roman" w:hAnsi="Times New Roman" w:cs="Times New Roman"/>
          <w:sz w:val="24"/>
          <w:szCs w:val="24"/>
        </w:rPr>
        <w:t xml:space="preserve"> par rīcības plāna īstenošanu un neatbilstību novēršanu lēmuma pieņemšanai paredzētajā termiņā.</w:t>
      </w:r>
    </w:p>
    <w:p w14:paraId="6B6E0A41" w14:textId="77777777" w:rsidR="00E425A3" w:rsidRPr="00D47667" w:rsidRDefault="00E425A3" w:rsidP="00F93CDA">
      <w:pPr>
        <w:pStyle w:val="Pamatteksts"/>
        <w:spacing w:before="120"/>
        <w:ind w:left="0" w:firstLine="396"/>
        <w:jc w:val="both"/>
        <w:rPr>
          <w:rFonts w:ascii="Times New Roman" w:hAnsi="Times New Roman" w:cs="Times New Roman"/>
          <w:sz w:val="24"/>
          <w:szCs w:val="24"/>
        </w:rPr>
      </w:pPr>
      <w:r w:rsidRPr="00D47667">
        <w:rPr>
          <w:rFonts w:ascii="Times New Roman" w:hAnsi="Times New Roman" w:cs="Times New Roman"/>
          <w:sz w:val="24"/>
          <w:szCs w:val="24"/>
        </w:rPr>
        <w:t xml:space="preserve">Atvēlētais laiks ietver arī novērtēšanas grupas rīcības plāna aplēses un informācijas apmaiņu starp Inspekciju un </w:t>
      </w:r>
      <w:r>
        <w:rPr>
          <w:rFonts w:ascii="Times New Roman" w:hAnsi="Times New Roman" w:cs="Times New Roman"/>
          <w:sz w:val="24"/>
          <w:szCs w:val="24"/>
        </w:rPr>
        <w:t>neatkarīgu riska novērtēšanas iestādi</w:t>
      </w:r>
      <w:r w:rsidRPr="00D47667">
        <w:rPr>
          <w:rFonts w:ascii="Times New Roman" w:hAnsi="Times New Roman" w:cs="Times New Roman"/>
          <w:sz w:val="24"/>
          <w:szCs w:val="24"/>
        </w:rPr>
        <w:t>, lai novērstu pārpratumus vai trūkumus dokumentos, un Inspekcijas veikto pārbaudi.</w:t>
      </w:r>
    </w:p>
    <w:p w14:paraId="778C62CF" w14:textId="77777777" w:rsidR="00E425A3" w:rsidRPr="00D47667" w:rsidRDefault="00E425A3" w:rsidP="00F93CDA">
      <w:pPr>
        <w:pStyle w:val="Pamatteksts"/>
        <w:spacing w:before="120"/>
        <w:ind w:left="0" w:firstLine="396"/>
        <w:jc w:val="both"/>
        <w:rPr>
          <w:rFonts w:ascii="Times New Roman" w:hAnsi="Times New Roman" w:cs="Times New Roman"/>
          <w:sz w:val="24"/>
          <w:szCs w:val="24"/>
        </w:rPr>
      </w:pPr>
      <w:r w:rsidRPr="00D47667">
        <w:rPr>
          <w:rFonts w:ascii="Times New Roman" w:hAnsi="Times New Roman" w:cs="Times New Roman"/>
          <w:sz w:val="24"/>
          <w:szCs w:val="24"/>
        </w:rPr>
        <w:t xml:space="preserve">Inspekcija un </w:t>
      </w:r>
      <w:r>
        <w:rPr>
          <w:rFonts w:ascii="Times New Roman" w:hAnsi="Times New Roman" w:cs="Times New Roman"/>
          <w:sz w:val="24"/>
          <w:szCs w:val="24"/>
        </w:rPr>
        <w:t>neatkarīga riska novērtēšanas iestāde</w:t>
      </w:r>
      <w:r w:rsidRPr="00D47667">
        <w:rPr>
          <w:rFonts w:ascii="Times New Roman" w:hAnsi="Times New Roman" w:cs="Times New Roman"/>
          <w:sz w:val="24"/>
          <w:szCs w:val="24"/>
        </w:rPr>
        <w:t xml:space="preserve"> veic visas vajadzīgās vienošanās un pasākumus, lai viena otru respektētu sekojošā </w:t>
      </w:r>
      <w:r w:rsidRPr="00D47667">
        <w:rPr>
          <w:rFonts w:ascii="Times New Roman" w:hAnsi="Times New Roman" w:cs="Times New Roman"/>
          <w:b/>
          <w:sz w:val="24"/>
          <w:szCs w:val="24"/>
        </w:rPr>
        <w:t>termiņā</w:t>
      </w:r>
      <w:r w:rsidRPr="00D47667">
        <w:rPr>
          <w:rFonts w:ascii="Times New Roman" w:hAnsi="Times New Roman" w:cs="Times New Roman"/>
          <w:sz w:val="24"/>
          <w:szCs w:val="24"/>
        </w:rPr>
        <w:t>, kas atvēlēts galīgajam lēmumam:</w:t>
      </w:r>
    </w:p>
    <w:p w14:paraId="5FB7A17F" w14:textId="77777777" w:rsidR="00E425A3" w:rsidRPr="00D47667" w:rsidRDefault="00E425A3" w:rsidP="000541C4">
      <w:pPr>
        <w:pStyle w:val="Sarakstarindkopa"/>
        <w:numPr>
          <w:ilvl w:val="0"/>
          <w:numId w:val="1"/>
        </w:numPr>
        <w:tabs>
          <w:tab w:val="left" w:pos="1194"/>
        </w:tabs>
        <w:jc w:val="both"/>
        <w:rPr>
          <w:rFonts w:ascii="Times New Roman" w:hAnsi="Times New Roman" w:cs="Times New Roman"/>
          <w:sz w:val="24"/>
          <w:szCs w:val="24"/>
        </w:rPr>
      </w:pPr>
      <w:r w:rsidRPr="00D47667">
        <w:rPr>
          <w:rFonts w:ascii="Times New Roman" w:hAnsi="Times New Roman" w:cs="Times New Roman"/>
          <w:sz w:val="24"/>
          <w:szCs w:val="24"/>
        </w:rPr>
        <w:t xml:space="preserve">Pirmās </w:t>
      </w:r>
      <w:r>
        <w:rPr>
          <w:rFonts w:ascii="Times New Roman" w:hAnsi="Times New Roman" w:cs="Times New Roman"/>
          <w:sz w:val="24"/>
          <w:szCs w:val="24"/>
        </w:rPr>
        <w:t>atzīšan</w:t>
      </w:r>
      <w:r w:rsidRPr="00D47667">
        <w:rPr>
          <w:rFonts w:ascii="Times New Roman" w:hAnsi="Times New Roman" w:cs="Times New Roman"/>
          <w:sz w:val="24"/>
          <w:szCs w:val="24"/>
        </w:rPr>
        <w:t xml:space="preserve">as gadījumā: 4 </w:t>
      </w:r>
      <w:r w:rsidRPr="00D47667">
        <w:rPr>
          <w:rFonts w:ascii="Times New Roman" w:hAnsi="Times New Roman" w:cs="Times New Roman"/>
          <w:b/>
          <w:sz w:val="24"/>
          <w:szCs w:val="24"/>
        </w:rPr>
        <w:t>mēnešu</w:t>
      </w:r>
      <w:r w:rsidRPr="00D47667">
        <w:rPr>
          <w:rFonts w:ascii="Times New Roman" w:hAnsi="Times New Roman" w:cs="Times New Roman"/>
          <w:sz w:val="24"/>
          <w:szCs w:val="24"/>
        </w:rPr>
        <w:t xml:space="preserve"> termiņš </w:t>
      </w:r>
      <w:r>
        <w:rPr>
          <w:rFonts w:ascii="Times New Roman" w:hAnsi="Times New Roman" w:cs="Times New Roman"/>
          <w:sz w:val="24"/>
          <w:szCs w:val="24"/>
        </w:rPr>
        <w:t>atzīšan</w:t>
      </w:r>
      <w:r w:rsidRPr="00D47667">
        <w:rPr>
          <w:rFonts w:ascii="Times New Roman" w:hAnsi="Times New Roman" w:cs="Times New Roman"/>
          <w:sz w:val="24"/>
          <w:szCs w:val="24"/>
        </w:rPr>
        <w:t xml:space="preserve">as piešķiršanai ar vai bez darbības jomas izmaiņām, vai </w:t>
      </w:r>
      <w:r>
        <w:rPr>
          <w:rFonts w:ascii="Times New Roman" w:hAnsi="Times New Roman" w:cs="Times New Roman"/>
          <w:sz w:val="24"/>
          <w:szCs w:val="24"/>
        </w:rPr>
        <w:t>neatkarīgas riska novērtēšanas iestādes</w:t>
      </w:r>
      <w:r w:rsidRPr="00D47667">
        <w:rPr>
          <w:rFonts w:ascii="Times New Roman" w:hAnsi="Times New Roman" w:cs="Times New Roman"/>
          <w:sz w:val="24"/>
          <w:szCs w:val="24"/>
        </w:rPr>
        <w:t xml:space="preserve"> </w:t>
      </w:r>
      <w:r>
        <w:rPr>
          <w:rFonts w:ascii="Times New Roman" w:hAnsi="Times New Roman" w:cs="Times New Roman"/>
          <w:sz w:val="24"/>
          <w:szCs w:val="24"/>
        </w:rPr>
        <w:t>atzīšan</w:t>
      </w:r>
      <w:r w:rsidRPr="00D47667">
        <w:rPr>
          <w:rFonts w:ascii="Times New Roman" w:hAnsi="Times New Roman" w:cs="Times New Roman"/>
          <w:sz w:val="24"/>
          <w:szCs w:val="24"/>
        </w:rPr>
        <w:t>as atteikšanai</w:t>
      </w:r>
      <w:r>
        <w:rPr>
          <w:rFonts w:ascii="Times New Roman" w:hAnsi="Times New Roman" w:cs="Times New Roman"/>
          <w:sz w:val="24"/>
          <w:szCs w:val="24"/>
        </w:rPr>
        <w:t>;</w:t>
      </w:r>
    </w:p>
    <w:p w14:paraId="22BB808C" w14:textId="77777777" w:rsidR="00E425A3" w:rsidRPr="00D47667" w:rsidRDefault="00E425A3" w:rsidP="00E425A3">
      <w:pPr>
        <w:pStyle w:val="Sarakstarindkopa"/>
        <w:numPr>
          <w:ilvl w:val="0"/>
          <w:numId w:val="1"/>
        </w:numPr>
        <w:tabs>
          <w:tab w:val="left" w:pos="1194"/>
        </w:tabs>
        <w:spacing w:before="1"/>
        <w:jc w:val="both"/>
        <w:rPr>
          <w:rFonts w:ascii="Times New Roman" w:hAnsi="Times New Roman" w:cs="Times New Roman"/>
          <w:sz w:val="24"/>
          <w:szCs w:val="24"/>
        </w:rPr>
      </w:pPr>
      <w:r w:rsidRPr="00D47667">
        <w:rPr>
          <w:rFonts w:ascii="Times New Roman" w:hAnsi="Times New Roman" w:cs="Times New Roman"/>
          <w:sz w:val="24"/>
          <w:szCs w:val="24"/>
        </w:rPr>
        <w:t xml:space="preserve">Uzraudzības/atkārtotas </w:t>
      </w:r>
      <w:r>
        <w:rPr>
          <w:rFonts w:ascii="Times New Roman" w:hAnsi="Times New Roman" w:cs="Times New Roman"/>
          <w:sz w:val="24"/>
          <w:szCs w:val="24"/>
        </w:rPr>
        <w:t>atzīšan</w:t>
      </w:r>
      <w:r w:rsidRPr="00D47667">
        <w:rPr>
          <w:rFonts w:ascii="Times New Roman" w:hAnsi="Times New Roman" w:cs="Times New Roman"/>
          <w:sz w:val="24"/>
          <w:szCs w:val="24"/>
        </w:rPr>
        <w:t xml:space="preserve">as gadījumā: saprātīgs </w:t>
      </w:r>
      <w:r w:rsidRPr="00D47667">
        <w:rPr>
          <w:rFonts w:ascii="Times New Roman" w:hAnsi="Times New Roman" w:cs="Times New Roman"/>
          <w:b/>
          <w:sz w:val="24"/>
          <w:szCs w:val="24"/>
        </w:rPr>
        <w:t>6 mēnešu</w:t>
      </w:r>
      <w:r w:rsidRPr="00D47667">
        <w:rPr>
          <w:rFonts w:ascii="Times New Roman" w:hAnsi="Times New Roman" w:cs="Times New Roman"/>
          <w:sz w:val="24"/>
          <w:szCs w:val="24"/>
        </w:rPr>
        <w:t xml:space="preserve"> termiņš atsaukšanai, apstiprināšanai/atjaunošanai ar vai bez darbības jomas maiņas, </w:t>
      </w:r>
      <w:r>
        <w:rPr>
          <w:rFonts w:ascii="Times New Roman" w:hAnsi="Times New Roman" w:cs="Times New Roman"/>
          <w:sz w:val="24"/>
          <w:szCs w:val="24"/>
        </w:rPr>
        <w:t>neatkarīgas riska novērtēšanas iestādes</w:t>
      </w:r>
      <w:r w:rsidRPr="00D47667">
        <w:rPr>
          <w:rFonts w:ascii="Times New Roman" w:hAnsi="Times New Roman" w:cs="Times New Roman"/>
          <w:sz w:val="24"/>
          <w:szCs w:val="24"/>
        </w:rPr>
        <w:t xml:space="preserve"> </w:t>
      </w:r>
      <w:r>
        <w:rPr>
          <w:rFonts w:ascii="Times New Roman" w:hAnsi="Times New Roman" w:cs="Times New Roman"/>
          <w:sz w:val="24"/>
          <w:szCs w:val="24"/>
        </w:rPr>
        <w:t>atzīšan</w:t>
      </w:r>
      <w:r w:rsidRPr="00D47667">
        <w:rPr>
          <w:rFonts w:ascii="Times New Roman" w:hAnsi="Times New Roman" w:cs="Times New Roman"/>
          <w:sz w:val="24"/>
          <w:szCs w:val="24"/>
        </w:rPr>
        <w:t>as apstiprināšanai uz laiku</w:t>
      </w:r>
      <w:r>
        <w:rPr>
          <w:rFonts w:ascii="Times New Roman" w:hAnsi="Times New Roman" w:cs="Times New Roman"/>
          <w:sz w:val="24"/>
          <w:szCs w:val="24"/>
        </w:rPr>
        <w:t>.</w:t>
      </w:r>
      <w:r w:rsidRPr="00D47667">
        <w:rPr>
          <w:rFonts w:ascii="Times New Roman" w:hAnsi="Times New Roman" w:cs="Times New Roman"/>
          <w:sz w:val="24"/>
          <w:szCs w:val="24"/>
        </w:rPr>
        <w:t xml:space="preserve"> </w:t>
      </w:r>
    </w:p>
    <w:p w14:paraId="0E3F348F" w14:textId="48086A99" w:rsidR="00E425A3" w:rsidRDefault="00E425A3" w:rsidP="000541C4">
      <w:pPr>
        <w:tabs>
          <w:tab w:val="left" w:pos="397"/>
        </w:tabs>
        <w:spacing w:before="120"/>
        <w:ind w:firstLine="426"/>
        <w:jc w:val="both"/>
        <w:rPr>
          <w:rFonts w:ascii="Times New Roman" w:hAnsi="Times New Roman" w:cs="Times New Roman"/>
          <w:sz w:val="24"/>
          <w:szCs w:val="24"/>
        </w:rPr>
      </w:pPr>
      <w:r w:rsidRPr="007C28FF">
        <w:rPr>
          <w:rFonts w:ascii="Times New Roman" w:hAnsi="Times New Roman" w:cs="Times New Roman"/>
          <w:sz w:val="24"/>
          <w:szCs w:val="24"/>
        </w:rPr>
        <w:t>Konstatējot kritiskās neatbilstības, maksimālo atļauto laiku samazina līdz 3 mēnešiem.</w:t>
      </w:r>
    </w:p>
    <w:p w14:paraId="29D0002F" w14:textId="7B4076AE" w:rsidR="00E425A3" w:rsidRPr="000541C4" w:rsidRDefault="00E425A3" w:rsidP="000541C4">
      <w:pPr>
        <w:pStyle w:val="Sarakstarindkopa"/>
        <w:numPr>
          <w:ilvl w:val="0"/>
          <w:numId w:val="2"/>
        </w:numPr>
        <w:spacing w:before="120"/>
        <w:ind w:left="397"/>
        <w:rPr>
          <w:rFonts w:ascii="Times New Roman" w:hAnsi="Times New Roman" w:cs="Times New Roman"/>
          <w:b/>
          <w:bCs/>
          <w:sz w:val="24"/>
          <w:szCs w:val="24"/>
        </w:rPr>
      </w:pPr>
      <w:r w:rsidRPr="000541C4">
        <w:rPr>
          <w:rFonts w:ascii="Times New Roman" w:hAnsi="Times New Roman" w:cs="Times New Roman"/>
          <w:b/>
          <w:bCs/>
          <w:sz w:val="24"/>
          <w:szCs w:val="24"/>
        </w:rPr>
        <w:t>Novērtēšanas grupas veiktā rīcības plāna pārbaude</w:t>
      </w:r>
    </w:p>
    <w:p w14:paraId="2BA3C153" w14:textId="77777777" w:rsidR="00E425A3" w:rsidRPr="00D47667" w:rsidRDefault="00E425A3" w:rsidP="00F81316">
      <w:pPr>
        <w:pStyle w:val="Pamatteksts"/>
        <w:ind w:left="0" w:firstLine="567"/>
        <w:jc w:val="both"/>
        <w:rPr>
          <w:rFonts w:ascii="Times New Roman" w:hAnsi="Times New Roman" w:cs="Times New Roman"/>
          <w:sz w:val="24"/>
          <w:szCs w:val="24"/>
        </w:rPr>
      </w:pPr>
      <w:r w:rsidRPr="00D47667">
        <w:rPr>
          <w:rFonts w:ascii="Times New Roman" w:hAnsi="Times New Roman" w:cs="Times New Roman"/>
          <w:sz w:val="24"/>
          <w:szCs w:val="24"/>
        </w:rPr>
        <w:t>Pārbaudi veic novērtēšanas grupa, lai iegūtu pierādījumus par rīcības plāna īstenošanu (neatbilstība ir novērsta un situācija tiks kontrolēta arī turpmāk).</w:t>
      </w:r>
    </w:p>
    <w:p w14:paraId="443C541C" w14:textId="77777777" w:rsidR="00E425A3" w:rsidRPr="00D47667" w:rsidRDefault="00E425A3" w:rsidP="00F81316">
      <w:pPr>
        <w:pStyle w:val="Pamatteksts"/>
        <w:spacing w:before="118"/>
        <w:ind w:left="0" w:firstLine="567"/>
        <w:jc w:val="both"/>
        <w:rPr>
          <w:rFonts w:ascii="Times New Roman" w:hAnsi="Times New Roman" w:cs="Times New Roman"/>
          <w:sz w:val="24"/>
          <w:szCs w:val="24"/>
        </w:rPr>
      </w:pPr>
      <w:r w:rsidRPr="00D47667">
        <w:rPr>
          <w:rFonts w:ascii="Times New Roman" w:hAnsi="Times New Roman" w:cs="Times New Roman"/>
          <w:sz w:val="24"/>
          <w:szCs w:val="24"/>
        </w:rPr>
        <w:t>Kritiskās neatbilstības gadījumā un atbilstoši neatbilstības būtībai novērtēšanas grupa veic pārbaudi, izmantojot dokumentu pārbaudi un/vai novērtējumu uz vietas.</w:t>
      </w:r>
    </w:p>
    <w:p w14:paraId="59739089" w14:textId="77777777" w:rsidR="00E425A3" w:rsidRPr="00D47667" w:rsidRDefault="00E425A3" w:rsidP="00F81316">
      <w:pPr>
        <w:pStyle w:val="Pamatteksts"/>
        <w:spacing w:before="121"/>
        <w:ind w:left="0" w:firstLine="567"/>
        <w:jc w:val="both"/>
        <w:rPr>
          <w:rFonts w:ascii="Times New Roman" w:hAnsi="Times New Roman" w:cs="Times New Roman"/>
          <w:sz w:val="24"/>
          <w:szCs w:val="24"/>
        </w:rPr>
      </w:pPr>
      <w:r w:rsidRPr="00D47667">
        <w:rPr>
          <w:rFonts w:ascii="Times New Roman" w:hAnsi="Times New Roman" w:cs="Times New Roman"/>
          <w:sz w:val="24"/>
          <w:szCs w:val="24"/>
        </w:rPr>
        <w:t>Novērtēšanas grupa ziņo par pārbaudes rezultātiem, integrējot ziņojumus noslēguma ziņojumā, pēc tam, kad ir iegūti pierādījumi, ka situācija ir/nav kontrolēta, pārbaudot:</w:t>
      </w:r>
    </w:p>
    <w:p w14:paraId="417CB3DB" w14:textId="77777777" w:rsidR="00E425A3" w:rsidRPr="00D47667" w:rsidRDefault="00E425A3" w:rsidP="00E425A3">
      <w:pPr>
        <w:pStyle w:val="Sarakstarindkopa"/>
        <w:numPr>
          <w:ilvl w:val="0"/>
          <w:numId w:val="61"/>
        </w:numPr>
        <w:tabs>
          <w:tab w:val="left" w:pos="1245"/>
          <w:tab w:val="left" w:pos="1246"/>
        </w:tabs>
        <w:jc w:val="both"/>
        <w:rPr>
          <w:rFonts w:ascii="Times New Roman" w:hAnsi="Times New Roman" w:cs="Times New Roman"/>
          <w:sz w:val="24"/>
          <w:szCs w:val="24"/>
        </w:rPr>
      </w:pPr>
      <w:r w:rsidRPr="00D47667">
        <w:rPr>
          <w:rFonts w:ascii="Times New Roman" w:hAnsi="Times New Roman" w:cs="Times New Roman"/>
          <w:sz w:val="24"/>
          <w:szCs w:val="24"/>
        </w:rPr>
        <w:t>objektīvus pierādījumus, ka neatbilstība ir novērsta/nav novērsta</w:t>
      </w:r>
      <w:r>
        <w:rPr>
          <w:rFonts w:ascii="Times New Roman" w:hAnsi="Times New Roman" w:cs="Times New Roman"/>
          <w:sz w:val="24"/>
          <w:szCs w:val="24"/>
        </w:rPr>
        <w:t>,</w:t>
      </w:r>
    </w:p>
    <w:p w14:paraId="680CBB76" w14:textId="77777777" w:rsidR="00E425A3" w:rsidRPr="00D47667" w:rsidRDefault="00E425A3" w:rsidP="00E425A3">
      <w:pPr>
        <w:pStyle w:val="Sarakstarindkopa"/>
        <w:numPr>
          <w:ilvl w:val="0"/>
          <w:numId w:val="61"/>
        </w:numPr>
        <w:tabs>
          <w:tab w:val="left" w:pos="1245"/>
          <w:tab w:val="left" w:pos="1246"/>
        </w:tabs>
        <w:jc w:val="both"/>
        <w:rPr>
          <w:rFonts w:ascii="Times New Roman" w:hAnsi="Times New Roman" w:cs="Times New Roman"/>
          <w:sz w:val="24"/>
          <w:szCs w:val="24"/>
        </w:rPr>
      </w:pPr>
      <w:r w:rsidRPr="00D47667">
        <w:rPr>
          <w:rFonts w:ascii="Times New Roman" w:hAnsi="Times New Roman" w:cs="Times New Roman"/>
          <w:sz w:val="24"/>
          <w:szCs w:val="24"/>
        </w:rPr>
        <w:t>vai, kur tas ir nepieciešams, process, lai turpmāk izvairītos no neatbilstības, ir izveidots/nav izveidots</w:t>
      </w:r>
      <w:r>
        <w:rPr>
          <w:rFonts w:ascii="Times New Roman" w:hAnsi="Times New Roman" w:cs="Times New Roman"/>
          <w:sz w:val="24"/>
          <w:szCs w:val="24"/>
        </w:rPr>
        <w:t>,</w:t>
      </w:r>
    </w:p>
    <w:p w14:paraId="4B809514" w14:textId="77777777" w:rsidR="00E425A3" w:rsidRPr="00D47667" w:rsidRDefault="00E425A3" w:rsidP="00E425A3">
      <w:pPr>
        <w:pStyle w:val="Sarakstarindkopa"/>
        <w:numPr>
          <w:ilvl w:val="0"/>
          <w:numId w:val="61"/>
        </w:numPr>
        <w:tabs>
          <w:tab w:val="left" w:pos="1245"/>
          <w:tab w:val="left" w:pos="1246"/>
        </w:tabs>
        <w:jc w:val="both"/>
        <w:rPr>
          <w:rFonts w:ascii="Times New Roman" w:hAnsi="Times New Roman" w:cs="Times New Roman"/>
          <w:sz w:val="24"/>
          <w:szCs w:val="24"/>
        </w:rPr>
      </w:pPr>
      <w:r w:rsidRPr="00D47667">
        <w:rPr>
          <w:rFonts w:ascii="Times New Roman" w:hAnsi="Times New Roman" w:cs="Times New Roman"/>
          <w:sz w:val="24"/>
          <w:szCs w:val="24"/>
        </w:rPr>
        <w:t>pierādījumus, ka šis process tiek/netiek īstenots kā noteikts.</w:t>
      </w:r>
    </w:p>
    <w:p w14:paraId="46A77ADA" w14:textId="321FA540" w:rsidR="000541C4" w:rsidRPr="00FF21D1" w:rsidRDefault="00E425A3" w:rsidP="00F81316">
      <w:pPr>
        <w:spacing w:before="120"/>
        <w:rPr>
          <w:rFonts w:ascii="Times New Roman" w:hAnsi="Times New Roman" w:cs="Times New Roman"/>
          <w:b/>
          <w:bCs/>
          <w:sz w:val="24"/>
          <w:szCs w:val="24"/>
        </w:rPr>
      </w:pPr>
      <w:r w:rsidRPr="00FF21D1">
        <w:rPr>
          <w:rFonts w:ascii="Times New Roman" w:hAnsi="Times New Roman" w:cs="Times New Roman"/>
          <w:b/>
          <w:bCs/>
          <w:sz w:val="24"/>
          <w:szCs w:val="24"/>
        </w:rPr>
        <w:t>Piezīme</w:t>
      </w:r>
      <w:r w:rsidR="005D2A4F">
        <w:rPr>
          <w:rFonts w:ascii="Times New Roman" w:hAnsi="Times New Roman" w:cs="Times New Roman"/>
          <w:b/>
          <w:bCs/>
          <w:sz w:val="24"/>
          <w:szCs w:val="24"/>
        </w:rPr>
        <w:t>:</w:t>
      </w:r>
    </w:p>
    <w:p w14:paraId="1EE3F9BB" w14:textId="1413621C" w:rsidR="00E425A3" w:rsidRPr="00435D25" w:rsidRDefault="00E425A3" w:rsidP="00435D25">
      <w:pPr>
        <w:rPr>
          <w:rFonts w:ascii="Times New Roman" w:hAnsi="Times New Roman" w:cs="Times New Roman"/>
          <w:b/>
          <w:bCs/>
          <w:sz w:val="24"/>
          <w:szCs w:val="24"/>
        </w:rPr>
      </w:pPr>
      <w:bookmarkStart w:id="73" w:name="_Toc129208605"/>
      <w:r w:rsidRPr="00435D25">
        <w:rPr>
          <w:rFonts w:ascii="Times New Roman" w:hAnsi="Times New Roman" w:cs="Times New Roman"/>
          <w:sz w:val="24"/>
          <w:szCs w:val="24"/>
        </w:rPr>
        <w:t>Pieteikuma iesniedzējs noraida neatbilstību, ja:</w:t>
      </w:r>
      <w:bookmarkEnd w:id="73"/>
    </w:p>
    <w:p w14:paraId="2AF05021" w14:textId="1F5CB9A0" w:rsidR="00E425A3" w:rsidRPr="00D47667" w:rsidRDefault="00E425A3" w:rsidP="00E425A3">
      <w:pPr>
        <w:pStyle w:val="Pamatteksts"/>
        <w:numPr>
          <w:ilvl w:val="0"/>
          <w:numId w:val="62"/>
        </w:numPr>
        <w:ind w:left="1111" w:hanging="357"/>
        <w:jc w:val="both"/>
        <w:rPr>
          <w:rFonts w:ascii="Times New Roman" w:hAnsi="Times New Roman" w:cs="Times New Roman"/>
          <w:sz w:val="24"/>
          <w:szCs w:val="24"/>
        </w:rPr>
      </w:pPr>
      <w:r w:rsidRPr="00D47667">
        <w:rPr>
          <w:rFonts w:ascii="Times New Roman" w:hAnsi="Times New Roman" w:cs="Times New Roman"/>
          <w:sz w:val="24"/>
          <w:szCs w:val="24"/>
        </w:rPr>
        <w:t xml:space="preserve">ja </w:t>
      </w:r>
      <w:r w:rsidRPr="00FA59E7">
        <w:rPr>
          <w:rFonts w:ascii="Times New Roman" w:hAnsi="Times New Roman" w:cs="Times New Roman"/>
          <w:sz w:val="24"/>
          <w:szCs w:val="28"/>
        </w:rPr>
        <w:t xml:space="preserve">neatkarīga riska novērtēšanas iestāde </w:t>
      </w:r>
      <w:r w:rsidRPr="00D47667">
        <w:rPr>
          <w:rFonts w:ascii="Times New Roman" w:hAnsi="Times New Roman" w:cs="Times New Roman"/>
          <w:sz w:val="24"/>
          <w:szCs w:val="24"/>
        </w:rPr>
        <w:t>atsakās pieņemt ziņojuma projektā ietverto neatbilstību, tā pamato neatbilstības noraidījumu un to, kāpēc tā nepiekrīt, tā adresē paziņojumu Inspekcijai</w:t>
      </w:r>
      <w:r w:rsidR="00F81316">
        <w:rPr>
          <w:rFonts w:ascii="Times New Roman" w:hAnsi="Times New Roman" w:cs="Times New Roman"/>
          <w:sz w:val="24"/>
          <w:szCs w:val="24"/>
        </w:rPr>
        <w:t>;</w:t>
      </w:r>
    </w:p>
    <w:p w14:paraId="603EC99E" w14:textId="04BABD4B" w:rsidR="00E425A3" w:rsidRPr="00D47667" w:rsidRDefault="00E425A3" w:rsidP="00E425A3">
      <w:pPr>
        <w:pStyle w:val="Pamatteksts"/>
        <w:numPr>
          <w:ilvl w:val="0"/>
          <w:numId w:val="63"/>
        </w:numPr>
        <w:ind w:left="1111" w:hanging="357"/>
        <w:jc w:val="both"/>
        <w:rPr>
          <w:rFonts w:ascii="Times New Roman" w:hAnsi="Times New Roman" w:cs="Times New Roman"/>
          <w:sz w:val="24"/>
          <w:szCs w:val="24"/>
        </w:rPr>
      </w:pPr>
      <w:r>
        <w:rPr>
          <w:rFonts w:ascii="Times New Roman" w:hAnsi="Times New Roman" w:cs="Times New Roman"/>
          <w:sz w:val="24"/>
          <w:szCs w:val="24"/>
        </w:rPr>
        <w:t>atzīšan</w:t>
      </w:r>
      <w:r w:rsidRPr="00D47667">
        <w:rPr>
          <w:rFonts w:ascii="Times New Roman" w:hAnsi="Times New Roman" w:cs="Times New Roman"/>
          <w:sz w:val="24"/>
          <w:szCs w:val="24"/>
        </w:rPr>
        <w:t xml:space="preserve">as komiteja pieņem pamatotu un galīgo Inspekcijas ieteikumu, pārbaudot novērtēšanas grupas ziņojumus </w:t>
      </w:r>
      <w:r w:rsidRPr="00FA59E7">
        <w:rPr>
          <w:rFonts w:ascii="Times New Roman" w:hAnsi="Times New Roman" w:cs="Times New Roman"/>
          <w:sz w:val="24"/>
          <w:szCs w:val="24"/>
        </w:rPr>
        <w:t xml:space="preserve">un </w:t>
      </w:r>
      <w:r>
        <w:rPr>
          <w:rFonts w:ascii="Times New Roman" w:hAnsi="Times New Roman" w:cs="Times New Roman"/>
          <w:sz w:val="24"/>
          <w:szCs w:val="24"/>
        </w:rPr>
        <w:t>n</w:t>
      </w:r>
      <w:r w:rsidRPr="00FA59E7">
        <w:rPr>
          <w:rFonts w:ascii="Times New Roman" w:hAnsi="Times New Roman" w:cs="Times New Roman"/>
          <w:sz w:val="24"/>
          <w:szCs w:val="24"/>
        </w:rPr>
        <w:t>eatkarīgas riska novērtēšanas iestādes</w:t>
      </w:r>
      <w:r w:rsidRPr="00FA59E7">
        <w:rPr>
          <w:rFonts w:ascii="Times New Roman" w:hAnsi="Times New Roman" w:cs="Times New Roman"/>
          <w:sz w:val="28"/>
          <w:szCs w:val="28"/>
        </w:rPr>
        <w:t xml:space="preserve"> </w:t>
      </w:r>
      <w:r w:rsidRPr="00D47667">
        <w:rPr>
          <w:rFonts w:ascii="Times New Roman" w:hAnsi="Times New Roman" w:cs="Times New Roman"/>
          <w:sz w:val="24"/>
          <w:szCs w:val="24"/>
        </w:rPr>
        <w:t>paziņojumu par neatbilstības noraidīšanu</w:t>
      </w:r>
      <w:r w:rsidR="00F81316">
        <w:rPr>
          <w:rFonts w:ascii="Times New Roman" w:hAnsi="Times New Roman" w:cs="Times New Roman"/>
          <w:sz w:val="24"/>
          <w:szCs w:val="24"/>
        </w:rPr>
        <w:t>;</w:t>
      </w:r>
    </w:p>
    <w:p w14:paraId="63C9A51D" w14:textId="77777777" w:rsidR="00E425A3" w:rsidRPr="00D47667" w:rsidRDefault="00E425A3" w:rsidP="00E425A3">
      <w:pPr>
        <w:pStyle w:val="Pamatteksts"/>
        <w:numPr>
          <w:ilvl w:val="0"/>
          <w:numId w:val="63"/>
        </w:numPr>
        <w:ind w:left="1111" w:hanging="357"/>
        <w:jc w:val="both"/>
        <w:rPr>
          <w:rFonts w:ascii="Times New Roman" w:hAnsi="Times New Roman" w:cs="Times New Roman"/>
          <w:sz w:val="24"/>
          <w:szCs w:val="24"/>
        </w:rPr>
      </w:pPr>
      <w:r w:rsidRPr="00D47667">
        <w:rPr>
          <w:rFonts w:ascii="Times New Roman" w:hAnsi="Times New Roman" w:cs="Times New Roman"/>
          <w:sz w:val="24"/>
          <w:szCs w:val="24"/>
        </w:rPr>
        <w:t xml:space="preserve">Inspekcijas galīgo lēmumu paziņo novērtēšanas grupai un </w:t>
      </w:r>
      <w:r w:rsidRPr="00FA59E7">
        <w:rPr>
          <w:rFonts w:ascii="Times New Roman" w:hAnsi="Times New Roman" w:cs="Times New Roman"/>
          <w:sz w:val="24"/>
          <w:szCs w:val="28"/>
        </w:rPr>
        <w:t>neatkarīga</w:t>
      </w:r>
      <w:r>
        <w:rPr>
          <w:rFonts w:ascii="Times New Roman" w:hAnsi="Times New Roman" w:cs="Times New Roman"/>
          <w:sz w:val="24"/>
          <w:szCs w:val="28"/>
        </w:rPr>
        <w:t>i</w:t>
      </w:r>
      <w:r w:rsidRPr="00FA59E7">
        <w:rPr>
          <w:rFonts w:ascii="Times New Roman" w:hAnsi="Times New Roman" w:cs="Times New Roman"/>
          <w:sz w:val="24"/>
          <w:szCs w:val="28"/>
        </w:rPr>
        <w:t xml:space="preserve"> riska novērtēšanas iestāde</w:t>
      </w:r>
      <w:r>
        <w:rPr>
          <w:rFonts w:ascii="Times New Roman" w:hAnsi="Times New Roman" w:cs="Times New Roman"/>
          <w:sz w:val="24"/>
          <w:szCs w:val="28"/>
        </w:rPr>
        <w:t>i</w:t>
      </w:r>
      <w:r w:rsidRPr="00D47667">
        <w:rPr>
          <w:rFonts w:ascii="Times New Roman" w:hAnsi="Times New Roman" w:cs="Times New Roman"/>
          <w:sz w:val="24"/>
          <w:szCs w:val="24"/>
        </w:rPr>
        <w:t>.</w:t>
      </w:r>
    </w:p>
    <w:p w14:paraId="3FDA2779" w14:textId="7A00DB41" w:rsidR="00B15DB2" w:rsidRPr="007F5F36" w:rsidRDefault="00E425A3" w:rsidP="00E425A3">
      <w:pPr>
        <w:rPr>
          <w:rFonts w:ascii="Times New Roman" w:hAnsi="Times New Roman" w:cs="Times New Roman"/>
        </w:rPr>
        <w:sectPr w:rsidR="00B15DB2" w:rsidRPr="007F5F36" w:rsidSect="00F93CDA">
          <w:headerReference w:type="default" r:id="rId11"/>
          <w:footerReference w:type="default" r:id="rId12"/>
          <w:pgSz w:w="11910" w:h="16850"/>
          <w:pgMar w:top="1134" w:right="995" w:bottom="1134" w:left="1560" w:header="584" w:footer="726" w:gutter="0"/>
          <w:cols w:space="720"/>
          <w:titlePg/>
          <w:docGrid w:linePitch="299"/>
        </w:sectPr>
      </w:pPr>
      <w:r>
        <w:rPr>
          <w:rFonts w:ascii="Times New Roman" w:hAnsi="Times New Roman" w:cs="Times New Roman"/>
        </w:rPr>
        <w:br w:type="page"/>
      </w:r>
    </w:p>
    <w:p w14:paraId="0380FF61" w14:textId="4150E813" w:rsidR="003A264F" w:rsidRPr="00FF21D1" w:rsidRDefault="00383410" w:rsidP="00FF21D1">
      <w:pPr>
        <w:jc w:val="right"/>
        <w:rPr>
          <w:rFonts w:ascii="Times New Roman" w:hAnsi="Times New Roman" w:cs="Times New Roman"/>
          <w:sz w:val="24"/>
          <w:szCs w:val="24"/>
        </w:rPr>
      </w:pPr>
      <w:bookmarkStart w:id="74" w:name="_bookmark45"/>
      <w:bookmarkEnd w:id="74"/>
      <w:r w:rsidRPr="00FF21D1">
        <w:rPr>
          <w:rFonts w:ascii="Times New Roman" w:hAnsi="Times New Roman" w:cs="Times New Roman"/>
          <w:sz w:val="24"/>
          <w:szCs w:val="24"/>
        </w:rPr>
        <w:t>3</w:t>
      </w:r>
      <w:r w:rsidR="003A264F" w:rsidRPr="00FF21D1">
        <w:rPr>
          <w:rFonts w:ascii="Times New Roman" w:hAnsi="Times New Roman" w:cs="Times New Roman"/>
          <w:sz w:val="24"/>
          <w:szCs w:val="24"/>
        </w:rPr>
        <w:t>.</w:t>
      </w:r>
      <w:r w:rsidR="00811AF0" w:rsidRPr="00FF21D1">
        <w:rPr>
          <w:rFonts w:ascii="Times New Roman" w:hAnsi="Times New Roman" w:cs="Times New Roman"/>
          <w:sz w:val="24"/>
          <w:szCs w:val="24"/>
        </w:rPr>
        <w:t>pielikums</w:t>
      </w:r>
    </w:p>
    <w:p w14:paraId="7CFFBA9C" w14:textId="2B4CF8FC" w:rsidR="00B15DB2" w:rsidRPr="003A264F" w:rsidRDefault="00811AF0" w:rsidP="00F81316">
      <w:pPr>
        <w:pStyle w:val="Virsraksts1"/>
        <w:spacing w:before="0"/>
        <w:ind w:left="471"/>
        <w:jc w:val="center"/>
        <w:rPr>
          <w:rFonts w:ascii="Times New Roman" w:hAnsi="Times New Roman" w:cs="Times New Roman"/>
          <w:b/>
          <w:bCs/>
          <w:sz w:val="24"/>
          <w:szCs w:val="24"/>
        </w:rPr>
      </w:pPr>
      <w:bookmarkStart w:id="75" w:name="_Toc129208606"/>
      <w:r w:rsidRPr="003A264F">
        <w:rPr>
          <w:rFonts w:ascii="Times New Roman" w:hAnsi="Times New Roman" w:cs="Times New Roman"/>
          <w:b/>
          <w:bCs/>
          <w:sz w:val="24"/>
          <w:szCs w:val="24"/>
        </w:rPr>
        <w:t>Neatbilstības veidlapa</w:t>
      </w:r>
      <w:bookmarkEnd w:id="75"/>
    </w:p>
    <w:p w14:paraId="79A6E81C" w14:textId="633924C2" w:rsidR="00B15DB2" w:rsidRPr="00FF21D1" w:rsidRDefault="00F82E30" w:rsidP="00F81316">
      <w:pPr>
        <w:rPr>
          <w:rFonts w:ascii="Times New Roman" w:hAnsi="Times New Roman" w:cs="Times New Roman"/>
          <w:sz w:val="24"/>
          <w:szCs w:val="24"/>
        </w:rPr>
      </w:pPr>
      <w:r w:rsidRPr="00FF21D1">
        <w:rPr>
          <w:rFonts w:ascii="Times New Roman" w:hAnsi="Times New Roman" w:cs="Times New Roman"/>
          <w:sz w:val="24"/>
          <w:szCs w:val="24"/>
        </w:rPr>
        <w:t>1.</w:t>
      </w:r>
      <w:r w:rsidR="003A264F" w:rsidRPr="00FF21D1">
        <w:rPr>
          <w:rFonts w:ascii="Times New Roman" w:hAnsi="Times New Roman" w:cs="Times New Roman"/>
          <w:sz w:val="24"/>
          <w:szCs w:val="24"/>
        </w:rPr>
        <w:t>daļa</w:t>
      </w:r>
      <w:r w:rsidRPr="00FF21D1">
        <w:rPr>
          <w:rFonts w:ascii="Times New Roman" w:hAnsi="Times New Roman" w:cs="Times New Roman"/>
          <w:sz w:val="24"/>
          <w:szCs w:val="24"/>
        </w:rPr>
        <w:t xml:space="preserve"> </w:t>
      </w: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
        <w:gridCol w:w="2537"/>
        <w:gridCol w:w="1531"/>
        <w:gridCol w:w="1840"/>
        <w:gridCol w:w="2979"/>
      </w:tblGrid>
      <w:tr w:rsidR="007F5F36" w:rsidRPr="007F5F36" w14:paraId="5217D243" w14:textId="77777777" w:rsidTr="00F81316">
        <w:trPr>
          <w:trHeight w:val="285"/>
        </w:trPr>
        <w:tc>
          <w:tcPr>
            <w:tcW w:w="9185" w:type="dxa"/>
            <w:gridSpan w:val="5"/>
          </w:tcPr>
          <w:p w14:paraId="132373A2" w14:textId="77777777" w:rsidR="00B15DB2" w:rsidRPr="00F81316" w:rsidRDefault="00B15DB2" w:rsidP="005A5608">
            <w:pPr>
              <w:pStyle w:val="TableParagraph"/>
              <w:ind w:left="0"/>
              <w:jc w:val="both"/>
              <w:rPr>
                <w:rFonts w:ascii="Times New Roman" w:hAnsi="Times New Roman" w:cs="Times New Roman"/>
                <w:sz w:val="16"/>
                <w:szCs w:val="16"/>
              </w:rPr>
            </w:pPr>
          </w:p>
        </w:tc>
      </w:tr>
      <w:tr w:rsidR="007F5F36" w:rsidRPr="007F5F36" w14:paraId="097B1C90" w14:textId="77777777" w:rsidTr="00723C81">
        <w:trPr>
          <w:trHeight w:val="1312"/>
        </w:trPr>
        <w:tc>
          <w:tcPr>
            <w:tcW w:w="2835" w:type="dxa"/>
            <w:gridSpan w:val="2"/>
          </w:tcPr>
          <w:p w14:paraId="59D0B835" w14:textId="3D597B89" w:rsidR="006C030C" w:rsidRPr="00723C81" w:rsidRDefault="00A31B06" w:rsidP="00A31B06">
            <w:pPr>
              <w:pStyle w:val="TableParagraph"/>
              <w:spacing w:after="60"/>
              <w:jc w:val="both"/>
              <w:rPr>
                <w:rFonts w:ascii="Times New Roman" w:hAnsi="Times New Roman" w:cs="Times New Roman"/>
                <w:b/>
              </w:rPr>
            </w:pPr>
            <w:r w:rsidRPr="00723C81">
              <w:rPr>
                <w:rFonts w:ascii="Times New Roman" w:hAnsi="Times New Roman" w:cs="Times New Roman"/>
                <w:b/>
              </w:rPr>
              <w:fldChar w:fldCharType="begin">
                <w:ffData>
                  <w:name w:val="Atzīme1"/>
                  <w:enabled/>
                  <w:calcOnExit w:val="0"/>
                  <w:checkBox>
                    <w:sizeAuto/>
                    <w:default w:val="0"/>
                  </w:checkBox>
                </w:ffData>
              </w:fldChar>
            </w:r>
            <w:bookmarkStart w:id="76" w:name="Atzīme1"/>
            <w:r w:rsidRPr="00723C81">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723C81">
              <w:rPr>
                <w:rFonts w:ascii="Times New Roman" w:hAnsi="Times New Roman" w:cs="Times New Roman"/>
                <w:b/>
              </w:rPr>
              <w:fldChar w:fldCharType="end"/>
            </w:r>
            <w:bookmarkEnd w:id="76"/>
            <w:r w:rsidR="00020B92">
              <w:rPr>
                <w:rFonts w:ascii="Times New Roman" w:hAnsi="Times New Roman" w:cs="Times New Roman"/>
                <w:b/>
              </w:rPr>
              <w:t>Atzīšan</w:t>
            </w:r>
            <w:r w:rsidR="006A1E50" w:rsidRPr="00723C81">
              <w:rPr>
                <w:rFonts w:ascii="Times New Roman" w:hAnsi="Times New Roman" w:cs="Times New Roman"/>
                <w:b/>
              </w:rPr>
              <w:t>a</w:t>
            </w:r>
          </w:p>
          <w:p w14:paraId="6C1405EA" w14:textId="52ADB994" w:rsidR="006C030C" w:rsidRPr="00723C81" w:rsidRDefault="00A31B06" w:rsidP="00A31B06">
            <w:pPr>
              <w:pStyle w:val="TableParagraph"/>
              <w:spacing w:after="60"/>
              <w:jc w:val="both"/>
              <w:rPr>
                <w:rFonts w:ascii="Times New Roman" w:hAnsi="Times New Roman" w:cs="Times New Roman"/>
                <w:b/>
              </w:rPr>
            </w:pPr>
            <w:r w:rsidRPr="00723C81">
              <w:rPr>
                <w:rFonts w:ascii="Times New Roman" w:hAnsi="Times New Roman" w:cs="Times New Roman"/>
                <w:b/>
              </w:rPr>
              <w:fldChar w:fldCharType="begin">
                <w:ffData>
                  <w:name w:val="Atzīme2"/>
                  <w:enabled/>
                  <w:calcOnExit w:val="0"/>
                  <w:checkBox>
                    <w:sizeAuto/>
                    <w:default w:val="0"/>
                  </w:checkBox>
                </w:ffData>
              </w:fldChar>
            </w:r>
            <w:bookmarkStart w:id="77" w:name="Atzīme2"/>
            <w:r w:rsidRPr="00723C81">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723C81">
              <w:rPr>
                <w:rFonts w:ascii="Times New Roman" w:hAnsi="Times New Roman" w:cs="Times New Roman"/>
                <w:b/>
              </w:rPr>
              <w:fldChar w:fldCharType="end"/>
            </w:r>
            <w:bookmarkEnd w:id="77"/>
            <w:r w:rsidR="00486D99" w:rsidRPr="00723C81">
              <w:rPr>
                <w:rFonts w:ascii="Times New Roman" w:hAnsi="Times New Roman" w:cs="Times New Roman"/>
                <w:b/>
              </w:rPr>
              <w:t>Uzraudzība</w:t>
            </w:r>
          </w:p>
          <w:p w14:paraId="76A56C98" w14:textId="68C3F8F9" w:rsidR="00A31B06" w:rsidRPr="00723C81" w:rsidRDefault="00A31B06" w:rsidP="00A31B06">
            <w:pPr>
              <w:pStyle w:val="TableParagraph"/>
              <w:spacing w:after="60"/>
              <w:rPr>
                <w:rFonts w:ascii="Times New Roman" w:hAnsi="Times New Roman" w:cs="Times New Roman"/>
                <w:b/>
              </w:rPr>
            </w:pPr>
            <w:r w:rsidRPr="00723C81">
              <w:rPr>
                <w:rFonts w:ascii="Times New Roman" w:hAnsi="Times New Roman" w:cs="Times New Roman"/>
                <w:b/>
              </w:rPr>
              <w:fldChar w:fldCharType="begin">
                <w:ffData>
                  <w:name w:val="Atzīme3"/>
                  <w:enabled/>
                  <w:calcOnExit w:val="0"/>
                  <w:checkBox>
                    <w:sizeAuto/>
                    <w:default w:val="0"/>
                  </w:checkBox>
                </w:ffData>
              </w:fldChar>
            </w:r>
            <w:bookmarkStart w:id="78" w:name="Atzīme3"/>
            <w:r w:rsidRPr="00723C81">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sidRPr="00723C81">
              <w:rPr>
                <w:rFonts w:ascii="Times New Roman" w:hAnsi="Times New Roman" w:cs="Times New Roman"/>
                <w:b/>
              </w:rPr>
              <w:fldChar w:fldCharType="end"/>
            </w:r>
            <w:bookmarkEnd w:id="78"/>
            <w:r w:rsidR="00811AF0" w:rsidRPr="00723C81">
              <w:rPr>
                <w:rFonts w:ascii="Times New Roman" w:hAnsi="Times New Roman" w:cs="Times New Roman"/>
                <w:b/>
              </w:rPr>
              <w:t xml:space="preserve">Atkārtota </w:t>
            </w:r>
            <w:r w:rsidR="00020B92">
              <w:rPr>
                <w:rFonts w:ascii="Times New Roman" w:hAnsi="Times New Roman" w:cs="Times New Roman"/>
                <w:b/>
              </w:rPr>
              <w:t>atzīšan</w:t>
            </w:r>
            <w:r w:rsidR="006A1E50" w:rsidRPr="00723C81">
              <w:rPr>
                <w:rFonts w:ascii="Times New Roman" w:hAnsi="Times New Roman" w:cs="Times New Roman"/>
                <w:b/>
              </w:rPr>
              <w:t>a</w:t>
            </w:r>
            <w:r w:rsidR="00811AF0" w:rsidRPr="00723C81">
              <w:rPr>
                <w:rFonts w:ascii="Times New Roman" w:hAnsi="Times New Roman" w:cs="Times New Roman"/>
                <w:b/>
              </w:rPr>
              <w:t xml:space="preserve"> </w:t>
            </w:r>
          </w:p>
          <w:p w14:paraId="2C76E336" w14:textId="0DFF6DDD" w:rsidR="00723C81" w:rsidRPr="00723C81" w:rsidRDefault="00811AF0" w:rsidP="00723C81">
            <w:pPr>
              <w:pStyle w:val="TableParagraph"/>
              <w:spacing w:after="60"/>
              <w:rPr>
                <w:rFonts w:ascii="Times New Roman" w:hAnsi="Times New Roman" w:cs="Times New Roman"/>
                <w:b/>
              </w:rPr>
            </w:pPr>
            <w:r w:rsidRPr="00723C81">
              <w:rPr>
                <w:rFonts w:ascii="Times New Roman" w:hAnsi="Times New Roman" w:cs="Times New Roman"/>
                <w:b/>
              </w:rPr>
              <w:t>Ziņojums Nr.</w:t>
            </w:r>
            <w:r w:rsidR="00723C81" w:rsidRPr="00723C81">
              <w:rPr>
                <w:rFonts w:ascii="Times New Roman" w:hAnsi="Times New Roman" w:cs="Times New Roman"/>
                <w:b/>
              </w:rPr>
              <w:fldChar w:fldCharType="begin">
                <w:ffData>
                  <w:name w:val="Teksts1"/>
                  <w:enabled/>
                  <w:calcOnExit w:val="0"/>
                  <w:textInput/>
                </w:ffData>
              </w:fldChar>
            </w:r>
            <w:bookmarkStart w:id="79" w:name="Teksts1"/>
            <w:r w:rsidR="00723C81" w:rsidRPr="00723C81">
              <w:rPr>
                <w:rFonts w:ascii="Times New Roman" w:hAnsi="Times New Roman" w:cs="Times New Roman"/>
                <w:b/>
              </w:rPr>
              <w:instrText xml:space="preserve"> FORMTEXT </w:instrText>
            </w:r>
            <w:r w:rsidR="00723C81" w:rsidRPr="00723C81">
              <w:rPr>
                <w:rFonts w:ascii="Times New Roman" w:hAnsi="Times New Roman" w:cs="Times New Roman"/>
                <w:b/>
              </w:rPr>
            </w:r>
            <w:r w:rsidR="00723C81" w:rsidRPr="00723C81">
              <w:rPr>
                <w:rFonts w:ascii="Times New Roman" w:hAnsi="Times New Roman" w:cs="Times New Roman"/>
                <w:b/>
              </w:rPr>
              <w:fldChar w:fldCharType="separate"/>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rPr>
              <w:fldChar w:fldCharType="end"/>
            </w:r>
            <w:bookmarkEnd w:id="79"/>
          </w:p>
          <w:p w14:paraId="100BD71F" w14:textId="469530AB" w:rsidR="00B15DB2" w:rsidRPr="00723C81" w:rsidRDefault="00E34D3B" w:rsidP="00723C81">
            <w:pPr>
              <w:pStyle w:val="TableParagraph"/>
              <w:spacing w:after="60"/>
              <w:rPr>
                <w:rFonts w:ascii="Times New Roman" w:hAnsi="Times New Roman" w:cs="Times New Roman"/>
                <w:b/>
              </w:rPr>
            </w:pPr>
            <w:r>
              <w:rPr>
                <w:rFonts w:ascii="Times New Roman" w:hAnsi="Times New Roman" w:cs="Times New Roman"/>
                <w:b/>
              </w:rPr>
              <w:t>Atzīšanas</w:t>
            </w:r>
            <w:r w:rsidR="00811AF0" w:rsidRPr="00723C81">
              <w:rPr>
                <w:rFonts w:ascii="Times New Roman" w:hAnsi="Times New Roman" w:cs="Times New Roman"/>
                <w:b/>
              </w:rPr>
              <w:t xml:space="preserve"> Nr.</w:t>
            </w:r>
            <w:r w:rsidR="00723C81" w:rsidRPr="00723C81">
              <w:rPr>
                <w:rFonts w:ascii="Times New Roman" w:hAnsi="Times New Roman" w:cs="Times New Roman"/>
                <w:b/>
              </w:rPr>
              <w:fldChar w:fldCharType="begin">
                <w:ffData>
                  <w:name w:val="Teksts2"/>
                  <w:enabled/>
                  <w:calcOnExit w:val="0"/>
                  <w:textInput/>
                </w:ffData>
              </w:fldChar>
            </w:r>
            <w:bookmarkStart w:id="80" w:name="Teksts2"/>
            <w:r w:rsidR="00723C81" w:rsidRPr="00723C81">
              <w:rPr>
                <w:rFonts w:ascii="Times New Roman" w:hAnsi="Times New Roman" w:cs="Times New Roman"/>
                <w:b/>
              </w:rPr>
              <w:instrText xml:space="preserve"> FORMTEXT </w:instrText>
            </w:r>
            <w:r w:rsidR="00723C81" w:rsidRPr="00723C81">
              <w:rPr>
                <w:rFonts w:ascii="Times New Roman" w:hAnsi="Times New Roman" w:cs="Times New Roman"/>
                <w:b/>
              </w:rPr>
            </w:r>
            <w:r w:rsidR="00723C81" w:rsidRPr="00723C81">
              <w:rPr>
                <w:rFonts w:ascii="Times New Roman" w:hAnsi="Times New Roman" w:cs="Times New Roman"/>
                <w:b/>
              </w:rPr>
              <w:fldChar w:fldCharType="separate"/>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rPr>
              <w:fldChar w:fldCharType="end"/>
            </w:r>
            <w:bookmarkEnd w:id="80"/>
          </w:p>
        </w:tc>
        <w:tc>
          <w:tcPr>
            <w:tcW w:w="3371" w:type="dxa"/>
            <w:gridSpan w:val="2"/>
          </w:tcPr>
          <w:p w14:paraId="3D5000FA" w14:textId="77777777" w:rsidR="00723C81" w:rsidRDefault="006C030C" w:rsidP="00723C81">
            <w:pPr>
              <w:pStyle w:val="TableParagraph"/>
              <w:ind w:left="244"/>
              <w:jc w:val="both"/>
              <w:rPr>
                <w:rFonts w:ascii="Times New Roman" w:hAnsi="Times New Roman" w:cs="Times New Roman"/>
                <w:b/>
              </w:rPr>
            </w:pPr>
            <w:r w:rsidRPr="00723C81">
              <w:rPr>
                <w:rFonts w:ascii="Times New Roman" w:hAnsi="Times New Roman" w:cs="Times New Roman"/>
                <w:b/>
              </w:rPr>
              <w:t>Neatbilstība</w:t>
            </w:r>
            <w:r w:rsidR="00723C81">
              <w:rPr>
                <w:rFonts w:ascii="Times New Roman" w:hAnsi="Times New Roman" w:cs="Times New Roman"/>
                <w:b/>
              </w:rPr>
              <w:t xml:space="preserve"> </w:t>
            </w:r>
          </w:p>
          <w:p w14:paraId="31487024" w14:textId="7528E7C2" w:rsidR="00B15DB2" w:rsidRPr="00723C81" w:rsidRDefault="006C030C" w:rsidP="00723C81">
            <w:pPr>
              <w:pStyle w:val="TableParagraph"/>
              <w:ind w:left="244"/>
              <w:jc w:val="both"/>
              <w:rPr>
                <w:rFonts w:ascii="Times New Roman" w:hAnsi="Times New Roman" w:cs="Times New Roman"/>
                <w:b/>
              </w:rPr>
            </w:pPr>
            <w:r w:rsidRPr="00723C81">
              <w:rPr>
                <w:rFonts w:ascii="Times New Roman" w:hAnsi="Times New Roman" w:cs="Times New Roman"/>
                <w:b/>
                <w:spacing w:val="-6"/>
              </w:rPr>
              <w:t>(NC)</w:t>
            </w:r>
            <w:r w:rsidRPr="00723C81">
              <w:rPr>
                <w:rFonts w:ascii="Times New Roman" w:hAnsi="Times New Roman" w:cs="Times New Roman"/>
                <w:b/>
              </w:rPr>
              <w:t xml:space="preserve"> NR.</w:t>
            </w:r>
            <w:r w:rsidR="00723C81" w:rsidRPr="00723C81">
              <w:rPr>
                <w:rFonts w:ascii="Times New Roman" w:hAnsi="Times New Roman" w:cs="Times New Roman"/>
                <w:b/>
              </w:rPr>
              <w:fldChar w:fldCharType="begin">
                <w:ffData>
                  <w:name w:val="Teksts3"/>
                  <w:enabled/>
                  <w:calcOnExit w:val="0"/>
                  <w:textInput/>
                </w:ffData>
              </w:fldChar>
            </w:r>
            <w:bookmarkStart w:id="81" w:name="Teksts3"/>
            <w:r w:rsidR="00723C81" w:rsidRPr="00723C81">
              <w:rPr>
                <w:rFonts w:ascii="Times New Roman" w:hAnsi="Times New Roman" w:cs="Times New Roman"/>
                <w:b/>
              </w:rPr>
              <w:instrText xml:space="preserve"> FORMTEXT </w:instrText>
            </w:r>
            <w:r w:rsidR="00723C81" w:rsidRPr="00723C81">
              <w:rPr>
                <w:rFonts w:ascii="Times New Roman" w:hAnsi="Times New Roman" w:cs="Times New Roman"/>
                <w:b/>
              </w:rPr>
            </w:r>
            <w:r w:rsidR="00723C81" w:rsidRPr="00723C81">
              <w:rPr>
                <w:rFonts w:ascii="Times New Roman" w:hAnsi="Times New Roman" w:cs="Times New Roman"/>
                <w:b/>
              </w:rPr>
              <w:fldChar w:fldCharType="separate"/>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noProof/>
              </w:rPr>
              <w:t> </w:t>
            </w:r>
            <w:r w:rsidR="00723C81" w:rsidRPr="00723C81">
              <w:rPr>
                <w:rFonts w:ascii="Times New Roman" w:hAnsi="Times New Roman" w:cs="Times New Roman"/>
                <w:b/>
              </w:rPr>
              <w:fldChar w:fldCharType="end"/>
            </w:r>
            <w:bookmarkEnd w:id="81"/>
          </w:p>
        </w:tc>
        <w:tc>
          <w:tcPr>
            <w:tcW w:w="2979" w:type="dxa"/>
          </w:tcPr>
          <w:p w14:paraId="4302F18A" w14:textId="423B64CB" w:rsidR="00B15DB2" w:rsidRPr="00723C81" w:rsidRDefault="00723C81" w:rsidP="00723C81">
            <w:pPr>
              <w:pStyle w:val="TableParagraph"/>
              <w:tabs>
                <w:tab w:val="left" w:pos="293"/>
              </w:tabs>
              <w:spacing w:line="265" w:lineRule="exact"/>
              <w:ind w:left="190" w:hanging="141"/>
              <w:rPr>
                <w:rFonts w:ascii="Times New Roman" w:hAnsi="Times New Roman" w:cs="Times New Roman"/>
                <w:b/>
              </w:rPr>
            </w:pPr>
            <w:r w:rsidRPr="00723C81">
              <w:rPr>
                <w:rFonts w:ascii="Times New Roman" w:hAnsi="Times New Roman" w:cs="Times New Roman"/>
                <w:b/>
                <w:w w:val="105"/>
              </w:rPr>
              <w:fldChar w:fldCharType="begin">
                <w:ffData>
                  <w:name w:val="Atzīme4"/>
                  <w:enabled/>
                  <w:calcOnExit w:val="0"/>
                  <w:checkBox>
                    <w:sizeAuto/>
                    <w:default w:val="0"/>
                  </w:checkBox>
                </w:ffData>
              </w:fldChar>
            </w:r>
            <w:bookmarkStart w:id="82" w:name="Atzīme4"/>
            <w:r w:rsidRPr="00723C81">
              <w:rPr>
                <w:rFonts w:ascii="Times New Roman" w:hAnsi="Times New Roman" w:cs="Times New Roman"/>
                <w:b/>
                <w:w w:val="105"/>
              </w:rPr>
              <w:instrText xml:space="preserve"> FORMCHECKBOX </w:instrText>
            </w:r>
            <w:r w:rsidR="00000000">
              <w:rPr>
                <w:rFonts w:ascii="Times New Roman" w:hAnsi="Times New Roman" w:cs="Times New Roman"/>
                <w:b/>
                <w:w w:val="105"/>
              </w:rPr>
            </w:r>
            <w:r w:rsidR="00000000">
              <w:rPr>
                <w:rFonts w:ascii="Times New Roman" w:hAnsi="Times New Roman" w:cs="Times New Roman"/>
                <w:b/>
                <w:w w:val="105"/>
              </w:rPr>
              <w:fldChar w:fldCharType="separate"/>
            </w:r>
            <w:r w:rsidRPr="00723C81">
              <w:rPr>
                <w:rFonts w:ascii="Times New Roman" w:hAnsi="Times New Roman" w:cs="Times New Roman"/>
                <w:b/>
                <w:w w:val="105"/>
              </w:rPr>
              <w:fldChar w:fldCharType="end"/>
            </w:r>
            <w:bookmarkEnd w:id="82"/>
            <w:r w:rsidR="00811AF0" w:rsidRPr="00723C81">
              <w:rPr>
                <w:rFonts w:ascii="Times New Roman" w:hAnsi="Times New Roman" w:cs="Times New Roman"/>
                <w:b/>
                <w:w w:val="105"/>
              </w:rPr>
              <w:t>NC –</w:t>
            </w:r>
            <w:r w:rsidR="00811AF0" w:rsidRPr="00723C81">
              <w:rPr>
                <w:rFonts w:ascii="Times New Roman" w:hAnsi="Times New Roman" w:cs="Times New Roman"/>
              </w:rPr>
              <w:t xml:space="preserve"> </w:t>
            </w:r>
            <w:r w:rsidR="00811AF0" w:rsidRPr="00723C81">
              <w:rPr>
                <w:rFonts w:ascii="Times New Roman" w:hAnsi="Times New Roman" w:cs="Times New Roman"/>
                <w:b/>
                <w:w w:val="105"/>
              </w:rPr>
              <w:t>kritisk</w:t>
            </w:r>
            <w:r w:rsidR="006C030C" w:rsidRPr="00723C81">
              <w:rPr>
                <w:rFonts w:ascii="Times New Roman" w:hAnsi="Times New Roman" w:cs="Times New Roman"/>
                <w:b/>
                <w:w w:val="105"/>
              </w:rPr>
              <w:t>a</w:t>
            </w:r>
            <w:r w:rsidR="00811AF0" w:rsidRPr="00723C81">
              <w:rPr>
                <w:rFonts w:ascii="Times New Roman" w:hAnsi="Times New Roman" w:cs="Times New Roman"/>
                <w:b/>
                <w:w w:val="105"/>
              </w:rPr>
              <w:t xml:space="preserve"> (liel</w:t>
            </w:r>
            <w:r w:rsidR="006C030C" w:rsidRPr="00723C81">
              <w:rPr>
                <w:rFonts w:ascii="Times New Roman" w:hAnsi="Times New Roman" w:cs="Times New Roman"/>
                <w:b/>
                <w:w w:val="105"/>
              </w:rPr>
              <w:t>a</w:t>
            </w:r>
            <w:r w:rsidR="00811AF0" w:rsidRPr="00723C81">
              <w:rPr>
                <w:rFonts w:ascii="Times New Roman" w:hAnsi="Times New Roman" w:cs="Times New Roman"/>
                <w:b/>
                <w:w w:val="105"/>
              </w:rPr>
              <w:t>)</w:t>
            </w:r>
          </w:p>
          <w:p w14:paraId="62F91A84" w14:textId="30E746F1" w:rsidR="00B15DB2" w:rsidRPr="00723C81" w:rsidRDefault="00035508" w:rsidP="00F81316">
            <w:pPr>
              <w:pStyle w:val="TableParagraph"/>
              <w:spacing w:before="120"/>
              <w:ind w:left="190" w:hanging="141"/>
              <w:rPr>
                <w:rFonts w:ascii="Times New Roman" w:hAnsi="Times New Roman" w:cs="Times New Roman"/>
                <w:b/>
              </w:rPr>
            </w:pPr>
            <w:r>
              <w:rPr>
                <w:rFonts w:ascii="Times New Roman" w:hAnsi="Times New Roman" w:cs="Times New Roman"/>
                <w:b/>
              </w:rPr>
              <w:fldChar w:fldCharType="begin">
                <w:ffData>
                  <w:name w:val="Atzīme5"/>
                  <w:enabled/>
                  <w:calcOnExit w:val="0"/>
                  <w:checkBox>
                    <w:sizeAuto/>
                    <w:default w:val="0"/>
                  </w:checkBox>
                </w:ffData>
              </w:fldChar>
            </w:r>
            <w:bookmarkStart w:id="83" w:name="Atzīme5"/>
            <w:r>
              <w:rPr>
                <w:rFonts w:ascii="Times New Roman" w:hAnsi="Times New Roman" w:cs="Times New Roman"/>
                <w:b/>
              </w:rPr>
              <w:instrText xml:space="preserve"> FORMCHECKBOX </w:instrText>
            </w:r>
            <w:r w:rsidR="00000000">
              <w:rPr>
                <w:rFonts w:ascii="Times New Roman" w:hAnsi="Times New Roman" w:cs="Times New Roman"/>
                <w:b/>
              </w:rPr>
            </w:r>
            <w:r w:rsidR="00000000">
              <w:rPr>
                <w:rFonts w:ascii="Times New Roman" w:hAnsi="Times New Roman" w:cs="Times New Roman"/>
                <w:b/>
              </w:rPr>
              <w:fldChar w:fldCharType="separate"/>
            </w:r>
            <w:r>
              <w:rPr>
                <w:rFonts w:ascii="Times New Roman" w:hAnsi="Times New Roman" w:cs="Times New Roman"/>
                <w:b/>
              </w:rPr>
              <w:fldChar w:fldCharType="end"/>
            </w:r>
            <w:bookmarkEnd w:id="83"/>
            <w:r w:rsidR="00811AF0" w:rsidRPr="00723C81">
              <w:rPr>
                <w:rFonts w:ascii="Times New Roman" w:hAnsi="Times New Roman" w:cs="Times New Roman"/>
                <w:b/>
              </w:rPr>
              <w:t>NC</w:t>
            </w:r>
            <w:r w:rsidR="00723C81" w:rsidRPr="00723C81">
              <w:rPr>
                <w:rFonts w:ascii="Times New Roman" w:hAnsi="Times New Roman" w:cs="Times New Roman"/>
                <w:b/>
                <w:w w:val="105"/>
              </w:rPr>
              <w:t>–</w:t>
            </w:r>
            <w:r w:rsidR="00723C81" w:rsidRPr="00723C81">
              <w:rPr>
                <w:rFonts w:ascii="Times New Roman" w:hAnsi="Times New Roman" w:cs="Times New Roman"/>
              </w:rPr>
              <w:t xml:space="preserve"> </w:t>
            </w:r>
            <w:r w:rsidR="00811AF0" w:rsidRPr="00723C81">
              <w:rPr>
                <w:rFonts w:ascii="Times New Roman" w:hAnsi="Times New Roman" w:cs="Times New Roman"/>
                <w:b/>
              </w:rPr>
              <w:t>nekritisk</w:t>
            </w:r>
            <w:r w:rsidR="006C030C" w:rsidRPr="00723C81">
              <w:rPr>
                <w:rFonts w:ascii="Times New Roman" w:hAnsi="Times New Roman" w:cs="Times New Roman"/>
                <w:b/>
              </w:rPr>
              <w:t>a</w:t>
            </w:r>
            <w:r w:rsidR="00811AF0" w:rsidRPr="00723C81">
              <w:rPr>
                <w:rFonts w:ascii="Times New Roman" w:hAnsi="Times New Roman" w:cs="Times New Roman"/>
                <w:b/>
              </w:rPr>
              <w:t xml:space="preserve"> (maz</w:t>
            </w:r>
            <w:r w:rsidR="006C030C" w:rsidRPr="00723C81">
              <w:rPr>
                <w:rFonts w:ascii="Times New Roman" w:hAnsi="Times New Roman" w:cs="Times New Roman"/>
                <w:b/>
              </w:rPr>
              <w:t xml:space="preserve">āk </w:t>
            </w:r>
            <w:r w:rsidR="00811AF0" w:rsidRPr="00723C81">
              <w:rPr>
                <w:rFonts w:ascii="Times New Roman" w:hAnsi="Times New Roman" w:cs="Times New Roman"/>
                <w:b/>
              </w:rPr>
              <w:t>nozīmīg</w:t>
            </w:r>
            <w:r w:rsidR="006C030C" w:rsidRPr="00723C81">
              <w:rPr>
                <w:rFonts w:ascii="Times New Roman" w:hAnsi="Times New Roman" w:cs="Times New Roman"/>
                <w:b/>
              </w:rPr>
              <w:t>a</w:t>
            </w:r>
            <w:r w:rsidR="00811AF0" w:rsidRPr="00723C81">
              <w:rPr>
                <w:rFonts w:ascii="Times New Roman" w:hAnsi="Times New Roman" w:cs="Times New Roman"/>
                <w:b/>
              </w:rPr>
              <w:t>)</w:t>
            </w:r>
          </w:p>
        </w:tc>
      </w:tr>
      <w:tr w:rsidR="007F5F36" w:rsidRPr="007F5F36" w14:paraId="46B75B78" w14:textId="77777777" w:rsidTr="00723C81">
        <w:trPr>
          <w:trHeight w:val="567"/>
        </w:trPr>
        <w:tc>
          <w:tcPr>
            <w:tcW w:w="9185" w:type="dxa"/>
            <w:gridSpan w:val="5"/>
            <w:tcBorders>
              <w:bottom w:val="nil"/>
            </w:tcBorders>
          </w:tcPr>
          <w:p w14:paraId="53037549" w14:textId="6BBA7CB3" w:rsidR="00B15DB2" w:rsidRPr="00F81316" w:rsidRDefault="00811AF0" w:rsidP="00723C81">
            <w:pPr>
              <w:pStyle w:val="TableParagraph"/>
              <w:spacing w:before="1"/>
              <w:ind w:left="153"/>
              <w:jc w:val="both"/>
              <w:rPr>
                <w:rFonts w:ascii="Times New Roman" w:hAnsi="Times New Roman" w:cs="Times New Roman"/>
              </w:rPr>
            </w:pPr>
            <w:r w:rsidRPr="00F81316">
              <w:rPr>
                <w:rFonts w:ascii="Times New Roman" w:hAnsi="Times New Roman" w:cs="Times New Roman"/>
              </w:rPr>
              <w:t>Pieteikuma iesniedzēj</w:t>
            </w:r>
            <w:r w:rsidR="00E34D3B" w:rsidRPr="00F81316">
              <w:rPr>
                <w:rFonts w:ascii="Times New Roman" w:hAnsi="Times New Roman" w:cs="Times New Roman"/>
              </w:rPr>
              <w:t>s</w:t>
            </w:r>
            <w:r w:rsidRPr="00F81316">
              <w:rPr>
                <w:rFonts w:ascii="Times New Roman" w:hAnsi="Times New Roman" w:cs="Times New Roman"/>
              </w:rPr>
              <w:t xml:space="preserve"> (vai </w:t>
            </w:r>
            <w:r w:rsidR="00E34D3B" w:rsidRPr="00F81316">
              <w:rPr>
                <w:rFonts w:ascii="Times New Roman" w:hAnsi="Times New Roman" w:cs="Times New Roman"/>
              </w:rPr>
              <w:t>atzīta neatkarīga riska novērtēšanas iestāde</w:t>
            </w:r>
            <w:r w:rsidRPr="00F81316">
              <w:rPr>
                <w:rFonts w:ascii="Times New Roman" w:hAnsi="Times New Roman" w:cs="Times New Roman"/>
              </w:rPr>
              <w:t xml:space="preserve"> uzraudzības darbību/atkārtotas </w:t>
            </w:r>
            <w:r w:rsidR="00020B92" w:rsidRPr="00F81316">
              <w:rPr>
                <w:rFonts w:ascii="Times New Roman" w:hAnsi="Times New Roman" w:cs="Times New Roman"/>
              </w:rPr>
              <w:t>atzīšan</w:t>
            </w:r>
            <w:r w:rsidR="006A1E50" w:rsidRPr="00F81316">
              <w:rPr>
                <w:rFonts w:ascii="Times New Roman" w:hAnsi="Times New Roman" w:cs="Times New Roman"/>
              </w:rPr>
              <w:t>a</w:t>
            </w:r>
            <w:r w:rsidRPr="00F81316">
              <w:rPr>
                <w:rFonts w:ascii="Times New Roman" w:hAnsi="Times New Roman" w:cs="Times New Roman"/>
              </w:rPr>
              <w:t>s gadījumā):</w:t>
            </w:r>
            <w:r w:rsidR="00723C81" w:rsidRPr="00F81316">
              <w:rPr>
                <w:rFonts w:ascii="Times New Roman" w:hAnsi="Times New Roman" w:cs="Times New Roman"/>
              </w:rPr>
              <w:fldChar w:fldCharType="begin">
                <w:ffData>
                  <w:name w:val="Teksts4"/>
                  <w:enabled/>
                  <w:calcOnExit w:val="0"/>
                  <w:textInput/>
                </w:ffData>
              </w:fldChar>
            </w:r>
            <w:bookmarkStart w:id="84" w:name="Teksts4"/>
            <w:r w:rsidR="00723C81" w:rsidRPr="00F81316">
              <w:rPr>
                <w:rFonts w:ascii="Times New Roman" w:hAnsi="Times New Roman" w:cs="Times New Roman"/>
              </w:rPr>
              <w:instrText xml:space="preserve"> FORMTEXT </w:instrText>
            </w:r>
            <w:r w:rsidR="00723C81" w:rsidRPr="00F81316">
              <w:rPr>
                <w:rFonts w:ascii="Times New Roman" w:hAnsi="Times New Roman" w:cs="Times New Roman"/>
              </w:rPr>
            </w:r>
            <w:r w:rsidR="00723C81" w:rsidRPr="00F81316">
              <w:rPr>
                <w:rFonts w:ascii="Times New Roman" w:hAnsi="Times New Roman" w:cs="Times New Roman"/>
              </w:rPr>
              <w:fldChar w:fldCharType="separate"/>
            </w:r>
            <w:r w:rsidR="00723C81" w:rsidRPr="00F81316">
              <w:rPr>
                <w:rFonts w:ascii="Times New Roman" w:hAnsi="Times New Roman" w:cs="Times New Roman"/>
                <w:noProof/>
              </w:rPr>
              <w:t> </w:t>
            </w:r>
            <w:r w:rsidR="00723C81" w:rsidRPr="00F81316">
              <w:rPr>
                <w:rFonts w:ascii="Times New Roman" w:hAnsi="Times New Roman" w:cs="Times New Roman"/>
                <w:noProof/>
              </w:rPr>
              <w:t> </w:t>
            </w:r>
            <w:r w:rsidR="00723C81" w:rsidRPr="00F81316">
              <w:rPr>
                <w:rFonts w:ascii="Times New Roman" w:hAnsi="Times New Roman" w:cs="Times New Roman"/>
                <w:noProof/>
              </w:rPr>
              <w:t> </w:t>
            </w:r>
            <w:r w:rsidR="00723C81" w:rsidRPr="00F81316">
              <w:rPr>
                <w:rFonts w:ascii="Times New Roman" w:hAnsi="Times New Roman" w:cs="Times New Roman"/>
                <w:noProof/>
              </w:rPr>
              <w:t> </w:t>
            </w:r>
            <w:r w:rsidR="00723C81" w:rsidRPr="00F81316">
              <w:rPr>
                <w:rFonts w:ascii="Times New Roman" w:hAnsi="Times New Roman" w:cs="Times New Roman"/>
                <w:noProof/>
              </w:rPr>
              <w:t> </w:t>
            </w:r>
            <w:r w:rsidR="00723C81" w:rsidRPr="00F81316">
              <w:rPr>
                <w:rFonts w:ascii="Times New Roman" w:hAnsi="Times New Roman" w:cs="Times New Roman"/>
              </w:rPr>
              <w:fldChar w:fldCharType="end"/>
            </w:r>
            <w:bookmarkEnd w:id="84"/>
          </w:p>
        </w:tc>
      </w:tr>
      <w:tr w:rsidR="007F5F36" w:rsidRPr="007F5F36" w14:paraId="5640F25B" w14:textId="77777777" w:rsidTr="00723C81">
        <w:trPr>
          <w:trHeight w:val="407"/>
        </w:trPr>
        <w:tc>
          <w:tcPr>
            <w:tcW w:w="298" w:type="dxa"/>
            <w:tcBorders>
              <w:top w:val="nil"/>
              <w:right w:val="nil"/>
            </w:tcBorders>
          </w:tcPr>
          <w:p w14:paraId="033CDE4B" w14:textId="77777777" w:rsidR="00B15DB2" w:rsidRPr="007F5F36" w:rsidRDefault="00B15DB2" w:rsidP="00E1650A">
            <w:pPr>
              <w:pStyle w:val="TableParagraph"/>
              <w:ind w:left="0"/>
              <w:jc w:val="both"/>
              <w:rPr>
                <w:rFonts w:ascii="Times New Roman" w:hAnsi="Times New Roman" w:cs="Times New Roman"/>
                <w:sz w:val="20"/>
              </w:rPr>
            </w:pPr>
          </w:p>
        </w:tc>
        <w:tc>
          <w:tcPr>
            <w:tcW w:w="2537" w:type="dxa"/>
            <w:tcBorders>
              <w:top w:val="nil"/>
              <w:left w:val="nil"/>
              <w:right w:val="nil"/>
            </w:tcBorders>
          </w:tcPr>
          <w:p w14:paraId="5128929A" w14:textId="74450653" w:rsidR="00B15DB2" w:rsidRPr="00F81316" w:rsidRDefault="00811AF0" w:rsidP="005A5608">
            <w:pPr>
              <w:pStyle w:val="TableParagraph"/>
              <w:spacing w:before="42"/>
              <w:ind w:left="0"/>
              <w:jc w:val="both"/>
              <w:rPr>
                <w:rFonts w:ascii="Times New Roman" w:hAnsi="Times New Roman" w:cs="Times New Roman"/>
              </w:rPr>
            </w:pPr>
            <w:r w:rsidRPr="00F81316">
              <w:rPr>
                <w:rFonts w:ascii="Times New Roman" w:hAnsi="Times New Roman" w:cs="Times New Roman"/>
              </w:rPr>
              <w:t>Novērošanas vieta:</w:t>
            </w:r>
            <w:r w:rsidR="00035508" w:rsidRPr="00F81316">
              <w:rPr>
                <w:rFonts w:ascii="Times New Roman" w:hAnsi="Times New Roman" w:cs="Times New Roman"/>
              </w:rPr>
              <w:fldChar w:fldCharType="begin">
                <w:ffData>
                  <w:name w:val="Teksts5"/>
                  <w:enabled/>
                  <w:calcOnExit w:val="0"/>
                  <w:textInput/>
                </w:ffData>
              </w:fldChar>
            </w:r>
            <w:bookmarkStart w:id="85" w:name="Teksts5"/>
            <w:r w:rsidR="00035508" w:rsidRPr="00F81316">
              <w:rPr>
                <w:rFonts w:ascii="Times New Roman" w:hAnsi="Times New Roman" w:cs="Times New Roman"/>
              </w:rPr>
              <w:instrText xml:space="preserve"> FORMTEXT </w:instrText>
            </w:r>
            <w:r w:rsidR="00035508" w:rsidRPr="00F81316">
              <w:rPr>
                <w:rFonts w:ascii="Times New Roman" w:hAnsi="Times New Roman" w:cs="Times New Roman"/>
              </w:rPr>
            </w:r>
            <w:r w:rsidR="00035508" w:rsidRPr="00F81316">
              <w:rPr>
                <w:rFonts w:ascii="Times New Roman" w:hAnsi="Times New Roman" w:cs="Times New Roman"/>
              </w:rPr>
              <w:fldChar w:fldCharType="separate"/>
            </w:r>
            <w:r w:rsidR="00035508" w:rsidRPr="00F81316">
              <w:rPr>
                <w:rFonts w:ascii="Times New Roman" w:hAnsi="Times New Roman" w:cs="Times New Roman"/>
                <w:noProof/>
              </w:rPr>
              <w:t> </w:t>
            </w:r>
            <w:r w:rsidR="00035508" w:rsidRPr="00F81316">
              <w:rPr>
                <w:rFonts w:ascii="Times New Roman" w:hAnsi="Times New Roman" w:cs="Times New Roman"/>
                <w:noProof/>
              </w:rPr>
              <w:t> </w:t>
            </w:r>
            <w:r w:rsidR="00035508" w:rsidRPr="00F81316">
              <w:rPr>
                <w:rFonts w:ascii="Times New Roman" w:hAnsi="Times New Roman" w:cs="Times New Roman"/>
                <w:noProof/>
              </w:rPr>
              <w:t> </w:t>
            </w:r>
            <w:r w:rsidR="00035508" w:rsidRPr="00F81316">
              <w:rPr>
                <w:rFonts w:ascii="Times New Roman" w:hAnsi="Times New Roman" w:cs="Times New Roman"/>
                <w:noProof/>
              </w:rPr>
              <w:t> </w:t>
            </w:r>
            <w:r w:rsidR="00035508" w:rsidRPr="00F81316">
              <w:rPr>
                <w:rFonts w:ascii="Times New Roman" w:hAnsi="Times New Roman" w:cs="Times New Roman"/>
                <w:noProof/>
              </w:rPr>
              <w:t> </w:t>
            </w:r>
            <w:r w:rsidR="00035508" w:rsidRPr="00F81316">
              <w:rPr>
                <w:rFonts w:ascii="Times New Roman" w:hAnsi="Times New Roman" w:cs="Times New Roman"/>
              </w:rPr>
              <w:fldChar w:fldCharType="end"/>
            </w:r>
            <w:bookmarkEnd w:id="85"/>
          </w:p>
        </w:tc>
        <w:tc>
          <w:tcPr>
            <w:tcW w:w="1531" w:type="dxa"/>
            <w:tcBorders>
              <w:top w:val="nil"/>
              <w:left w:val="nil"/>
              <w:right w:val="nil"/>
            </w:tcBorders>
          </w:tcPr>
          <w:p w14:paraId="1C8CEFFF" w14:textId="77777777" w:rsidR="00B15DB2" w:rsidRPr="00F81316" w:rsidRDefault="00B15DB2" w:rsidP="00E1650A">
            <w:pPr>
              <w:pStyle w:val="TableParagraph"/>
              <w:ind w:left="0"/>
              <w:jc w:val="both"/>
              <w:rPr>
                <w:rFonts w:ascii="Times New Roman" w:hAnsi="Times New Roman" w:cs="Times New Roman"/>
              </w:rPr>
            </w:pPr>
          </w:p>
        </w:tc>
        <w:tc>
          <w:tcPr>
            <w:tcW w:w="4819" w:type="dxa"/>
            <w:gridSpan w:val="2"/>
            <w:tcBorders>
              <w:top w:val="nil"/>
              <w:left w:val="nil"/>
            </w:tcBorders>
          </w:tcPr>
          <w:p w14:paraId="65DFD024" w14:textId="3B380E39" w:rsidR="00B15DB2" w:rsidRPr="00F81316" w:rsidRDefault="00811AF0" w:rsidP="00E1650A">
            <w:pPr>
              <w:pStyle w:val="TableParagraph"/>
              <w:spacing w:before="42"/>
              <w:ind w:left="1564"/>
              <w:jc w:val="both"/>
              <w:rPr>
                <w:rFonts w:ascii="Times New Roman" w:hAnsi="Times New Roman" w:cs="Times New Roman"/>
              </w:rPr>
            </w:pPr>
            <w:r w:rsidRPr="00F81316">
              <w:rPr>
                <w:rFonts w:ascii="Times New Roman" w:hAnsi="Times New Roman" w:cs="Times New Roman"/>
              </w:rPr>
              <w:t>Izdošanas datums:</w:t>
            </w:r>
            <w:r w:rsidR="00723C81" w:rsidRPr="00F81316">
              <w:rPr>
                <w:rFonts w:ascii="Times New Roman" w:hAnsi="Times New Roman" w:cs="Times New Roman"/>
              </w:rPr>
              <w:fldChar w:fldCharType="begin">
                <w:ffData>
                  <w:name w:val="Teksts6"/>
                  <w:enabled/>
                  <w:calcOnExit w:val="0"/>
                  <w:textInput/>
                </w:ffData>
              </w:fldChar>
            </w:r>
            <w:bookmarkStart w:id="86" w:name="Teksts6"/>
            <w:r w:rsidR="00723C81" w:rsidRPr="00F81316">
              <w:rPr>
                <w:rFonts w:ascii="Times New Roman" w:hAnsi="Times New Roman" w:cs="Times New Roman"/>
              </w:rPr>
              <w:instrText xml:space="preserve"> FORMTEXT </w:instrText>
            </w:r>
            <w:r w:rsidR="00723C81" w:rsidRPr="00F81316">
              <w:rPr>
                <w:rFonts w:ascii="Times New Roman" w:hAnsi="Times New Roman" w:cs="Times New Roman"/>
              </w:rPr>
            </w:r>
            <w:r w:rsidR="00723C81" w:rsidRPr="00F81316">
              <w:rPr>
                <w:rFonts w:ascii="Times New Roman" w:hAnsi="Times New Roman" w:cs="Times New Roman"/>
              </w:rPr>
              <w:fldChar w:fldCharType="separate"/>
            </w:r>
            <w:r w:rsidR="00723C81" w:rsidRPr="00F81316">
              <w:rPr>
                <w:rFonts w:ascii="Times New Roman" w:hAnsi="Times New Roman" w:cs="Times New Roman"/>
                <w:noProof/>
              </w:rPr>
              <w:t> </w:t>
            </w:r>
            <w:r w:rsidR="00723C81" w:rsidRPr="00F81316">
              <w:rPr>
                <w:rFonts w:ascii="Times New Roman" w:hAnsi="Times New Roman" w:cs="Times New Roman"/>
                <w:noProof/>
              </w:rPr>
              <w:t> </w:t>
            </w:r>
            <w:r w:rsidR="00723C81" w:rsidRPr="00F81316">
              <w:rPr>
                <w:rFonts w:ascii="Times New Roman" w:hAnsi="Times New Roman" w:cs="Times New Roman"/>
                <w:noProof/>
              </w:rPr>
              <w:t> </w:t>
            </w:r>
            <w:r w:rsidR="00723C81" w:rsidRPr="00F81316">
              <w:rPr>
                <w:rFonts w:ascii="Times New Roman" w:hAnsi="Times New Roman" w:cs="Times New Roman"/>
                <w:noProof/>
              </w:rPr>
              <w:t> </w:t>
            </w:r>
            <w:r w:rsidR="00723C81" w:rsidRPr="00F81316">
              <w:rPr>
                <w:rFonts w:ascii="Times New Roman" w:hAnsi="Times New Roman" w:cs="Times New Roman"/>
                <w:noProof/>
              </w:rPr>
              <w:t> </w:t>
            </w:r>
            <w:r w:rsidR="00723C81" w:rsidRPr="00F81316">
              <w:rPr>
                <w:rFonts w:ascii="Times New Roman" w:hAnsi="Times New Roman" w:cs="Times New Roman"/>
              </w:rPr>
              <w:fldChar w:fldCharType="end"/>
            </w:r>
            <w:bookmarkEnd w:id="86"/>
          </w:p>
        </w:tc>
      </w:tr>
      <w:tr w:rsidR="007F5F36" w:rsidRPr="007F5F36" w14:paraId="6F179229" w14:textId="77777777" w:rsidTr="00F81316">
        <w:trPr>
          <w:trHeight w:val="565"/>
        </w:trPr>
        <w:tc>
          <w:tcPr>
            <w:tcW w:w="298" w:type="dxa"/>
            <w:vMerge w:val="restart"/>
          </w:tcPr>
          <w:p w14:paraId="149E81E0" w14:textId="77777777" w:rsidR="00B15DB2" w:rsidRPr="007F5F36" w:rsidRDefault="00B15DB2" w:rsidP="00E1650A">
            <w:pPr>
              <w:pStyle w:val="TableParagraph"/>
              <w:ind w:left="0"/>
              <w:jc w:val="both"/>
              <w:rPr>
                <w:rFonts w:ascii="Times New Roman" w:hAnsi="Times New Roman" w:cs="Times New Roman"/>
                <w:sz w:val="20"/>
              </w:rPr>
            </w:pPr>
          </w:p>
          <w:p w14:paraId="1FE928AC" w14:textId="77777777" w:rsidR="00B15DB2" w:rsidRPr="007F5F36" w:rsidRDefault="00B15DB2" w:rsidP="00E1650A">
            <w:pPr>
              <w:pStyle w:val="TableParagraph"/>
              <w:ind w:left="0"/>
              <w:jc w:val="both"/>
              <w:rPr>
                <w:rFonts w:ascii="Times New Roman" w:hAnsi="Times New Roman" w:cs="Times New Roman"/>
                <w:sz w:val="20"/>
              </w:rPr>
            </w:pPr>
          </w:p>
          <w:p w14:paraId="4ECA0E19" w14:textId="77777777" w:rsidR="00B15DB2" w:rsidRPr="007F5F36" w:rsidRDefault="00B15DB2" w:rsidP="00E1650A">
            <w:pPr>
              <w:pStyle w:val="TableParagraph"/>
              <w:spacing w:before="3"/>
              <w:ind w:left="0"/>
              <w:jc w:val="both"/>
              <w:rPr>
                <w:rFonts w:ascii="Times New Roman" w:hAnsi="Times New Roman" w:cs="Times New Roman"/>
                <w:sz w:val="20"/>
              </w:rPr>
            </w:pPr>
          </w:p>
          <w:p w14:paraId="6DB43640" w14:textId="421DDF77" w:rsidR="00B15DB2" w:rsidRPr="005D2A4F" w:rsidRDefault="006C030C" w:rsidP="00723C81">
            <w:pPr>
              <w:pStyle w:val="TableParagraph"/>
              <w:ind w:left="108"/>
              <w:jc w:val="both"/>
              <w:rPr>
                <w:rFonts w:ascii="Times New Roman" w:hAnsi="Times New Roman" w:cs="Times New Roman"/>
              </w:rPr>
            </w:pPr>
            <w:r w:rsidRPr="005D2A4F">
              <w:rPr>
                <w:rFonts w:ascii="Times New Roman" w:hAnsi="Times New Roman" w:cs="Times New Roman"/>
              </w:rPr>
              <w:t>INSPEKCI JA</w:t>
            </w:r>
          </w:p>
        </w:tc>
        <w:tc>
          <w:tcPr>
            <w:tcW w:w="8887" w:type="dxa"/>
            <w:gridSpan w:val="4"/>
          </w:tcPr>
          <w:p w14:paraId="35922C50" w14:textId="28174BF6" w:rsidR="00B15DB2" w:rsidRPr="00F81316" w:rsidRDefault="00020B92" w:rsidP="00E1650A">
            <w:pPr>
              <w:pStyle w:val="TableParagraph"/>
              <w:spacing w:line="243" w:lineRule="exact"/>
              <w:ind w:left="102"/>
              <w:jc w:val="both"/>
              <w:rPr>
                <w:rFonts w:ascii="Times New Roman" w:hAnsi="Times New Roman" w:cs="Times New Roman"/>
              </w:rPr>
            </w:pPr>
            <w:r w:rsidRPr="00F81316">
              <w:rPr>
                <w:rFonts w:ascii="Times New Roman" w:hAnsi="Times New Roman" w:cs="Times New Roman"/>
              </w:rPr>
              <w:t>Riska Reg</w:t>
            </w:r>
            <w:r w:rsidR="00B91DB5" w:rsidRPr="00F81316">
              <w:rPr>
                <w:rFonts w:ascii="Times New Roman" w:hAnsi="Times New Roman" w:cs="Times New Roman"/>
              </w:rPr>
              <w:t>ula – attiecīgā prasība:</w:t>
            </w:r>
          </w:p>
          <w:p w14:paraId="43BAC4AA" w14:textId="08E57A1A" w:rsidR="00B15DB2" w:rsidRPr="00F81316" w:rsidRDefault="00811AF0" w:rsidP="00E1650A">
            <w:pPr>
              <w:pStyle w:val="TableParagraph"/>
              <w:spacing w:before="123"/>
              <w:ind w:left="102"/>
              <w:jc w:val="both"/>
              <w:rPr>
                <w:rFonts w:ascii="Times New Roman" w:hAnsi="Times New Roman" w:cs="Times New Roman"/>
              </w:rPr>
            </w:pPr>
            <w:r w:rsidRPr="00F81316">
              <w:rPr>
                <w:rFonts w:ascii="Times New Roman" w:hAnsi="Times New Roman" w:cs="Times New Roman"/>
              </w:rPr>
              <w:t xml:space="preserve">Problēmas: </w:t>
            </w:r>
            <w:r w:rsidR="00723C81" w:rsidRPr="00F81316">
              <w:rPr>
                <w:rFonts w:ascii="Times New Roman" w:hAnsi="Times New Roman" w:cs="Times New Roman"/>
              </w:rPr>
              <w:fldChar w:fldCharType="begin">
                <w:ffData>
                  <w:name w:val="Atzīme6"/>
                  <w:enabled/>
                  <w:calcOnExit w:val="0"/>
                  <w:checkBox>
                    <w:sizeAuto/>
                    <w:default w:val="0"/>
                  </w:checkBox>
                </w:ffData>
              </w:fldChar>
            </w:r>
            <w:bookmarkStart w:id="87" w:name="Atzīme6"/>
            <w:r w:rsidR="00723C81" w:rsidRPr="00F81316">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00723C81" w:rsidRPr="00F81316">
              <w:rPr>
                <w:rFonts w:ascii="Times New Roman" w:hAnsi="Times New Roman" w:cs="Times New Roman"/>
              </w:rPr>
              <w:fldChar w:fldCharType="end"/>
            </w:r>
            <w:bookmarkEnd w:id="87"/>
            <w:r w:rsidRPr="00F81316">
              <w:rPr>
                <w:rFonts w:ascii="Times New Roman" w:hAnsi="Times New Roman" w:cs="Times New Roman"/>
              </w:rPr>
              <w:t xml:space="preserve"> </w:t>
            </w:r>
            <w:r w:rsidR="00E70843" w:rsidRPr="00F81316">
              <w:rPr>
                <w:rFonts w:ascii="Times New Roman" w:hAnsi="Times New Roman" w:cs="Times New Roman"/>
              </w:rPr>
              <w:t>Būtība</w:t>
            </w:r>
            <w:r w:rsidRPr="00F81316">
              <w:rPr>
                <w:rFonts w:ascii="Times New Roman" w:hAnsi="Times New Roman" w:cs="Times New Roman"/>
              </w:rPr>
              <w:t xml:space="preserve"> </w:t>
            </w:r>
            <w:r w:rsidR="00723C81" w:rsidRPr="00F81316">
              <w:rPr>
                <w:rFonts w:ascii="Times New Roman" w:hAnsi="Times New Roman" w:cs="Times New Roman"/>
              </w:rPr>
              <w:fldChar w:fldCharType="begin">
                <w:ffData>
                  <w:name w:val="Atzīme7"/>
                  <w:enabled/>
                  <w:calcOnExit w:val="0"/>
                  <w:checkBox>
                    <w:sizeAuto/>
                    <w:default w:val="0"/>
                  </w:checkBox>
                </w:ffData>
              </w:fldChar>
            </w:r>
            <w:bookmarkStart w:id="88" w:name="Atzīme7"/>
            <w:r w:rsidR="00723C81" w:rsidRPr="00F81316">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00723C81" w:rsidRPr="00F81316">
              <w:rPr>
                <w:rFonts w:ascii="Times New Roman" w:hAnsi="Times New Roman" w:cs="Times New Roman"/>
              </w:rPr>
              <w:fldChar w:fldCharType="end"/>
            </w:r>
            <w:bookmarkEnd w:id="88"/>
            <w:r w:rsidRPr="00F81316">
              <w:rPr>
                <w:rFonts w:ascii="Times New Roman" w:hAnsi="Times New Roman" w:cs="Times New Roman"/>
              </w:rPr>
              <w:t xml:space="preserve"> Ieviešana</w:t>
            </w:r>
          </w:p>
        </w:tc>
      </w:tr>
      <w:tr w:rsidR="007F5F36" w:rsidRPr="007F5F36" w14:paraId="3D87F61F" w14:textId="77777777" w:rsidTr="005A5608">
        <w:trPr>
          <w:trHeight w:val="2947"/>
        </w:trPr>
        <w:tc>
          <w:tcPr>
            <w:tcW w:w="298" w:type="dxa"/>
            <w:vMerge/>
            <w:tcBorders>
              <w:top w:val="nil"/>
            </w:tcBorders>
          </w:tcPr>
          <w:p w14:paraId="764F1804" w14:textId="77777777" w:rsidR="00B15DB2" w:rsidRPr="007F5F36" w:rsidRDefault="00B15DB2" w:rsidP="00E1650A">
            <w:pPr>
              <w:jc w:val="both"/>
              <w:rPr>
                <w:rFonts w:ascii="Times New Roman" w:hAnsi="Times New Roman" w:cs="Times New Roman"/>
                <w:sz w:val="2"/>
                <w:szCs w:val="2"/>
              </w:rPr>
            </w:pPr>
          </w:p>
        </w:tc>
        <w:tc>
          <w:tcPr>
            <w:tcW w:w="8887" w:type="dxa"/>
            <w:gridSpan w:val="4"/>
          </w:tcPr>
          <w:p w14:paraId="042C1E42" w14:textId="77777777" w:rsidR="00723C81" w:rsidRPr="00F81316" w:rsidRDefault="00811AF0" w:rsidP="00723C81">
            <w:pPr>
              <w:pStyle w:val="TableParagraph"/>
              <w:ind w:left="102"/>
              <w:jc w:val="both"/>
              <w:rPr>
                <w:rFonts w:ascii="Times New Roman" w:hAnsi="Times New Roman" w:cs="Times New Roman"/>
              </w:rPr>
            </w:pPr>
            <w:r w:rsidRPr="00F81316">
              <w:rPr>
                <w:rFonts w:ascii="Times New Roman" w:hAnsi="Times New Roman" w:cs="Times New Roman"/>
              </w:rPr>
              <w:t xml:space="preserve">Neatbilstības apraksts: </w:t>
            </w:r>
          </w:p>
          <w:p w14:paraId="0966B2B7" w14:textId="77777777" w:rsidR="00723C81" w:rsidRPr="00F81316" w:rsidRDefault="00723C81" w:rsidP="00723C81">
            <w:pPr>
              <w:pStyle w:val="TableParagraph"/>
              <w:ind w:left="102"/>
              <w:jc w:val="both"/>
              <w:rPr>
                <w:rFonts w:ascii="Times New Roman" w:hAnsi="Times New Roman" w:cs="Times New Roman"/>
              </w:rPr>
            </w:pPr>
          </w:p>
          <w:p w14:paraId="53594BA9" w14:textId="2B9189F8" w:rsidR="00B15DB2" w:rsidRPr="00F81316" w:rsidRDefault="00590166" w:rsidP="00723C81">
            <w:pPr>
              <w:pStyle w:val="TableParagraph"/>
              <w:ind w:left="102"/>
              <w:jc w:val="both"/>
              <w:rPr>
                <w:rFonts w:ascii="Times New Roman" w:hAnsi="Times New Roman" w:cs="Times New Roman"/>
              </w:rPr>
            </w:pPr>
            <w:r w:rsidRPr="00F81316">
              <w:rPr>
                <w:rFonts w:ascii="Times New Roman" w:hAnsi="Times New Roman" w:cs="Times New Roman"/>
              </w:rPr>
              <w:t>Iemesli</w:t>
            </w:r>
            <w:r w:rsidR="00811AF0" w:rsidRPr="00F81316">
              <w:rPr>
                <w:rFonts w:ascii="Times New Roman" w:hAnsi="Times New Roman" w:cs="Times New Roman"/>
              </w:rPr>
              <w:t>/sekas:</w:t>
            </w:r>
          </w:p>
          <w:p w14:paraId="09F014F7" w14:textId="77777777" w:rsidR="000660EB" w:rsidRPr="00F81316" w:rsidRDefault="000660EB" w:rsidP="00723C81">
            <w:pPr>
              <w:pStyle w:val="TableParagraph"/>
              <w:ind w:left="102"/>
              <w:jc w:val="both"/>
              <w:rPr>
                <w:rFonts w:ascii="Times New Roman" w:hAnsi="Times New Roman" w:cs="Times New Roman"/>
              </w:rPr>
            </w:pPr>
          </w:p>
          <w:p w14:paraId="23B87620" w14:textId="77777777" w:rsidR="00B15DB2" w:rsidRPr="00F81316" w:rsidRDefault="00811AF0" w:rsidP="00723C81">
            <w:pPr>
              <w:pStyle w:val="TableParagraph"/>
              <w:ind w:left="102"/>
              <w:jc w:val="both"/>
              <w:rPr>
                <w:rFonts w:ascii="Times New Roman" w:hAnsi="Times New Roman" w:cs="Times New Roman"/>
              </w:rPr>
            </w:pPr>
            <w:r w:rsidRPr="00F81316">
              <w:rPr>
                <w:rFonts w:ascii="Times New Roman" w:hAnsi="Times New Roman" w:cs="Times New Roman"/>
              </w:rPr>
              <w:t>Iespējamie riski:</w:t>
            </w:r>
          </w:p>
          <w:p w14:paraId="76987A65" w14:textId="77777777" w:rsidR="00B15DB2" w:rsidRPr="00F81316" w:rsidRDefault="00B15DB2" w:rsidP="00723C81">
            <w:pPr>
              <w:pStyle w:val="TableParagraph"/>
              <w:ind w:left="0"/>
              <w:jc w:val="both"/>
              <w:rPr>
                <w:rFonts w:ascii="Times New Roman" w:hAnsi="Times New Roman" w:cs="Times New Roman"/>
              </w:rPr>
            </w:pPr>
          </w:p>
          <w:p w14:paraId="529C6D8D" w14:textId="77777777" w:rsidR="00B15DB2" w:rsidRPr="00F81316" w:rsidRDefault="00B15DB2" w:rsidP="00723C81">
            <w:pPr>
              <w:pStyle w:val="TableParagraph"/>
              <w:ind w:left="0"/>
              <w:jc w:val="both"/>
              <w:rPr>
                <w:rFonts w:ascii="Times New Roman" w:hAnsi="Times New Roman" w:cs="Times New Roman"/>
              </w:rPr>
            </w:pPr>
          </w:p>
          <w:p w14:paraId="5623939C" w14:textId="77777777" w:rsidR="00B15DB2" w:rsidRPr="00F81316" w:rsidRDefault="00B15DB2" w:rsidP="00723C81">
            <w:pPr>
              <w:pStyle w:val="TableParagraph"/>
              <w:ind w:left="0"/>
              <w:jc w:val="both"/>
              <w:rPr>
                <w:rFonts w:ascii="Times New Roman" w:hAnsi="Times New Roman" w:cs="Times New Roman"/>
              </w:rPr>
            </w:pPr>
          </w:p>
          <w:p w14:paraId="2DE2BC43" w14:textId="6EA8A406" w:rsidR="00B15DB2" w:rsidRPr="00F81316" w:rsidRDefault="00811AF0" w:rsidP="00723C81">
            <w:pPr>
              <w:pStyle w:val="TableParagraph"/>
              <w:ind w:left="74"/>
              <w:jc w:val="both"/>
              <w:rPr>
                <w:rFonts w:ascii="Times New Roman" w:hAnsi="Times New Roman" w:cs="Times New Roman"/>
              </w:rPr>
            </w:pPr>
            <w:r w:rsidRPr="00F81316">
              <w:rPr>
                <w:rFonts w:ascii="Times New Roman" w:hAnsi="Times New Roman" w:cs="Times New Roman"/>
                <w:noProof/>
              </w:rPr>
              <mc:AlternateContent>
                <mc:Choice Requires="wpg">
                  <w:drawing>
                    <wp:inline distT="0" distB="0" distL="0" distR="0" wp14:anchorId="033AC457" wp14:editId="0675C238">
                      <wp:extent cx="5499735" cy="18415"/>
                      <wp:effectExtent l="3175" t="635" r="2540" b="0"/>
                      <wp:docPr id="24" name="7. grup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18415"/>
                                <a:chOff x="0" y="0"/>
                                <a:chExt cx="8661" cy="29"/>
                              </a:xfrm>
                            </wpg:grpSpPr>
                            <wps:wsp>
                              <wps:cNvPr id="25" name="Taisnstūris 8"/>
                              <wps:cNvSpPr>
                                <a:spLocks noChangeArrowheads="1"/>
                              </wps:cNvSpPr>
                              <wps:spPr bwMode="auto">
                                <a:xfrm>
                                  <a:off x="0" y="0"/>
                                  <a:ext cx="866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25BE0B" id="7. grupa" o:spid="_x0000_s1026" style="width:433.05pt;height:1.45pt;mso-position-horizontal-relative:char;mso-position-vertical-relative:line" coordsize="866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">
                      <v:rect id="Taisnstūris 8" o:spid="_x0000_s1027" style="position:absolute;width:866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w10:anchorlock/>
                    </v:group>
                  </w:pict>
                </mc:Fallback>
              </mc:AlternateContent>
            </w:r>
          </w:p>
          <w:p w14:paraId="6E5D2217" w14:textId="35B51142" w:rsidR="00B15DB2" w:rsidRPr="00F81316" w:rsidRDefault="00590166" w:rsidP="00723C81">
            <w:pPr>
              <w:pStyle w:val="TableParagraph"/>
              <w:ind w:left="102"/>
              <w:jc w:val="both"/>
              <w:rPr>
                <w:rFonts w:ascii="Times New Roman" w:hAnsi="Times New Roman" w:cs="Times New Roman"/>
              </w:rPr>
            </w:pPr>
            <w:r w:rsidRPr="00F81316">
              <w:rPr>
                <w:rFonts w:ascii="Times New Roman" w:hAnsi="Times New Roman" w:cs="Times New Roman"/>
              </w:rPr>
              <w:t>Novēršanas darbības ir iespējamas lēmuma pieņemšanas laikā:</w:t>
            </w:r>
          </w:p>
          <w:p w14:paraId="05F1BEB3" w14:textId="09137C32" w:rsidR="00B15DB2" w:rsidRPr="00F81316" w:rsidRDefault="00723C81" w:rsidP="00723C81">
            <w:pPr>
              <w:pStyle w:val="TableParagraph"/>
              <w:tabs>
                <w:tab w:val="left" w:pos="2419"/>
              </w:tabs>
              <w:ind w:left="155"/>
              <w:jc w:val="both"/>
              <w:rPr>
                <w:rFonts w:ascii="Times New Roman" w:hAnsi="Times New Roman" w:cs="Times New Roman"/>
              </w:rPr>
            </w:pPr>
            <w:r w:rsidRPr="00F81316">
              <w:rPr>
                <w:rFonts w:ascii="Times New Roman" w:hAnsi="Times New Roman" w:cs="Times New Roman"/>
                <w:w w:val="95"/>
              </w:rPr>
              <w:fldChar w:fldCharType="begin">
                <w:ffData>
                  <w:name w:val="Atzīme8"/>
                  <w:enabled/>
                  <w:calcOnExit w:val="0"/>
                  <w:checkBox>
                    <w:sizeAuto/>
                    <w:default w:val="0"/>
                  </w:checkBox>
                </w:ffData>
              </w:fldChar>
            </w:r>
            <w:bookmarkStart w:id="89" w:name="Atzīme8"/>
            <w:r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Pr="00F81316">
              <w:rPr>
                <w:rFonts w:ascii="Times New Roman" w:hAnsi="Times New Roman" w:cs="Times New Roman"/>
                <w:w w:val="95"/>
              </w:rPr>
              <w:fldChar w:fldCharType="end"/>
            </w:r>
            <w:bookmarkEnd w:id="89"/>
            <w:r w:rsidR="00811AF0" w:rsidRPr="00F81316">
              <w:rPr>
                <w:rFonts w:ascii="Times New Roman" w:hAnsi="Times New Roman" w:cs="Times New Roman"/>
                <w:w w:val="95"/>
              </w:rPr>
              <w:t xml:space="preserve"> JĀ</w:t>
            </w:r>
            <w:r w:rsidR="00811AF0" w:rsidRPr="00F81316">
              <w:rPr>
                <w:rFonts w:ascii="Times New Roman" w:hAnsi="Times New Roman" w:cs="Times New Roman"/>
                <w:w w:val="95"/>
              </w:rPr>
              <w:tab/>
            </w:r>
            <w:r w:rsidR="00811AF0" w:rsidRPr="00F81316">
              <w:rPr>
                <w:rFonts w:ascii="Times New Roman" w:hAnsi="Times New Roman" w:cs="Times New Roman"/>
              </w:rPr>
              <w:t xml:space="preserve"> </w:t>
            </w:r>
            <w:r w:rsidRPr="00F81316">
              <w:rPr>
                <w:rFonts w:ascii="Times New Roman" w:hAnsi="Times New Roman" w:cs="Times New Roman"/>
              </w:rPr>
              <w:fldChar w:fldCharType="begin">
                <w:ffData>
                  <w:name w:val="Atzīme9"/>
                  <w:enabled/>
                  <w:calcOnExit w:val="0"/>
                  <w:checkBox>
                    <w:sizeAuto/>
                    <w:default w:val="0"/>
                  </w:checkBox>
                </w:ffData>
              </w:fldChar>
            </w:r>
            <w:bookmarkStart w:id="90" w:name="Atzīme9"/>
            <w:r w:rsidRPr="00F81316">
              <w:rPr>
                <w:rFonts w:ascii="Times New Roman" w:hAnsi="Times New Roman" w:cs="Times New Roman"/>
              </w:rPr>
              <w:instrText xml:space="preserve"> FORMCHECKBOX </w:instrText>
            </w:r>
            <w:r w:rsidR="00000000">
              <w:rPr>
                <w:rFonts w:ascii="Times New Roman" w:hAnsi="Times New Roman" w:cs="Times New Roman"/>
              </w:rPr>
            </w:r>
            <w:r w:rsidR="00000000">
              <w:rPr>
                <w:rFonts w:ascii="Times New Roman" w:hAnsi="Times New Roman" w:cs="Times New Roman"/>
              </w:rPr>
              <w:fldChar w:fldCharType="separate"/>
            </w:r>
            <w:r w:rsidRPr="00F81316">
              <w:rPr>
                <w:rFonts w:ascii="Times New Roman" w:hAnsi="Times New Roman" w:cs="Times New Roman"/>
              </w:rPr>
              <w:fldChar w:fldCharType="end"/>
            </w:r>
            <w:bookmarkEnd w:id="90"/>
            <w:r w:rsidR="00811AF0" w:rsidRPr="00F81316">
              <w:rPr>
                <w:rFonts w:ascii="Times New Roman" w:hAnsi="Times New Roman" w:cs="Times New Roman"/>
              </w:rPr>
              <w:t xml:space="preserve"> NĒ</w:t>
            </w:r>
          </w:p>
          <w:p w14:paraId="23A3B268" w14:textId="77777777" w:rsidR="00723C81" w:rsidRPr="00F81316" w:rsidRDefault="00723C81" w:rsidP="00723C81">
            <w:pPr>
              <w:pStyle w:val="TableParagraph"/>
              <w:ind w:left="102"/>
              <w:jc w:val="both"/>
              <w:rPr>
                <w:rFonts w:ascii="Times New Roman" w:hAnsi="Times New Roman" w:cs="Times New Roman"/>
              </w:rPr>
            </w:pPr>
          </w:p>
          <w:p w14:paraId="5928D1A0" w14:textId="2FBDE916" w:rsidR="00B15DB2" w:rsidRPr="00F81316" w:rsidRDefault="00723C81" w:rsidP="00723C81">
            <w:pPr>
              <w:pStyle w:val="TableParagraph"/>
              <w:ind w:left="102"/>
              <w:jc w:val="both"/>
              <w:rPr>
                <w:rFonts w:ascii="Times New Roman" w:hAnsi="Times New Roman" w:cs="Times New Roman"/>
              </w:rPr>
            </w:pPr>
            <w:r w:rsidRPr="00F81316">
              <w:rPr>
                <w:rFonts w:ascii="Times New Roman" w:hAnsi="Times New Roman" w:cs="Times New Roman"/>
              </w:rPr>
              <w:t>P</w:t>
            </w:r>
            <w:r w:rsidR="00811AF0" w:rsidRPr="00F81316">
              <w:rPr>
                <w:rFonts w:ascii="Times New Roman" w:hAnsi="Times New Roman" w:cs="Times New Roman"/>
              </w:rPr>
              <w:t>amatojums:</w:t>
            </w:r>
          </w:p>
          <w:p w14:paraId="262D93B3" w14:textId="7E63E3D8" w:rsidR="000660EB" w:rsidRPr="00F81316" w:rsidRDefault="000660EB" w:rsidP="00723C81">
            <w:pPr>
              <w:pStyle w:val="TableParagraph"/>
              <w:ind w:left="102"/>
              <w:jc w:val="both"/>
              <w:rPr>
                <w:rFonts w:ascii="Times New Roman" w:hAnsi="Times New Roman" w:cs="Times New Roman"/>
              </w:rPr>
            </w:pPr>
          </w:p>
        </w:tc>
      </w:tr>
      <w:tr w:rsidR="007F5F36" w:rsidRPr="007F5F36" w14:paraId="0FBCDB74" w14:textId="77777777" w:rsidTr="00F81316">
        <w:trPr>
          <w:trHeight w:val="230"/>
        </w:trPr>
        <w:tc>
          <w:tcPr>
            <w:tcW w:w="298" w:type="dxa"/>
            <w:vMerge/>
            <w:tcBorders>
              <w:top w:val="nil"/>
            </w:tcBorders>
          </w:tcPr>
          <w:p w14:paraId="23F9D0AA" w14:textId="77777777" w:rsidR="00B15DB2" w:rsidRPr="007F5F36" w:rsidRDefault="00B15DB2" w:rsidP="00E1650A">
            <w:pPr>
              <w:jc w:val="both"/>
              <w:rPr>
                <w:rFonts w:ascii="Times New Roman" w:hAnsi="Times New Roman" w:cs="Times New Roman"/>
                <w:sz w:val="2"/>
                <w:szCs w:val="2"/>
              </w:rPr>
            </w:pPr>
          </w:p>
        </w:tc>
        <w:tc>
          <w:tcPr>
            <w:tcW w:w="5908" w:type="dxa"/>
            <w:gridSpan w:val="3"/>
          </w:tcPr>
          <w:p w14:paraId="41C6D596" w14:textId="2F60D663" w:rsidR="00B15DB2" w:rsidRPr="00F81316" w:rsidRDefault="00811AF0" w:rsidP="00723C81">
            <w:pPr>
              <w:pStyle w:val="TableParagraph"/>
              <w:tabs>
                <w:tab w:val="left" w:pos="3603"/>
              </w:tabs>
              <w:ind w:left="102"/>
              <w:jc w:val="both"/>
              <w:rPr>
                <w:rFonts w:ascii="Times New Roman" w:hAnsi="Times New Roman" w:cs="Times New Roman"/>
              </w:rPr>
            </w:pPr>
            <w:r w:rsidRPr="00F81316">
              <w:rPr>
                <w:rFonts w:ascii="Times New Roman" w:hAnsi="Times New Roman" w:cs="Times New Roman"/>
              </w:rPr>
              <w:t>Vērtētāj</w:t>
            </w:r>
            <w:r w:rsidR="00590166" w:rsidRPr="00F81316">
              <w:rPr>
                <w:rFonts w:ascii="Times New Roman" w:hAnsi="Times New Roman" w:cs="Times New Roman"/>
              </w:rPr>
              <w:t>s</w:t>
            </w:r>
            <w:r w:rsidRPr="00F81316">
              <w:rPr>
                <w:rFonts w:ascii="Times New Roman" w:hAnsi="Times New Roman" w:cs="Times New Roman"/>
              </w:rPr>
              <w:t>:</w:t>
            </w:r>
            <w:r w:rsidRPr="00F81316">
              <w:rPr>
                <w:rFonts w:ascii="Times New Roman" w:hAnsi="Times New Roman" w:cs="Times New Roman"/>
              </w:rPr>
              <w:tab/>
            </w:r>
          </w:p>
        </w:tc>
        <w:tc>
          <w:tcPr>
            <w:tcW w:w="2979" w:type="dxa"/>
          </w:tcPr>
          <w:p w14:paraId="03FCAE71" w14:textId="6B570836" w:rsidR="00B15DB2" w:rsidRPr="00F81316" w:rsidRDefault="00D107B2" w:rsidP="00E1650A">
            <w:pPr>
              <w:pStyle w:val="TableParagraph"/>
              <w:spacing w:line="243" w:lineRule="exact"/>
              <w:jc w:val="both"/>
              <w:rPr>
                <w:rFonts w:ascii="Times New Roman" w:hAnsi="Times New Roman" w:cs="Times New Roman"/>
              </w:rPr>
            </w:pPr>
            <w:r w:rsidRPr="00F81316">
              <w:rPr>
                <w:rFonts w:ascii="Times New Roman" w:hAnsi="Times New Roman" w:cs="Times New Roman"/>
              </w:rPr>
              <w:t>Datums:</w:t>
            </w:r>
          </w:p>
        </w:tc>
      </w:tr>
      <w:tr w:rsidR="007F5F36" w:rsidRPr="007F5F36" w14:paraId="7380354D" w14:textId="77777777" w:rsidTr="00723C81">
        <w:trPr>
          <w:trHeight w:val="729"/>
        </w:trPr>
        <w:tc>
          <w:tcPr>
            <w:tcW w:w="298" w:type="dxa"/>
            <w:vMerge w:val="restart"/>
            <w:shd w:val="clear" w:color="auto" w:fill="D9D9D9"/>
          </w:tcPr>
          <w:p w14:paraId="5FD0D8DF" w14:textId="04081DC6" w:rsidR="00722BEB" w:rsidRDefault="00722BEB" w:rsidP="00E1650A">
            <w:pPr>
              <w:pStyle w:val="TableParagraph"/>
              <w:ind w:left="0"/>
              <w:jc w:val="both"/>
              <w:rPr>
                <w:rFonts w:ascii="Times New Roman" w:hAnsi="Times New Roman" w:cs="Times New Roman"/>
                <w:sz w:val="20"/>
              </w:rPr>
            </w:pPr>
          </w:p>
          <w:p w14:paraId="466AE6AF" w14:textId="0E20926E" w:rsidR="00723C81" w:rsidRDefault="00723C81" w:rsidP="00E1650A">
            <w:pPr>
              <w:pStyle w:val="TableParagraph"/>
              <w:ind w:left="0"/>
              <w:jc w:val="both"/>
              <w:rPr>
                <w:rFonts w:ascii="Times New Roman" w:hAnsi="Times New Roman" w:cs="Times New Roman"/>
                <w:sz w:val="20"/>
              </w:rPr>
            </w:pPr>
          </w:p>
          <w:p w14:paraId="129E4B0C" w14:textId="5DB1D0F7" w:rsidR="00723C81" w:rsidRDefault="00723C81" w:rsidP="00E1650A">
            <w:pPr>
              <w:pStyle w:val="TableParagraph"/>
              <w:ind w:left="0"/>
              <w:jc w:val="both"/>
              <w:rPr>
                <w:rFonts w:ascii="Times New Roman" w:hAnsi="Times New Roman" w:cs="Times New Roman"/>
                <w:sz w:val="20"/>
              </w:rPr>
            </w:pPr>
          </w:p>
          <w:p w14:paraId="09AA8A1F" w14:textId="6E817A6F" w:rsidR="00723C81" w:rsidRDefault="00723C81" w:rsidP="00E1650A">
            <w:pPr>
              <w:pStyle w:val="TableParagraph"/>
              <w:ind w:left="0"/>
              <w:jc w:val="both"/>
              <w:rPr>
                <w:rFonts w:ascii="Times New Roman" w:hAnsi="Times New Roman" w:cs="Times New Roman"/>
                <w:sz w:val="20"/>
              </w:rPr>
            </w:pPr>
          </w:p>
          <w:p w14:paraId="6B36D513" w14:textId="31993769" w:rsidR="00723C81" w:rsidRDefault="00723C81" w:rsidP="00E1650A">
            <w:pPr>
              <w:pStyle w:val="TableParagraph"/>
              <w:ind w:left="0"/>
              <w:jc w:val="both"/>
              <w:rPr>
                <w:rFonts w:ascii="Times New Roman" w:hAnsi="Times New Roman" w:cs="Times New Roman"/>
                <w:sz w:val="20"/>
              </w:rPr>
            </w:pPr>
          </w:p>
          <w:p w14:paraId="5DEF7436" w14:textId="77777777" w:rsidR="00723C81" w:rsidRPr="007F5F36" w:rsidRDefault="00723C81" w:rsidP="00E1650A">
            <w:pPr>
              <w:pStyle w:val="TableParagraph"/>
              <w:ind w:left="0"/>
              <w:jc w:val="both"/>
              <w:rPr>
                <w:rFonts w:ascii="Times New Roman" w:hAnsi="Times New Roman" w:cs="Times New Roman"/>
                <w:sz w:val="20"/>
              </w:rPr>
            </w:pPr>
          </w:p>
          <w:p w14:paraId="6A1CCBFC" w14:textId="77777777" w:rsidR="00722BEB" w:rsidRPr="007F5F36" w:rsidRDefault="00722BEB" w:rsidP="00E1650A">
            <w:pPr>
              <w:pStyle w:val="TableParagraph"/>
              <w:ind w:left="0"/>
              <w:jc w:val="both"/>
              <w:rPr>
                <w:rFonts w:ascii="Times New Roman" w:hAnsi="Times New Roman" w:cs="Times New Roman"/>
                <w:sz w:val="20"/>
              </w:rPr>
            </w:pPr>
          </w:p>
          <w:p w14:paraId="6DCA6EBE" w14:textId="77777777" w:rsidR="00722BEB" w:rsidRPr="007F5F36" w:rsidRDefault="00722BEB" w:rsidP="00723C81">
            <w:pPr>
              <w:pStyle w:val="TableParagraph"/>
              <w:ind w:left="0"/>
              <w:jc w:val="both"/>
              <w:rPr>
                <w:rFonts w:ascii="Times New Roman" w:hAnsi="Times New Roman" w:cs="Times New Roman"/>
                <w:sz w:val="20"/>
              </w:rPr>
            </w:pPr>
          </w:p>
          <w:p w14:paraId="5B3B9FAB" w14:textId="1D77D31B" w:rsidR="00722BEB" w:rsidRPr="007F5F36" w:rsidRDefault="00E34D3B" w:rsidP="005A5608">
            <w:pPr>
              <w:pStyle w:val="TableParagraph"/>
              <w:ind w:left="12"/>
              <w:jc w:val="center"/>
              <w:rPr>
                <w:rFonts w:ascii="Times New Roman" w:hAnsi="Times New Roman" w:cs="Times New Roman"/>
                <w:sz w:val="20"/>
              </w:rPr>
            </w:pPr>
            <w:proofErr w:type="spellStart"/>
            <w:r>
              <w:rPr>
                <w:rFonts w:ascii="Times New Roman" w:hAnsi="Times New Roman" w:cs="Times New Roman"/>
                <w:sz w:val="20"/>
              </w:rPr>
              <w:t>AsBo</w:t>
            </w:r>
            <w:proofErr w:type="spellEnd"/>
          </w:p>
        </w:tc>
        <w:tc>
          <w:tcPr>
            <w:tcW w:w="8887" w:type="dxa"/>
            <w:gridSpan w:val="4"/>
          </w:tcPr>
          <w:p w14:paraId="19695B9C" w14:textId="1D37AFB9" w:rsidR="00722BEB" w:rsidRPr="00F81316" w:rsidRDefault="00E34D3B" w:rsidP="00E1650A">
            <w:pPr>
              <w:pStyle w:val="TableParagraph"/>
              <w:spacing w:before="2"/>
              <w:ind w:left="102"/>
              <w:jc w:val="both"/>
              <w:rPr>
                <w:rFonts w:ascii="Times New Roman" w:hAnsi="Times New Roman" w:cs="Times New Roman"/>
              </w:rPr>
            </w:pPr>
            <w:r w:rsidRPr="00F81316">
              <w:rPr>
                <w:rFonts w:ascii="Times New Roman" w:hAnsi="Times New Roman" w:cs="Times New Roman"/>
              </w:rPr>
              <w:t>Neatkarīgas riska novērtēšanas iestādes</w:t>
            </w:r>
            <w:r w:rsidR="00722BEB" w:rsidRPr="00F81316">
              <w:rPr>
                <w:rFonts w:ascii="Times New Roman" w:hAnsi="Times New Roman" w:cs="Times New Roman"/>
              </w:rPr>
              <w:t xml:space="preserve"> piekrišana: </w:t>
            </w:r>
            <w:r w:rsidR="00723C81" w:rsidRPr="00F81316">
              <w:rPr>
                <w:rFonts w:ascii="Times New Roman" w:hAnsi="Times New Roman" w:cs="Times New Roman"/>
                <w:w w:val="95"/>
              </w:rPr>
              <w:fldChar w:fldCharType="begin">
                <w:ffData>
                  <w:name w:val="Atzīme8"/>
                  <w:enabled/>
                  <w:calcOnExit w:val="0"/>
                  <w:checkBox>
                    <w:sizeAuto/>
                    <w:default w:val="0"/>
                  </w:checkBox>
                </w:ffData>
              </w:fldChar>
            </w:r>
            <w:r w:rsidR="00723C81"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723C81" w:rsidRPr="00F81316">
              <w:rPr>
                <w:rFonts w:ascii="Times New Roman" w:hAnsi="Times New Roman" w:cs="Times New Roman"/>
                <w:w w:val="95"/>
              </w:rPr>
              <w:fldChar w:fldCharType="end"/>
            </w:r>
            <w:r w:rsidR="00722BEB" w:rsidRPr="00F81316">
              <w:rPr>
                <w:rFonts w:ascii="Times New Roman" w:hAnsi="Times New Roman" w:cs="Times New Roman"/>
              </w:rPr>
              <w:t xml:space="preserve"> JĀ </w:t>
            </w:r>
            <w:r w:rsidR="00723C81" w:rsidRPr="00F81316">
              <w:rPr>
                <w:rFonts w:ascii="Times New Roman" w:hAnsi="Times New Roman" w:cs="Times New Roman"/>
                <w:w w:val="95"/>
              </w:rPr>
              <w:fldChar w:fldCharType="begin">
                <w:ffData>
                  <w:name w:val="Atzīme8"/>
                  <w:enabled/>
                  <w:calcOnExit w:val="0"/>
                  <w:checkBox>
                    <w:sizeAuto/>
                    <w:default w:val="0"/>
                  </w:checkBox>
                </w:ffData>
              </w:fldChar>
            </w:r>
            <w:r w:rsidR="00723C81"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723C81" w:rsidRPr="00F81316">
              <w:rPr>
                <w:rFonts w:ascii="Times New Roman" w:hAnsi="Times New Roman" w:cs="Times New Roman"/>
                <w:w w:val="95"/>
              </w:rPr>
              <w:fldChar w:fldCharType="end"/>
            </w:r>
            <w:r w:rsidR="00722BEB" w:rsidRPr="00F81316">
              <w:rPr>
                <w:rFonts w:ascii="Times New Roman" w:hAnsi="Times New Roman" w:cs="Times New Roman"/>
              </w:rPr>
              <w:t xml:space="preserve"> NĒ</w:t>
            </w:r>
          </w:p>
          <w:p w14:paraId="79EC2624" w14:textId="77777777" w:rsidR="00722BEB" w:rsidRPr="00F81316" w:rsidRDefault="00722BEB" w:rsidP="00E1650A">
            <w:pPr>
              <w:pStyle w:val="TableParagraph"/>
              <w:spacing w:before="131"/>
              <w:ind w:left="102"/>
              <w:jc w:val="both"/>
              <w:rPr>
                <w:rFonts w:ascii="Times New Roman" w:hAnsi="Times New Roman" w:cs="Times New Roman"/>
              </w:rPr>
            </w:pPr>
            <w:r w:rsidRPr="00F81316">
              <w:rPr>
                <w:rFonts w:ascii="Times New Roman" w:hAnsi="Times New Roman" w:cs="Times New Roman"/>
              </w:rPr>
              <w:t>Piezīmes:</w:t>
            </w:r>
          </w:p>
        </w:tc>
      </w:tr>
      <w:tr w:rsidR="007F5F36" w:rsidRPr="007F5F36" w14:paraId="1322CF46" w14:textId="77777777" w:rsidTr="00F81316">
        <w:trPr>
          <w:trHeight w:val="246"/>
        </w:trPr>
        <w:tc>
          <w:tcPr>
            <w:tcW w:w="298" w:type="dxa"/>
            <w:vMerge/>
            <w:shd w:val="clear" w:color="auto" w:fill="D9D9D9"/>
          </w:tcPr>
          <w:p w14:paraId="5D8FBC54" w14:textId="02A6A0A0" w:rsidR="00722BEB" w:rsidRPr="007F5F36" w:rsidRDefault="00722BEB" w:rsidP="00E1650A">
            <w:pPr>
              <w:pStyle w:val="TableParagraph"/>
              <w:spacing w:line="357" w:lineRule="auto"/>
              <w:jc w:val="both"/>
              <w:rPr>
                <w:rFonts w:ascii="Times New Roman" w:hAnsi="Times New Roman" w:cs="Times New Roman"/>
                <w:sz w:val="20"/>
              </w:rPr>
            </w:pPr>
          </w:p>
        </w:tc>
        <w:tc>
          <w:tcPr>
            <w:tcW w:w="8887" w:type="dxa"/>
            <w:gridSpan w:val="4"/>
          </w:tcPr>
          <w:p w14:paraId="6E38C678" w14:textId="7297023E" w:rsidR="00722BEB" w:rsidRPr="00F81316" w:rsidRDefault="00722BEB" w:rsidP="00E1650A">
            <w:pPr>
              <w:pStyle w:val="TableParagraph"/>
              <w:spacing w:line="244" w:lineRule="exact"/>
              <w:ind w:left="2848"/>
              <w:jc w:val="both"/>
              <w:rPr>
                <w:rFonts w:ascii="Times New Roman" w:hAnsi="Times New Roman" w:cs="Times New Roman"/>
                <w:b/>
              </w:rPr>
            </w:pPr>
            <w:r w:rsidRPr="00F81316">
              <w:rPr>
                <w:rFonts w:ascii="Times New Roman" w:hAnsi="Times New Roman" w:cs="Times New Roman"/>
                <w:b/>
              </w:rPr>
              <w:t xml:space="preserve">PLĀNOTAIS RĪCĪBAS PLĀNS </w:t>
            </w:r>
          </w:p>
        </w:tc>
      </w:tr>
      <w:tr w:rsidR="007F5F36" w:rsidRPr="007F5F36" w14:paraId="1E66AEB3" w14:textId="77777777" w:rsidTr="00723C81">
        <w:trPr>
          <w:trHeight w:val="460"/>
        </w:trPr>
        <w:tc>
          <w:tcPr>
            <w:tcW w:w="298" w:type="dxa"/>
            <w:vMerge/>
            <w:shd w:val="clear" w:color="auto" w:fill="D9D9D9"/>
          </w:tcPr>
          <w:p w14:paraId="397676A3" w14:textId="77777777" w:rsidR="00722BEB" w:rsidRPr="007F5F36" w:rsidRDefault="00722BEB" w:rsidP="00E1650A">
            <w:pPr>
              <w:jc w:val="both"/>
              <w:rPr>
                <w:rFonts w:ascii="Times New Roman" w:hAnsi="Times New Roman" w:cs="Times New Roman"/>
                <w:sz w:val="2"/>
                <w:szCs w:val="2"/>
              </w:rPr>
            </w:pPr>
          </w:p>
        </w:tc>
        <w:tc>
          <w:tcPr>
            <w:tcW w:w="8887" w:type="dxa"/>
            <w:gridSpan w:val="4"/>
          </w:tcPr>
          <w:p w14:paraId="200385D4" w14:textId="77777777" w:rsidR="00AD25D0" w:rsidRPr="00F81316" w:rsidRDefault="00722BEB" w:rsidP="00E1650A">
            <w:pPr>
              <w:pStyle w:val="TableParagraph"/>
              <w:spacing w:line="243" w:lineRule="exact"/>
              <w:ind w:left="102"/>
              <w:jc w:val="both"/>
              <w:rPr>
                <w:rFonts w:ascii="Times New Roman" w:hAnsi="Times New Roman" w:cs="Times New Roman"/>
              </w:rPr>
            </w:pPr>
            <w:r w:rsidRPr="00F81316">
              <w:rPr>
                <w:rFonts w:ascii="Times New Roman" w:hAnsi="Times New Roman" w:cs="Times New Roman"/>
              </w:rPr>
              <w:t>Neatbilstības tvēruma analīze</w:t>
            </w:r>
            <w:r w:rsidR="00AD25D0" w:rsidRPr="00F81316">
              <w:rPr>
                <w:rFonts w:ascii="Times New Roman" w:hAnsi="Times New Roman" w:cs="Times New Roman"/>
              </w:rPr>
              <w:t>:</w:t>
            </w:r>
          </w:p>
          <w:p w14:paraId="0FC38A11" w14:textId="5FCE5BA7" w:rsidR="00AD25D0" w:rsidRPr="00F81316" w:rsidRDefault="00723C81">
            <w:pPr>
              <w:pStyle w:val="TableParagraph"/>
              <w:numPr>
                <w:ilvl w:val="0"/>
                <w:numId w:val="26"/>
              </w:numPr>
              <w:spacing w:line="243" w:lineRule="exact"/>
              <w:jc w:val="both"/>
              <w:rPr>
                <w:rFonts w:ascii="Times New Roman" w:hAnsi="Times New Roman" w:cs="Times New Roman"/>
              </w:rPr>
            </w:pPr>
            <w:r w:rsidRPr="00F81316">
              <w:rPr>
                <w:rFonts w:ascii="Times New Roman" w:hAnsi="Times New Roman" w:cs="Times New Roman"/>
              </w:rPr>
              <w:t>s</w:t>
            </w:r>
            <w:r w:rsidR="00AD25D0" w:rsidRPr="00F81316">
              <w:rPr>
                <w:rFonts w:ascii="Times New Roman" w:hAnsi="Times New Roman" w:cs="Times New Roman"/>
              </w:rPr>
              <w:t>kartie procesi</w:t>
            </w:r>
            <w:r w:rsidR="00F81316">
              <w:rPr>
                <w:rFonts w:ascii="Times New Roman" w:hAnsi="Times New Roman" w:cs="Times New Roman"/>
              </w:rPr>
              <w:t>;</w:t>
            </w:r>
          </w:p>
          <w:p w14:paraId="58EADB16" w14:textId="0A9EFB59" w:rsidR="00AD25D0" w:rsidRPr="00F81316" w:rsidRDefault="00AD25D0">
            <w:pPr>
              <w:pStyle w:val="TableParagraph"/>
              <w:numPr>
                <w:ilvl w:val="0"/>
                <w:numId w:val="26"/>
              </w:numPr>
              <w:spacing w:line="243" w:lineRule="exact"/>
              <w:jc w:val="both"/>
              <w:rPr>
                <w:rFonts w:ascii="Times New Roman" w:hAnsi="Times New Roman" w:cs="Times New Roman"/>
              </w:rPr>
            </w:pPr>
            <w:r w:rsidRPr="00F81316">
              <w:rPr>
                <w:rFonts w:ascii="Times New Roman" w:hAnsi="Times New Roman" w:cs="Times New Roman"/>
              </w:rPr>
              <w:t>rīcība, lai nekavējoties pārtrauktu neatbilstošo darbu</w:t>
            </w:r>
            <w:r w:rsidR="00F81316">
              <w:rPr>
                <w:rFonts w:ascii="Times New Roman" w:hAnsi="Times New Roman" w:cs="Times New Roman"/>
              </w:rPr>
              <w:t>;</w:t>
            </w:r>
          </w:p>
          <w:p w14:paraId="10B22CA0" w14:textId="69471E45" w:rsidR="00722BEB" w:rsidRPr="00F81316" w:rsidRDefault="00722BEB">
            <w:pPr>
              <w:pStyle w:val="TableParagraph"/>
              <w:numPr>
                <w:ilvl w:val="0"/>
                <w:numId w:val="26"/>
              </w:numPr>
              <w:spacing w:line="243" w:lineRule="exact"/>
              <w:jc w:val="both"/>
              <w:rPr>
                <w:rFonts w:ascii="Times New Roman" w:hAnsi="Times New Roman" w:cs="Times New Roman"/>
              </w:rPr>
            </w:pPr>
            <w:r w:rsidRPr="00F81316">
              <w:rPr>
                <w:rFonts w:ascii="Times New Roman" w:hAnsi="Times New Roman" w:cs="Times New Roman"/>
              </w:rPr>
              <w:t>iesaistītie klienti</w:t>
            </w:r>
            <w:r w:rsidR="00AD25D0" w:rsidRPr="00F81316">
              <w:rPr>
                <w:rFonts w:ascii="Times New Roman" w:hAnsi="Times New Roman" w:cs="Times New Roman"/>
              </w:rPr>
              <w:t xml:space="preserve"> (uzraudzībai)</w:t>
            </w:r>
          </w:p>
        </w:tc>
      </w:tr>
      <w:tr w:rsidR="007F5F36" w:rsidRPr="007F5F36" w14:paraId="04E22966" w14:textId="77777777" w:rsidTr="00723C81">
        <w:trPr>
          <w:trHeight w:val="460"/>
        </w:trPr>
        <w:tc>
          <w:tcPr>
            <w:tcW w:w="298" w:type="dxa"/>
            <w:vMerge/>
            <w:shd w:val="clear" w:color="auto" w:fill="D9D9D9"/>
          </w:tcPr>
          <w:p w14:paraId="6448C1D2" w14:textId="77777777" w:rsidR="00722BEB" w:rsidRPr="007F5F36" w:rsidRDefault="00722BEB" w:rsidP="00E1650A">
            <w:pPr>
              <w:jc w:val="both"/>
              <w:rPr>
                <w:rFonts w:ascii="Times New Roman" w:hAnsi="Times New Roman" w:cs="Times New Roman"/>
                <w:sz w:val="2"/>
                <w:szCs w:val="2"/>
              </w:rPr>
            </w:pPr>
          </w:p>
        </w:tc>
        <w:tc>
          <w:tcPr>
            <w:tcW w:w="8887" w:type="dxa"/>
            <w:gridSpan w:val="4"/>
          </w:tcPr>
          <w:p w14:paraId="32E1F582" w14:textId="59510D7D" w:rsidR="00AD25D0" w:rsidRPr="00F81316" w:rsidRDefault="00722BEB" w:rsidP="00E1650A">
            <w:pPr>
              <w:pStyle w:val="TableParagraph"/>
              <w:spacing w:line="243" w:lineRule="exact"/>
              <w:ind w:left="102"/>
              <w:jc w:val="both"/>
              <w:rPr>
                <w:rFonts w:ascii="Times New Roman" w:hAnsi="Times New Roman" w:cs="Times New Roman"/>
              </w:rPr>
            </w:pPr>
            <w:r w:rsidRPr="00F81316">
              <w:rPr>
                <w:rFonts w:ascii="Times New Roman" w:hAnsi="Times New Roman" w:cs="Times New Roman"/>
              </w:rPr>
              <w:t>Cēloņu analīze</w:t>
            </w:r>
            <w:r w:rsidR="00AD25D0" w:rsidRPr="00F81316">
              <w:rPr>
                <w:rFonts w:ascii="Times New Roman" w:hAnsi="Times New Roman" w:cs="Times New Roman"/>
              </w:rPr>
              <w:t>:</w:t>
            </w:r>
          </w:p>
          <w:p w14:paraId="7F679932" w14:textId="77777777" w:rsidR="00AD25D0" w:rsidRPr="00F81316" w:rsidRDefault="00AD25D0">
            <w:pPr>
              <w:pStyle w:val="TableParagraph"/>
              <w:numPr>
                <w:ilvl w:val="0"/>
                <w:numId w:val="27"/>
              </w:numPr>
              <w:spacing w:line="243" w:lineRule="exact"/>
              <w:jc w:val="both"/>
              <w:rPr>
                <w:rFonts w:ascii="Times New Roman" w:hAnsi="Times New Roman" w:cs="Times New Roman"/>
              </w:rPr>
            </w:pPr>
            <w:r w:rsidRPr="00F81316">
              <w:rPr>
                <w:rFonts w:ascii="Times New Roman" w:hAnsi="Times New Roman" w:cs="Times New Roman"/>
              </w:rPr>
              <w:t>Kāds bija neatbilstības iemesls?</w:t>
            </w:r>
          </w:p>
          <w:p w14:paraId="5640895A" w14:textId="68613B3E" w:rsidR="00722BEB" w:rsidRPr="00F81316" w:rsidRDefault="00AD25D0">
            <w:pPr>
              <w:pStyle w:val="TableParagraph"/>
              <w:numPr>
                <w:ilvl w:val="0"/>
                <w:numId w:val="27"/>
              </w:numPr>
              <w:spacing w:line="243" w:lineRule="exact"/>
              <w:jc w:val="both"/>
              <w:rPr>
                <w:rFonts w:ascii="Times New Roman" w:hAnsi="Times New Roman" w:cs="Times New Roman"/>
              </w:rPr>
            </w:pPr>
            <w:r w:rsidRPr="00F81316">
              <w:rPr>
                <w:rFonts w:ascii="Times New Roman" w:hAnsi="Times New Roman" w:cs="Times New Roman"/>
              </w:rPr>
              <w:t>Vai tas ir atsevišķs incidents vai sistēmiska kļūda?</w:t>
            </w:r>
          </w:p>
        </w:tc>
      </w:tr>
      <w:tr w:rsidR="007F5F36" w:rsidRPr="007F5F36" w14:paraId="6DE24B8D" w14:textId="77777777" w:rsidTr="00723C81">
        <w:trPr>
          <w:trHeight w:val="515"/>
        </w:trPr>
        <w:tc>
          <w:tcPr>
            <w:tcW w:w="298" w:type="dxa"/>
            <w:vMerge/>
            <w:shd w:val="clear" w:color="auto" w:fill="D9D9D9"/>
          </w:tcPr>
          <w:p w14:paraId="735AF083" w14:textId="77777777" w:rsidR="00722BEB" w:rsidRPr="007F5F36" w:rsidRDefault="00722BEB" w:rsidP="00E1650A">
            <w:pPr>
              <w:jc w:val="both"/>
              <w:rPr>
                <w:rFonts w:ascii="Times New Roman" w:hAnsi="Times New Roman" w:cs="Times New Roman"/>
                <w:sz w:val="2"/>
                <w:szCs w:val="2"/>
              </w:rPr>
            </w:pPr>
          </w:p>
        </w:tc>
        <w:tc>
          <w:tcPr>
            <w:tcW w:w="5908" w:type="dxa"/>
            <w:gridSpan w:val="3"/>
          </w:tcPr>
          <w:p w14:paraId="02C9D638" w14:textId="752AB53A" w:rsidR="00722BEB" w:rsidRPr="00F81316" w:rsidRDefault="00AD25D0" w:rsidP="005A5608">
            <w:pPr>
              <w:pStyle w:val="TableParagraph"/>
              <w:spacing w:line="243" w:lineRule="exact"/>
              <w:ind w:left="102" w:right="235"/>
              <w:jc w:val="both"/>
              <w:rPr>
                <w:rFonts w:ascii="Times New Roman" w:hAnsi="Times New Roman" w:cs="Times New Roman"/>
              </w:rPr>
            </w:pPr>
            <w:r w:rsidRPr="00F81316">
              <w:rPr>
                <w:rFonts w:ascii="Times New Roman" w:hAnsi="Times New Roman" w:cs="Times New Roman"/>
              </w:rPr>
              <w:t>Plānoto pasākumu apraksts, lai novērstu neatbilstības cēloņus un novērstu neatbilstības atkārtošanos</w:t>
            </w:r>
            <w:r w:rsidR="00722BEB" w:rsidRPr="00F81316">
              <w:rPr>
                <w:rFonts w:ascii="Times New Roman" w:hAnsi="Times New Roman" w:cs="Times New Roman"/>
              </w:rPr>
              <w:t>:</w:t>
            </w:r>
          </w:p>
        </w:tc>
        <w:tc>
          <w:tcPr>
            <w:tcW w:w="2979" w:type="dxa"/>
          </w:tcPr>
          <w:p w14:paraId="142BC2F1" w14:textId="77777777" w:rsidR="00722BEB" w:rsidRPr="00F81316" w:rsidRDefault="00722BEB" w:rsidP="00E1650A">
            <w:pPr>
              <w:pStyle w:val="TableParagraph"/>
              <w:spacing w:line="243" w:lineRule="exact"/>
              <w:jc w:val="both"/>
              <w:rPr>
                <w:rFonts w:ascii="Times New Roman" w:hAnsi="Times New Roman" w:cs="Times New Roman"/>
              </w:rPr>
            </w:pPr>
            <w:r w:rsidRPr="00F81316">
              <w:rPr>
                <w:rFonts w:ascii="Times New Roman" w:hAnsi="Times New Roman" w:cs="Times New Roman"/>
              </w:rPr>
              <w:t>Izpildes datums:</w:t>
            </w:r>
          </w:p>
        </w:tc>
      </w:tr>
      <w:tr w:rsidR="007F5F36" w:rsidRPr="007F5F36" w14:paraId="7A64A91C" w14:textId="77777777" w:rsidTr="00723C81">
        <w:trPr>
          <w:trHeight w:val="364"/>
        </w:trPr>
        <w:tc>
          <w:tcPr>
            <w:tcW w:w="298" w:type="dxa"/>
            <w:vMerge/>
            <w:tcBorders>
              <w:bottom w:val="single" w:sz="4" w:space="0" w:color="auto"/>
            </w:tcBorders>
            <w:shd w:val="clear" w:color="auto" w:fill="D9D9D9"/>
          </w:tcPr>
          <w:p w14:paraId="1D795351" w14:textId="77777777" w:rsidR="00722BEB" w:rsidRPr="007F5F36" w:rsidRDefault="00722BEB" w:rsidP="00E1650A">
            <w:pPr>
              <w:jc w:val="both"/>
              <w:rPr>
                <w:rFonts w:ascii="Times New Roman" w:hAnsi="Times New Roman" w:cs="Times New Roman"/>
                <w:sz w:val="2"/>
                <w:szCs w:val="2"/>
              </w:rPr>
            </w:pPr>
          </w:p>
        </w:tc>
        <w:tc>
          <w:tcPr>
            <w:tcW w:w="4068" w:type="dxa"/>
            <w:gridSpan w:val="2"/>
            <w:tcBorders>
              <w:bottom w:val="single" w:sz="4" w:space="0" w:color="auto"/>
            </w:tcBorders>
          </w:tcPr>
          <w:p w14:paraId="527DFDE7" w14:textId="1EF3F75B" w:rsidR="00722BEB" w:rsidRPr="00F81316" w:rsidRDefault="00E34D3B" w:rsidP="00E1650A">
            <w:pPr>
              <w:pStyle w:val="TableParagraph"/>
              <w:spacing w:line="243" w:lineRule="exact"/>
              <w:ind w:left="102"/>
              <w:jc w:val="both"/>
              <w:rPr>
                <w:rFonts w:ascii="Times New Roman" w:hAnsi="Times New Roman" w:cs="Times New Roman"/>
              </w:rPr>
            </w:pPr>
            <w:r w:rsidRPr="00F81316">
              <w:rPr>
                <w:rFonts w:ascii="Times New Roman" w:hAnsi="Times New Roman" w:cs="Times New Roman"/>
              </w:rPr>
              <w:t>Neatkarīgas riska novērtēšanas iestādes</w:t>
            </w:r>
            <w:r w:rsidR="00722BEB" w:rsidRPr="00F81316">
              <w:rPr>
                <w:rFonts w:ascii="Times New Roman" w:hAnsi="Times New Roman" w:cs="Times New Roman"/>
              </w:rPr>
              <w:t xml:space="preserve"> pārstāvja vārds:</w:t>
            </w:r>
          </w:p>
        </w:tc>
        <w:tc>
          <w:tcPr>
            <w:tcW w:w="1840" w:type="dxa"/>
          </w:tcPr>
          <w:p w14:paraId="46825897" w14:textId="77777777" w:rsidR="00722BEB" w:rsidRPr="00F81316" w:rsidRDefault="00722BEB" w:rsidP="00E1650A">
            <w:pPr>
              <w:pStyle w:val="TableParagraph"/>
              <w:spacing w:line="243" w:lineRule="exact"/>
              <w:ind w:left="107"/>
              <w:jc w:val="both"/>
              <w:rPr>
                <w:rFonts w:ascii="Times New Roman" w:hAnsi="Times New Roman" w:cs="Times New Roman"/>
              </w:rPr>
            </w:pPr>
            <w:r w:rsidRPr="00F81316">
              <w:rPr>
                <w:rFonts w:ascii="Times New Roman" w:hAnsi="Times New Roman" w:cs="Times New Roman"/>
              </w:rPr>
              <w:t>Paraksts:</w:t>
            </w:r>
          </w:p>
        </w:tc>
        <w:tc>
          <w:tcPr>
            <w:tcW w:w="2979" w:type="dxa"/>
          </w:tcPr>
          <w:p w14:paraId="118D7240" w14:textId="43D7F71E" w:rsidR="00722BEB" w:rsidRPr="00F81316" w:rsidRDefault="00D107B2" w:rsidP="00E1650A">
            <w:pPr>
              <w:pStyle w:val="TableParagraph"/>
              <w:spacing w:line="243" w:lineRule="exact"/>
              <w:jc w:val="both"/>
              <w:rPr>
                <w:rFonts w:ascii="Times New Roman" w:hAnsi="Times New Roman" w:cs="Times New Roman"/>
              </w:rPr>
            </w:pPr>
            <w:r w:rsidRPr="00F81316">
              <w:rPr>
                <w:rFonts w:ascii="Times New Roman" w:hAnsi="Times New Roman" w:cs="Times New Roman"/>
              </w:rPr>
              <w:t>D</w:t>
            </w:r>
            <w:r w:rsidR="00722BEB" w:rsidRPr="00F81316">
              <w:rPr>
                <w:rFonts w:ascii="Times New Roman" w:hAnsi="Times New Roman" w:cs="Times New Roman"/>
              </w:rPr>
              <w:t>atums:</w:t>
            </w:r>
          </w:p>
        </w:tc>
      </w:tr>
      <w:tr w:rsidR="00D107B2" w:rsidRPr="007F5F36" w14:paraId="0A24EC3F" w14:textId="77777777" w:rsidTr="00723C81">
        <w:trPr>
          <w:trHeight w:val="364"/>
        </w:trPr>
        <w:tc>
          <w:tcPr>
            <w:tcW w:w="298" w:type="dxa"/>
            <w:tcBorders>
              <w:top w:val="single" w:sz="4" w:space="0" w:color="auto"/>
              <w:left w:val="single" w:sz="4" w:space="0" w:color="auto"/>
              <w:bottom w:val="single" w:sz="4" w:space="0" w:color="auto"/>
              <w:right w:val="single" w:sz="4" w:space="0" w:color="auto"/>
            </w:tcBorders>
            <w:shd w:val="clear" w:color="auto" w:fill="auto"/>
          </w:tcPr>
          <w:p w14:paraId="5186E9A3" w14:textId="77777777" w:rsidR="00723C81" w:rsidRPr="005D2A4F" w:rsidRDefault="00723C81" w:rsidP="005A5608">
            <w:pPr>
              <w:ind w:hanging="26"/>
              <w:jc w:val="center"/>
              <w:rPr>
                <w:rFonts w:ascii="Times New Roman" w:hAnsi="Times New Roman" w:cs="Times New Roman"/>
              </w:rPr>
            </w:pPr>
            <w:r w:rsidRPr="005D2A4F">
              <w:rPr>
                <w:rFonts w:ascii="Times New Roman" w:hAnsi="Times New Roman" w:cs="Times New Roman"/>
              </w:rPr>
              <w:t>I</w:t>
            </w:r>
          </w:p>
          <w:p w14:paraId="756317C1" w14:textId="77777777" w:rsidR="00723C81" w:rsidRPr="005D2A4F" w:rsidRDefault="00723C81" w:rsidP="005A5608">
            <w:pPr>
              <w:ind w:hanging="26"/>
              <w:jc w:val="center"/>
              <w:rPr>
                <w:rFonts w:ascii="Times New Roman" w:hAnsi="Times New Roman" w:cs="Times New Roman"/>
              </w:rPr>
            </w:pPr>
            <w:r w:rsidRPr="005D2A4F">
              <w:rPr>
                <w:rFonts w:ascii="Times New Roman" w:hAnsi="Times New Roman" w:cs="Times New Roman"/>
              </w:rPr>
              <w:t>N</w:t>
            </w:r>
          </w:p>
          <w:p w14:paraId="2B6C1F79" w14:textId="77777777" w:rsidR="00723C81" w:rsidRPr="005D2A4F" w:rsidRDefault="00723C81" w:rsidP="005A5608">
            <w:pPr>
              <w:ind w:hanging="26"/>
              <w:jc w:val="center"/>
              <w:rPr>
                <w:rFonts w:ascii="Times New Roman" w:hAnsi="Times New Roman" w:cs="Times New Roman"/>
              </w:rPr>
            </w:pPr>
            <w:r w:rsidRPr="005D2A4F">
              <w:rPr>
                <w:rFonts w:ascii="Times New Roman" w:hAnsi="Times New Roman" w:cs="Times New Roman"/>
              </w:rPr>
              <w:t>S</w:t>
            </w:r>
          </w:p>
          <w:p w14:paraId="15AD60E0" w14:textId="77777777" w:rsidR="00723C81" w:rsidRPr="005D2A4F" w:rsidRDefault="00723C81" w:rsidP="005A5608">
            <w:pPr>
              <w:ind w:hanging="26"/>
              <w:jc w:val="center"/>
              <w:rPr>
                <w:rFonts w:ascii="Times New Roman" w:hAnsi="Times New Roman" w:cs="Times New Roman"/>
              </w:rPr>
            </w:pPr>
            <w:r w:rsidRPr="005D2A4F">
              <w:rPr>
                <w:rFonts w:ascii="Times New Roman" w:hAnsi="Times New Roman" w:cs="Times New Roman"/>
              </w:rPr>
              <w:t>P</w:t>
            </w:r>
          </w:p>
          <w:p w14:paraId="02645F36" w14:textId="77777777" w:rsidR="00723C81" w:rsidRPr="005D2A4F" w:rsidRDefault="00723C81" w:rsidP="005A5608">
            <w:pPr>
              <w:ind w:hanging="26"/>
              <w:jc w:val="center"/>
              <w:rPr>
                <w:rFonts w:ascii="Times New Roman" w:hAnsi="Times New Roman" w:cs="Times New Roman"/>
              </w:rPr>
            </w:pPr>
            <w:r w:rsidRPr="005D2A4F">
              <w:rPr>
                <w:rFonts w:ascii="Times New Roman" w:hAnsi="Times New Roman" w:cs="Times New Roman"/>
              </w:rPr>
              <w:t>E</w:t>
            </w:r>
          </w:p>
          <w:p w14:paraId="623091B9" w14:textId="77777777" w:rsidR="00723C81" w:rsidRPr="005D2A4F" w:rsidRDefault="00723C81" w:rsidP="005A5608">
            <w:pPr>
              <w:ind w:hanging="26"/>
              <w:jc w:val="center"/>
              <w:rPr>
                <w:rFonts w:ascii="Times New Roman" w:hAnsi="Times New Roman" w:cs="Times New Roman"/>
              </w:rPr>
            </w:pPr>
            <w:r w:rsidRPr="005D2A4F">
              <w:rPr>
                <w:rFonts w:ascii="Times New Roman" w:hAnsi="Times New Roman" w:cs="Times New Roman"/>
              </w:rPr>
              <w:t>K</w:t>
            </w:r>
          </w:p>
          <w:p w14:paraId="20B2FF33" w14:textId="77777777" w:rsidR="00723C81" w:rsidRPr="005D2A4F" w:rsidRDefault="00723C81" w:rsidP="005A5608">
            <w:pPr>
              <w:ind w:hanging="26"/>
              <w:jc w:val="center"/>
              <w:rPr>
                <w:rFonts w:ascii="Times New Roman" w:hAnsi="Times New Roman" w:cs="Times New Roman"/>
              </w:rPr>
            </w:pPr>
            <w:r w:rsidRPr="005D2A4F">
              <w:rPr>
                <w:rFonts w:ascii="Times New Roman" w:hAnsi="Times New Roman" w:cs="Times New Roman"/>
              </w:rPr>
              <w:t>C</w:t>
            </w:r>
          </w:p>
          <w:p w14:paraId="25530629" w14:textId="4C0A3632" w:rsidR="00723C81" w:rsidRPr="005D2A4F" w:rsidRDefault="00723C81" w:rsidP="005A5608">
            <w:pPr>
              <w:ind w:hanging="26"/>
              <w:jc w:val="center"/>
              <w:rPr>
                <w:rFonts w:ascii="Times New Roman" w:hAnsi="Times New Roman" w:cs="Times New Roman"/>
              </w:rPr>
            </w:pPr>
            <w:r w:rsidRPr="005D2A4F">
              <w:rPr>
                <w:rFonts w:ascii="Times New Roman" w:hAnsi="Times New Roman" w:cs="Times New Roman"/>
              </w:rPr>
              <w:t>I</w:t>
            </w:r>
          </w:p>
          <w:p w14:paraId="0A0EE9E2" w14:textId="792F4410" w:rsidR="00723C81" w:rsidRPr="005D2A4F" w:rsidRDefault="00723C81" w:rsidP="005A5608">
            <w:pPr>
              <w:ind w:hanging="26"/>
              <w:jc w:val="center"/>
              <w:rPr>
                <w:rFonts w:ascii="Times New Roman" w:hAnsi="Times New Roman" w:cs="Times New Roman"/>
              </w:rPr>
            </w:pPr>
            <w:r w:rsidRPr="005D2A4F">
              <w:rPr>
                <w:rFonts w:ascii="Times New Roman" w:hAnsi="Times New Roman" w:cs="Times New Roman"/>
              </w:rPr>
              <w:t>J</w:t>
            </w:r>
          </w:p>
          <w:p w14:paraId="2C9E7924" w14:textId="0DF4F95C" w:rsidR="00D107B2" w:rsidRPr="007F5F36" w:rsidRDefault="00723C81" w:rsidP="005A5608">
            <w:pPr>
              <w:ind w:hanging="26"/>
              <w:jc w:val="center"/>
              <w:rPr>
                <w:rFonts w:ascii="Times New Roman" w:hAnsi="Times New Roman" w:cs="Times New Roman"/>
                <w:sz w:val="20"/>
                <w:szCs w:val="20"/>
              </w:rPr>
            </w:pPr>
            <w:r w:rsidRPr="005D2A4F">
              <w:rPr>
                <w:rFonts w:ascii="Times New Roman" w:hAnsi="Times New Roman" w:cs="Times New Roman"/>
              </w:rPr>
              <w:t>A</w:t>
            </w:r>
          </w:p>
        </w:tc>
        <w:tc>
          <w:tcPr>
            <w:tcW w:w="4068" w:type="dxa"/>
            <w:gridSpan w:val="2"/>
            <w:tcBorders>
              <w:top w:val="single" w:sz="4" w:space="0" w:color="auto"/>
              <w:left w:val="single" w:sz="4" w:space="0" w:color="auto"/>
              <w:bottom w:val="single" w:sz="4" w:space="0" w:color="auto"/>
              <w:right w:val="single" w:sz="4" w:space="0" w:color="auto"/>
            </w:tcBorders>
          </w:tcPr>
          <w:p w14:paraId="569A1831" w14:textId="024F929E" w:rsidR="00D107B2" w:rsidRPr="00F81316" w:rsidRDefault="00D107B2" w:rsidP="00E1650A">
            <w:pPr>
              <w:pStyle w:val="TableParagraph"/>
              <w:spacing w:line="243" w:lineRule="exact"/>
              <w:ind w:left="102"/>
              <w:jc w:val="both"/>
              <w:rPr>
                <w:rFonts w:ascii="Times New Roman" w:hAnsi="Times New Roman" w:cs="Times New Roman"/>
              </w:rPr>
            </w:pPr>
            <w:r w:rsidRPr="00F81316">
              <w:rPr>
                <w:rFonts w:ascii="Times New Roman" w:hAnsi="Times New Roman" w:cs="Times New Roman"/>
              </w:rPr>
              <w:t>Vērtētājs:</w:t>
            </w:r>
            <w:r w:rsidRPr="00F81316">
              <w:rPr>
                <w:rFonts w:ascii="Times New Roman" w:hAnsi="Times New Roman" w:cs="Times New Roman"/>
              </w:rPr>
              <w:tab/>
              <w:t xml:space="preserve"> </w:t>
            </w:r>
          </w:p>
        </w:tc>
        <w:tc>
          <w:tcPr>
            <w:tcW w:w="1840" w:type="dxa"/>
            <w:tcBorders>
              <w:left w:val="single" w:sz="4" w:space="0" w:color="auto"/>
            </w:tcBorders>
          </w:tcPr>
          <w:p w14:paraId="709EFFE4" w14:textId="03917E67" w:rsidR="00D107B2" w:rsidRPr="00F81316" w:rsidRDefault="00D107B2" w:rsidP="00E1650A">
            <w:pPr>
              <w:pStyle w:val="TableParagraph"/>
              <w:spacing w:line="243" w:lineRule="exact"/>
              <w:ind w:left="107"/>
              <w:jc w:val="both"/>
              <w:rPr>
                <w:rFonts w:ascii="Times New Roman" w:hAnsi="Times New Roman" w:cs="Times New Roman"/>
              </w:rPr>
            </w:pPr>
            <w:r w:rsidRPr="00F81316">
              <w:rPr>
                <w:rFonts w:ascii="Times New Roman" w:hAnsi="Times New Roman" w:cs="Times New Roman"/>
              </w:rPr>
              <w:t>Paraksts:</w:t>
            </w:r>
          </w:p>
        </w:tc>
        <w:tc>
          <w:tcPr>
            <w:tcW w:w="2979" w:type="dxa"/>
          </w:tcPr>
          <w:p w14:paraId="1ECBC3D8" w14:textId="41B8597E" w:rsidR="00D107B2" w:rsidRPr="00F81316" w:rsidRDefault="00D107B2" w:rsidP="00E1650A">
            <w:pPr>
              <w:pStyle w:val="TableParagraph"/>
              <w:spacing w:line="243" w:lineRule="exact"/>
              <w:jc w:val="both"/>
              <w:rPr>
                <w:rFonts w:ascii="Times New Roman" w:hAnsi="Times New Roman" w:cs="Times New Roman"/>
              </w:rPr>
            </w:pPr>
            <w:r w:rsidRPr="00F81316">
              <w:rPr>
                <w:rFonts w:ascii="Times New Roman" w:hAnsi="Times New Roman" w:cs="Times New Roman"/>
              </w:rPr>
              <w:t>Datums:</w:t>
            </w:r>
          </w:p>
        </w:tc>
      </w:tr>
    </w:tbl>
    <w:p w14:paraId="125AD7F7" w14:textId="1DBC4582" w:rsidR="00F61273" w:rsidRPr="007F5F36" w:rsidRDefault="00F61273" w:rsidP="00E1650A">
      <w:pPr>
        <w:jc w:val="both"/>
        <w:rPr>
          <w:rFonts w:ascii="Times New Roman" w:hAnsi="Times New Roman" w:cs="Times New Roman"/>
        </w:rPr>
      </w:pPr>
    </w:p>
    <w:p w14:paraId="3777D065" w14:textId="75989251" w:rsidR="00F82E30" w:rsidRPr="005A5608" w:rsidRDefault="00D107B2" w:rsidP="00E1650A">
      <w:pPr>
        <w:jc w:val="both"/>
        <w:rPr>
          <w:rFonts w:ascii="Times New Roman" w:hAnsi="Times New Roman" w:cs="Times New Roman"/>
          <w:sz w:val="24"/>
          <w:szCs w:val="24"/>
        </w:rPr>
      </w:pPr>
      <w:r w:rsidRPr="005A5608">
        <w:rPr>
          <w:rFonts w:ascii="Times New Roman" w:hAnsi="Times New Roman" w:cs="Times New Roman"/>
          <w:sz w:val="24"/>
          <w:szCs w:val="24"/>
        </w:rPr>
        <w:t>2</w:t>
      </w:r>
      <w:r w:rsidR="00F82E30" w:rsidRPr="005A5608">
        <w:rPr>
          <w:rFonts w:ascii="Times New Roman" w:hAnsi="Times New Roman" w:cs="Times New Roman"/>
          <w:sz w:val="24"/>
          <w:szCs w:val="24"/>
        </w:rPr>
        <w:t>.</w:t>
      </w:r>
      <w:r w:rsidR="005A5608" w:rsidRPr="005A5608">
        <w:rPr>
          <w:rFonts w:ascii="Times New Roman" w:hAnsi="Times New Roman" w:cs="Times New Roman"/>
          <w:sz w:val="24"/>
          <w:szCs w:val="24"/>
        </w:rPr>
        <w:t>daļa</w:t>
      </w:r>
    </w:p>
    <w:tbl>
      <w:tblPr>
        <w:tblStyle w:val="TableNormal1"/>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
        <w:gridCol w:w="4109"/>
        <w:gridCol w:w="19"/>
        <w:gridCol w:w="1547"/>
        <w:gridCol w:w="58"/>
        <w:gridCol w:w="82"/>
        <w:gridCol w:w="3070"/>
      </w:tblGrid>
      <w:tr w:rsidR="007F5F36" w:rsidRPr="007F5F36" w14:paraId="557EE09C" w14:textId="77777777" w:rsidTr="000E1F37">
        <w:trPr>
          <w:trHeight w:val="365"/>
        </w:trPr>
        <w:tc>
          <w:tcPr>
            <w:tcW w:w="9183" w:type="dxa"/>
            <w:gridSpan w:val="7"/>
            <w:shd w:val="clear" w:color="auto" w:fill="D9D9D9"/>
          </w:tcPr>
          <w:p w14:paraId="1EC3B837" w14:textId="77777777" w:rsidR="00B15DB2" w:rsidRPr="007F5F36" w:rsidRDefault="00B15DB2" w:rsidP="00E1650A">
            <w:pPr>
              <w:pStyle w:val="TableParagraph"/>
              <w:ind w:left="0"/>
              <w:jc w:val="both"/>
              <w:rPr>
                <w:rFonts w:ascii="Times New Roman" w:hAnsi="Times New Roman" w:cs="Times New Roman"/>
                <w:sz w:val="18"/>
              </w:rPr>
            </w:pPr>
          </w:p>
        </w:tc>
      </w:tr>
      <w:tr w:rsidR="007F5F36" w:rsidRPr="007F5F36" w14:paraId="5A5D2B57" w14:textId="77777777" w:rsidTr="000E1F37">
        <w:trPr>
          <w:trHeight w:val="364"/>
        </w:trPr>
        <w:tc>
          <w:tcPr>
            <w:tcW w:w="298" w:type="dxa"/>
            <w:vMerge w:val="restart"/>
          </w:tcPr>
          <w:p w14:paraId="4907BD03" w14:textId="77777777" w:rsidR="003A4212" w:rsidRDefault="003A4212" w:rsidP="00AC51CE">
            <w:pPr>
              <w:pStyle w:val="TableParagraph"/>
              <w:spacing w:before="1"/>
              <w:rPr>
                <w:rFonts w:ascii="Times New Roman" w:hAnsi="Times New Roman" w:cs="Times New Roman"/>
                <w:sz w:val="20"/>
              </w:rPr>
            </w:pPr>
          </w:p>
          <w:p w14:paraId="055154CF" w14:textId="23B74611" w:rsidR="00B15DB2" w:rsidRPr="005D2A4F" w:rsidRDefault="000E1F37" w:rsidP="005D2A4F">
            <w:pPr>
              <w:pStyle w:val="TableParagraph"/>
              <w:spacing w:before="1"/>
              <w:jc w:val="both"/>
              <w:rPr>
                <w:rFonts w:ascii="Times New Roman" w:hAnsi="Times New Roman" w:cs="Times New Roman"/>
              </w:rPr>
            </w:pPr>
            <w:r w:rsidRPr="005D2A4F">
              <w:rPr>
                <w:rFonts w:ascii="Times New Roman" w:hAnsi="Times New Roman" w:cs="Times New Roman"/>
              </w:rPr>
              <w:t>I NSPEKC I JA</w:t>
            </w:r>
          </w:p>
        </w:tc>
        <w:tc>
          <w:tcPr>
            <w:tcW w:w="8885" w:type="dxa"/>
            <w:gridSpan w:val="6"/>
          </w:tcPr>
          <w:p w14:paraId="1C2F36FC" w14:textId="77777777" w:rsidR="00B15DB2" w:rsidRPr="00F81316" w:rsidRDefault="00811AF0" w:rsidP="005A5608">
            <w:pPr>
              <w:pStyle w:val="TableParagraph"/>
              <w:ind w:left="108"/>
              <w:jc w:val="both"/>
              <w:rPr>
                <w:rFonts w:ascii="Times New Roman" w:hAnsi="Times New Roman" w:cs="Times New Roman"/>
                <w:b/>
              </w:rPr>
            </w:pPr>
            <w:r w:rsidRPr="00F81316">
              <w:rPr>
                <w:rFonts w:ascii="Times New Roman" w:hAnsi="Times New Roman" w:cs="Times New Roman"/>
                <w:b/>
              </w:rPr>
              <w:t>Rīcības plāna dokumentārā pārbaude – darbības, lai kontrolētu situāciju</w:t>
            </w:r>
          </w:p>
        </w:tc>
      </w:tr>
      <w:tr w:rsidR="007F5F36" w:rsidRPr="007F5F36" w14:paraId="71843056" w14:textId="77777777" w:rsidTr="000E1F37">
        <w:trPr>
          <w:trHeight w:val="1854"/>
        </w:trPr>
        <w:tc>
          <w:tcPr>
            <w:tcW w:w="298" w:type="dxa"/>
            <w:vMerge/>
            <w:tcBorders>
              <w:top w:val="nil"/>
            </w:tcBorders>
          </w:tcPr>
          <w:p w14:paraId="43549657" w14:textId="77777777" w:rsidR="00B15DB2" w:rsidRPr="007F5F36" w:rsidRDefault="00B15DB2" w:rsidP="00E1650A">
            <w:pPr>
              <w:jc w:val="both"/>
              <w:rPr>
                <w:rFonts w:ascii="Times New Roman" w:hAnsi="Times New Roman" w:cs="Times New Roman"/>
                <w:sz w:val="2"/>
                <w:szCs w:val="2"/>
              </w:rPr>
            </w:pPr>
          </w:p>
        </w:tc>
        <w:tc>
          <w:tcPr>
            <w:tcW w:w="8885" w:type="dxa"/>
            <w:gridSpan w:val="6"/>
          </w:tcPr>
          <w:p w14:paraId="30D30FC5" w14:textId="77777777" w:rsidR="005A5608" w:rsidRPr="00F81316" w:rsidRDefault="00811AF0" w:rsidP="00E1650A">
            <w:pPr>
              <w:pStyle w:val="TableParagraph"/>
              <w:tabs>
                <w:tab w:val="left" w:pos="3265"/>
              </w:tabs>
              <w:spacing w:before="2" w:line="384" w:lineRule="auto"/>
              <w:ind w:left="107"/>
              <w:jc w:val="both"/>
              <w:rPr>
                <w:rFonts w:ascii="Times New Roman" w:hAnsi="Times New Roman" w:cs="Times New Roman"/>
              </w:rPr>
            </w:pPr>
            <w:r w:rsidRPr="00F81316">
              <w:rPr>
                <w:rFonts w:ascii="Times New Roman" w:hAnsi="Times New Roman" w:cs="Times New Roman"/>
              </w:rPr>
              <w:t>Dokumentācija: pierādījumi novērtēti</w:t>
            </w:r>
            <w:r w:rsidRPr="00F81316">
              <w:rPr>
                <w:rFonts w:ascii="Times New Roman" w:hAnsi="Times New Roman" w:cs="Times New Roman"/>
                <w:w w:val="90"/>
              </w:rPr>
              <w:tab/>
            </w:r>
            <w:r w:rsidR="005A5608" w:rsidRPr="00F81316">
              <w:rPr>
                <w:rFonts w:ascii="Times New Roman" w:hAnsi="Times New Roman" w:cs="Times New Roman"/>
                <w:w w:val="95"/>
              </w:rPr>
              <w:fldChar w:fldCharType="begin">
                <w:ffData>
                  <w:name w:val="Atzīme8"/>
                  <w:enabled/>
                  <w:calcOnExit w:val="0"/>
                  <w:checkBox>
                    <w:sizeAuto/>
                    <w:default w:val="0"/>
                  </w:checkBox>
                </w:ffData>
              </w:fldChar>
            </w:r>
            <w:r w:rsidR="005A5608"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5A5608" w:rsidRPr="00F81316">
              <w:rPr>
                <w:rFonts w:ascii="Times New Roman" w:hAnsi="Times New Roman" w:cs="Times New Roman"/>
                <w:w w:val="95"/>
              </w:rPr>
              <w:fldChar w:fldCharType="end"/>
            </w:r>
            <w:r w:rsidR="005A5608" w:rsidRPr="00F81316">
              <w:rPr>
                <w:rFonts w:ascii="Times New Roman" w:hAnsi="Times New Roman" w:cs="Times New Roman"/>
              </w:rPr>
              <w:t xml:space="preserve"> </w:t>
            </w:r>
            <w:r w:rsidRPr="00F81316">
              <w:rPr>
                <w:rFonts w:ascii="Times New Roman" w:hAnsi="Times New Roman" w:cs="Times New Roman"/>
              </w:rPr>
              <w:t xml:space="preserve"> JĀ </w:t>
            </w:r>
            <w:r w:rsidR="005A5608" w:rsidRPr="00F81316">
              <w:rPr>
                <w:rFonts w:ascii="Times New Roman" w:hAnsi="Times New Roman" w:cs="Times New Roman"/>
                <w:w w:val="95"/>
              </w:rPr>
              <w:fldChar w:fldCharType="begin">
                <w:ffData>
                  <w:name w:val="Atzīme8"/>
                  <w:enabled/>
                  <w:calcOnExit w:val="0"/>
                  <w:checkBox>
                    <w:sizeAuto/>
                    <w:default w:val="0"/>
                  </w:checkBox>
                </w:ffData>
              </w:fldChar>
            </w:r>
            <w:r w:rsidR="005A5608"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5A5608" w:rsidRPr="00F81316">
              <w:rPr>
                <w:rFonts w:ascii="Times New Roman" w:hAnsi="Times New Roman" w:cs="Times New Roman"/>
                <w:w w:val="95"/>
              </w:rPr>
              <w:fldChar w:fldCharType="end"/>
            </w:r>
            <w:r w:rsidR="005A5608" w:rsidRPr="00F81316">
              <w:rPr>
                <w:rFonts w:ascii="Times New Roman" w:hAnsi="Times New Roman" w:cs="Times New Roman"/>
              </w:rPr>
              <w:t xml:space="preserve"> </w:t>
            </w:r>
            <w:r w:rsidRPr="00F81316">
              <w:rPr>
                <w:rFonts w:ascii="Times New Roman" w:hAnsi="Times New Roman" w:cs="Times New Roman"/>
              </w:rPr>
              <w:t xml:space="preserve"> NĒ </w:t>
            </w:r>
            <w:r w:rsidR="005A5608" w:rsidRPr="00F81316">
              <w:rPr>
                <w:rFonts w:ascii="Times New Roman" w:hAnsi="Times New Roman" w:cs="Times New Roman"/>
                <w:w w:val="95"/>
              </w:rPr>
              <w:fldChar w:fldCharType="begin">
                <w:ffData>
                  <w:name w:val="Atzīme8"/>
                  <w:enabled/>
                  <w:calcOnExit w:val="0"/>
                  <w:checkBox>
                    <w:sizeAuto/>
                    <w:default w:val="0"/>
                  </w:checkBox>
                </w:ffData>
              </w:fldChar>
            </w:r>
            <w:r w:rsidR="005A5608"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5A5608" w:rsidRPr="00F81316">
              <w:rPr>
                <w:rFonts w:ascii="Times New Roman" w:hAnsi="Times New Roman" w:cs="Times New Roman"/>
                <w:w w:val="95"/>
              </w:rPr>
              <w:fldChar w:fldCharType="end"/>
            </w:r>
            <w:r w:rsidR="005A5608" w:rsidRPr="00F81316">
              <w:rPr>
                <w:rFonts w:ascii="Times New Roman" w:hAnsi="Times New Roman" w:cs="Times New Roman"/>
              </w:rPr>
              <w:t xml:space="preserve"> </w:t>
            </w:r>
            <w:r w:rsidRPr="00F81316">
              <w:rPr>
                <w:rFonts w:ascii="Times New Roman" w:hAnsi="Times New Roman" w:cs="Times New Roman"/>
              </w:rPr>
              <w:t xml:space="preserve"> </w:t>
            </w:r>
            <w:r w:rsidR="005120A7" w:rsidRPr="00F81316">
              <w:rPr>
                <w:rFonts w:ascii="Times New Roman" w:hAnsi="Times New Roman" w:cs="Times New Roman"/>
              </w:rPr>
              <w:t>nav piemērojams</w:t>
            </w:r>
            <w:r w:rsidRPr="00F81316">
              <w:rPr>
                <w:rFonts w:ascii="Times New Roman" w:hAnsi="Times New Roman" w:cs="Times New Roman"/>
              </w:rPr>
              <w:t xml:space="preserve"> </w:t>
            </w:r>
          </w:p>
          <w:p w14:paraId="1F184ECA" w14:textId="220D898B" w:rsidR="00B15DB2" w:rsidRPr="00F81316" w:rsidRDefault="00811AF0" w:rsidP="00E1650A">
            <w:pPr>
              <w:pStyle w:val="TableParagraph"/>
              <w:tabs>
                <w:tab w:val="left" w:pos="3265"/>
              </w:tabs>
              <w:spacing w:before="2" w:line="384" w:lineRule="auto"/>
              <w:ind w:left="107"/>
              <w:jc w:val="both"/>
              <w:rPr>
                <w:rFonts w:ascii="Times New Roman" w:hAnsi="Times New Roman" w:cs="Times New Roman"/>
              </w:rPr>
            </w:pPr>
            <w:r w:rsidRPr="00F81316">
              <w:rPr>
                <w:rFonts w:ascii="Times New Roman" w:hAnsi="Times New Roman" w:cs="Times New Roman"/>
              </w:rPr>
              <w:t xml:space="preserve">Novērtētie dokumenti ir pieņemami </w:t>
            </w:r>
            <w:r w:rsidR="00AC51CE" w:rsidRPr="00F81316">
              <w:rPr>
                <w:rFonts w:ascii="Times New Roman" w:hAnsi="Times New Roman" w:cs="Times New Roman"/>
                <w:w w:val="95"/>
              </w:rPr>
              <w:fldChar w:fldCharType="begin">
                <w:ffData>
                  <w:name w:val="Atzīme8"/>
                  <w:enabled/>
                  <w:calcOnExit w:val="0"/>
                  <w:checkBox>
                    <w:sizeAuto/>
                    <w:default w:val="0"/>
                  </w:checkBox>
                </w:ffData>
              </w:fldChar>
            </w:r>
            <w:r w:rsidR="00AC51CE"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AC51CE" w:rsidRPr="00F81316">
              <w:rPr>
                <w:rFonts w:ascii="Times New Roman" w:hAnsi="Times New Roman" w:cs="Times New Roman"/>
                <w:w w:val="95"/>
              </w:rPr>
              <w:fldChar w:fldCharType="end"/>
            </w:r>
            <w:r w:rsidR="00AC51CE" w:rsidRPr="00F81316">
              <w:rPr>
                <w:rFonts w:ascii="Times New Roman" w:hAnsi="Times New Roman" w:cs="Times New Roman"/>
              </w:rPr>
              <w:t xml:space="preserve"> </w:t>
            </w:r>
            <w:r w:rsidRPr="00F81316">
              <w:rPr>
                <w:rFonts w:ascii="Times New Roman" w:hAnsi="Times New Roman" w:cs="Times New Roman"/>
              </w:rPr>
              <w:t xml:space="preserve"> JĀ </w:t>
            </w:r>
            <w:r w:rsidR="00AC51CE" w:rsidRPr="00F81316">
              <w:rPr>
                <w:rFonts w:ascii="Times New Roman" w:hAnsi="Times New Roman" w:cs="Times New Roman"/>
                <w:w w:val="95"/>
              </w:rPr>
              <w:fldChar w:fldCharType="begin">
                <w:ffData>
                  <w:name w:val="Atzīme8"/>
                  <w:enabled/>
                  <w:calcOnExit w:val="0"/>
                  <w:checkBox>
                    <w:sizeAuto/>
                    <w:default w:val="0"/>
                  </w:checkBox>
                </w:ffData>
              </w:fldChar>
            </w:r>
            <w:r w:rsidR="00AC51CE"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AC51CE" w:rsidRPr="00F81316">
              <w:rPr>
                <w:rFonts w:ascii="Times New Roman" w:hAnsi="Times New Roman" w:cs="Times New Roman"/>
                <w:w w:val="95"/>
              </w:rPr>
              <w:fldChar w:fldCharType="end"/>
            </w:r>
            <w:r w:rsidR="00AC51CE" w:rsidRPr="00F81316">
              <w:rPr>
                <w:rFonts w:ascii="Times New Roman" w:hAnsi="Times New Roman" w:cs="Times New Roman"/>
              </w:rPr>
              <w:t xml:space="preserve"> </w:t>
            </w:r>
            <w:r w:rsidRPr="00F81316">
              <w:rPr>
                <w:rFonts w:ascii="Times New Roman" w:hAnsi="Times New Roman" w:cs="Times New Roman"/>
              </w:rPr>
              <w:t xml:space="preserve"> NĒ</w:t>
            </w:r>
          </w:p>
          <w:p w14:paraId="0293644B" w14:textId="490314AA" w:rsidR="00B15DB2" w:rsidRPr="00F81316" w:rsidRDefault="00811AF0" w:rsidP="00E1650A">
            <w:pPr>
              <w:pStyle w:val="TableParagraph"/>
              <w:tabs>
                <w:tab w:val="left" w:pos="6857"/>
              </w:tabs>
              <w:spacing w:before="24" w:line="357" w:lineRule="auto"/>
              <w:ind w:left="107"/>
              <w:jc w:val="both"/>
              <w:rPr>
                <w:rFonts w:ascii="Times New Roman" w:hAnsi="Times New Roman" w:cs="Times New Roman"/>
              </w:rPr>
            </w:pPr>
            <w:r w:rsidRPr="00F81316">
              <w:rPr>
                <w:rFonts w:ascii="Times New Roman" w:hAnsi="Times New Roman" w:cs="Times New Roman"/>
              </w:rPr>
              <w:t>Pierādījumi</w:t>
            </w:r>
            <w:r w:rsidR="005120A7" w:rsidRPr="00F81316">
              <w:rPr>
                <w:rFonts w:ascii="Times New Roman" w:hAnsi="Times New Roman" w:cs="Times New Roman"/>
              </w:rPr>
              <w:t xml:space="preserve"> ir</w:t>
            </w:r>
            <w:r w:rsidRPr="00F81316">
              <w:rPr>
                <w:rFonts w:ascii="Times New Roman" w:hAnsi="Times New Roman" w:cs="Times New Roman"/>
              </w:rPr>
              <w:t xml:space="preserve"> pieņemami, lai </w:t>
            </w:r>
            <w:r w:rsidR="005120A7" w:rsidRPr="00F81316">
              <w:rPr>
                <w:rFonts w:ascii="Times New Roman" w:hAnsi="Times New Roman" w:cs="Times New Roman"/>
              </w:rPr>
              <w:t>apliecinātu</w:t>
            </w:r>
            <w:r w:rsidRPr="00F81316">
              <w:rPr>
                <w:rFonts w:ascii="Times New Roman" w:hAnsi="Times New Roman" w:cs="Times New Roman"/>
              </w:rPr>
              <w:t>, ka situācija tiek kontrolēta</w:t>
            </w:r>
            <w:r w:rsidR="005120A7" w:rsidRPr="00F81316">
              <w:rPr>
                <w:rFonts w:ascii="Times New Roman" w:hAnsi="Times New Roman" w:cs="Times New Roman"/>
              </w:rPr>
              <w:t xml:space="preserve"> </w:t>
            </w:r>
            <w:r w:rsidR="00AC51CE" w:rsidRPr="00F81316">
              <w:rPr>
                <w:rFonts w:ascii="Times New Roman" w:hAnsi="Times New Roman" w:cs="Times New Roman"/>
                <w:w w:val="95"/>
              </w:rPr>
              <w:fldChar w:fldCharType="begin">
                <w:ffData>
                  <w:name w:val="Atzīme8"/>
                  <w:enabled/>
                  <w:calcOnExit w:val="0"/>
                  <w:checkBox>
                    <w:sizeAuto/>
                    <w:default w:val="0"/>
                  </w:checkBox>
                </w:ffData>
              </w:fldChar>
            </w:r>
            <w:r w:rsidR="00AC51CE"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AC51CE" w:rsidRPr="00F81316">
              <w:rPr>
                <w:rFonts w:ascii="Times New Roman" w:hAnsi="Times New Roman" w:cs="Times New Roman"/>
                <w:w w:val="95"/>
              </w:rPr>
              <w:fldChar w:fldCharType="end"/>
            </w:r>
            <w:r w:rsidR="00AC51CE" w:rsidRPr="00F81316">
              <w:rPr>
                <w:rFonts w:ascii="Times New Roman" w:hAnsi="Times New Roman" w:cs="Times New Roman"/>
              </w:rPr>
              <w:t xml:space="preserve"> </w:t>
            </w:r>
            <w:r w:rsidR="005120A7" w:rsidRPr="00F81316">
              <w:rPr>
                <w:rFonts w:ascii="Times New Roman" w:hAnsi="Times New Roman" w:cs="Times New Roman"/>
              </w:rPr>
              <w:t xml:space="preserve"> JĀ </w:t>
            </w:r>
            <w:r w:rsidR="00AC51CE" w:rsidRPr="00F81316">
              <w:rPr>
                <w:rFonts w:ascii="Times New Roman" w:hAnsi="Times New Roman" w:cs="Times New Roman"/>
                <w:w w:val="95"/>
              </w:rPr>
              <w:fldChar w:fldCharType="begin">
                <w:ffData>
                  <w:name w:val="Atzīme8"/>
                  <w:enabled/>
                  <w:calcOnExit w:val="0"/>
                  <w:checkBox>
                    <w:sizeAuto/>
                    <w:default w:val="0"/>
                  </w:checkBox>
                </w:ffData>
              </w:fldChar>
            </w:r>
            <w:r w:rsidR="00AC51CE"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AC51CE" w:rsidRPr="00F81316">
              <w:rPr>
                <w:rFonts w:ascii="Times New Roman" w:hAnsi="Times New Roman" w:cs="Times New Roman"/>
                <w:w w:val="95"/>
              </w:rPr>
              <w:fldChar w:fldCharType="end"/>
            </w:r>
            <w:r w:rsidR="00AC51CE" w:rsidRPr="00F81316">
              <w:rPr>
                <w:rFonts w:ascii="Times New Roman" w:hAnsi="Times New Roman" w:cs="Times New Roman"/>
              </w:rPr>
              <w:t xml:space="preserve"> </w:t>
            </w:r>
            <w:r w:rsidR="005120A7" w:rsidRPr="00F81316">
              <w:rPr>
                <w:rFonts w:ascii="Times New Roman" w:hAnsi="Times New Roman" w:cs="Times New Roman"/>
              </w:rPr>
              <w:t xml:space="preserve"> NĒ</w:t>
            </w:r>
            <w:r w:rsidRPr="00F81316">
              <w:rPr>
                <w:rFonts w:ascii="Times New Roman" w:hAnsi="Times New Roman" w:cs="Times New Roman"/>
              </w:rPr>
              <w:tab/>
            </w:r>
          </w:p>
          <w:p w14:paraId="1301C807" w14:textId="0E950147" w:rsidR="00263C43" w:rsidRPr="00F81316" w:rsidRDefault="00263C43" w:rsidP="00E1650A">
            <w:pPr>
              <w:pStyle w:val="TableParagraph"/>
              <w:spacing w:before="2"/>
              <w:ind w:left="107"/>
              <w:jc w:val="both"/>
              <w:rPr>
                <w:rFonts w:ascii="Times New Roman" w:hAnsi="Times New Roman" w:cs="Times New Roman"/>
              </w:rPr>
            </w:pPr>
            <w:r w:rsidRPr="00F81316">
              <w:rPr>
                <w:rFonts w:ascii="Times New Roman" w:hAnsi="Times New Roman" w:cs="Times New Roman"/>
              </w:rPr>
              <w:t>Novērtētie dokumenti:</w:t>
            </w:r>
          </w:p>
          <w:p w14:paraId="055EC415" w14:textId="77777777" w:rsidR="00263C43" w:rsidRPr="00F81316" w:rsidRDefault="00263C43" w:rsidP="00E1650A">
            <w:pPr>
              <w:pStyle w:val="TableParagraph"/>
              <w:spacing w:before="2"/>
              <w:ind w:left="107"/>
              <w:jc w:val="both"/>
              <w:rPr>
                <w:rFonts w:ascii="Times New Roman" w:hAnsi="Times New Roman" w:cs="Times New Roman"/>
              </w:rPr>
            </w:pPr>
          </w:p>
          <w:p w14:paraId="34CB4EFB" w14:textId="77777777" w:rsidR="00B15DB2" w:rsidRPr="00F81316" w:rsidRDefault="00811AF0" w:rsidP="00E1650A">
            <w:pPr>
              <w:pStyle w:val="TableParagraph"/>
              <w:spacing w:before="2"/>
              <w:ind w:left="107"/>
              <w:jc w:val="both"/>
              <w:rPr>
                <w:rFonts w:ascii="Times New Roman" w:hAnsi="Times New Roman" w:cs="Times New Roman"/>
              </w:rPr>
            </w:pPr>
            <w:r w:rsidRPr="00F81316">
              <w:rPr>
                <w:rFonts w:ascii="Times New Roman" w:hAnsi="Times New Roman" w:cs="Times New Roman"/>
              </w:rPr>
              <w:t>Piezīmes:</w:t>
            </w:r>
          </w:p>
          <w:p w14:paraId="6B7B3A9B" w14:textId="1F951174" w:rsidR="00263C43" w:rsidRPr="00F81316" w:rsidRDefault="00263C43" w:rsidP="00E1650A">
            <w:pPr>
              <w:pStyle w:val="TableParagraph"/>
              <w:spacing w:before="2"/>
              <w:ind w:left="107"/>
              <w:jc w:val="both"/>
              <w:rPr>
                <w:rFonts w:ascii="Times New Roman" w:hAnsi="Times New Roman" w:cs="Times New Roman"/>
              </w:rPr>
            </w:pPr>
          </w:p>
        </w:tc>
      </w:tr>
      <w:tr w:rsidR="007F5F36" w:rsidRPr="007F5F36" w14:paraId="6F53B9D5" w14:textId="77777777" w:rsidTr="00812A83">
        <w:trPr>
          <w:trHeight w:val="380"/>
        </w:trPr>
        <w:tc>
          <w:tcPr>
            <w:tcW w:w="298" w:type="dxa"/>
            <w:vMerge/>
            <w:tcBorders>
              <w:top w:val="nil"/>
            </w:tcBorders>
          </w:tcPr>
          <w:p w14:paraId="773F56E3" w14:textId="77777777" w:rsidR="00B15DB2" w:rsidRPr="007F5F36" w:rsidRDefault="00B15DB2" w:rsidP="00E1650A">
            <w:pPr>
              <w:jc w:val="both"/>
              <w:rPr>
                <w:rFonts w:ascii="Times New Roman" w:hAnsi="Times New Roman" w:cs="Times New Roman"/>
                <w:sz w:val="2"/>
                <w:szCs w:val="2"/>
              </w:rPr>
            </w:pPr>
          </w:p>
        </w:tc>
        <w:tc>
          <w:tcPr>
            <w:tcW w:w="4109" w:type="dxa"/>
          </w:tcPr>
          <w:p w14:paraId="53F54836" w14:textId="3323C4B2" w:rsidR="00B15DB2" w:rsidRPr="00F81316" w:rsidRDefault="00811AF0" w:rsidP="00E1650A">
            <w:pPr>
              <w:pStyle w:val="TableParagraph"/>
              <w:spacing w:before="1"/>
              <w:ind w:left="107"/>
              <w:jc w:val="both"/>
              <w:rPr>
                <w:rFonts w:ascii="Times New Roman" w:hAnsi="Times New Roman" w:cs="Times New Roman"/>
              </w:rPr>
            </w:pPr>
            <w:r w:rsidRPr="00F81316">
              <w:rPr>
                <w:rFonts w:ascii="Times New Roman" w:hAnsi="Times New Roman" w:cs="Times New Roman"/>
              </w:rPr>
              <w:t>Vērtētāj</w:t>
            </w:r>
            <w:r w:rsidR="00812A83" w:rsidRPr="00F81316">
              <w:rPr>
                <w:rFonts w:ascii="Times New Roman" w:hAnsi="Times New Roman" w:cs="Times New Roman"/>
              </w:rPr>
              <w:t>s</w:t>
            </w:r>
            <w:r w:rsidRPr="00F81316">
              <w:rPr>
                <w:rFonts w:ascii="Times New Roman" w:hAnsi="Times New Roman" w:cs="Times New Roman"/>
              </w:rPr>
              <w:t>:</w:t>
            </w:r>
          </w:p>
        </w:tc>
        <w:tc>
          <w:tcPr>
            <w:tcW w:w="1706" w:type="dxa"/>
            <w:gridSpan w:val="4"/>
          </w:tcPr>
          <w:p w14:paraId="03E0224D" w14:textId="77777777" w:rsidR="00B15DB2" w:rsidRPr="00F81316" w:rsidRDefault="00811AF0" w:rsidP="00E1650A">
            <w:pPr>
              <w:pStyle w:val="TableParagraph"/>
              <w:spacing w:before="1"/>
              <w:ind w:left="129"/>
              <w:jc w:val="both"/>
              <w:rPr>
                <w:rFonts w:ascii="Times New Roman" w:hAnsi="Times New Roman" w:cs="Times New Roman"/>
              </w:rPr>
            </w:pPr>
            <w:r w:rsidRPr="00F81316">
              <w:rPr>
                <w:rFonts w:ascii="Times New Roman" w:hAnsi="Times New Roman" w:cs="Times New Roman"/>
              </w:rPr>
              <w:t>Datums:</w:t>
            </w:r>
          </w:p>
        </w:tc>
        <w:tc>
          <w:tcPr>
            <w:tcW w:w="3070" w:type="dxa"/>
          </w:tcPr>
          <w:p w14:paraId="48909FEA" w14:textId="77777777" w:rsidR="00B15DB2" w:rsidRPr="00F81316" w:rsidRDefault="00811AF0" w:rsidP="00E1650A">
            <w:pPr>
              <w:pStyle w:val="TableParagraph"/>
              <w:spacing w:before="1"/>
              <w:ind w:left="108"/>
              <w:jc w:val="both"/>
              <w:rPr>
                <w:rFonts w:ascii="Times New Roman" w:hAnsi="Times New Roman" w:cs="Times New Roman"/>
              </w:rPr>
            </w:pPr>
            <w:r w:rsidRPr="00F81316">
              <w:rPr>
                <w:rFonts w:ascii="Times New Roman" w:hAnsi="Times New Roman" w:cs="Times New Roman"/>
              </w:rPr>
              <w:t>Paraksts:</w:t>
            </w:r>
          </w:p>
        </w:tc>
      </w:tr>
      <w:tr w:rsidR="007F5F36" w:rsidRPr="007F5F36" w14:paraId="63CA6FE8" w14:textId="77777777" w:rsidTr="000E1F37">
        <w:trPr>
          <w:trHeight w:val="364"/>
        </w:trPr>
        <w:tc>
          <w:tcPr>
            <w:tcW w:w="9183" w:type="dxa"/>
            <w:gridSpan w:val="7"/>
            <w:shd w:val="clear" w:color="auto" w:fill="D9D9D9"/>
          </w:tcPr>
          <w:p w14:paraId="7A0D1ACF" w14:textId="77777777" w:rsidR="00B15DB2" w:rsidRPr="007F5F36" w:rsidRDefault="00B15DB2" w:rsidP="00E1650A">
            <w:pPr>
              <w:pStyle w:val="TableParagraph"/>
              <w:ind w:left="0"/>
              <w:jc w:val="both"/>
              <w:rPr>
                <w:rFonts w:ascii="Times New Roman" w:hAnsi="Times New Roman" w:cs="Times New Roman"/>
                <w:sz w:val="18"/>
              </w:rPr>
            </w:pPr>
          </w:p>
        </w:tc>
      </w:tr>
      <w:tr w:rsidR="007F5F36" w:rsidRPr="007F5F36" w14:paraId="2F9AA402" w14:textId="77777777" w:rsidTr="000E1F37">
        <w:trPr>
          <w:trHeight w:val="364"/>
        </w:trPr>
        <w:tc>
          <w:tcPr>
            <w:tcW w:w="298" w:type="dxa"/>
            <w:vMerge w:val="restart"/>
          </w:tcPr>
          <w:p w14:paraId="25114CAD" w14:textId="77777777" w:rsidR="003A4212" w:rsidRDefault="003A4212" w:rsidP="00E1650A">
            <w:pPr>
              <w:pStyle w:val="TableParagraph"/>
              <w:spacing w:before="4"/>
              <w:jc w:val="both"/>
              <w:rPr>
                <w:rFonts w:ascii="Times New Roman" w:hAnsi="Times New Roman" w:cs="Times New Roman"/>
                <w:w w:val="99"/>
                <w:sz w:val="20"/>
              </w:rPr>
            </w:pPr>
          </w:p>
          <w:p w14:paraId="5FD9F5D9" w14:textId="3DC0B5F5" w:rsidR="00B15DB2" w:rsidRPr="005D2A4F" w:rsidRDefault="000E1F37" w:rsidP="005D2A4F">
            <w:pPr>
              <w:pStyle w:val="TableParagraph"/>
              <w:spacing w:before="4"/>
              <w:jc w:val="both"/>
              <w:rPr>
                <w:rFonts w:ascii="Times New Roman" w:hAnsi="Times New Roman" w:cs="Times New Roman"/>
              </w:rPr>
            </w:pPr>
            <w:r w:rsidRPr="005D2A4F">
              <w:rPr>
                <w:rFonts w:ascii="Times New Roman" w:hAnsi="Times New Roman" w:cs="Times New Roman"/>
                <w:w w:val="99"/>
              </w:rPr>
              <w:t>I NSPEKC I  J A</w:t>
            </w:r>
          </w:p>
        </w:tc>
        <w:tc>
          <w:tcPr>
            <w:tcW w:w="8885" w:type="dxa"/>
            <w:gridSpan w:val="6"/>
          </w:tcPr>
          <w:p w14:paraId="47B96D15" w14:textId="77777777" w:rsidR="00B15DB2" w:rsidRPr="00F81316" w:rsidRDefault="00811AF0" w:rsidP="00AC51CE">
            <w:pPr>
              <w:pStyle w:val="TableParagraph"/>
              <w:ind w:left="108"/>
              <w:jc w:val="both"/>
              <w:rPr>
                <w:rFonts w:ascii="Times New Roman" w:hAnsi="Times New Roman" w:cs="Times New Roman"/>
                <w:b/>
              </w:rPr>
            </w:pPr>
            <w:r w:rsidRPr="00F81316">
              <w:rPr>
                <w:rFonts w:ascii="Times New Roman" w:hAnsi="Times New Roman" w:cs="Times New Roman"/>
                <w:b/>
              </w:rPr>
              <w:t>Rīcības plāna novērtējums uz vietas – darbības, lai kontrolētu situāciju</w:t>
            </w:r>
          </w:p>
        </w:tc>
      </w:tr>
      <w:tr w:rsidR="007F5F36" w:rsidRPr="007F5F36" w14:paraId="1E877BB1" w14:textId="77777777" w:rsidTr="000E1F37">
        <w:trPr>
          <w:trHeight w:val="1854"/>
        </w:trPr>
        <w:tc>
          <w:tcPr>
            <w:tcW w:w="298" w:type="dxa"/>
            <w:vMerge/>
            <w:tcBorders>
              <w:top w:val="nil"/>
            </w:tcBorders>
          </w:tcPr>
          <w:p w14:paraId="5A92B159" w14:textId="77777777" w:rsidR="00B15DB2" w:rsidRPr="007F5F36" w:rsidRDefault="00B15DB2" w:rsidP="00E1650A">
            <w:pPr>
              <w:jc w:val="both"/>
              <w:rPr>
                <w:rFonts w:ascii="Times New Roman" w:hAnsi="Times New Roman" w:cs="Times New Roman"/>
                <w:sz w:val="2"/>
                <w:szCs w:val="2"/>
              </w:rPr>
            </w:pPr>
          </w:p>
        </w:tc>
        <w:tc>
          <w:tcPr>
            <w:tcW w:w="8885" w:type="dxa"/>
            <w:gridSpan w:val="6"/>
          </w:tcPr>
          <w:p w14:paraId="6AB52360" w14:textId="77777777" w:rsidR="004C7294" w:rsidRPr="00F81316" w:rsidRDefault="00811AF0" w:rsidP="00E1650A">
            <w:pPr>
              <w:pStyle w:val="TableParagraph"/>
              <w:tabs>
                <w:tab w:val="left" w:pos="3266"/>
              </w:tabs>
              <w:spacing w:line="362" w:lineRule="auto"/>
              <w:ind w:left="107"/>
              <w:jc w:val="both"/>
              <w:rPr>
                <w:rFonts w:ascii="Times New Roman" w:hAnsi="Times New Roman" w:cs="Times New Roman"/>
              </w:rPr>
            </w:pPr>
            <w:r w:rsidRPr="00F81316">
              <w:rPr>
                <w:rFonts w:ascii="Times New Roman" w:hAnsi="Times New Roman" w:cs="Times New Roman"/>
                <w:w w:val="95"/>
              </w:rPr>
              <w:t>Dokumentācija: pierādījumi novērtēti</w:t>
            </w:r>
            <w:r w:rsidRPr="00F81316">
              <w:rPr>
                <w:rFonts w:ascii="Times New Roman" w:hAnsi="Times New Roman" w:cs="Times New Roman"/>
                <w:w w:val="95"/>
              </w:rPr>
              <w:tab/>
            </w:r>
            <w:r w:rsidRPr="00F81316">
              <w:rPr>
                <w:rFonts w:ascii="Times New Roman" w:hAnsi="Times New Roman" w:cs="Times New Roman"/>
              </w:rPr>
              <w:t xml:space="preserve"> </w:t>
            </w:r>
            <w:r w:rsidR="004C7294" w:rsidRPr="00F81316">
              <w:rPr>
                <w:rFonts w:ascii="Times New Roman" w:hAnsi="Times New Roman" w:cs="Times New Roman"/>
                <w:w w:val="95"/>
              </w:rPr>
              <w:fldChar w:fldCharType="begin">
                <w:ffData>
                  <w:name w:val="Atzīme8"/>
                  <w:enabled/>
                  <w:calcOnExit w:val="0"/>
                  <w:checkBox>
                    <w:sizeAuto/>
                    <w:default w:val="0"/>
                  </w:checkBox>
                </w:ffData>
              </w:fldChar>
            </w:r>
            <w:r w:rsidR="004C7294"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4C7294" w:rsidRPr="00F81316">
              <w:rPr>
                <w:rFonts w:ascii="Times New Roman" w:hAnsi="Times New Roman" w:cs="Times New Roman"/>
                <w:w w:val="95"/>
              </w:rPr>
              <w:fldChar w:fldCharType="end"/>
            </w:r>
            <w:r w:rsidR="004C7294" w:rsidRPr="00F81316">
              <w:rPr>
                <w:rFonts w:ascii="Times New Roman" w:hAnsi="Times New Roman" w:cs="Times New Roman"/>
              </w:rPr>
              <w:t xml:space="preserve"> </w:t>
            </w:r>
            <w:r w:rsidRPr="00F81316">
              <w:rPr>
                <w:rFonts w:ascii="Times New Roman" w:hAnsi="Times New Roman" w:cs="Times New Roman"/>
              </w:rPr>
              <w:t xml:space="preserve">JĀ </w:t>
            </w:r>
            <w:r w:rsidR="004C7294" w:rsidRPr="00F81316">
              <w:rPr>
                <w:rFonts w:ascii="Times New Roman" w:hAnsi="Times New Roman" w:cs="Times New Roman"/>
                <w:w w:val="95"/>
              </w:rPr>
              <w:fldChar w:fldCharType="begin">
                <w:ffData>
                  <w:name w:val="Atzīme8"/>
                  <w:enabled/>
                  <w:calcOnExit w:val="0"/>
                  <w:checkBox>
                    <w:sizeAuto/>
                    <w:default w:val="0"/>
                  </w:checkBox>
                </w:ffData>
              </w:fldChar>
            </w:r>
            <w:r w:rsidR="004C7294"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4C7294" w:rsidRPr="00F81316">
              <w:rPr>
                <w:rFonts w:ascii="Times New Roman" w:hAnsi="Times New Roman" w:cs="Times New Roman"/>
                <w:w w:val="95"/>
              </w:rPr>
              <w:fldChar w:fldCharType="end"/>
            </w:r>
            <w:r w:rsidR="004C7294" w:rsidRPr="00F81316">
              <w:rPr>
                <w:rFonts w:ascii="Times New Roman" w:hAnsi="Times New Roman" w:cs="Times New Roman"/>
              </w:rPr>
              <w:t xml:space="preserve"> </w:t>
            </w:r>
            <w:r w:rsidRPr="00F81316">
              <w:rPr>
                <w:rFonts w:ascii="Times New Roman" w:hAnsi="Times New Roman" w:cs="Times New Roman"/>
              </w:rPr>
              <w:t xml:space="preserve"> NĒ </w:t>
            </w:r>
            <w:r w:rsidR="004C7294" w:rsidRPr="00F81316">
              <w:rPr>
                <w:rFonts w:ascii="Times New Roman" w:hAnsi="Times New Roman" w:cs="Times New Roman"/>
                <w:w w:val="95"/>
              </w:rPr>
              <w:fldChar w:fldCharType="begin">
                <w:ffData>
                  <w:name w:val="Atzīme8"/>
                  <w:enabled/>
                  <w:calcOnExit w:val="0"/>
                  <w:checkBox>
                    <w:sizeAuto/>
                    <w:default w:val="0"/>
                  </w:checkBox>
                </w:ffData>
              </w:fldChar>
            </w:r>
            <w:r w:rsidR="004C7294"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4C7294" w:rsidRPr="00F81316">
              <w:rPr>
                <w:rFonts w:ascii="Times New Roman" w:hAnsi="Times New Roman" w:cs="Times New Roman"/>
                <w:w w:val="95"/>
              </w:rPr>
              <w:fldChar w:fldCharType="end"/>
            </w:r>
            <w:r w:rsidR="004C7294" w:rsidRPr="00F81316">
              <w:rPr>
                <w:rFonts w:ascii="Times New Roman" w:hAnsi="Times New Roman" w:cs="Times New Roman"/>
              </w:rPr>
              <w:t xml:space="preserve"> </w:t>
            </w:r>
            <w:r w:rsidRPr="00F81316">
              <w:rPr>
                <w:rFonts w:ascii="Times New Roman" w:hAnsi="Times New Roman" w:cs="Times New Roman"/>
              </w:rPr>
              <w:t xml:space="preserve"> </w:t>
            </w:r>
            <w:r w:rsidR="00812A83" w:rsidRPr="00F81316">
              <w:rPr>
                <w:rFonts w:ascii="Times New Roman" w:hAnsi="Times New Roman" w:cs="Times New Roman"/>
              </w:rPr>
              <w:t>nav piemērojams</w:t>
            </w:r>
            <w:r w:rsidRPr="00F81316">
              <w:rPr>
                <w:rFonts w:ascii="Times New Roman" w:hAnsi="Times New Roman" w:cs="Times New Roman"/>
              </w:rPr>
              <w:t xml:space="preserve"> </w:t>
            </w:r>
          </w:p>
          <w:p w14:paraId="48AA8E41" w14:textId="58CA3092" w:rsidR="00B15DB2" w:rsidRPr="00F81316" w:rsidRDefault="00811AF0" w:rsidP="00E1650A">
            <w:pPr>
              <w:pStyle w:val="TableParagraph"/>
              <w:tabs>
                <w:tab w:val="left" w:pos="3266"/>
              </w:tabs>
              <w:spacing w:line="362" w:lineRule="auto"/>
              <w:ind w:left="107"/>
              <w:jc w:val="both"/>
              <w:rPr>
                <w:rFonts w:ascii="Times New Roman" w:hAnsi="Times New Roman" w:cs="Times New Roman"/>
              </w:rPr>
            </w:pPr>
            <w:r w:rsidRPr="00F81316">
              <w:rPr>
                <w:rFonts w:ascii="Times New Roman" w:hAnsi="Times New Roman" w:cs="Times New Roman"/>
              </w:rPr>
              <w:t xml:space="preserve">Novērtētie dokumenti ir pieņemami </w:t>
            </w:r>
            <w:r w:rsidR="004C7294" w:rsidRPr="00F81316">
              <w:rPr>
                <w:rFonts w:ascii="Times New Roman" w:hAnsi="Times New Roman" w:cs="Times New Roman"/>
                <w:w w:val="95"/>
              </w:rPr>
              <w:fldChar w:fldCharType="begin">
                <w:ffData>
                  <w:name w:val="Atzīme8"/>
                  <w:enabled/>
                  <w:calcOnExit w:val="0"/>
                  <w:checkBox>
                    <w:sizeAuto/>
                    <w:default w:val="0"/>
                  </w:checkBox>
                </w:ffData>
              </w:fldChar>
            </w:r>
            <w:r w:rsidR="004C7294"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4C7294" w:rsidRPr="00F81316">
              <w:rPr>
                <w:rFonts w:ascii="Times New Roman" w:hAnsi="Times New Roman" w:cs="Times New Roman"/>
                <w:w w:val="95"/>
              </w:rPr>
              <w:fldChar w:fldCharType="end"/>
            </w:r>
            <w:r w:rsidR="004C7294" w:rsidRPr="00F81316">
              <w:rPr>
                <w:rFonts w:ascii="Times New Roman" w:hAnsi="Times New Roman" w:cs="Times New Roman"/>
              </w:rPr>
              <w:t xml:space="preserve"> </w:t>
            </w:r>
            <w:r w:rsidRPr="00F81316">
              <w:rPr>
                <w:rFonts w:ascii="Times New Roman" w:hAnsi="Times New Roman" w:cs="Times New Roman"/>
              </w:rPr>
              <w:t xml:space="preserve"> JĀ </w:t>
            </w:r>
            <w:r w:rsidR="004C7294" w:rsidRPr="00F81316">
              <w:rPr>
                <w:rFonts w:ascii="Times New Roman" w:hAnsi="Times New Roman" w:cs="Times New Roman"/>
                <w:w w:val="95"/>
              </w:rPr>
              <w:fldChar w:fldCharType="begin">
                <w:ffData>
                  <w:name w:val="Atzīme8"/>
                  <w:enabled/>
                  <w:calcOnExit w:val="0"/>
                  <w:checkBox>
                    <w:sizeAuto/>
                    <w:default w:val="0"/>
                  </w:checkBox>
                </w:ffData>
              </w:fldChar>
            </w:r>
            <w:r w:rsidR="004C7294"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4C7294" w:rsidRPr="00F81316">
              <w:rPr>
                <w:rFonts w:ascii="Times New Roman" w:hAnsi="Times New Roman" w:cs="Times New Roman"/>
                <w:w w:val="95"/>
              </w:rPr>
              <w:fldChar w:fldCharType="end"/>
            </w:r>
            <w:r w:rsidR="004C7294" w:rsidRPr="00F81316">
              <w:rPr>
                <w:rFonts w:ascii="Times New Roman" w:hAnsi="Times New Roman" w:cs="Times New Roman"/>
              </w:rPr>
              <w:t xml:space="preserve"> </w:t>
            </w:r>
            <w:r w:rsidRPr="00F81316">
              <w:rPr>
                <w:rFonts w:ascii="Times New Roman" w:hAnsi="Times New Roman" w:cs="Times New Roman"/>
              </w:rPr>
              <w:t xml:space="preserve"> NĒ</w:t>
            </w:r>
          </w:p>
          <w:p w14:paraId="6931F733" w14:textId="6E9953AD" w:rsidR="00263C43" w:rsidRPr="00F81316" w:rsidRDefault="00263C43" w:rsidP="00E1650A">
            <w:pPr>
              <w:pStyle w:val="TableParagraph"/>
              <w:tabs>
                <w:tab w:val="left" w:pos="6854"/>
              </w:tabs>
              <w:spacing w:before="49" w:line="376" w:lineRule="auto"/>
              <w:ind w:left="107"/>
              <w:jc w:val="both"/>
              <w:rPr>
                <w:rFonts w:ascii="Times New Roman" w:hAnsi="Times New Roman" w:cs="Times New Roman"/>
              </w:rPr>
            </w:pPr>
            <w:r w:rsidRPr="00F81316">
              <w:rPr>
                <w:rFonts w:ascii="Times New Roman" w:hAnsi="Times New Roman" w:cs="Times New Roman"/>
              </w:rPr>
              <w:t xml:space="preserve">Pierādījumi ir pieņemami, lai apliecinātu, ka situācija tiek kontrolēta </w:t>
            </w:r>
            <w:r w:rsidR="004C7294" w:rsidRPr="00F81316">
              <w:rPr>
                <w:rFonts w:ascii="Times New Roman" w:hAnsi="Times New Roman" w:cs="Times New Roman"/>
                <w:w w:val="95"/>
              </w:rPr>
              <w:fldChar w:fldCharType="begin">
                <w:ffData>
                  <w:name w:val="Atzīme8"/>
                  <w:enabled/>
                  <w:calcOnExit w:val="0"/>
                  <w:checkBox>
                    <w:sizeAuto/>
                    <w:default w:val="0"/>
                  </w:checkBox>
                </w:ffData>
              </w:fldChar>
            </w:r>
            <w:r w:rsidR="004C7294"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4C7294" w:rsidRPr="00F81316">
              <w:rPr>
                <w:rFonts w:ascii="Times New Roman" w:hAnsi="Times New Roman" w:cs="Times New Roman"/>
                <w:w w:val="95"/>
              </w:rPr>
              <w:fldChar w:fldCharType="end"/>
            </w:r>
            <w:r w:rsidR="004C7294" w:rsidRPr="00F81316">
              <w:rPr>
                <w:rFonts w:ascii="Times New Roman" w:hAnsi="Times New Roman" w:cs="Times New Roman"/>
              </w:rPr>
              <w:t xml:space="preserve"> </w:t>
            </w:r>
            <w:r w:rsidRPr="00F81316">
              <w:rPr>
                <w:rFonts w:ascii="Times New Roman" w:hAnsi="Times New Roman" w:cs="Times New Roman"/>
              </w:rPr>
              <w:t xml:space="preserve"> JĀ </w:t>
            </w:r>
            <w:r w:rsidR="004C7294" w:rsidRPr="00F81316">
              <w:rPr>
                <w:rFonts w:ascii="Times New Roman" w:hAnsi="Times New Roman" w:cs="Times New Roman"/>
                <w:w w:val="95"/>
              </w:rPr>
              <w:fldChar w:fldCharType="begin">
                <w:ffData>
                  <w:name w:val="Atzīme8"/>
                  <w:enabled/>
                  <w:calcOnExit w:val="0"/>
                  <w:checkBox>
                    <w:sizeAuto/>
                    <w:default w:val="0"/>
                  </w:checkBox>
                </w:ffData>
              </w:fldChar>
            </w:r>
            <w:r w:rsidR="004C7294"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004C7294" w:rsidRPr="00F81316">
              <w:rPr>
                <w:rFonts w:ascii="Times New Roman" w:hAnsi="Times New Roman" w:cs="Times New Roman"/>
                <w:w w:val="95"/>
              </w:rPr>
              <w:fldChar w:fldCharType="end"/>
            </w:r>
            <w:r w:rsidR="004C7294" w:rsidRPr="00F81316">
              <w:rPr>
                <w:rFonts w:ascii="Times New Roman" w:hAnsi="Times New Roman" w:cs="Times New Roman"/>
              </w:rPr>
              <w:t xml:space="preserve"> </w:t>
            </w:r>
            <w:r w:rsidRPr="00F81316">
              <w:rPr>
                <w:rFonts w:ascii="Times New Roman" w:hAnsi="Times New Roman" w:cs="Times New Roman"/>
              </w:rPr>
              <w:t xml:space="preserve"> NĒ</w:t>
            </w:r>
            <w:r w:rsidRPr="00F81316">
              <w:rPr>
                <w:rFonts w:ascii="Times New Roman" w:hAnsi="Times New Roman" w:cs="Times New Roman"/>
              </w:rPr>
              <w:tab/>
            </w:r>
          </w:p>
          <w:p w14:paraId="3CE54069" w14:textId="17AD28C3" w:rsidR="00263C43" w:rsidRPr="00F81316" w:rsidRDefault="00263C43" w:rsidP="00E1650A">
            <w:pPr>
              <w:pStyle w:val="TableParagraph"/>
              <w:tabs>
                <w:tab w:val="left" w:pos="6854"/>
              </w:tabs>
              <w:spacing w:before="49" w:line="376" w:lineRule="auto"/>
              <w:ind w:left="107"/>
              <w:jc w:val="both"/>
              <w:rPr>
                <w:rFonts w:ascii="Times New Roman" w:hAnsi="Times New Roman" w:cs="Times New Roman"/>
              </w:rPr>
            </w:pPr>
            <w:r w:rsidRPr="00F81316">
              <w:rPr>
                <w:rFonts w:ascii="Times New Roman" w:hAnsi="Times New Roman" w:cs="Times New Roman"/>
              </w:rPr>
              <w:t>Novērtējumā uz vietas novērtētie dokumenti:</w:t>
            </w:r>
          </w:p>
          <w:p w14:paraId="37AC1BF0" w14:textId="77777777" w:rsidR="00B15DB2" w:rsidRPr="00F81316" w:rsidRDefault="00811AF0" w:rsidP="00E1650A">
            <w:pPr>
              <w:pStyle w:val="TableParagraph"/>
              <w:spacing w:line="224" w:lineRule="exact"/>
              <w:ind w:left="107"/>
              <w:jc w:val="both"/>
              <w:rPr>
                <w:rFonts w:ascii="Times New Roman" w:hAnsi="Times New Roman" w:cs="Times New Roman"/>
              </w:rPr>
            </w:pPr>
            <w:r w:rsidRPr="00F81316">
              <w:rPr>
                <w:rFonts w:ascii="Times New Roman" w:hAnsi="Times New Roman" w:cs="Times New Roman"/>
              </w:rPr>
              <w:t>Piezīmes:</w:t>
            </w:r>
          </w:p>
          <w:p w14:paraId="38A49F7E" w14:textId="7B7E4F10" w:rsidR="00263C43" w:rsidRPr="00F81316" w:rsidRDefault="00263C43" w:rsidP="00E1650A">
            <w:pPr>
              <w:pStyle w:val="TableParagraph"/>
              <w:spacing w:line="224" w:lineRule="exact"/>
              <w:ind w:left="107"/>
              <w:jc w:val="both"/>
              <w:rPr>
                <w:rFonts w:ascii="Times New Roman" w:hAnsi="Times New Roman" w:cs="Times New Roman"/>
              </w:rPr>
            </w:pPr>
          </w:p>
        </w:tc>
      </w:tr>
      <w:tr w:rsidR="007F5F36" w:rsidRPr="007F5F36" w14:paraId="05E94702" w14:textId="77777777" w:rsidTr="00263C43">
        <w:trPr>
          <w:trHeight w:val="386"/>
        </w:trPr>
        <w:tc>
          <w:tcPr>
            <w:tcW w:w="298" w:type="dxa"/>
            <w:vMerge/>
            <w:tcBorders>
              <w:top w:val="nil"/>
            </w:tcBorders>
          </w:tcPr>
          <w:p w14:paraId="4EA103C0" w14:textId="77777777" w:rsidR="00B15DB2" w:rsidRPr="007F5F36" w:rsidRDefault="00B15DB2" w:rsidP="00E1650A">
            <w:pPr>
              <w:jc w:val="both"/>
              <w:rPr>
                <w:rFonts w:ascii="Times New Roman" w:hAnsi="Times New Roman" w:cs="Times New Roman"/>
                <w:sz w:val="2"/>
                <w:szCs w:val="2"/>
              </w:rPr>
            </w:pPr>
          </w:p>
        </w:tc>
        <w:tc>
          <w:tcPr>
            <w:tcW w:w="4109" w:type="dxa"/>
          </w:tcPr>
          <w:p w14:paraId="1219BD69" w14:textId="5D677C69" w:rsidR="00B15DB2" w:rsidRPr="00F81316" w:rsidRDefault="00E34D3B" w:rsidP="00E1650A">
            <w:pPr>
              <w:pStyle w:val="TableParagraph"/>
              <w:spacing w:line="243" w:lineRule="exact"/>
              <w:ind w:left="107"/>
              <w:jc w:val="both"/>
              <w:rPr>
                <w:rFonts w:ascii="Times New Roman" w:hAnsi="Times New Roman" w:cs="Times New Roman"/>
              </w:rPr>
            </w:pPr>
            <w:r w:rsidRPr="00F81316">
              <w:rPr>
                <w:rFonts w:ascii="Times New Roman" w:hAnsi="Times New Roman" w:cs="Times New Roman"/>
              </w:rPr>
              <w:t>Vērtētājs</w:t>
            </w:r>
            <w:r w:rsidR="006A1E50" w:rsidRPr="00F81316">
              <w:rPr>
                <w:rFonts w:ascii="Times New Roman" w:hAnsi="Times New Roman" w:cs="Times New Roman"/>
              </w:rPr>
              <w:t>:</w:t>
            </w:r>
          </w:p>
        </w:tc>
        <w:tc>
          <w:tcPr>
            <w:tcW w:w="1566" w:type="dxa"/>
            <w:gridSpan w:val="2"/>
          </w:tcPr>
          <w:p w14:paraId="008424C3" w14:textId="77777777" w:rsidR="00B15DB2" w:rsidRPr="00F81316" w:rsidRDefault="00811AF0" w:rsidP="00E1650A">
            <w:pPr>
              <w:pStyle w:val="TableParagraph"/>
              <w:spacing w:line="243" w:lineRule="exact"/>
              <w:ind w:left="129"/>
              <w:jc w:val="both"/>
              <w:rPr>
                <w:rFonts w:ascii="Times New Roman" w:hAnsi="Times New Roman" w:cs="Times New Roman"/>
              </w:rPr>
            </w:pPr>
            <w:r w:rsidRPr="00F81316">
              <w:rPr>
                <w:rFonts w:ascii="Times New Roman" w:hAnsi="Times New Roman" w:cs="Times New Roman"/>
              </w:rPr>
              <w:t>Datums:</w:t>
            </w:r>
          </w:p>
        </w:tc>
        <w:tc>
          <w:tcPr>
            <w:tcW w:w="3210" w:type="dxa"/>
            <w:gridSpan w:val="3"/>
          </w:tcPr>
          <w:p w14:paraId="6883087B" w14:textId="77777777" w:rsidR="00B15DB2" w:rsidRPr="00F81316" w:rsidRDefault="00811AF0" w:rsidP="00E1650A">
            <w:pPr>
              <w:pStyle w:val="TableParagraph"/>
              <w:spacing w:line="243" w:lineRule="exact"/>
              <w:ind w:left="128"/>
              <w:jc w:val="both"/>
              <w:rPr>
                <w:rFonts w:ascii="Times New Roman" w:hAnsi="Times New Roman" w:cs="Times New Roman"/>
              </w:rPr>
            </w:pPr>
            <w:r w:rsidRPr="00F81316">
              <w:rPr>
                <w:rFonts w:ascii="Times New Roman" w:hAnsi="Times New Roman" w:cs="Times New Roman"/>
              </w:rPr>
              <w:t>Paraksts:</w:t>
            </w:r>
          </w:p>
        </w:tc>
      </w:tr>
      <w:tr w:rsidR="007F5F36" w:rsidRPr="007F5F36" w14:paraId="30F47780" w14:textId="77777777" w:rsidTr="000E1F37">
        <w:trPr>
          <w:trHeight w:val="364"/>
        </w:trPr>
        <w:tc>
          <w:tcPr>
            <w:tcW w:w="9183" w:type="dxa"/>
            <w:gridSpan w:val="7"/>
            <w:shd w:val="clear" w:color="auto" w:fill="D9D9D9"/>
          </w:tcPr>
          <w:p w14:paraId="6155BB04" w14:textId="77777777" w:rsidR="00B15DB2" w:rsidRPr="007F5F36" w:rsidRDefault="00B15DB2" w:rsidP="00E1650A">
            <w:pPr>
              <w:pStyle w:val="TableParagraph"/>
              <w:ind w:left="0"/>
              <w:jc w:val="both"/>
              <w:rPr>
                <w:rFonts w:ascii="Times New Roman" w:hAnsi="Times New Roman" w:cs="Times New Roman"/>
                <w:sz w:val="18"/>
              </w:rPr>
            </w:pPr>
          </w:p>
        </w:tc>
      </w:tr>
      <w:tr w:rsidR="004C7294" w:rsidRPr="007F5F36" w14:paraId="1A70E661" w14:textId="77777777" w:rsidTr="000E1F37">
        <w:trPr>
          <w:trHeight w:val="364"/>
        </w:trPr>
        <w:tc>
          <w:tcPr>
            <w:tcW w:w="298" w:type="dxa"/>
            <w:vMerge w:val="restart"/>
          </w:tcPr>
          <w:p w14:paraId="790BFB94" w14:textId="77777777" w:rsidR="003A4212" w:rsidRDefault="003A4212" w:rsidP="00E1650A">
            <w:pPr>
              <w:pStyle w:val="TableParagraph"/>
              <w:spacing w:line="238" w:lineRule="exact"/>
              <w:jc w:val="both"/>
              <w:rPr>
                <w:rFonts w:ascii="Times New Roman" w:hAnsi="Times New Roman" w:cs="Times New Roman"/>
                <w:sz w:val="20"/>
              </w:rPr>
            </w:pPr>
          </w:p>
          <w:p w14:paraId="6874FD47" w14:textId="48EAF6D4" w:rsidR="004C7294" w:rsidRPr="00435D25" w:rsidRDefault="004C7294" w:rsidP="00435D25">
            <w:pPr>
              <w:pStyle w:val="TableParagraph"/>
              <w:spacing w:line="238" w:lineRule="exact"/>
              <w:jc w:val="both"/>
              <w:rPr>
                <w:rFonts w:ascii="Times New Roman" w:hAnsi="Times New Roman" w:cs="Times New Roman"/>
              </w:rPr>
            </w:pPr>
            <w:r w:rsidRPr="00435D25">
              <w:rPr>
                <w:rFonts w:ascii="Times New Roman" w:hAnsi="Times New Roman" w:cs="Times New Roman"/>
              </w:rPr>
              <w:t>INSPEKC I JA</w:t>
            </w:r>
          </w:p>
        </w:tc>
        <w:tc>
          <w:tcPr>
            <w:tcW w:w="8885" w:type="dxa"/>
            <w:gridSpan w:val="6"/>
          </w:tcPr>
          <w:p w14:paraId="6B258BCB" w14:textId="2CD6DDC9" w:rsidR="004C7294" w:rsidRPr="00F81316" w:rsidRDefault="004C7294" w:rsidP="00E1650A">
            <w:pPr>
              <w:pStyle w:val="TableParagraph"/>
              <w:spacing w:line="243" w:lineRule="exact"/>
              <w:ind w:left="107"/>
              <w:jc w:val="both"/>
              <w:rPr>
                <w:rFonts w:ascii="Times New Roman" w:hAnsi="Times New Roman" w:cs="Times New Roman"/>
                <w:b/>
              </w:rPr>
            </w:pPr>
            <w:r w:rsidRPr="00F81316">
              <w:rPr>
                <w:rFonts w:ascii="Times New Roman" w:hAnsi="Times New Roman" w:cs="Times New Roman"/>
                <w:b/>
              </w:rPr>
              <w:t>Neatbilstības novēršanas galarezultāts</w:t>
            </w:r>
          </w:p>
        </w:tc>
      </w:tr>
      <w:tr w:rsidR="004C7294" w:rsidRPr="007F5F36" w14:paraId="520A7D32" w14:textId="77777777" w:rsidTr="00925AEE">
        <w:trPr>
          <w:trHeight w:val="1163"/>
        </w:trPr>
        <w:tc>
          <w:tcPr>
            <w:tcW w:w="298" w:type="dxa"/>
            <w:vMerge/>
          </w:tcPr>
          <w:p w14:paraId="7842E5FC" w14:textId="77777777" w:rsidR="004C7294" w:rsidRPr="007F5F36" w:rsidRDefault="004C7294" w:rsidP="00E1650A">
            <w:pPr>
              <w:jc w:val="both"/>
              <w:rPr>
                <w:rFonts w:ascii="Times New Roman" w:hAnsi="Times New Roman" w:cs="Times New Roman"/>
                <w:sz w:val="2"/>
                <w:szCs w:val="2"/>
              </w:rPr>
            </w:pPr>
          </w:p>
        </w:tc>
        <w:tc>
          <w:tcPr>
            <w:tcW w:w="8885" w:type="dxa"/>
            <w:gridSpan w:val="6"/>
          </w:tcPr>
          <w:p w14:paraId="397DF114" w14:textId="1B5A9357" w:rsidR="004C7294" w:rsidRPr="00F81316" w:rsidRDefault="004C7294" w:rsidP="00E1650A">
            <w:pPr>
              <w:pStyle w:val="TableParagraph"/>
              <w:spacing w:before="1" w:after="21"/>
              <w:ind w:left="107"/>
              <w:jc w:val="both"/>
              <w:rPr>
                <w:rFonts w:ascii="Times New Roman" w:hAnsi="Times New Roman" w:cs="Times New Roman"/>
              </w:rPr>
            </w:pPr>
            <w:r w:rsidRPr="00F81316">
              <w:rPr>
                <w:rFonts w:ascii="Times New Roman" w:hAnsi="Times New Roman" w:cs="Times New Roman"/>
              </w:rPr>
              <w:t>Rīcības plāna ievērošana (konsekvence, pieļaujamais laiks)</w:t>
            </w:r>
          </w:p>
          <w:p w14:paraId="2F9661E9" w14:textId="1B322786" w:rsidR="004C7294" w:rsidRPr="00F81316" w:rsidRDefault="004C7294" w:rsidP="00E1650A">
            <w:pPr>
              <w:pStyle w:val="TableParagraph"/>
              <w:spacing w:line="20" w:lineRule="exact"/>
              <w:ind w:left="79"/>
              <w:jc w:val="both"/>
              <w:rPr>
                <w:rFonts w:ascii="Times New Roman" w:hAnsi="Times New Roman" w:cs="Times New Roman"/>
              </w:rPr>
            </w:pPr>
            <w:r w:rsidRPr="00F81316">
              <w:rPr>
                <w:rFonts w:ascii="Times New Roman" w:hAnsi="Times New Roman" w:cs="Times New Roman"/>
                <w:noProof/>
              </w:rPr>
              <mc:AlternateContent>
                <mc:Choice Requires="wpg">
                  <w:drawing>
                    <wp:inline distT="0" distB="0" distL="0" distR="0" wp14:anchorId="204F511C" wp14:editId="2EEB7D49">
                      <wp:extent cx="5499735" cy="9525"/>
                      <wp:effectExtent l="3175" t="0" r="2540" b="0"/>
                      <wp:docPr id="16" name="2. grupa"/>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9735" cy="9525"/>
                                <a:chOff x="0" y="0"/>
                                <a:chExt cx="8661" cy="15"/>
                              </a:xfrm>
                            </wpg:grpSpPr>
                            <wps:wsp>
                              <wps:cNvPr id="18" name="3. taisnstūris"/>
                              <wps:cNvSpPr>
                                <a:spLocks noChangeArrowheads="1"/>
                              </wps:cNvSpPr>
                              <wps:spPr bwMode="auto">
                                <a:xfrm>
                                  <a:off x="0" y="0"/>
                                  <a:ext cx="8661"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F09A79" id="2. grupa" o:spid="_x0000_s1026" style="width:433.05pt;height:.75pt;mso-position-horizontal-relative:char;mso-position-vertical-relative:line" coordsize="866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">
                      <v:rect id="3. taisnstūris" o:spid="_x0000_s1027" style="position:absolute;width:8661;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w10:anchorlock/>
                    </v:group>
                  </w:pict>
                </mc:Fallback>
              </mc:AlternateContent>
            </w:r>
          </w:p>
          <w:p w14:paraId="76137A5A" w14:textId="661CAC52" w:rsidR="004C7294" w:rsidRPr="00F81316" w:rsidRDefault="004C7294" w:rsidP="00E1650A">
            <w:pPr>
              <w:pStyle w:val="TableParagraph"/>
              <w:spacing w:before="113" w:line="357" w:lineRule="auto"/>
              <w:ind w:left="107"/>
              <w:jc w:val="both"/>
              <w:rPr>
                <w:rFonts w:ascii="Times New Roman" w:hAnsi="Times New Roman" w:cs="Times New Roman"/>
              </w:rPr>
            </w:pPr>
            <w:r w:rsidRPr="00F81316">
              <w:rPr>
                <w:rFonts w:ascii="Times New Roman" w:hAnsi="Times New Roman" w:cs="Times New Roman"/>
              </w:rPr>
              <w:t>Dokumentārie pierādījumi un konstatējumi novērtējuma laikā:</w:t>
            </w:r>
          </w:p>
          <w:p w14:paraId="3736F2B9" w14:textId="4063199A" w:rsidR="004C7294" w:rsidRPr="00F81316" w:rsidRDefault="004C7294" w:rsidP="00E1650A">
            <w:pPr>
              <w:pStyle w:val="TableParagraph"/>
              <w:spacing w:before="113" w:line="357" w:lineRule="auto"/>
              <w:ind w:left="107"/>
              <w:jc w:val="both"/>
              <w:rPr>
                <w:rFonts w:ascii="Times New Roman" w:hAnsi="Times New Roman" w:cs="Times New Roman"/>
              </w:rPr>
            </w:pPr>
            <w:r w:rsidRPr="00F81316">
              <w:rPr>
                <w:rFonts w:ascii="Times New Roman" w:hAnsi="Times New Roman" w:cs="Times New Roman"/>
              </w:rPr>
              <w:t>Piezīmes:</w:t>
            </w:r>
          </w:p>
        </w:tc>
      </w:tr>
      <w:tr w:rsidR="004C7294" w:rsidRPr="007F5F36" w14:paraId="27F8C81B" w14:textId="77777777" w:rsidTr="00925AEE">
        <w:trPr>
          <w:trHeight w:val="364"/>
        </w:trPr>
        <w:tc>
          <w:tcPr>
            <w:tcW w:w="298" w:type="dxa"/>
            <w:vMerge/>
          </w:tcPr>
          <w:p w14:paraId="7771C6C5" w14:textId="77777777" w:rsidR="004C7294" w:rsidRPr="007F5F36" w:rsidRDefault="004C7294" w:rsidP="00E1650A">
            <w:pPr>
              <w:jc w:val="both"/>
              <w:rPr>
                <w:rFonts w:ascii="Times New Roman" w:hAnsi="Times New Roman" w:cs="Times New Roman"/>
                <w:sz w:val="2"/>
                <w:szCs w:val="2"/>
              </w:rPr>
            </w:pPr>
          </w:p>
        </w:tc>
        <w:tc>
          <w:tcPr>
            <w:tcW w:w="5675" w:type="dxa"/>
            <w:gridSpan w:val="3"/>
          </w:tcPr>
          <w:p w14:paraId="62E36B13" w14:textId="40A9D4BF" w:rsidR="004C7294" w:rsidRPr="00F81316" w:rsidRDefault="004C7294" w:rsidP="00E1650A">
            <w:pPr>
              <w:pStyle w:val="TableParagraph"/>
              <w:tabs>
                <w:tab w:val="left" w:pos="2140"/>
                <w:tab w:val="left" w:pos="3627"/>
              </w:tabs>
              <w:spacing w:before="2"/>
              <w:ind w:left="107"/>
              <w:jc w:val="both"/>
              <w:rPr>
                <w:rFonts w:ascii="Times New Roman" w:hAnsi="Times New Roman" w:cs="Times New Roman"/>
              </w:rPr>
            </w:pPr>
            <w:r w:rsidRPr="00F81316">
              <w:rPr>
                <w:rFonts w:ascii="Times New Roman" w:hAnsi="Times New Roman" w:cs="Times New Roman"/>
              </w:rPr>
              <w:t xml:space="preserve">Neatbilstības slēgšana: </w:t>
            </w:r>
            <w:r w:rsidRPr="00F81316">
              <w:rPr>
                <w:rFonts w:ascii="Times New Roman" w:hAnsi="Times New Roman" w:cs="Times New Roman"/>
                <w:w w:val="90"/>
              </w:rPr>
              <w:t xml:space="preserve">SLĒGTA </w:t>
            </w:r>
            <w:r w:rsidRPr="00F81316">
              <w:rPr>
                <w:rFonts w:ascii="Times New Roman" w:hAnsi="Times New Roman" w:cs="Times New Roman"/>
                <w:w w:val="95"/>
              </w:rPr>
              <w:fldChar w:fldCharType="begin">
                <w:ffData>
                  <w:name w:val="Atzīme8"/>
                  <w:enabled/>
                  <w:calcOnExit w:val="0"/>
                  <w:checkBox>
                    <w:sizeAuto/>
                    <w:default w:val="0"/>
                  </w:checkBox>
                </w:ffData>
              </w:fldChar>
            </w:r>
            <w:r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Pr="00F81316">
              <w:rPr>
                <w:rFonts w:ascii="Times New Roman" w:hAnsi="Times New Roman" w:cs="Times New Roman"/>
                <w:w w:val="95"/>
              </w:rPr>
              <w:fldChar w:fldCharType="end"/>
            </w:r>
            <w:r w:rsidRPr="00F81316">
              <w:rPr>
                <w:rFonts w:ascii="Times New Roman" w:hAnsi="Times New Roman" w:cs="Times New Roman"/>
                <w:w w:val="90"/>
              </w:rPr>
              <w:tab/>
            </w:r>
            <w:r w:rsidRPr="00F81316">
              <w:rPr>
                <w:rFonts w:ascii="Times New Roman" w:hAnsi="Times New Roman" w:cs="Times New Roman"/>
              </w:rPr>
              <w:t xml:space="preserve"> NAV SLĒGTA </w:t>
            </w:r>
            <w:r w:rsidRPr="00F81316">
              <w:rPr>
                <w:rFonts w:ascii="Times New Roman" w:hAnsi="Times New Roman" w:cs="Times New Roman"/>
                <w:w w:val="95"/>
              </w:rPr>
              <w:fldChar w:fldCharType="begin">
                <w:ffData>
                  <w:name w:val="Atzīme8"/>
                  <w:enabled/>
                  <w:calcOnExit w:val="0"/>
                  <w:checkBox>
                    <w:sizeAuto/>
                    <w:default w:val="0"/>
                  </w:checkBox>
                </w:ffData>
              </w:fldChar>
            </w:r>
            <w:r w:rsidRPr="00F81316">
              <w:rPr>
                <w:rFonts w:ascii="Times New Roman" w:hAnsi="Times New Roman" w:cs="Times New Roman"/>
                <w:w w:val="95"/>
              </w:rPr>
              <w:instrText xml:space="preserve"> FORMCHECKBOX </w:instrText>
            </w:r>
            <w:r w:rsidR="00000000">
              <w:rPr>
                <w:rFonts w:ascii="Times New Roman" w:hAnsi="Times New Roman" w:cs="Times New Roman"/>
                <w:w w:val="95"/>
              </w:rPr>
            </w:r>
            <w:r w:rsidR="00000000">
              <w:rPr>
                <w:rFonts w:ascii="Times New Roman" w:hAnsi="Times New Roman" w:cs="Times New Roman"/>
                <w:w w:val="95"/>
              </w:rPr>
              <w:fldChar w:fldCharType="separate"/>
            </w:r>
            <w:r w:rsidRPr="00F81316">
              <w:rPr>
                <w:rFonts w:ascii="Times New Roman" w:hAnsi="Times New Roman" w:cs="Times New Roman"/>
                <w:w w:val="95"/>
              </w:rPr>
              <w:fldChar w:fldCharType="end"/>
            </w:r>
          </w:p>
        </w:tc>
        <w:tc>
          <w:tcPr>
            <w:tcW w:w="3210" w:type="dxa"/>
            <w:gridSpan w:val="3"/>
          </w:tcPr>
          <w:p w14:paraId="498FAD51" w14:textId="0A0CB187" w:rsidR="004C7294" w:rsidRPr="00F81316" w:rsidRDefault="004C7294" w:rsidP="00E1650A">
            <w:pPr>
              <w:pStyle w:val="TableParagraph"/>
              <w:spacing w:line="243" w:lineRule="exact"/>
              <w:ind w:left="87"/>
              <w:jc w:val="both"/>
              <w:rPr>
                <w:rFonts w:ascii="Times New Roman" w:hAnsi="Times New Roman" w:cs="Times New Roman"/>
              </w:rPr>
            </w:pPr>
            <w:r w:rsidRPr="00F81316">
              <w:rPr>
                <w:rFonts w:ascii="Times New Roman" w:hAnsi="Times New Roman" w:cs="Times New Roman"/>
              </w:rPr>
              <w:t>Jauna neatbilstība Nr.:</w:t>
            </w:r>
          </w:p>
        </w:tc>
      </w:tr>
      <w:tr w:rsidR="004C7294" w:rsidRPr="007F5F36" w14:paraId="46719779" w14:textId="77777777" w:rsidTr="00925AEE">
        <w:trPr>
          <w:trHeight w:val="569"/>
        </w:trPr>
        <w:tc>
          <w:tcPr>
            <w:tcW w:w="298" w:type="dxa"/>
            <w:vMerge/>
          </w:tcPr>
          <w:p w14:paraId="0E2178D2" w14:textId="77777777" w:rsidR="004C7294" w:rsidRPr="007F5F36" w:rsidRDefault="004C7294" w:rsidP="00E1650A">
            <w:pPr>
              <w:jc w:val="both"/>
              <w:rPr>
                <w:rFonts w:ascii="Times New Roman" w:hAnsi="Times New Roman" w:cs="Times New Roman"/>
                <w:sz w:val="2"/>
                <w:szCs w:val="2"/>
              </w:rPr>
            </w:pPr>
          </w:p>
        </w:tc>
        <w:tc>
          <w:tcPr>
            <w:tcW w:w="8885" w:type="dxa"/>
            <w:gridSpan w:val="6"/>
            <w:tcBorders>
              <w:bottom w:val="single" w:sz="4" w:space="0" w:color="auto"/>
            </w:tcBorders>
          </w:tcPr>
          <w:p w14:paraId="3524CEEE" w14:textId="332378A9" w:rsidR="004C7294" w:rsidRPr="00F81316" w:rsidRDefault="004C7294" w:rsidP="00E1650A">
            <w:pPr>
              <w:pStyle w:val="TableParagraph"/>
              <w:spacing w:line="243" w:lineRule="exact"/>
              <w:ind w:left="107"/>
              <w:jc w:val="both"/>
              <w:rPr>
                <w:rFonts w:ascii="Times New Roman" w:hAnsi="Times New Roman" w:cs="Times New Roman"/>
              </w:rPr>
            </w:pPr>
            <w:r w:rsidRPr="00F81316">
              <w:rPr>
                <w:rFonts w:ascii="Times New Roman" w:hAnsi="Times New Roman" w:cs="Times New Roman"/>
              </w:rPr>
              <w:t xml:space="preserve">Priekšlikums </w:t>
            </w:r>
            <w:r w:rsidR="00020B92" w:rsidRPr="00F81316">
              <w:rPr>
                <w:rFonts w:ascii="Times New Roman" w:hAnsi="Times New Roman" w:cs="Times New Roman"/>
              </w:rPr>
              <w:t>atzīšan</w:t>
            </w:r>
            <w:r w:rsidRPr="00F81316">
              <w:rPr>
                <w:rFonts w:ascii="Times New Roman" w:hAnsi="Times New Roman" w:cs="Times New Roman"/>
              </w:rPr>
              <w:t>as komitejas lēmumam:</w:t>
            </w:r>
          </w:p>
          <w:p w14:paraId="6023549B" w14:textId="55D83F66" w:rsidR="004C7294" w:rsidRPr="00F81316" w:rsidRDefault="004C7294" w:rsidP="00E1650A">
            <w:pPr>
              <w:pStyle w:val="TableParagraph"/>
              <w:tabs>
                <w:tab w:val="left" w:pos="4161"/>
                <w:tab w:val="left" w:pos="5683"/>
              </w:tabs>
              <w:spacing w:before="118"/>
              <w:ind w:left="107"/>
              <w:jc w:val="both"/>
              <w:rPr>
                <w:rFonts w:ascii="Times New Roman" w:hAnsi="Times New Roman" w:cs="Times New Roman"/>
              </w:rPr>
            </w:pPr>
          </w:p>
        </w:tc>
      </w:tr>
      <w:tr w:rsidR="004C7294" w:rsidRPr="007F5F36" w14:paraId="7F244507" w14:textId="3CA71055" w:rsidTr="003A4212">
        <w:trPr>
          <w:trHeight w:val="421"/>
        </w:trPr>
        <w:tc>
          <w:tcPr>
            <w:tcW w:w="298" w:type="dxa"/>
            <w:vMerge/>
          </w:tcPr>
          <w:p w14:paraId="59656D7B" w14:textId="77777777" w:rsidR="004C7294" w:rsidRPr="007F5F36" w:rsidRDefault="004C7294" w:rsidP="00E1650A">
            <w:pPr>
              <w:jc w:val="both"/>
              <w:rPr>
                <w:rFonts w:ascii="Times New Roman" w:hAnsi="Times New Roman" w:cs="Times New Roman"/>
                <w:sz w:val="2"/>
                <w:szCs w:val="2"/>
              </w:rPr>
            </w:pPr>
          </w:p>
        </w:tc>
        <w:tc>
          <w:tcPr>
            <w:tcW w:w="4128" w:type="dxa"/>
            <w:gridSpan w:val="2"/>
            <w:tcBorders>
              <w:top w:val="single" w:sz="4" w:space="0" w:color="auto"/>
              <w:right w:val="single" w:sz="4" w:space="0" w:color="auto"/>
            </w:tcBorders>
          </w:tcPr>
          <w:p w14:paraId="2325E08D" w14:textId="31F0D913" w:rsidR="004C7294" w:rsidRPr="00F81316" w:rsidRDefault="004C7294" w:rsidP="003A4212">
            <w:pPr>
              <w:pStyle w:val="TableParagraph"/>
              <w:tabs>
                <w:tab w:val="left" w:pos="4161"/>
                <w:tab w:val="left" w:pos="5683"/>
              </w:tabs>
              <w:ind w:left="107"/>
              <w:jc w:val="both"/>
              <w:rPr>
                <w:rFonts w:ascii="Times New Roman" w:hAnsi="Times New Roman" w:cs="Times New Roman"/>
              </w:rPr>
            </w:pPr>
            <w:r w:rsidRPr="00F81316">
              <w:rPr>
                <w:rFonts w:ascii="Times New Roman" w:hAnsi="Times New Roman" w:cs="Times New Roman"/>
              </w:rPr>
              <w:t>Vērtētājs:</w:t>
            </w:r>
          </w:p>
        </w:tc>
        <w:tc>
          <w:tcPr>
            <w:tcW w:w="1605" w:type="dxa"/>
            <w:gridSpan w:val="2"/>
            <w:tcBorders>
              <w:top w:val="single" w:sz="4" w:space="0" w:color="auto"/>
              <w:right w:val="single" w:sz="4" w:space="0" w:color="auto"/>
            </w:tcBorders>
          </w:tcPr>
          <w:p w14:paraId="6B14C5F3" w14:textId="77777777" w:rsidR="004C7294" w:rsidRPr="00F81316" w:rsidRDefault="004C7294" w:rsidP="003A4212">
            <w:pPr>
              <w:pStyle w:val="TableParagraph"/>
              <w:tabs>
                <w:tab w:val="left" w:pos="4161"/>
                <w:tab w:val="left" w:pos="5683"/>
              </w:tabs>
              <w:ind w:left="196"/>
              <w:jc w:val="both"/>
              <w:rPr>
                <w:rFonts w:ascii="Times New Roman" w:hAnsi="Times New Roman" w:cs="Times New Roman"/>
              </w:rPr>
            </w:pPr>
            <w:r w:rsidRPr="00F81316">
              <w:rPr>
                <w:rFonts w:ascii="Times New Roman" w:hAnsi="Times New Roman" w:cs="Times New Roman"/>
              </w:rPr>
              <w:t>Datums:</w:t>
            </w:r>
          </w:p>
        </w:tc>
        <w:tc>
          <w:tcPr>
            <w:tcW w:w="3152" w:type="dxa"/>
            <w:gridSpan w:val="2"/>
            <w:tcBorders>
              <w:top w:val="single" w:sz="4" w:space="0" w:color="auto"/>
              <w:left w:val="single" w:sz="4" w:space="0" w:color="auto"/>
            </w:tcBorders>
          </w:tcPr>
          <w:p w14:paraId="702A515C" w14:textId="190189EB" w:rsidR="004C7294" w:rsidRPr="00F81316" w:rsidRDefault="004C7294" w:rsidP="003A4212">
            <w:pPr>
              <w:pStyle w:val="TableParagraph"/>
              <w:tabs>
                <w:tab w:val="left" w:pos="4161"/>
                <w:tab w:val="left" w:pos="5683"/>
              </w:tabs>
              <w:ind w:left="113"/>
              <w:jc w:val="both"/>
              <w:rPr>
                <w:rFonts w:ascii="Times New Roman" w:hAnsi="Times New Roman" w:cs="Times New Roman"/>
              </w:rPr>
            </w:pPr>
            <w:r w:rsidRPr="00F81316">
              <w:rPr>
                <w:rFonts w:ascii="Times New Roman" w:hAnsi="Times New Roman" w:cs="Times New Roman"/>
              </w:rPr>
              <w:t>Paraksts:</w:t>
            </w:r>
          </w:p>
        </w:tc>
      </w:tr>
    </w:tbl>
    <w:p w14:paraId="0ECCDCA5" w14:textId="77777777" w:rsidR="00B15DB2" w:rsidRPr="007F5F36" w:rsidRDefault="00B15DB2" w:rsidP="00E1650A">
      <w:pPr>
        <w:jc w:val="both"/>
        <w:rPr>
          <w:rFonts w:ascii="Times New Roman" w:hAnsi="Times New Roman" w:cs="Times New Roman"/>
          <w:sz w:val="20"/>
        </w:rPr>
        <w:sectPr w:rsidR="00B15DB2" w:rsidRPr="007F5F36" w:rsidSect="00E1650A">
          <w:pgSz w:w="11910" w:h="16850"/>
          <w:pgMar w:top="1134" w:right="1134" w:bottom="1134" w:left="1134" w:header="582" w:footer="725" w:gutter="0"/>
          <w:cols w:space="720"/>
        </w:sectPr>
      </w:pPr>
    </w:p>
    <w:p w14:paraId="7CC2F2D2" w14:textId="0B086E22" w:rsidR="00321D1F" w:rsidRPr="00FF21D1" w:rsidRDefault="00383410" w:rsidP="00FF21D1">
      <w:pPr>
        <w:jc w:val="right"/>
        <w:rPr>
          <w:rFonts w:ascii="Times New Roman" w:hAnsi="Times New Roman" w:cs="Times New Roman"/>
          <w:sz w:val="24"/>
          <w:szCs w:val="24"/>
        </w:rPr>
      </w:pPr>
      <w:bookmarkStart w:id="91" w:name="_bookmark46"/>
      <w:bookmarkEnd w:id="91"/>
      <w:r w:rsidRPr="00FF21D1">
        <w:rPr>
          <w:rFonts w:ascii="Times New Roman" w:hAnsi="Times New Roman" w:cs="Times New Roman"/>
          <w:sz w:val="24"/>
          <w:szCs w:val="24"/>
        </w:rPr>
        <w:t>4</w:t>
      </w:r>
      <w:r w:rsidR="00811AF0" w:rsidRPr="00FF21D1">
        <w:rPr>
          <w:rFonts w:ascii="Times New Roman" w:hAnsi="Times New Roman" w:cs="Times New Roman"/>
          <w:sz w:val="24"/>
          <w:szCs w:val="24"/>
        </w:rPr>
        <w:t xml:space="preserve">. pielikums </w:t>
      </w:r>
    </w:p>
    <w:p w14:paraId="588D0291" w14:textId="004A2987" w:rsidR="00B15DB2" w:rsidRPr="00321D1F" w:rsidRDefault="00020B92" w:rsidP="00321D1F">
      <w:pPr>
        <w:pStyle w:val="Virsraksts1"/>
        <w:jc w:val="center"/>
        <w:rPr>
          <w:rFonts w:ascii="Times New Roman" w:hAnsi="Times New Roman" w:cs="Times New Roman"/>
          <w:b/>
          <w:bCs/>
          <w:sz w:val="24"/>
          <w:szCs w:val="24"/>
        </w:rPr>
      </w:pPr>
      <w:bookmarkStart w:id="92" w:name="_Toc129208607"/>
      <w:r>
        <w:rPr>
          <w:rFonts w:ascii="Times New Roman" w:hAnsi="Times New Roman" w:cs="Times New Roman"/>
          <w:b/>
          <w:bCs/>
          <w:sz w:val="24"/>
          <w:szCs w:val="24"/>
        </w:rPr>
        <w:t>Atzīšan</w:t>
      </w:r>
      <w:r w:rsidR="006A1E50" w:rsidRPr="00321D1F">
        <w:rPr>
          <w:rFonts w:ascii="Times New Roman" w:hAnsi="Times New Roman" w:cs="Times New Roman"/>
          <w:b/>
          <w:bCs/>
          <w:sz w:val="24"/>
          <w:szCs w:val="24"/>
        </w:rPr>
        <w:t>a</w:t>
      </w:r>
      <w:r w:rsidR="00811AF0" w:rsidRPr="00321D1F">
        <w:rPr>
          <w:rFonts w:ascii="Times New Roman" w:hAnsi="Times New Roman" w:cs="Times New Roman"/>
          <w:b/>
          <w:bCs/>
          <w:sz w:val="24"/>
          <w:szCs w:val="24"/>
        </w:rPr>
        <w:t>s procesa plūsmas diagrammas</w:t>
      </w:r>
      <w:bookmarkEnd w:id="92"/>
    </w:p>
    <w:p w14:paraId="34A84E37" w14:textId="5B4CAAEB" w:rsidR="00B15DB2" w:rsidRPr="007F5F36" w:rsidRDefault="00B15DB2" w:rsidP="00E1650A">
      <w:pPr>
        <w:pStyle w:val="Pamatteksts"/>
        <w:ind w:left="0"/>
        <w:jc w:val="both"/>
        <w:rPr>
          <w:rFonts w:ascii="Times New Roman" w:hAnsi="Times New Roman" w:cs="Times New Roman"/>
          <w:sz w:val="27"/>
        </w:rPr>
      </w:pPr>
    </w:p>
    <w:p w14:paraId="4179CBCE" w14:textId="24DAE92B" w:rsidR="006C7DBC" w:rsidRPr="007457F7" w:rsidRDefault="00977105" w:rsidP="00977105">
      <w:pPr>
        <w:widowControl/>
        <w:autoSpaceDE/>
        <w:autoSpaceDN/>
        <w:spacing w:after="160" w:line="259" w:lineRule="auto"/>
        <w:jc w:val="center"/>
        <w:rPr>
          <w:rFonts w:ascii="Calibri" w:eastAsia="Calibri" w:hAnsi="Calibri" w:cs="Times New Roman"/>
          <w:lang w:val="lv-LV"/>
        </w:rPr>
      </w:pPr>
      <w:r>
        <w:rPr>
          <w:noProof/>
        </w:rPr>
        <w:drawing>
          <wp:inline distT="0" distB="0" distL="0" distR="0" wp14:anchorId="52AF3750" wp14:editId="6CE94ACE">
            <wp:extent cx="6084589" cy="585733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2073" cy="5883793"/>
                    </a:xfrm>
                    <a:prstGeom prst="rect">
                      <a:avLst/>
                    </a:prstGeom>
                    <a:noFill/>
                    <a:ln>
                      <a:noFill/>
                    </a:ln>
                  </pic:spPr>
                </pic:pic>
              </a:graphicData>
            </a:graphic>
          </wp:inline>
        </w:drawing>
      </w:r>
    </w:p>
    <w:p w14:paraId="788C6B02" w14:textId="77777777" w:rsidR="006C7DBC" w:rsidRPr="007457F7" w:rsidRDefault="006C7DBC" w:rsidP="006C7DBC">
      <w:pPr>
        <w:widowControl/>
        <w:autoSpaceDE/>
        <w:autoSpaceDN/>
        <w:spacing w:after="160" w:line="259" w:lineRule="auto"/>
        <w:rPr>
          <w:rFonts w:ascii="Calibri" w:eastAsia="Calibri" w:hAnsi="Calibri" w:cs="Times New Roman"/>
          <w:lang w:val="lv-LV"/>
        </w:rPr>
      </w:pPr>
    </w:p>
    <w:p w14:paraId="3DF22F60" w14:textId="77777777" w:rsidR="006C7DBC" w:rsidRDefault="006C7DBC" w:rsidP="006C7DBC">
      <w:pPr>
        <w:widowControl/>
        <w:autoSpaceDE/>
        <w:autoSpaceDN/>
        <w:spacing w:after="160" w:line="259" w:lineRule="auto"/>
        <w:rPr>
          <w:rFonts w:ascii="Calibri" w:eastAsia="Calibri" w:hAnsi="Calibri" w:cs="Times New Roman"/>
          <w:lang w:val="lv-LV"/>
        </w:rPr>
      </w:pPr>
      <w:r w:rsidRPr="007457F7">
        <w:rPr>
          <w:rFonts w:ascii="Calibri" w:eastAsia="Calibri" w:hAnsi="Calibri" w:cs="Times New Roman"/>
          <w:lang w:val="lv-LV"/>
        </w:rPr>
        <w:br w:type="page"/>
      </w:r>
    </w:p>
    <w:p w14:paraId="2160DA78" w14:textId="27595A3F" w:rsidR="006C7DBC" w:rsidRDefault="006C7DBC" w:rsidP="006C7DBC">
      <w:pPr>
        <w:widowControl/>
        <w:autoSpaceDE/>
        <w:autoSpaceDN/>
        <w:spacing w:after="160" w:line="259" w:lineRule="auto"/>
        <w:jc w:val="center"/>
        <w:rPr>
          <w:rFonts w:ascii="Calibri" w:eastAsia="Calibri" w:hAnsi="Calibri" w:cs="Times New Roman"/>
          <w:noProof/>
          <w:lang w:val="lv-LV"/>
        </w:rPr>
      </w:pPr>
    </w:p>
    <w:p w14:paraId="29E7F6F5" w14:textId="7D6141A3" w:rsidR="004F768E" w:rsidRDefault="004F768E" w:rsidP="006C7DBC">
      <w:pPr>
        <w:widowControl/>
        <w:autoSpaceDE/>
        <w:autoSpaceDN/>
        <w:spacing w:after="160" w:line="259" w:lineRule="auto"/>
        <w:jc w:val="center"/>
        <w:rPr>
          <w:rFonts w:ascii="Calibri" w:eastAsia="Calibri" w:hAnsi="Calibri" w:cs="Times New Roman"/>
          <w:lang w:val="lv-LV"/>
        </w:rPr>
      </w:pPr>
      <w:r>
        <w:rPr>
          <w:noProof/>
        </w:rPr>
        <w:drawing>
          <wp:inline distT="0" distB="0" distL="0" distR="0" wp14:anchorId="403BCA42" wp14:editId="5D9AD3C3">
            <wp:extent cx="6081305" cy="5229922"/>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05940" cy="5251108"/>
                    </a:xfrm>
                    <a:prstGeom prst="rect">
                      <a:avLst/>
                    </a:prstGeom>
                    <a:noFill/>
                    <a:ln>
                      <a:noFill/>
                    </a:ln>
                  </pic:spPr>
                </pic:pic>
              </a:graphicData>
            </a:graphic>
          </wp:inline>
        </w:drawing>
      </w:r>
    </w:p>
    <w:p w14:paraId="1BA9F12F"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5EAAB8A5" w14:textId="3FC164B6" w:rsidR="006C7DBC" w:rsidRDefault="006C7DBC" w:rsidP="006C7DBC">
      <w:pPr>
        <w:widowControl/>
        <w:autoSpaceDE/>
        <w:autoSpaceDN/>
        <w:spacing w:after="160" w:line="259" w:lineRule="auto"/>
        <w:jc w:val="center"/>
        <w:rPr>
          <w:rFonts w:ascii="Calibri" w:eastAsia="Calibri" w:hAnsi="Calibri" w:cs="Times New Roman"/>
          <w:noProof/>
          <w:lang w:val="lv-LV"/>
        </w:rPr>
      </w:pPr>
    </w:p>
    <w:p w14:paraId="79415FA6" w14:textId="1D437569" w:rsidR="004F768E" w:rsidRDefault="008B0AB3" w:rsidP="006C7DBC">
      <w:pPr>
        <w:widowControl/>
        <w:autoSpaceDE/>
        <w:autoSpaceDN/>
        <w:spacing w:after="160" w:line="259" w:lineRule="auto"/>
        <w:jc w:val="center"/>
        <w:rPr>
          <w:rFonts w:ascii="Calibri" w:eastAsia="Calibri" w:hAnsi="Calibri" w:cs="Times New Roman"/>
          <w:lang w:val="lv-LV"/>
        </w:rPr>
      </w:pPr>
      <w:r>
        <w:rPr>
          <w:noProof/>
        </w:rPr>
        <w:drawing>
          <wp:inline distT="0" distB="0" distL="0" distR="0" wp14:anchorId="2E558F94" wp14:editId="59DF9815">
            <wp:extent cx="5621688" cy="80968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55308" cy="8145288"/>
                    </a:xfrm>
                    <a:prstGeom prst="rect">
                      <a:avLst/>
                    </a:prstGeom>
                    <a:noFill/>
                    <a:ln>
                      <a:noFill/>
                    </a:ln>
                  </pic:spPr>
                </pic:pic>
              </a:graphicData>
            </a:graphic>
          </wp:inline>
        </w:drawing>
      </w:r>
    </w:p>
    <w:p w14:paraId="567A8ABA" w14:textId="77777777" w:rsidR="006C7DBC" w:rsidRDefault="006C7DBC" w:rsidP="006C7DBC">
      <w:pPr>
        <w:widowControl/>
        <w:autoSpaceDE/>
        <w:autoSpaceDN/>
        <w:spacing w:after="160" w:line="259" w:lineRule="auto"/>
        <w:rPr>
          <w:rFonts w:ascii="Calibri" w:eastAsia="Calibri" w:hAnsi="Calibri" w:cs="Times New Roman"/>
          <w:lang w:val="lv-LV"/>
        </w:rPr>
      </w:pPr>
    </w:p>
    <w:p w14:paraId="3628D3EB"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4A1F3860" w14:textId="41F0DB1F" w:rsidR="006C7DBC" w:rsidRDefault="006C7DBC" w:rsidP="006C7DBC">
      <w:pPr>
        <w:widowControl/>
        <w:autoSpaceDE/>
        <w:autoSpaceDN/>
        <w:spacing w:after="160" w:line="259" w:lineRule="auto"/>
        <w:jc w:val="center"/>
        <w:rPr>
          <w:rFonts w:ascii="Calibri" w:eastAsia="Calibri" w:hAnsi="Calibri" w:cs="Times New Roman"/>
          <w:noProof/>
          <w:lang w:val="lv-LV"/>
        </w:rPr>
      </w:pPr>
    </w:p>
    <w:p w14:paraId="5013015D" w14:textId="25E39FBB" w:rsidR="004F768E" w:rsidRDefault="004F768E" w:rsidP="006C7DBC">
      <w:pPr>
        <w:widowControl/>
        <w:autoSpaceDE/>
        <w:autoSpaceDN/>
        <w:spacing w:after="160" w:line="259" w:lineRule="auto"/>
        <w:jc w:val="center"/>
        <w:rPr>
          <w:rFonts w:ascii="Calibri" w:eastAsia="Calibri" w:hAnsi="Calibri" w:cs="Times New Roman"/>
          <w:lang w:val="lv-LV"/>
        </w:rPr>
      </w:pPr>
      <w:r>
        <w:rPr>
          <w:noProof/>
        </w:rPr>
        <w:drawing>
          <wp:inline distT="0" distB="0" distL="0" distR="0" wp14:anchorId="6669D273" wp14:editId="3F03088D">
            <wp:extent cx="6077415" cy="577087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92762" cy="5785448"/>
                    </a:xfrm>
                    <a:prstGeom prst="rect">
                      <a:avLst/>
                    </a:prstGeom>
                    <a:noFill/>
                    <a:ln>
                      <a:noFill/>
                    </a:ln>
                  </pic:spPr>
                </pic:pic>
              </a:graphicData>
            </a:graphic>
          </wp:inline>
        </w:drawing>
      </w:r>
    </w:p>
    <w:p w14:paraId="2AC28D86" w14:textId="77777777" w:rsidR="006C7DBC" w:rsidRDefault="006C7DBC" w:rsidP="006C7DBC">
      <w:pPr>
        <w:widowControl/>
        <w:autoSpaceDE/>
        <w:autoSpaceDN/>
        <w:spacing w:after="160" w:line="259" w:lineRule="auto"/>
        <w:rPr>
          <w:rFonts w:ascii="Calibri" w:eastAsia="Calibri" w:hAnsi="Calibri" w:cs="Times New Roman"/>
          <w:lang w:val="lv-LV"/>
        </w:rPr>
      </w:pPr>
    </w:p>
    <w:p w14:paraId="04BC0E92"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11495AD" w14:textId="72365147" w:rsidR="006C7DBC" w:rsidRDefault="006C7DBC" w:rsidP="006C7DBC">
      <w:pPr>
        <w:widowControl/>
        <w:autoSpaceDE/>
        <w:autoSpaceDN/>
        <w:spacing w:after="160" w:line="259" w:lineRule="auto"/>
        <w:rPr>
          <w:rFonts w:ascii="Calibri" w:eastAsia="Calibri" w:hAnsi="Calibri" w:cs="Times New Roman"/>
          <w:noProof/>
          <w:lang w:val="lv-LV"/>
        </w:rPr>
      </w:pPr>
    </w:p>
    <w:p w14:paraId="28D90D1A" w14:textId="17B2342E" w:rsidR="004F768E" w:rsidRDefault="004F768E" w:rsidP="006C7DBC">
      <w:pPr>
        <w:widowControl/>
        <w:autoSpaceDE/>
        <w:autoSpaceDN/>
        <w:spacing w:after="160" w:line="259" w:lineRule="auto"/>
        <w:rPr>
          <w:rFonts w:ascii="Calibri" w:eastAsia="Calibri" w:hAnsi="Calibri" w:cs="Times New Roman"/>
          <w:lang w:val="lv-LV"/>
        </w:rPr>
      </w:pPr>
      <w:r>
        <w:rPr>
          <w:noProof/>
        </w:rPr>
        <w:drawing>
          <wp:inline distT="0" distB="0" distL="0" distR="0" wp14:anchorId="45C865C9" wp14:editId="283834F8">
            <wp:extent cx="6244683" cy="5839406"/>
            <wp:effectExtent l="0" t="0" r="381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60423" cy="5854124"/>
                    </a:xfrm>
                    <a:prstGeom prst="rect">
                      <a:avLst/>
                    </a:prstGeom>
                    <a:noFill/>
                    <a:ln>
                      <a:noFill/>
                    </a:ln>
                  </pic:spPr>
                </pic:pic>
              </a:graphicData>
            </a:graphic>
          </wp:inline>
        </w:drawing>
      </w:r>
    </w:p>
    <w:p w14:paraId="3DBEEF68" w14:textId="77777777" w:rsidR="006C7DBC" w:rsidRDefault="006C7DBC" w:rsidP="006C7DBC">
      <w:pPr>
        <w:widowControl/>
        <w:autoSpaceDE/>
        <w:autoSpaceDN/>
        <w:spacing w:after="160" w:line="259" w:lineRule="auto"/>
        <w:rPr>
          <w:rFonts w:ascii="Calibri" w:eastAsia="Calibri" w:hAnsi="Calibri" w:cs="Times New Roman"/>
          <w:lang w:val="lv-LV"/>
        </w:rPr>
      </w:pPr>
    </w:p>
    <w:p w14:paraId="60F32F70"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57B68CDF" w14:textId="52FC98FE" w:rsidR="006C7DBC" w:rsidRDefault="006C7DBC" w:rsidP="006C7DBC">
      <w:pPr>
        <w:widowControl/>
        <w:autoSpaceDE/>
        <w:autoSpaceDN/>
        <w:spacing w:after="160" w:line="259" w:lineRule="auto"/>
        <w:rPr>
          <w:rFonts w:ascii="Calibri" w:eastAsia="Calibri" w:hAnsi="Calibri" w:cs="Times New Roman"/>
          <w:noProof/>
          <w:lang w:val="lv-LV"/>
        </w:rPr>
      </w:pPr>
    </w:p>
    <w:p w14:paraId="3F8639DD" w14:textId="2C12088A" w:rsidR="004F768E" w:rsidRDefault="004F768E" w:rsidP="006C7DBC">
      <w:pPr>
        <w:widowControl/>
        <w:autoSpaceDE/>
        <w:autoSpaceDN/>
        <w:spacing w:after="160" w:line="259" w:lineRule="auto"/>
        <w:rPr>
          <w:rFonts w:ascii="Calibri" w:eastAsia="Calibri" w:hAnsi="Calibri" w:cs="Times New Roman"/>
          <w:lang w:val="lv-LV"/>
        </w:rPr>
      </w:pPr>
      <w:r>
        <w:rPr>
          <w:noProof/>
        </w:rPr>
        <w:drawing>
          <wp:inline distT="0" distB="0" distL="0" distR="0" wp14:anchorId="1966DE0B" wp14:editId="1AF1C73F">
            <wp:extent cx="6233532" cy="544735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44612" cy="5457032"/>
                    </a:xfrm>
                    <a:prstGeom prst="rect">
                      <a:avLst/>
                    </a:prstGeom>
                    <a:noFill/>
                    <a:ln>
                      <a:noFill/>
                    </a:ln>
                  </pic:spPr>
                </pic:pic>
              </a:graphicData>
            </a:graphic>
          </wp:inline>
        </w:drawing>
      </w:r>
    </w:p>
    <w:p w14:paraId="11472CEB" w14:textId="77777777" w:rsidR="006C7DBC" w:rsidRDefault="006C7DBC" w:rsidP="006C7DBC">
      <w:pPr>
        <w:widowControl/>
        <w:autoSpaceDE/>
        <w:autoSpaceDN/>
        <w:spacing w:after="160" w:line="259" w:lineRule="auto"/>
        <w:rPr>
          <w:rFonts w:ascii="Calibri" w:eastAsia="Calibri" w:hAnsi="Calibri" w:cs="Times New Roman"/>
          <w:lang w:val="lv-LV"/>
        </w:rPr>
      </w:pPr>
    </w:p>
    <w:p w14:paraId="7292E80B"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D0B08D2" w14:textId="5035CF41" w:rsidR="006C7DBC" w:rsidRDefault="006C7DBC" w:rsidP="006C7DBC">
      <w:pPr>
        <w:widowControl/>
        <w:autoSpaceDE/>
        <w:autoSpaceDN/>
        <w:spacing w:after="160" w:line="259" w:lineRule="auto"/>
        <w:rPr>
          <w:rFonts w:ascii="Calibri" w:eastAsia="Calibri" w:hAnsi="Calibri" w:cs="Times New Roman"/>
          <w:noProof/>
          <w:lang w:val="lv-LV"/>
        </w:rPr>
      </w:pPr>
    </w:p>
    <w:p w14:paraId="3B5CBE77" w14:textId="443B2261" w:rsidR="004F768E" w:rsidRDefault="00620071" w:rsidP="00620071">
      <w:pPr>
        <w:widowControl/>
        <w:autoSpaceDE/>
        <w:autoSpaceDN/>
        <w:spacing w:after="160" w:line="259" w:lineRule="auto"/>
        <w:jc w:val="center"/>
        <w:rPr>
          <w:rFonts w:ascii="Calibri" w:eastAsia="Calibri" w:hAnsi="Calibri" w:cs="Times New Roman"/>
          <w:lang w:val="lv-LV"/>
        </w:rPr>
      </w:pPr>
      <w:r>
        <w:rPr>
          <w:noProof/>
        </w:rPr>
        <w:drawing>
          <wp:inline distT="0" distB="0" distL="0" distR="0" wp14:anchorId="210F4BD5" wp14:editId="42CAF51A">
            <wp:extent cx="6002831" cy="514718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41093" cy="5179995"/>
                    </a:xfrm>
                    <a:prstGeom prst="rect">
                      <a:avLst/>
                    </a:prstGeom>
                    <a:noFill/>
                    <a:ln>
                      <a:noFill/>
                    </a:ln>
                  </pic:spPr>
                </pic:pic>
              </a:graphicData>
            </a:graphic>
          </wp:inline>
        </w:drawing>
      </w:r>
    </w:p>
    <w:p w14:paraId="2B5E5E8B" w14:textId="77777777" w:rsidR="006C7DBC" w:rsidRDefault="006C7DBC" w:rsidP="006C7DBC">
      <w:pPr>
        <w:widowControl/>
        <w:autoSpaceDE/>
        <w:autoSpaceDN/>
        <w:spacing w:after="160" w:line="259" w:lineRule="auto"/>
        <w:rPr>
          <w:rFonts w:ascii="Calibri" w:eastAsia="Calibri" w:hAnsi="Calibri" w:cs="Times New Roman"/>
          <w:lang w:val="lv-LV"/>
        </w:rPr>
      </w:pPr>
    </w:p>
    <w:p w14:paraId="5E5DD6E2"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6EA382C" w14:textId="2C02AFC8" w:rsidR="006C7DBC" w:rsidRDefault="006C7DBC" w:rsidP="006C7DBC">
      <w:pPr>
        <w:widowControl/>
        <w:autoSpaceDE/>
        <w:autoSpaceDN/>
        <w:spacing w:after="160" w:line="259" w:lineRule="auto"/>
        <w:rPr>
          <w:rFonts w:ascii="Calibri" w:eastAsia="Calibri" w:hAnsi="Calibri" w:cs="Times New Roman"/>
          <w:noProof/>
          <w:lang w:val="lv-LV"/>
        </w:rPr>
      </w:pPr>
    </w:p>
    <w:p w14:paraId="7E1E4D37" w14:textId="7A660C26" w:rsidR="004F768E" w:rsidRDefault="00620071" w:rsidP="00620071">
      <w:pPr>
        <w:widowControl/>
        <w:autoSpaceDE/>
        <w:autoSpaceDN/>
        <w:spacing w:after="160" w:line="259" w:lineRule="auto"/>
        <w:jc w:val="center"/>
        <w:rPr>
          <w:rFonts w:ascii="Calibri" w:eastAsia="Calibri" w:hAnsi="Calibri" w:cs="Times New Roman"/>
          <w:lang w:val="lv-LV"/>
        </w:rPr>
      </w:pPr>
      <w:r>
        <w:rPr>
          <w:noProof/>
        </w:rPr>
        <w:drawing>
          <wp:inline distT="0" distB="0" distL="0" distR="0" wp14:anchorId="6392062C" wp14:editId="30555DD4">
            <wp:extent cx="5884607" cy="5969063"/>
            <wp:effectExtent l="0" t="0" r="190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4442" cy="5989182"/>
                    </a:xfrm>
                    <a:prstGeom prst="rect">
                      <a:avLst/>
                    </a:prstGeom>
                    <a:noFill/>
                    <a:ln>
                      <a:noFill/>
                    </a:ln>
                  </pic:spPr>
                </pic:pic>
              </a:graphicData>
            </a:graphic>
          </wp:inline>
        </w:drawing>
      </w:r>
    </w:p>
    <w:p w14:paraId="1279DD9C" w14:textId="77777777" w:rsidR="006C7DBC" w:rsidRDefault="006C7DBC" w:rsidP="006C7DBC">
      <w:pPr>
        <w:widowControl/>
        <w:autoSpaceDE/>
        <w:autoSpaceDN/>
        <w:spacing w:after="160" w:line="259" w:lineRule="auto"/>
        <w:rPr>
          <w:rFonts w:ascii="Calibri" w:eastAsia="Calibri" w:hAnsi="Calibri" w:cs="Times New Roman"/>
          <w:lang w:val="lv-LV"/>
        </w:rPr>
      </w:pPr>
    </w:p>
    <w:p w14:paraId="68375341" w14:textId="77777777" w:rsidR="006C7DBC" w:rsidRDefault="006C7DBC" w:rsidP="006C7DBC">
      <w:pPr>
        <w:rPr>
          <w:rFonts w:ascii="Calibri" w:eastAsia="Calibri" w:hAnsi="Calibri" w:cs="Times New Roman"/>
          <w:lang w:val="lv-LV"/>
        </w:rPr>
      </w:pPr>
      <w:r>
        <w:rPr>
          <w:rFonts w:ascii="Calibri" w:eastAsia="Calibri" w:hAnsi="Calibri" w:cs="Times New Roman"/>
          <w:lang w:val="lv-LV"/>
        </w:rPr>
        <w:br w:type="page"/>
      </w:r>
    </w:p>
    <w:p w14:paraId="7B006293" w14:textId="7B412DF8" w:rsidR="006C7DBC" w:rsidRDefault="006C7DBC" w:rsidP="006C7DBC">
      <w:pPr>
        <w:widowControl/>
        <w:autoSpaceDE/>
        <w:autoSpaceDN/>
        <w:spacing w:after="160" w:line="259" w:lineRule="auto"/>
        <w:rPr>
          <w:rFonts w:ascii="Calibri" w:eastAsia="Calibri" w:hAnsi="Calibri" w:cs="Times New Roman"/>
          <w:noProof/>
          <w:lang w:val="lv-LV"/>
        </w:rPr>
      </w:pPr>
    </w:p>
    <w:p w14:paraId="0E8D83E6" w14:textId="1E7FDBF0" w:rsidR="004F768E" w:rsidRDefault="004F768E" w:rsidP="006C7DBC">
      <w:pPr>
        <w:widowControl/>
        <w:autoSpaceDE/>
        <w:autoSpaceDN/>
        <w:spacing w:after="160" w:line="259" w:lineRule="auto"/>
        <w:rPr>
          <w:rFonts w:ascii="Calibri" w:eastAsia="Calibri" w:hAnsi="Calibri" w:cs="Times New Roman"/>
          <w:lang w:val="lv-LV"/>
        </w:rPr>
      </w:pPr>
      <w:r>
        <w:rPr>
          <w:noProof/>
        </w:rPr>
        <w:drawing>
          <wp:inline distT="0" distB="0" distL="0" distR="0" wp14:anchorId="79DADECE" wp14:editId="2C2835E6">
            <wp:extent cx="6144322" cy="6311745"/>
            <wp:effectExtent l="0" t="0" r="889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54349" cy="6322045"/>
                    </a:xfrm>
                    <a:prstGeom prst="rect">
                      <a:avLst/>
                    </a:prstGeom>
                    <a:noFill/>
                    <a:ln>
                      <a:noFill/>
                    </a:ln>
                  </pic:spPr>
                </pic:pic>
              </a:graphicData>
            </a:graphic>
          </wp:inline>
        </w:drawing>
      </w:r>
    </w:p>
    <w:sectPr w:rsidR="004F768E" w:rsidSect="00E1650A">
      <w:pgSz w:w="11910" w:h="16850"/>
      <w:pgMar w:top="1134" w:right="1134" w:bottom="1134" w:left="1134" w:header="582" w:footer="7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88CDE" w14:textId="77777777" w:rsidR="00CD24ED" w:rsidRDefault="00CD24ED">
      <w:r>
        <w:separator/>
      </w:r>
    </w:p>
  </w:endnote>
  <w:endnote w:type="continuationSeparator" w:id="0">
    <w:p w14:paraId="79845D02" w14:textId="77777777" w:rsidR="00CD24ED" w:rsidRDefault="00CD2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nQuanYi Micro Hei">
    <w:altName w:val="Calibri"/>
    <w:charset w:val="00"/>
    <w:family w:val="swiss"/>
    <w:pitch w:val="variable"/>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851519"/>
      <w:docPartObj>
        <w:docPartGallery w:val="Page Numbers (Bottom of Page)"/>
        <w:docPartUnique/>
      </w:docPartObj>
    </w:sdtPr>
    <w:sdtContent>
      <w:p w14:paraId="24012BB2" w14:textId="7D0EFAD2" w:rsidR="00E1650A" w:rsidRDefault="00E1650A">
        <w:pPr>
          <w:pStyle w:val="Kjene"/>
          <w:jc w:val="right"/>
        </w:pPr>
        <w:r>
          <w:fldChar w:fldCharType="begin"/>
        </w:r>
        <w:r>
          <w:instrText>PAGE   \* MERGEFORMAT</w:instrText>
        </w:r>
        <w:r>
          <w:fldChar w:fldCharType="separate"/>
        </w:r>
        <w:r>
          <w:rPr>
            <w:lang w:val="lv-LV"/>
          </w:rPr>
          <w:t>2</w:t>
        </w:r>
        <w:r>
          <w:fldChar w:fldCharType="end"/>
        </w:r>
      </w:p>
    </w:sdtContent>
  </w:sdt>
  <w:p w14:paraId="439164CA" w14:textId="7C730338" w:rsidR="00B15DB2" w:rsidRPr="00E1650A" w:rsidRDefault="00E1650A" w:rsidP="00E1650A">
    <w:pPr>
      <w:pStyle w:val="Kjene"/>
      <w:rPr>
        <w:lang w:val="lv-LV"/>
      </w:rPr>
    </w:pPr>
    <w:r>
      <w:rPr>
        <w:lang w:val="lv-LV"/>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EC124" w14:textId="77777777" w:rsidR="00CD24ED" w:rsidRDefault="00CD24ED">
      <w:r>
        <w:separator/>
      </w:r>
    </w:p>
  </w:footnote>
  <w:footnote w:type="continuationSeparator" w:id="0">
    <w:p w14:paraId="27CDA509" w14:textId="77777777" w:rsidR="00CD24ED" w:rsidRDefault="00CD24ED">
      <w:r>
        <w:continuationSeparator/>
      </w:r>
    </w:p>
  </w:footnote>
  <w:footnote w:id="1">
    <w:p w14:paraId="1DB30E33" w14:textId="5E4362EF" w:rsidR="00E1650A" w:rsidRDefault="00E1650A" w:rsidP="00E1650A">
      <w:pPr>
        <w:pStyle w:val="Vresteksts"/>
        <w:jc w:val="both"/>
      </w:pPr>
      <w:r>
        <w:rPr>
          <w:rStyle w:val="Vresatsauce"/>
        </w:rPr>
        <w:footnoteRef/>
      </w:r>
      <w:r>
        <w:t xml:space="preserve"> </w:t>
      </w:r>
      <w:r w:rsidR="00DC2152" w:rsidRPr="00DC2152">
        <w:t>Komisijas 2013.gada 30.aprīļa īstenošanas regula (ES) Nr.402/2013 par kopīgo drošības metodi riska noteikšanai un novērtēšanai un par regulas (EK) Nr.352/2009 atcelšanu</w:t>
      </w:r>
      <w:r w:rsidR="00DC2152">
        <w:t>.</w:t>
      </w:r>
    </w:p>
  </w:footnote>
  <w:footnote w:id="2">
    <w:p w14:paraId="2F5EA202" w14:textId="77777777" w:rsidR="00E1650A" w:rsidRPr="00924D5C" w:rsidRDefault="00E1650A" w:rsidP="00E1650A">
      <w:pPr>
        <w:pStyle w:val="Vresteksts"/>
      </w:pPr>
      <w:r>
        <w:rPr>
          <w:rStyle w:val="Vresatsauce"/>
        </w:rPr>
        <w:footnoteRef/>
      </w:r>
      <w:r w:rsidRPr="001F1949">
        <w:t xml:space="preserve"> </w:t>
      </w:r>
      <w:r w:rsidRPr="00924D5C">
        <w:t>Stājoties spēkā jaunākajai izmaiņai, iepriekšējā izmaiņa zaudē spēku un ir atzīstama par spēku zaudējušu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9EB12" w14:textId="7BE1A4FD" w:rsidR="00B15DB2" w:rsidRDefault="009F4ACF">
    <w:pPr>
      <w:pStyle w:val="Pamatteksts"/>
      <w:spacing w:line="14" w:lineRule="auto"/>
      <w:ind w:left="0"/>
      <w:rPr>
        <w:sz w:val="20"/>
      </w:rPr>
    </w:pPr>
    <w:r>
      <w:rPr>
        <w:noProof/>
      </w:rPr>
      <mc:AlternateContent>
        <mc:Choice Requires="wps">
          <w:drawing>
            <wp:anchor distT="0" distB="0" distL="114300" distR="114300" simplePos="0" relativeHeight="486629376" behindDoc="1" locked="0" layoutInCell="1" allowOverlap="1" wp14:anchorId="6D5950E2" wp14:editId="1A836E15">
              <wp:simplePos x="0" y="0"/>
              <wp:positionH relativeFrom="page">
                <wp:posOffset>775335</wp:posOffset>
              </wp:positionH>
              <wp:positionV relativeFrom="page">
                <wp:posOffset>369570</wp:posOffset>
              </wp:positionV>
              <wp:extent cx="2032000" cy="139700"/>
              <wp:effectExtent l="0" t="0" r="0" b="0"/>
              <wp:wrapNone/>
              <wp:docPr id="8" name="4. tekstlodziņš"/>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CF6B" w14:textId="5635EE06" w:rsidR="00B15DB2" w:rsidRDefault="00B15DB2" w:rsidP="005F72CC">
                          <w:pPr>
                            <w:spacing w:line="203" w:lineRule="exact"/>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950E2" id="_x0000_t202" coordsize="21600,21600" o:spt="202" path="m,l,21600r21600,l21600,xe">
              <v:stroke joinstyle="miter"/>
              <v:path gradientshapeok="t" o:connecttype="rect"/>
            </v:shapetype>
            <v:shape id="4. tekstlodziņš" o:spid="_x0000_s1027" type="#_x0000_t202" style="position:absolute;margin-left:61.05pt;margin-top:29.1pt;width:160pt;height:11pt;z-index:-1668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" filled="f" stroked="f">
              <v:textbox inset="0,0,0,0">
                <w:txbxContent>
                  <w:p w14:paraId="5166CF6B" w14:textId="5635EE06" w:rsidR="00B15DB2" w:rsidRDefault="00B15DB2" w:rsidP="005F72CC">
                    <w:pPr>
                      <w:spacing w:line="203" w:lineRule="exact"/>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2488"/>
    <w:multiLevelType w:val="hybridMultilevel"/>
    <w:tmpl w:val="48D47CC4"/>
    <w:lvl w:ilvl="0" w:tplc="9C8C1BA6">
      <w:numFmt w:val="bullet"/>
      <w:lvlText w:val="-"/>
      <w:lvlJc w:val="left"/>
      <w:pPr>
        <w:ind w:left="720" w:hanging="360"/>
      </w:pPr>
      <w:rPr>
        <w:rFonts w:ascii="Carlito" w:eastAsia="Carlito" w:hAnsi="Carlito" w:cs="Carlito" w:hint="default"/>
        <w:w w:val="100"/>
        <w:sz w:val="22"/>
        <w:szCs w:val="22"/>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76026ED"/>
    <w:multiLevelType w:val="hybridMultilevel"/>
    <w:tmpl w:val="41D61C9E"/>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2" w15:restartNumberingAfterBreak="0">
    <w:nsid w:val="08DB5FD0"/>
    <w:multiLevelType w:val="multilevel"/>
    <w:tmpl w:val="CDD4BC02"/>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721"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3" w15:restartNumberingAfterBreak="0">
    <w:nsid w:val="0967762B"/>
    <w:multiLevelType w:val="hybridMultilevel"/>
    <w:tmpl w:val="89A61AF4"/>
    <w:lvl w:ilvl="0" w:tplc="63646F0C">
      <w:start w:val="1"/>
      <w:numFmt w:val="lowerLetter"/>
      <w:lvlText w:val="%1."/>
      <w:lvlJc w:val="left"/>
      <w:pPr>
        <w:ind w:left="1193" w:hanging="360"/>
      </w:pPr>
      <w:rPr>
        <w:rFonts w:ascii="Times New Roman" w:eastAsia="Carlito" w:hAnsi="Times New Roman" w:cs="Times New Roman" w:hint="default"/>
        <w:spacing w:val="-1"/>
        <w:w w:val="100"/>
        <w:sz w:val="24"/>
        <w:szCs w:val="24"/>
        <w:lang w:val="en-US" w:eastAsia="en-US" w:bidi="ar-SA"/>
      </w:rPr>
    </w:lvl>
    <w:lvl w:ilvl="1" w:tplc="D9F4277A">
      <w:numFmt w:val="bullet"/>
      <w:lvlText w:val="•"/>
      <w:lvlJc w:val="left"/>
      <w:pPr>
        <w:ind w:left="2110" w:hanging="360"/>
      </w:pPr>
      <w:rPr>
        <w:rFonts w:hint="default"/>
        <w:lang w:val="en-US" w:eastAsia="en-US" w:bidi="ar-SA"/>
      </w:rPr>
    </w:lvl>
    <w:lvl w:ilvl="2" w:tplc="EA04453A">
      <w:numFmt w:val="bullet"/>
      <w:lvlText w:val="•"/>
      <w:lvlJc w:val="left"/>
      <w:pPr>
        <w:ind w:left="3021" w:hanging="360"/>
      </w:pPr>
      <w:rPr>
        <w:rFonts w:hint="default"/>
        <w:lang w:val="en-US" w:eastAsia="en-US" w:bidi="ar-SA"/>
      </w:rPr>
    </w:lvl>
    <w:lvl w:ilvl="3" w:tplc="1D1C09E4">
      <w:numFmt w:val="bullet"/>
      <w:lvlText w:val="•"/>
      <w:lvlJc w:val="left"/>
      <w:pPr>
        <w:ind w:left="3931" w:hanging="360"/>
      </w:pPr>
      <w:rPr>
        <w:rFonts w:hint="default"/>
        <w:lang w:val="en-US" w:eastAsia="en-US" w:bidi="ar-SA"/>
      </w:rPr>
    </w:lvl>
    <w:lvl w:ilvl="4" w:tplc="AA029436">
      <w:numFmt w:val="bullet"/>
      <w:lvlText w:val="•"/>
      <w:lvlJc w:val="left"/>
      <w:pPr>
        <w:ind w:left="4842" w:hanging="360"/>
      </w:pPr>
      <w:rPr>
        <w:rFonts w:hint="default"/>
        <w:lang w:val="en-US" w:eastAsia="en-US" w:bidi="ar-SA"/>
      </w:rPr>
    </w:lvl>
    <w:lvl w:ilvl="5" w:tplc="66AE8FF0">
      <w:numFmt w:val="bullet"/>
      <w:lvlText w:val="•"/>
      <w:lvlJc w:val="left"/>
      <w:pPr>
        <w:ind w:left="5753" w:hanging="360"/>
      </w:pPr>
      <w:rPr>
        <w:rFonts w:hint="default"/>
        <w:lang w:val="en-US" w:eastAsia="en-US" w:bidi="ar-SA"/>
      </w:rPr>
    </w:lvl>
    <w:lvl w:ilvl="6" w:tplc="77BCFDCC">
      <w:numFmt w:val="bullet"/>
      <w:lvlText w:val="•"/>
      <w:lvlJc w:val="left"/>
      <w:pPr>
        <w:ind w:left="6663" w:hanging="360"/>
      </w:pPr>
      <w:rPr>
        <w:rFonts w:hint="default"/>
        <w:lang w:val="en-US" w:eastAsia="en-US" w:bidi="ar-SA"/>
      </w:rPr>
    </w:lvl>
    <w:lvl w:ilvl="7" w:tplc="07CC9EAE">
      <w:numFmt w:val="bullet"/>
      <w:lvlText w:val="•"/>
      <w:lvlJc w:val="left"/>
      <w:pPr>
        <w:ind w:left="7574" w:hanging="360"/>
      </w:pPr>
      <w:rPr>
        <w:rFonts w:hint="default"/>
        <w:lang w:val="en-US" w:eastAsia="en-US" w:bidi="ar-SA"/>
      </w:rPr>
    </w:lvl>
    <w:lvl w:ilvl="8" w:tplc="0C16FDA0">
      <w:numFmt w:val="bullet"/>
      <w:lvlText w:val="•"/>
      <w:lvlJc w:val="left"/>
      <w:pPr>
        <w:ind w:left="8485" w:hanging="360"/>
      </w:pPr>
      <w:rPr>
        <w:rFonts w:hint="default"/>
        <w:lang w:val="en-US" w:eastAsia="en-US" w:bidi="ar-SA"/>
      </w:rPr>
    </w:lvl>
  </w:abstractNum>
  <w:abstractNum w:abstractNumId="4" w15:restartNumberingAfterBreak="0">
    <w:nsid w:val="0B501EEF"/>
    <w:multiLevelType w:val="multilevel"/>
    <w:tmpl w:val="59521120"/>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5" w15:restartNumberingAfterBreak="0">
    <w:nsid w:val="0C0E2EFE"/>
    <w:multiLevelType w:val="multilevel"/>
    <w:tmpl w:val="564CFEC2"/>
    <w:lvl w:ilvl="0">
      <w:start w:val="3"/>
      <w:numFmt w:val="decimal"/>
      <w:lvlText w:val="%1"/>
      <w:lvlJc w:val="left"/>
      <w:pPr>
        <w:ind w:left="478" w:hanging="366"/>
      </w:pPr>
      <w:rPr>
        <w:rFonts w:hint="default"/>
        <w:lang w:val="en-US" w:eastAsia="en-US" w:bidi="ar-SA"/>
      </w:rPr>
    </w:lvl>
    <w:lvl w:ilvl="1">
      <w:start w:val="3"/>
      <w:numFmt w:val="decimal"/>
      <w:lvlText w:val="%1.%2"/>
      <w:lvlJc w:val="left"/>
      <w:pPr>
        <w:ind w:left="478" w:hanging="366"/>
      </w:pPr>
      <w:rPr>
        <w:rFonts w:ascii="Times New Roman" w:eastAsia="Carlito" w:hAnsi="Times New Roman" w:cs="Times New Roman" w:hint="default"/>
        <w:b/>
        <w:bCs/>
        <w:color w:val="auto"/>
        <w:w w:val="100"/>
        <w:sz w:val="24"/>
        <w:szCs w:val="24"/>
        <w:lang w:val="en-US" w:eastAsia="en-US" w:bidi="ar-SA"/>
      </w:rPr>
    </w:lvl>
    <w:lvl w:ilvl="2">
      <w:numFmt w:val="bullet"/>
      <w:lvlText w:val="-"/>
      <w:lvlJc w:val="left"/>
      <w:pPr>
        <w:ind w:left="833" w:hanging="360"/>
      </w:pPr>
      <w:rPr>
        <w:rFonts w:ascii="Carlito" w:eastAsia="Carlito" w:hAnsi="Carlito" w:cs="Carlito" w:hint="default"/>
        <w:w w:val="100"/>
        <w:sz w:val="22"/>
        <w:szCs w:val="22"/>
        <w:lang w:val="en-US" w:eastAsia="en-US" w:bidi="ar-SA"/>
      </w:rPr>
    </w:lvl>
    <w:lvl w:ilvl="3">
      <w:numFmt w:val="bullet"/>
      <w:lvlText w:val="•"/>
      <w:lvlJc w:val="left"/>
      <w:pPr>
        <w:ind w:left="2943" w:hanging="360"/>
      </w:pPr>
      <w:rPr>
        <w:rFonts w:hint="default"/>
        <w:lang w:val="en-US" w:eastAsia="en-US" w:bidi="ar-SA"/>
      </w:rPr>
    </w:lvl>
    <w:lvl w:ilvl="4">
      <w:numFmt w:val="bullet"/>
      <w:lvlText w:val="•"/>
      <w:lvlJc w:val="left"/>
      <w:pPr>
        <w:ind w:left="3995" w:hanging="360"/>
      </w:pPr>
      <w:rPr>
        <w:rFonts w:hint="default"/>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6" w15:restartNumberingAfterBreak="0">
    <w:nsid w:val="0C332395"/>
    <w:multiLevelType w:val="hybridMultilevel"/>
    <w:tmpl w:val="DCBE17C2"/>
    <w:lvl w:ilvl="0" w:tplc="701EA1D4">
      <w:start w:val="1"/>
      <w:numFmt w:val="decimal"/>
      <w:lvlText w:val="%1."/>
      <w:lvlJc w:val="left"/>
      <w:pPr>
        <w:ind w:left="833" w:hanging="360"/>
      </w:pPr>
      <w:rPr>
        <w:rFonts w:hint="default"/>
      </w:rPr>
    </w:lvl>
    <w:lvl w:ilvl="1" w:tplc="04260019" w:tentative="1">
      <w:start w:val="1"/>
      <w:numFmt w:val="lowerLetter"/>
      <w:lvlText w:val="%2."/>
      <w:lvlJc w:val="left"/>
      <w:pPr>
        <w:ind w:left="1553" w:hanging="360"/>
      </w:pPr>
    </w:lvl>
    <w:lvl w:ilvl="2" w:tplc="0426001B" w:tentative="1">
      <w:start w:val="1"/>
      <w:numFmt w:val="lowerRoman"/>
      <w:lvlText w:val="%3."/>
      <w:lvlJc w:val="right"/>
      <w:pPr>
        <w:ind w:left="2273" w:hanging="180"/>
      </w:pPr>
    </w:lvl>
    <w:lvl w:ilvl="3" w:tplc="0426000F" w:tentative="1">
      <w:start w:val="1"/>
      <w:numFmt w:val="decimal"/>
      <w:lvlText w:val="%4."/>
      <w:lvlJc w:val="left"/>
      <w:pPr>
        <w:ind w:left="2993" w:hanging="360"/>
      </w:pPr>
    </w:lvl>
    <w:lvl w:ilvl="4" w:tplc="04260019" w:tentative="1">
      <w:start w:val="1"/>
      <w:numFmt w:val="lowerLetter"/>
      <w:lvlText w:val="%5."/>
      <w:lvlJc w:val="left"/>
      <w:pPr>
        <w:ind w:left="3713" w:hanging="360"/>
      </w:pPr>
    </w:lvl>
    <w:lvl w:ilvl="5" w:tplc="0426001B" w:tentative="1">
      <w:start w:val="1"/>
      <w:numFmt w:val="lowerRoman"/>
      <w:lvlText w:val="%6."/>
      <w:lvlJc w:val="right"/>
      <w:pPr>
        <w:ind w:left="4433" w:hanging="180"/>
      </w:pPr>
    </w:lvl>
    <w:lvl w:ilvl="6" w:tplc="0426000F" w:tentative="1">
      <w:start w:val="1"/>
      <w:numFmt w:val="decimal"/>
      <w:lvlText w:val="%7."/>
      <w:lvlJc w:val="left"/>
      <w:pPr>
        <w:ind w:left="5153" w:hanging="360"/>
      </w:pPr>
    </w:lvl>
    <w:lvl w:ilvl="7" w:tplc="04260019" w:tentative="1">
      <w:start w:val="1"/>
      <w:numFmt w:val="lowerLetter"/>
      <w:lvlText w:val="%8."/>
      <w:lvlJc w:val="left"/>
      <w:pPr>
        <w:ind w:left="5873" w:hanging="360"/>
      </w:pPr>
    </w:lvl>
    <w:lvl w:ilvl="8" w:tplc="0426001B" w:tentative="1">
      <w:start w:val="1"/>
      <w:numFmt w:val="lowerRoman"/>
      <w:lvlText w:val="%9."/>
      <w:lvlJc w:val="right"/>
      <w:pPr>
        <w:ind w:left="6593" w:hanging="180"/>
      </w:pPr>
    </w:lvl>
  </w:abstractNum>
  <w:abstractNum w:abstractNumId="7" w15:restartNumberingAfterBreak="0">
    <w:nsid w:val="0CA702E2"/>
    <w:multiLevelType w:val="hybridMultilevel"/>
    <w:tmpl w:val="A8626940"/>
    <w:lvl w:ilvl="0" w:tplc="517EB876">
      <w:numFmt w:val="bullet"/>
      <w:lvlText w:val="-"/>
      <w:lvlJc w:val="left"/>
      <w:pPr>
        <w:ind w:left="833" w:hanging="360"/>
      </w:pPr>
      <w:rPr>
        <w:rFonts w:hint="default"/>
        <w:spacing w:val="-2"/>
        <w:w w:val="100"/>
        <w:lang w:val="en-US" w:eastAsia="en-US" w:bidi="ar-SA"/>
      </w:rPr>
    </w:lvl>
    <w:lvl w:ilvl="1" w:tplc="3272C9C0">
      <w:numFmt w:val="bullet"/>
      <w:lvlText w:val="•"/>
      <w:lvlJc w:val="left"/>
      <w:pPr>
        <w:ind w:left="1786" w:hanging="360"/>
      </w:pPr>
      <w:rPr>
        <w:rFonts w:hint="default"/>
        <w:lang w:val="en-US" w:eastAsia="en-US" w:bidi="ar-SA"/>
      </w:rPr>
    </w:lvl>
    <w:lvl w:ilvl="2" w:tplc="47EA5B94">
      <w:numFmt w:val="bullet"/>
      <w:lvlText w:val="•"/>
      <w:lvlJc w:val="left"/>
      <w:pPr>
        <w:ind w:left="2733" w:hanging="360"/>
      </w:pPr>
      <w:rPr>
        <w:rFonts w:hint="default"/>
        <w:lang w:val="en-US" w:eastAsia="en-US" w:bidi="ar-SA"/>
      </w:rPr>
    </w:lvl>
    <w:lvl w:ilvl="3" w:tplc="C3EEFCEE">
      <w:numFmt w:val="bullet"/>
      <w:lvlText w:val="•"/>
      <w:lvlJc w:val="left"/>
      <w:pPr>
        <w:ind w:left="3679" w:hanging="360"/>
      </w:pPr>
      <w:rPr>
        <w:rFonts w:hint="default"/>
        <w:lang w:val="en-US" w:eastAsia="en-US" w:bidi="ar-SA"/>
      </w:rPr>
    </w:lvl>
    <w:lvl w:ilvl="4" w:tplc="E9367E70">
      <w:numFmt w:val="bullet"/>
      <w:lvlText w:val="•"/>
      <w:lvlJc w:val="left"/>
      <w:pPr>
        <w:ind w:left="4626" w:hanging="360"/>
      </w:pPr>
      <w:rPr>
        <w:rFonts w:hint="default"/>
        <w:lang w:val="en-US" w:eastAsia="en-US" w:bidi="ar-SA"/>
      </w:rPr>
    </w:lvl>
    <w:lvl w:ilvl="5" w:tplc="3528CCB6">
      <w:numFmt w:val="bullet"/>
      <w:lvlText w:val="•"/>
      <w:lvlJc w:val="left"/>
      <w:pPr>
        <w:ind w:left="5573" w:hanging="360"/>
      </w:pPr>
      <w:rPr>
        <w:rFonts w:hint="default"/>
        <w:lang w:val="en-US" w:eastAsia="en-US" w:bidi="ar-SA"/>
      </w:rPr>
    </w:lvl>
    <w:lvl w:ilvl="6" w:tplc="DE48F082">
      <w:numFmt w:val="bullet"/>
      <w:lvlText w:val="•"/>
      <w:lvlJc w:val="left"/>
      <w:pPr>
        <w:ind w:left="6519" w:hanging="360"/>
      </w:pPr>
      <w:rPr>
        <w:rFonts w:hint="default"/>
        <w:lang w:val="en-US" w:eastAsia="en-US" w:bidi="ar-SA"/>
      </w:rPr>
    </w:lvl>
    <w:lvl w:ilvl="7" w:tplc="3EA8FE90">
      <w:numFmt w:val="bullet"/>
      <w:lvlText w:val="•"/>
      <w:lvlJc w:val="left"/>
      <w:pPr>
        <w:ind w:left="7466" w:hanging="360"/>
      </w:pPr>
      <w:rPr>
        <w:rFonts w:hint="default"/>
        <w:lang w:val="en-US" w:eastAsia="en-US" w:bidi="ar-SA"/>
      </w:rPr>
    </w:lvl>
    <w:lvl w:ilvl="8" w:tplc="A17A43E0">
      <w:numFmt w:val="bullet"/>
      <w:lvlText w:val="•"/>
      <w:lvlJc w:val="left"/>
      <w:pPr>
        <w:ind w:left="8413" w:hanging="360"/>
      </w:pPr>
      <w:rPr>
        <w:rFonts w:hint="default"/>
        <w:lang w:val="en-US" w:eastAsia="en-US" w:bidi="ar-SA"/>
      </w:rPr>
    </w:lvl>
  </w:abstractNum>
  <w:abstractNum w:abstractNumId="8" w15:restartNumberingAfterBreak="0">
    <w:nsid w:val="0DC45AB4"/>
    <w:multiLevelType w:val="multilevel"/>
    <w:tmpl w:val="7D5A5DD4"/>
    <w:lvl w:ilvl="0">
      <w:start w:val="3"/>
      <w:numFmt w:val="decimal"/>
      <w:lvlText w:val="%1"/>
      <w:lvlJc w:val="left"/>
      <w:pPr>
        <w:ind w:left="478" w:hanging="366"/>
      </w:pPr>
      <w:rPr>
        <w:rFonts w:hint="default"/>
        <w:lang w:val="en-US" w:eastAsia="en-US" w:bidi="ar-SA"/>
      </w:rPr>
    </w:lvl>
    <w:lvl w:ilvl="1">
      <w:start w:val="3"/>
      <w:numFmt w:val="decimal"/>
      <w:lvlText w:val="%1.%2"/>
      <w:lvlJc w:val="left"/>
      <w:pPr>
        <w:ind w:left="478" w:hanging="366"/>
      </w:pPr>
      <w:rPr>
        <w:rFonts w:ascii="Times New Roman" w:eastAsia="Carlito" w:hAnsi="Times New Roman" w:cs="Times New Roman" w:hint="default"/>
        <w:b/>
        <w:bCs/>
        <w:color w:val="auto"/>
        <w:w w:val="100"/>
        <w:sz w:val="24"/>
        <w:szCs w:val="24"/>
        <w:lang w:val="en-US" w:eastAsia="en-US" w:bidi="ar-SA"/>
      </w:rPr>
    </w:lvl>
    <w:lvl w:ilvl="2">
      <w:numFmt w:val="bullet"/>
      <w:lvlText w:val="-"/>
      <w:lvlJc w:val="left"/>
      <w:pPr>
        <w:ind w:left="833" w:hanging="360"/>
      </w:pPr>
      <w:rPr>
        <w:rFonts w:ascii="Carlito" w:eastAsia="Carlito" w:hAnsi="Carlito" w:cs="Carlito" w:hint="default"/>
        <w:w w:val="100"/>
        <w:sz w:val="22"/>
        <w:szCs w:val="22"/>
        <w:lang w:val="en-US" w:eastAsia="en-US" w:bidi="ar-SA"/>
      </w:rPr>
    </w:lvl>
    <w:lvl w:ilvl="3">
      <w:numFmt w:val="bullet"/>
      <w:lvlText w:val="•"/>
      <w:lvlJc w:val="left"/>
      <w:pPr>
        <w:ind w:left="2943" w:hanging="360"/>
      </w:pPr>
      <w:rPr>
        <w:rFonts w:hint="default"/>
        <w:lang w:val="en-US" w:eastAsia="en-US" w:bidi="ar-SA"/>
      </w:rPr>
    </w:lvl>
    <w:lvl w:ilvl="4">
      <w:numFmt w:val="bullet"/>
      <w:lvlText w:val="•"/>
      <w:lvlJc w:val="left"/>
      <w:pPr>
        <w:ind w:left="3995" w:hanging="360"/>
      </w:pPr>
      <w:rPr>
        <w:rFonts w:hint="default"/>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9" w15:restartNumberingAfterBreak="0">
    <w:nsid w:val="0F446523"/>
    <w:multiLevelType w:val="hybridMultilevel"/>
    <w:tmpl w:val="9C420F1E"/>
    <w:lvl w:ilvl="0" w:tplc="65CCAA7E">
      <w:numFmt w:val="bullet"/>
      <w:lvlText w:val="-"/>
      <w:lvlJc w:val="left"/>
      <w:pPr>
        <w:ind w:left="833" w:hanging="360"/>
      </w:pPr>
      <w:rPr>
        <w:rFonts w:hint="default"/>
        <w:w w:val="100"/>
        <w:lang w:val="en-US" w:eastAsia="en-US" w:bidi="ar-SA"/>
      </w:rPr>
    </w:lvl>
    <w:lvl w:ilvl="1" w:tplc="3A40FB74">
      <w:numFmt w:val="bullet"/>
      <w:lvlText w:val="•"/>
      <w:lvlJc w:val="left"/>
      <w:pPr>
        <w:ind w:left="1786" w:hanging="360"/>
      </w:pPr>
      <w:rPr>
        <w:rFonts w:hint="default"/>
        <w:lang w:val="en-US" w:eastAsia="en-US" w:bidi="ar-SA"/>
      </w:rPr>
    </w:lvl>
    <w:lvl w:ilvl="2" w:tplc="256856EC">
      <w:numFmt w:val="bullet"/>
      <w:lvlText w:val="•"/>
      <w:lvlJc w:val="left"/>
      <w:pPr>
        <w:ind w:left="2733" w:hanging="360"/>
      </w:pPr>
      <w:rPr>
        <w:rFonts w:hint="default"/>
        <w:lang w:val="en-US" w:eastAsia="en-US" w:bidi="ar-SA"/>
      </w:rPr>
    </w:lvl>
    <w:lvl w:ilvl="3" w:tplc="F6B290A4">
      <w:numFmt w:val="bullet"/>
      <w:lvlText w:val="•"/>
      <w:lvlJc w:val="left"/>
      <w:pPr>
        <w:ind w:left="3679" w:hanging="360"/>
      </w:pPr>
      <w:rPr>
        <w:rFonts w:hint="default"/>
        <w:lang w:val="en-US" w:eastAsia="en-US" w:bidi="ar-SA"/>
      </w:rPr>
    </w:lvl>
    <w:lvl w:ilvl="4" w:tplc="755CB81C">
      <w:numFmt w:val="bullet"/>
      <w:lvlText w:val="•"/>
      <w:lvlJc w:val="left"/>
      <w:pPr>
        <w:ind w:left="4626" w:hanging="360"/>
      </w:pPr>
      <w:rPr>
        <w:rFonts w:hint="default"/>
        <w:lang w:val="en-US" w:eastAsia="en-US" w:bidi="ar-SA"/>
      </w:rPr>
    </w:lvl>
    <w:lvl w:ilvl="5" w:tplc="9162EF42">
      <w:numFmt w:val="bullet"/>
      <w:lvlText w:val="•"/>
      <w:lvlJc w:val="left"/>
      <w:pPr>
        <w:ind w:left="5573" w:hanging="360"/>
      </w:pPr>
      <w:rPr>
        <w:rFonts w:hint="default"/>
        <w:lang w:val="en-US" w:eastAsia="en-US" w:bidi="ar-SA"/>
      </w:rPr>
    </w:lvl>
    <w:lvl w:ilvl="6" w:tplc="4CC48ECC">
      <w:numFmt w:val="bullet"/>
      <w:lvlText w:val="•"/>
      <w:lvlJc w:val="left"/>
      <w:pPr>
        <w:ind w:left="6519" w:hanging="360"/>
      </w:pPr>
      <w:rPr>
        <w:rFonts w:hint="default"/>
        <w:lang w:val="en-US" w:eastAsia="en-US" w:bidi="ar-SA"/>
      </w:rPr>
    </w:lvl>
    <w:lvl w:ilvl="7" w:tplc="BF944840">
      <w:numFmt w:val="bullet"/>
      <w:lvlText w:val="•"/>
      <w:lvlJc w:val="left"/>
      <w:pPr>
        <w:ind w:left="7466" w:hanging="360"/>
      </w:pPr>
      <w:rPr>
        <w:rFonts w:hint="default"/>
        <w:lang w:val="en-US" w:eastAsia="en-US" w:bidi="ar-SA"/>
      </w:rPr>
    </w:lvl>
    <w:lvl w:ilvl="8" w:tplc="1B88905A">
      <w:numFmt w:val="bullet"/>
      <w:lvlText w:val="•"/>
      <w:lvlJc w:val="left"/>
      <w:pPr>
        <w:ind w:left="8413" w:hanging="360"/>
      </w:pPr>
      <w:rPr>
        <w:rFonts w:hint="default"/>
        <w:lang w:val="en-US" w:eastAsia="en-US" w:bidi="ar-SA"/>
      </w:rPr>
    </w:lvl>
  </w:abstractNum>
  <w:abstractNum w:abstractNumId="10" w15:restartNumberingAfterBreak="0">
    <w:nsid w:val="0FC24086"/>
    <w:multiLevelType w:val="hybridMultilevel"/>
    <w:tmpl w:val="3F88B022"/>
    <w:lvl w:ilvl="0" w:tplc="04260001">
      <w:start w:val="1"/>
      <w:numFmt w:val="bullet"/>
      <w:lvlText w:val=""/>
      <w:lvlJc w:val="left"/>
      <w:pPr>
        <w:ind w:left="822" w:hanging="360"/>
      </w:pPr>
      <w:rPr>
        <w:rFonts w:ascii="Symbol" w:hAnsi="Symbol" w:hint="default"/>
      </w:rPr>
    </w:lvl>
    <w:lvl w:ilvl="1" w:tplc="04260003" w:tentative="1">
      <w:start w:val="1"/>
      <w:numFmt w:val="bullet"/>
      <w:lvlText w:val="o"/>
      <w:lvlJc w:val="left"/>
      <w:pPr>
        <w:ind w:left="1542" w:hanging="360"/>
      </w:pPr>
      <w:rPr>
        <w:rFonts w:ascii="Courier New" w:hAnsi="Courier New" w:cs="Courier New" w:hint="default"/>
      </w:rPr>
    </w:lvl>
    <w:lvl w:ilvl="2" w:tplc="04260005" w:tentative="1">
      <w:start w:val="1"/>
      <w:numFmt w:val="bullet"/>
      <w:lvlText w:val=""/>
      <w:lvlJc w:val="left"/>
      <w:pPr>
        <w:ind w:left="2262" w:hanging="360"/>
      </w:pPr>
      <w:rPr>
        <w:rFonts w:ascii="Wingdings" w:hAnsi="Wingdings" w:hint="default"/>
      </w:rPr>
    </w:lvl>
    <w:lvl w:ilvl="3" w:tplc="04260001" w:tentative="1">
      <w:start w:val="1"/>
      <w:numFmt w:val="bullet"/>
      <w:lvlText w:val=""/>
      <w:lvlJc w:val="left"/>
      <w:pPr>
        <w:ind w:left="2982" w:hanging="360"/>
      </w:pPr>
      <w:rPr>
        <w:rFonts w:ascii="Symbol" w:hAnsi="Symbol" w:hint="default"/>
      </w:rPr>
    </w:lvl>
    <w:lvl w:ilvl="4" w:tplc="04260003" w:tentative="1">
      <w:start w:val="1"/>
      <w:numFmt w:val="bullet"/>
      <w:lvlText w:val="o"/>
      <w:lvlJc w:val="left"/>
      <w:pPr>
        <w:ind w:left="3702" w:hanging="360"/>
      </w:pPr>
      <w:rPr>
        <w:rFonts w:ascii="Courier New" w:hAnsi="Courier New" w:cs="Courier New" w:hint="default"/>
      </w:rPr>
    </w:lvl>
    <w:lvl w:ilvl="5" w:tplc="04260005" w:tentative="1">
      <w:start w:val="1"/>
      <w:numFmt w:val="bullet"/>
      <w:lvlText w:val=""/>
      <w:lvlJc w:val="left"/>
      <w:pPr>
        <w:ind w:left="4422" w:hanging="360"/>
      </w:pPr>
      <w:rPr>
        <w:rFonts w:ascii="Wingdings" w:hAnsi="Wingdings" w:hint="default"/>
      </w:rPr>
    </w:lvl>
    <w:lvl w:ilvl="6" w:tplc="04260001" w:tentative="1">
      <w:start w:val="1"/>
      <w:numFmt w:val="bullet"/>
      <w:lvlText w:val=""/>
      <w:lvlJc w:val="left"/>
      <w:pPr>
        <w:ind w:left="5142" w:hanging="360"/>
      </w:pPr>
      <w:rPr>
        <w:rFonts w:ascii="Symbol" w:hAnsi="Symbol" w:hint="default"/>
      </w:rPr>
    </w:lvl>
    <w:lvl w:ilvl="7" w:tplc="04260003" w:tentative="1">
      <w:start w:val="1"/>
      <w:numFmt w:val="bullet"/>
      <w:lvlText w:val="o"/>
      <w:lvlJc w:val="left"/>
      <w:pPr>
        <w:ind w:left="5862" w:hanging="360"/>
      </w:pPr>
      <w:rPr>
        <w:rFonts w:ascii="Courier New" w:hAnsi="Courier New" w:cs="Courier New" w:hint="default"/>
      </w:rPr>
    </w:lvl>
    <w:lvl w:ilvl="8" w:tplc="04260005" w:tentative="1">
      <w:start w:val="1"/>
      <w:numFmt w:val="bullet"/>
      <w:lvlText w:val=""/>
      <w:lvlJc w:val="left"/>
      <w:pPr>
        <w:ind w:left="6582" w:hanging="360"/>
      </w:pPr>
      <w:rPr>
        <w:rFonts w:ascii="Wingdings" w:hAnsi="Wingdings" w:hint="default"/>
      </w:rPr>
    </w:lvl>
  </w:abstractNum>
  <w:abstractNum w:abstractNumId="11" w15:restartNumberingAfterBreak="0">
    <w:nsid w:val="131C5433"/>
    <w:multiLevelType w:val="hybridMultilevel"/>
    <w:tmpl w:val="C156A426"/>
    <w:lvl w:ilvl="0" w:tplc="C160075E">
      <w:numFmt w:val="bullet"/>
      <w:lvlText w:val="-"/>
      <w:lvlJc w:val="left"/>
      <w:pPr>
        <w:ind w:left="833" w:hanging="360"/>
      </w:pPr>
      <w:rPr>
        <w:rFonts w:ascii="Carlito" w:eastAsia="Carlito" w:hAnsi="Carlito" w:cs="Carlito" w:hint="default"/>
        <w:spacing w:val="-3"/>
        <w:w w:val="100"/>
        <w:sz w:val="24"/>
        <w:szCs w:val="24"/>
        <w:lang w:val="en-US" w:eastAsia="en-US" w:bidi="ar-SA"/>
      </w:rPr>
    </w:lvl>
    <w:lvl w:ilvl="1" w:tplc="E90294B2">
      <w:numFmt w:val="bullet"/>
      <w:lvlText w:val="•"/>
      <w:lvlJc w:val="left"/>
      <w:pPr>
        <w:ind w:left="1786" w:hanging="360"/>
      </w:pPr>
      <w:rPr>
        <w:rFonts w:hint="default"/>
        <w:lang w:val="en-US" w:eastAsia="en-US" w:bidi="ar-SA"/>
      </w:rPr>
    </w:lvl>
    <w:lvl w:ilvl="2" w:tplc="DE7E09C8">
      <w:numFmt w:val="bullet"/>
      <w:lvlText w:val="•"/>
      <w:lvlJc w:val="left"/>
      <w:pPr>
        <w:ind w:left="2733" w:hanging="360"/>
      </w:pPr>
      <w:rPr>
        <w:rFonts w:hint="default"/>
        <w:lang w:val="en-US" w:eastAsia="en-US" w:bidi="ar-SA"/>
      </w:rPr>
    </w:lvl>
    <w:lvl w:ilvl="3" w:tplc="B7501D44">
      <w:numFmt w:val="bullet"/>
      <w:lvlText w:val="•"/>
      <w:lvlJc w:val="left"/>
      <w:pPr>
        <w:ind w:left="3679" w:hanging="360"/>
      </w:pPr>
      <w:rPr>
        <w:rFonts w:hint="default"/>
        <w:lang w:val="en-US" w:eastAsia="en-US" w:bidi="ar-SA"/>
      </w:rPr>
    </w:lvl>
    <w:lvl w:ilvl="4" w:tplc="10F49F64">
      <w:numFmt w:val="bullet"/>
      <w:lvlText w:val="•"/>
      <w:lvlJc w:val="left"/>
      <w:pPr>
        <w:ind w:left="4626" w:hanging="360"/>
      </w:pPr>
      <w:rPr>
        <w:rFonts w:hint="default"/>
        <w:lang w:val="en-US" w:eastAsia="en-US" w:bidi="ar-SA"/>
      </w:rPr>
    </w:lvl>
    <w:lvl w:ilvl="5" w:tplc="30826CAA">
      <w:numFmt w:val="bullet"/>
      <w:lvlText w:val="•"/>
      <w:lvlJc w:val="left"/>
      <w:pPr>
        <w:ind w:left="5573" w:hanging="360"/>
      </w:pPr>
      <w:rPr>
        <w:rFonts w:hint="default"/>
        <w:lang w:val="en-US" w:eastAsia="en-US" w:bidi="ar-SA"/>
      </w:rPr>
    </w:lvl>
    <w:lvl w:ilvl="6" w:tplc="0DBC2AF8">
      <w:numFmt w:val="bullet"/>
      <w:lvlText w:val="•"/>
      <w:lvlJc w:val="left"/>
      <w:pPr>
        <w:ind w:left="6519" w:hanging="360"/>
      </w:pPr>
      <w:rPr>
        <w:rFonts w:hint="default"/>
        <w:lang w:val="en-US" w:eastAsia="en-US" w:bidi="ar-SA"/>
      </w:rPr>
    </w:lvl>
    <w:lvl w:ilvl="7" w:tplc="CFFA56C6">
      <w:numFmt w:val="bullet"/>
      <w:lvlText w:val="•"/>
      <w:lvlJc w:val="left"/>
      <w:pPr>
        <w:ind w:left="7466" w:hanging="360"/>
      </w:pPr>
      <w:rPr>
        <w:rFonts w:hint="default"/>
        <w:lang w:val="en-US" w:eastAsia="en-US" w:bidi="ar-SA"/>
      </w:rPr>
    </w:lvl>
    <w:lvl w:ilvl="8" w:tplc="4E929D04">
      <w:numFmt w:val="bullet"/>
      <w:lvlText w:val="•"/>
      <w:lvlJc w:val="left"/>
      <w:pPr>
        <w:ind w:left="8413" w:hanging="360"/>
      </w:pPr>
      <w:rPr>
        <w:rFonts w:hint="default"/>
        <w:lang w:val="en-US" w:eastAsia="en-US" w:bidi="ar-SA"/>
      </w:rPr>
    </w:lvl>
  </w:abstractNum>
  <w:abstractNum w:abstractNumId="12" w15:restartNumberingAfterBreak="0">
    <w:nsid w:val="136000C1"/>
    <w:multiLevelType w:val="multilevel"/>
    <w:tmpl w:val="CAB8A35E"/>
    <w:lvl w:ilvl="0">
      <w:start w:val="3"/>
      <w:numFmt w:val="decimal"/>
      <w:lvlText w:val="%1"/>
      <w:lvlJc w:val="left"/>
      <w:pPr>
        <w:ind w:left="540" w:hanging="428"/>
      </w:pPr>
      <w:rPr>
        <w:rFonts w:hint="default"/>
        <w:lang w:val="en-US" w:eastAsia="en-US" w:bidi="ar-SA"/>
      </w:rPr>
    </w:lvl>
    <w:lvl w:ilvl="1">
      <w:start w:val="4"/>
      <w:numFmt w:val="decimal"/>
      <w:lvlText w:val="%1.%2."/>
      <w:lvlJc w:val="left"/>
      <w:pPr>
        <w:ind w:left="540" w:hanging="428"/>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674" w:hanging="562"/>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33" w:hanging="360"/>
      </w:pPr>
      <w:rPr>
        <w:rFonts w:ascii="Carlito" w:eastAsia="Carlito" w:hAnsi="Carlito" w:cs="Carlito" w:hint="default"/>
        <w:w w:val="100"/>
        <w:sz w:val="22"/>
        <w:szCs w:val="22"/>
        <w:lang w:val="en-US" w:eastAsia="en-US" w:bidi="ar-SA"/>
      </w:rPr>
    </w:lvl>
    <w:lvl w:ilvl="4">
      <w:numFmt w:val="bullet"/>
      <w:lvlText w:val="•"/>
      <w:lvlJc w:val="left"/>
      <w:pPr>
        <w:ind w:left="3206" w:hanging="360"/>
      </w:pPr>
      <w:rPr>
        <w:rFonts w:hint="default"/>
        <w:lang w:val="en-US" w:eastAsia="en-US" w:bidi="ar-SA"/>
      </w:rPr>
    </w:lvl>
    <w:lvl w:ilvl="5">
      <w:numFmt w:val="bullet"/>
      <w:lvlText w:val="•"/>
      <w:lvlJc w:val="left"/>
      <w:pPr>
        <w:ind w:left="4389"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939" w:hanging="360"/>
      </w:pPr>
      <w:rPr>
        <w:rFonts w:hint="default"/>
        <w:lang w:val="en-US" w:eastAsia="en-US" w:bidi="ar-SA"/>
      </w:rPr>
    </w:lvl>
  </w:abstractNum>
  <w:abstractNum w:abstractNumId="13" w15:restartNumberingAfterBreak="0">
    <w:nsid w:val="17350559"/>
    <w:multiLevelType w:val="hybridMultilevel"/>
    <w:tmpl w:val="A496A5CA"/>
    <w:lvl w:ilvl="0" w:tplc="BEC06D98">
      <w:numFmt w:val="bullet"/>
      <w:lvlText w:val="-"/>
      <w:lvlJc w:val="left"/>
      <w:pPr>
        <w:ind w:left="833" w:hanging="360"/>
      </w:pPr>
      <w:rPr>
        <w:rFonts w:hint="default"/>
        <w:spacing w:val="-3"/>
        <w:w w:val="100"/>
        <w:lang w:val="en-US" w:eastAsia="en-US" w:bidi="ar-SA"/>
      </w:rPr>
    </w:lvl>
    <w:lvl w:ilvl="1" w:tplc="D640FC5E">
      <w:numFmt w:val="bullet"/>
      <w:lvlText w:val="•"/>
      <w:lvlJc w:val="left"/>
      <w:pPr>
        <w:ind w:left="1786" w:hanging="360"/>
      </w:pPr>
      <w:rPr>
        <w:rFonts w:hint="default"/>
        <w:lang w:val="en-US" w:eastAsia="en-US" w:bidi="ar-SA"/>
      </w:rPr>
    </w:lvl>
    <w:lvl w:ilvl="2" w:tplc="41CA77AA">
      <w:numFmt w:val="bullet"/>
      <w:lvlText w:val="•"/>
      <w:lvlJc w:val="left"/>
      <w:pPr>
        <w:ind w:left="2733" w:hanging="360"/>
      </w:pPr>
      <w:rPr>
        <w:rFonts w:hint="default"/>
        <w:lang w:val="en-US" w:eastAsia="en-US" w:bidi="ar-SA"/>
      </w:rPr>
    </w:lvl>
    <w:lvl w:ilvl="3" w:tplc="247E6698">
      <w:numFmt w:val="bullet"/>
      <w:lvlText w:val="•"/>
      <w:lvlJc w:val="left"/>
      <w:pPr>
        <w:ind w:left="3679" w:hanging="360"/>
      </w:pPr>
      <w:rPr>
        <w:rFonts w:hint="default"/>
        <w:lang w:val="en-US" w:eastAsia="en-US" w:bidi="ar-SA"/>
      </w:rPr>
    </w:lvl>
    <w:lvl w:ilvl="4" w:tplc="31A2A3B8">
      <w:numFmt w:val="bullet"/>
      <w:lvlText w:val="•"/>
      <w:lvlJc w:val="left"/>
      <w:pPr>
        <w:ind w:left="4626" w:hanging="360"/>
      </w:pPr>
      <w:rPr>
        <w:rFonts w:hint="default"/>
        <w:lang w:val="en-US" w:eastAsia="en-US" w:bidi="ar-SA"/>
      </w:rPr>
    </w:lvl>
    <w:lvl w:ilvl="5" w:tplc="47DC4A42">
      <w:numFmt w:val="bullet"/>
      <w:lvlText w:val="•"/>
      <w:lvlJc w:val="left"/>
      <w:pPr>
        <w:ind w:left="5573" w:hanging="360"/>
      </w:pPr>
      <w:rPr>
        <w:rFonts w:hint="default"/>
        <w:lang w:val="en-US" w:eastAsia="en-US" w:bidi="ar-SA"/>
      </w:rPr>
    </w:lvl>
    <w:lvl w:ilvl="6" w:tplc="18BC460A">
      <w:numFmt w:val="bullet"/>
      <w:lvlText w:val="•"/>
      <w:lvlJc w:val="left"/>
      <w:pPr>
        <w:ind w:left="6519" w:hanging="360"/>
      </w:pPr>
      <w:rPr>
        <w:rFonts w:hint="default"/>
        <w:lang w:val="en-US" w:eastAsia="en-US" w:bidi="ar-SA"/>
      </w:rPr>
    </w:lvl>
    <w:lvl w:ilvl="7" w:tplc="61823FE6">
      <w:numFmt w:val="bullet"/>
      <w:lvlText w:val="•"/>
      <w:lvlJc w:val="left"/>
      <w:pPr>
        <w:ind w:left="7466" w:hanging="360"/>
      </w:pPr>
      <w:rPr>
        <w:rFonts w:hint="default"/>
        <w:lang w:val="en-US" w:eastAsia="en-US" w:bidi="ar-SA"/>
      </w:rPr>
    </w:lvl>
    <w:lvl w:ilvl="8" w:tplc="ED50B86E">
      <w:numFmt w:val="bullet"/>
      <w:lvlText w:val="•"/>
      <w:lvlJc w:val="left"/>
      <w:pPr>
        <w:ind w:left="8413" w:hanging="360"/>
      </w:pPr>
      <w:rPr>
        <w:rFonts w:hint="default"/>
        <w:lang w:val="en-US" w:eastAsia="en-US" w:bidi="ar-SA"/>
      </w:rPr>
    </w:lvl>
  </w:abstractNum>
  <w:abstractNum w:abstractNumId="14" w15:restartNumberingAfterBreak="0">
    <w:nsid w:val="17BF31EF"/>
    <w:multiLevelType w:val="multilevel"/>
    <w:tmpl w:val="33361FB4"/>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6"/>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4626" w:hanging="721"/>
      </w:pPr>
      <w:rPr>
        <w:rFonts w:hint="default"/>
        <w:lang w:val="en-US" w:eastAsia="en-US" w:bidi="ar-SA"/>
      </w:rPr>
    </w:lvl>
    <w:lvl w:ilvl="5">
      <w:numFmt w:val="bullet"/>
      <w:lvlText w:val="•"/>
      <w:lvlJc w:val="left"/>
      <w:pPr>
        <w:ind w:left="5573" w:hanging="721"/>
      </w:pPr>
      <w:rPr>
        <w:rFonts w:hint="default"/>
        <w:lang w:val="en-US" w:eastAsia="en-US" w:bidi="ar-SA"/>
      </w:rPr>
    </w:lvl>
    <w:lvl w:ilvl="6">
      <w:numFmt w:val="bullet"/>
      <w:lvlText w:val="•"/>
      <w:lvlJc w:val="left"/>
      <w:pPr>
        <w:ind w:left="6519" w:hanging="721"/>
      </w:pPr>
      <w:rPr>
        <w:rFonts w:hint="default"/>
        <w:lang w:val="en-US" w:eastAsia="en-US" w:bidi="ar-SA"/>
      </w:rPr>
    </w:lvl>
    <w:lvl w:ilvl="7">
      <w:numFmt w:val="bullet"/>
      <w:lvlText w:val="•"/>
      <w:lvlJc w:val="left"/>
      <w:pPr>
        <w:ind w:left="7466" w:hanging="721"/>
      </w:pPr>
      <w:rPr>
        <w:rFonts w:hint="default"/>
        <w:lang w:val="en-US" w:eastAsia="en-US" w:bidi="ar-SA"/>
      </w:rPr>
    </w:lvl>
    <w:lvl w:ilvl="8">
      <w:numFmt w:val="bullet"/>
      <w:lvlText w:val="•"/>
      <w:lvlJc w:val="left"/>
      <w:pPr>
        <w:ind w:left="8413" w:hanging="721"/>
      </w:pPr>
      <w:rPr>
        <w:rFonts w:hint="default"/>
        <w:lang w:val="en-US" w:eastAsia="en-US" w:bidi="ar-SA"/>
      </w:rPr>
    </w:lvl>
  </w:abstractNum>
  <w:abstractNum w:abstractNumId="15" w15:restartNumberingAfterBreak="0">
    <w:nsid w:val="183B41F7"/>
    <w:multiLevelType w:val="hybridMultilevel"/>
    <w:tmpl w:val="AF2243A4"/>
    <w:lvl w:ilvl="0" w:tplc="04260001">
      <w:start w:val="1"/>
      <w:numFmt w:val="bullet"/>
      <w:lvlText w:val=""/>
      <w:lvlJc w:val="left"/>
      <w:pPr>
        <w:ind w:left="822" w:hanging="360"/>
      </w:pPr>
      <w:rPr>
        <w:rFonts w:ascii="Symbol" w:hAnsi="Symbol" w:hint="default"/>
      </w:rPr>
    </w:lvl>
    <w:lvl w:ilvl="1" w:tplc="04260003" w:tentative="1">
      <w:start w:val="1"/>
      <w:numFmt w:val="bullet"/>
      <w:lvlText w:val="o"/>
      <w:lvlJc w:val="left"/>
      <w:pPr>
        <w:ind w:left="1542" w:hanging="360"/>
      </w:pPr>
      <w:rPr>
        <w:rFonts w:ascii="Courier New" w:hAnsi="Courier New" w:cs="Courier New" w:hint="default"/>
      </w:rPr>
    </w:lvl>
    <w:lvl w:ilvl="2" w:tplc="04260005" w:tentative="1">
      <w:start w:val="1"/>
      <w:numFmt w:val="bullet"/>
      <w:lvlText w:val=""/>
      <w:lvlJc w:val="left"/>
      <w:pPr>
        <w:ind w:left="2262" w:hanging="360"/>
      </w:pPr>
      <w:rPr>
        <w:rFonts w:ascii="Wingdings" w:hAnsi="Wingdings" w:hint="default"/>
      </w:rPr>
    </w:lvl>
    <w:lvl w:ilvl="3" w:tplc="04260001" w:tentative="1">
      <w:start w:val="1"/>
      <w:numFmt w:val="bullet"/>
      <w:lvlText w:val=""/>
      <w:lvlJc w:val="left"/>
      <w:pPr>
        <w:ind w:left="2982" w:hanging="360"/>
      </w:pPr>
      <w:rPr>
        <w:rFonts w:ascii="Symbol" w:hAnsi="Symbol" w:hint="default"/>
      </w:rPr>
    </w:lvl>
    <w:lvl w:ilvl="4" w:tplc="04260003" w:tentative="1">
      <w:start w:val="1"/>
      <w:numFmt w:val="bullet"/>
      <w:lvlText w:val="o"/>
      <w:lvlJc w:val="left"/>
      <w:pPr>
        <w:ind w:left="3702" w:hanging="360"/>
      </w:pPr>
      <w:rPr>
        <w:rFonts w:ascii="Courier New" w:hAnsi="Courier New" w:cs="Courier New" w:hint="default"/>
      </w:rPr>
    </w:lvl>
    <w:lvl w:ilvl="5" w:tplc="04260005" w:tentative="1">
      <w:start w:val="1"/>
      <w:numFmt w:val="bullet"/>
      <w:lvlText w:val=""/>
      <w:lvlJc w:val="left"/>
      <w:pPr>
        <w:ind w:left="4422" w:hanging="360"/>
      </w:pPr>
      <w:rPr>
        <w:rFonts w:ascii="Wingdings" w:hAnsi="Wingdings" w:hint="default"/>
      </w:rPr>
    </w:lvl>
    <w:lvl w:ilvl="6" w:tplc="04260001" w:tentative="1">
      <w:start w:val="1"/>
      <w:numFmt w:val="bullet"/>
      <w:lvlText w:val=""/>
      <w:lvlJc w:val="left"/>
      <w:pPr>
        <w:ind w:left="5142" w:hanging="360"/>
      </w:pPr>
      <w:rPr>
        <w:rFonts w:ascii="Symbol" w:hAnsi="Symbol" w:hint="default"/>
      </w:rPr>
    </w:lvl>
    <w:lvl w:ilvl="7" w:tplc="04260003" w:tentative="1">
      <w:start w:val="1"/>
      <w:numFmt w:val="bullet"/>
      <w:lvlText w:val="o"/>
      <w:lvlJc w:val="left"/>
      <w:pPr>
        <w:ind w:left="5862" w:hanging="360"/>
      </w:pPr>
      <w:rPr>
        <w:rFonts w:ascii="Courier New" w:hAnsi="Courier New" w:cs="Courier New" w:hint="default"/>
      </w:rPr>
    </w:lvl>
    <w:lvl w:ilvl="8" w:tplc="04260005" w:tentative="1">
      <w:start w:val="1"/>
      <w:numFmt w:val="bullet"/>
      <w:lvlText w:val=""/>
      <w:lvlJc w:val="left"/>
      <w:pPr>
        <w:ind w:left="6582" w:hanging="360"/>
      </w:pPr>
      <w:rPr>
        <w:rFonts w:ascii="Wingdings" w:hAnsi="Wingdings" w:hint="default"/>
      </w:rPr>
    </w:lvl>
  </w:abstractNum>
  <w:abstractNum w:abstractNumId="16" w15:restartNumberingAfterBreak="0">
    <w:nsid w:val="19D8300B"/>
    <w:multiLevelType w:val="hybridMultilevel"/>
    <w:tmpl w:val="B8CE29F6"/>
    <w:lvl w:ilvl="0" w:tplc="9C8C1BA6">
      <w:numFmt w:val="bullet"/>
      <w:lvlText w:val="-"/>
      <w:lvlJc w:val="left"/>
      <w:pPr>
        <w:ind w:left="720" w:hanging="360"/>
      </w:pPr>
      <w:rPr>
        <w:rFonts w:ascii="Carlito" w:eastAsia="Carlito" w:hAnsi="Carlito" w:cs="Carlito" w:hint="default"/>
        <w:w w:val="100"/>
        <w:sz w:val="22"/>
        <w:szCs w:val="22"/>
        <w:lang w:val="en-US" w:eastAsia="en-US" w:bidi="ar-SA"/>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43346C"/>
    <w:multiLevelType w:val="hybridMultilevel"/>
    <w:tmpl w:val="3EF4AA34"/>
    <w:lvl w:ilvl="0" w:tplc="3F1A240E">
      <w:start w:val="1"/>
      <w:numFmt w:val="decimal"/>
      <w:lvlText w:val="%1."/>
      <w:lvlJc w:val="left"/>
      <w:pPr>
        <w:ind w:left="472" w:hanging="360"/>
      </w:pPr>
      <w:rPr>
        <w:rFonts w:hint="default"/>
        <w:sz w:val="24"/>
        <w:szCs w:val="24"/>
      </w:rPr>
    </w:lvl>
    <w:lvl w:ilvl="1" w:tplc="04260019" w:tentative="1">
      <w:start w:val="1"/>
      <w:numFmt w:val="lowerLetter"/>
      <w:lvlText w:val="%2."/>
      <w:lvlJc w:val="left"/>
      <w:pPr>
        <w:ind w:left="1192" w:hanging="360"/>
      </w:pPr>
    </w:lvl>
    <w:lvl w:ilvl="2" w:tplc="0426001B" w:tentative="1">
      <w:start w:val="1"/>
      <w:numFmt w:val="lowerRoman"/>
      <w:lvlText w:val="%3."/>
      <w:lvlJc w:val="right"/>
      <w:pPr>
        <w:ind w:left="1912" w:hanging="180"/>
      </w:pPr>
    </w:lvl>
    <w:lvl w:ilvl="3" w:tplc="0426000F" w:tentative="1">
      <w:start w:val="1"/>
      <w:numFmt w:val="decimal"/>
      <w:lvlText w:val="%4."/>
      <w:lvlJc w:val="left"/>
      <w:pPr>
        <w:ind w:left="2632" w:hanging="360"/>
      </w:pPr>
    </w:lvl>
    <w:lvl w:ilvl="4" w:tplc="04260019" w:tentative="1">
      <w:start w:val="1"/>
      <w:numFmt w:val="lowerLetter"/>
      <w:lvlText w:val="%5."/>
      <w:lvlJc w:val="left"/>
      <w:pPr>
        <w:ind w:left="3352" w:hanging="360"/>
      </w:pPr>
    </w:lvl>
    <w:lvl w:ilvl="5" w:tplc="0426001B" w:tentative="1">
      <w:start w:val="1"/>
      <w:numFmt w:val="lowerRoman"/>
      <w:lvlText w:val="%6."/>
      <w:lvlJc w:val="right"/>
      <w:pPr>
        <w:ind w:left="4072" w:hanging="180"/>
      </w:pPr>
    </w:lvl>
    <w:lvl w:ilvl="6" w:tplc="0426000F" w:tentative="1">
      <w:start w:val="1"/>
      <w:numFmt w:val="decimal"/>
      <w:lvlText w:val="%7."/>
      <w:lvlJc w:val="left"/>
      <w:pPr>
        <w:ind w:left="4792" w:hanging="360"/>
      </w:pPr>
    </w:lvl>
    <w:lvl w:ilvl="7" w:tplc="04260019" w:tentative="1">
      <w:start w:val="1"/>
      <w:numFmt w:val="lowerLetter"/>
      <w:lvlText w:val="%8."/>
      <w:lvlJc w:val="left"/>
      <w:pPr>
        <w:ind w:left="5512" w:hanging="360"/>
      </w:pPr>
    </w:lvl>
    <w:lvl w:ilvl="8" w:tplc="0426001B" w:tentative="1">
      <w:start w:val="1"/>
      <w:numFmt w:val="lowerRoman"/>
      <w:lvlText w:val="%9."/>
      <w:lvlJc w:val="right"/>
      <w:pPr>
        <w:ind w:left="6232" w:hanging="180"/>
      </w:pPr>
    </w:lvl>
  </w:abstractNum>
  <w:abstractNum w:abstractNumId="18" w15:restartNumberingAfterBreak="0">
    <w:nsid w:val="1DD23CA5"/>
    <w:multiLevelType w:val="hybridMultilevel"/>
    <w:tmpl w:val="2698F550"/>
    <w:lvl w:ilvl="0" w:tplc="04260001">
      <w:start w:val="1"/>
      <w:numFmt w:val="bullet"/>
      <w:lvlText w:val=""/>
      <w:lvlJc w:val="left"/>
      <w:pPr>
        <w:ind w:left="1913" w:hanging="360"/>
      </w:pPr>
      <w:rPr>
        <w:rFonts w:ascii="Symbol" w:hAnsi="Symbol" w:hint="default"/>
      </w:rPr>
    </w:lvl>
    <w:lvl w:ilvl="1" w:tplc="04260003" w:tentative="1">
      <w:start w:val="1"/>
      <w:numFmt w:val="bullet"/>
      <w:lvlText w:val="o"/>
      <w:lvlJc w:val="left"/>
      <w:pPr>
        <w:ind w:left="2633" w:hanging="360"/>
      </w:pPr>
      <w:rPr>
        <w:rFonts w:ascii="Courier New" w:hAnsi="Courier New" w:cs="Courier New" w:hint="default"/>
      </w:rPr>
    </w:lvl>
    <w:lvl w:ilvl="2" w:tplc="04260005" w:tentative="1">
      <w:start w:val="1"/>
      <w:numFmt w:val="bullet"/>
      <w:lvlText w:val=""/>
      <w:lvlJc w:val="left"/>
      <w:pPr>
        <w:ind w:left="3353" w:hanging="360"/>
      </w:pPr>
      <w:rPr>
        <w:rFonts w:ascii="Wingdings" w:hAnsi="Wingdings" w:hint="default"/>
      </w:rPr>
    </w:lvl>
    <w:lvl w:ilvl="3" w:tplc="04260001" w:tentative="1">
      <w:start w:val="1"/>
      <w:numFmt w:val="bullet"/>
      <w:lvlText w:val=""/>
      <w:lvlJc w:val="left"/>
      <w:pPr>
        <w:ind w:left="4073" w:hanging="360"/>
      </w:pPr>
      <w:rPr>
        <w:rFonts w:ascii="Symbol" w:hAnsi="Symbol" w:hint="default"/>
      </w:rPr>
    </w:lvl>
    <w:lvl w:ilvl="4" w:tplc="04260003" w:tentative="1">
      <w:start w:val="1"/>
      <w:numFmt w:val="bullet"/>
      <w:lvlText w:val="o"/>
      <w:lvlJc w:val="left"/>
      <w:pPr>
        <w:ind w:left="4793" w:hanging="360"/>
      </w:pPr>
      <w:rPr>
        <w:rFonts w:ascii="Courier New" w:hAnsi="Courier New" w:cs="Courier New" w:hint="default"/>
      </w:rPr>
    </w:lvl>
    <w:lvl w:ilvl="5" w:tplc="04260005" w:tentative="1">
      <w:start w:val="1"/>
      <w:numFmt w:val="bullet"/>
      <w:lvlText w:val=""/>
      <w:lvlJc w:val="left"/>
      <w:pPr>
        <w:ind w:left="5513" w:hanging="360"/>
      </w:pPr>
      <w:rPr>
        <w:rFonts w:ascii="Wingdings" w:hAnsi="Wingdings" w:hint="default"/>
      </w:rPr>
    </w:lvl>
    <w:lvl w:ilvl="6" w:tplc="04260001" w:tentative="1">
      <w:start w:val="1"/>
      <w:numFmt w:val="bullet"/>
      <w:lvlText w:val=""/>
      <w:lvlJc w:val="left"/>
      <w:pPr>
        <w:ind w:left="6233" w:hanging="360"/>
      </w:pPr>
      <w:rPr>
        <w:rFonts w:ascii="Symbol" w:hAnsi="Symbol" w:hint="default"/>
      </w:rPr>
    </w:lvl>
    <w:lvl w:ilvl="7" w:tplc="04260003" w:tentative="1">
      <w:start w:val="1"/>
      <w:numFmt w:val="bullet"/>
      <w:lvlText w:val="o"/>
      <w:lvlJc w:val="left"/>
      <w:pPr>
        <w:ind w:left="6953" w:hanging="360"/>
      </w:pPr>
      <w:rPr>
        <w:rFonts w:ascii="Courier New" w:hAnsi="Courier New" w:cs="Courier New" w:hint="default"/>
      </w:rPr>
    </w:lvl>
    <w:lvl w:ilvl="8" w:tplc="04260005" w:tentative="1">
      <w:start w:val="1"/>
      <w:numFmt w:val="bullet"/>
      <w:lvlText w:val=""/>
      <w:lvlJc w:val="left"/>
      <w:pPr>
        <w:ind w:left="7673" w:hanging="360"/>
      </w:pPr>
      <w:rPr>
        <w:rFonts w:ascii="Wingdings" w:hAnsi="Wingdings" w:hint="default"/>
      </w:rPr>
    </w:lvl>
  </w:abstractNum>
  <w:abstractNum w:abstractNumId="19" w15:restartNumberingAfterBreak="0">
    <w:nsid w:val="20180251"/>
    <w:multiLevelType w:val="multilevel"/>
    <w:tmpl w:val="BEEC0ED0"/>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721"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start w:val="1"/>
      <w:numFmt w:val="bullet"/>
      <w:lvlText w:val=""/>
      <w:lvlJc w:val="left"/>
      <w:pPr>
        <w:ind w:left="1171" w:hanging="360"/>
      </w:pPr>
      <w:rPr>
        <w:rFonts w:ascii="Symbol" w:hAnsi="Symbol" w:hint="default"/>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20" w15:restartNumberingAfterBreak="0">
    <w:nsid w:val="20330569"/>
    <w:multiLevelType w:val="hybridMultilevel"/>
    <w:tmpl w:val="EC063778"/>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21" w15:restartNumberingAfterBreak="0">
    <w:nsid w:val="21556AC3"/>
    <w:multiLevelType w:val="hybridMultilevel"/>
    <w:tmpl w:val="277C315C"/>
    <w:lvl w:ilvl="0" w:tplc="9C8C1BA6">
      <w:numFmt w:val="bullet"/>
      <w:lvlText w:val="-"/>
      <w:lvlJc w:val="left"/>
      <w:pPr>
        <w:ind w:left="682" w:hanging="286"/>
      </w:pPr>
      <w:rPr>
        <w:rFonts w:ascii="Carlito" w:eastAsia="Carlito" w:hAnsi="Carlito" w:cs="Carlito" w:hint="default"/>
        <w:w w:val="100"/>
        <w:sz w:val="22"/>
        <w:szCs w:val="22"/>
        <w:lang w:val="en-US" w:eastAsia="en-US" w:bidi="ar-SA"/>
      </w:rPr>
    </w:lvl>
    <w:lvl w:ilvl="1" w:tplc="FFFFFFFF">
      <w:numFmt w:val="bullet"/>
      <w:lvlText w:val="•"/>
      <w:lvlJc w:val="left"/>
      <w:pPr>
        <w:ind w:left="1642" w:hanging="286"/>
      </w:pPr>
      <w:rPr>
        <w:rFonts w:hint="default"/>
        <w:lang w:val="en-US" w:eastAsia="en-US" w:bidi="ar-SA"/>
      </w:rPr>
    </w:lvl>
    <w:lvl w:ilvl="2" w:tplc="FFFFFFFF">
      <w:numFmt w:val="bullet"/>
      <w:lvlText w:val="•"/>
      <w:lvlJc w:val="left"/>
      <w:pPr>
        <w:ind w:left="2605" w:hanging="286"/>
      </w:pPr>
      <w:rPr>
        <w:rFonts w:hint="default"/>
        <w:lang w:val="en-US" w:eastAsia="en-US" w:bidi="ar-SA"/>
      </w:rPr>
    </w:lvl>
    <w:lvl w:ilvl="3" w:tplc="FFFFFFFF">
      <w:numFmt w:val="bullet"/>
      <w:lvlText w:val="•"/>
      <w:lvlJc w:val="left"/>
      <w:pPr>
        <w:ind w:left="3567" w:hanging="286"/>
      </w:pPr>
      <w:rPr>
        <w:rFonts w:hint="default"/>
        <w:lang w:val="en-US" w:eastAsia="en-US" w:bidi="ar-SA"/>
      </w:rPr>
    </w:lvl>
    <w:lvl w:ilvl="4" w:tplc="FFFFFFFF">
      <w:numFmt w:val="bullet"/>
      <w:lvlText w:val="•"/>
      <w:lvlJc w:val="left"/>
      <w:pPr>
        <w:ind w:left="4530" w:hanging="286"/>
      </w:pPr>
      <w:rPr>
        <w:rFonts w:hint="default"/>
        <w:lang w:val="en-US" w:eastAsia="en-US" w:bidi="ar-SA"/>
      </w:rPr>
    </w:lvl>
    <w:lvl w:ilvl="5" w:tplc="FFFFFFFF">
      <w:numFmt w:val="bullet"/>
      <w:lvlText w:val="•"/>
      <w:lvlJc w:val="left"/>
      <w:pPr>
        <w:ind w:left="5493" w:hanging="286"/>
      </w:pPr>
      <w:rPr>
        <w:rFonts w:hint="default"/>
        <w:lang w:val="en-US" w:eastAsia="en-US" w:bidi="ar-SA"/>
      </w:rPr>
    </w:lvl>
    <w:lvl w:ilvl="6" w:tplc="FFFFFFFF">
      <w:numFmt w:val="bullet"/>
      <w:lvlText w:val="•"/>
      <w:lvlJc w:val="left"/>
      <w:pPr>
        <w:ind w:left="6455" w:hanging="286"/>
      </w:pPr>
      <w:rPr>
        <w:rFonts w:hint="default"/>
        <w:lang w:val="en-US" w:eastAsia="en-US" w:bidi="ar-SA"/>
      </w:rPr>
    </w:lvl>
    <w:lvl w:ilvl="7" w:tplc="FFFFFFFF">
      <w:numFmt w:val="bullet"/>
      <w:lvlText w:val="•"/>
      <w:lvlJc w:val="left"/>
      <w:pPr>
        <w:ind w:left="7418" w:hanging="286"/>
      </w:pPr>
      <w:rPr>
        <w:rFonts w:hint="default"/>
        <w:lang w:val="en-US" w:eastAsia="en-US" w:bidi="ar-SA"/>
      </w:rPr>
    </w:lvl>
    <w:lvl w:ilvl="8" w:tplc="FFFFFFFF">
      <w:numFmt w:val="bullet"/>
      <w:lvlText w:val="•"/>
      <w:lvlJc w:val="left"/>
      <w:pPr>
        <w:ind w:left="8381" w:hanging="286"/>
      </w:pPr>
      <w:rPr>
        <w:rFonts w:hint="default"/>
        <w:lang w:val="en-US" w:eastAsia="en-US" w:bidi="ar-SA"/>
      </w:rPr>
    </w:lvl>
  </w:abstractNum>
  <w:abstractNum w:abstractNumId="22" w15:restartNumberingAfterBreak="0">
    <w:nsid w:val="2236395C"/>
    <w:multiLevelType w:val="hybridMultilevel"/>
    <w:tmpl w:val="5FB88CA2"/>
    <w:lvl w:ilvl="0" w:tplc="FFFFFFFF">
      <w:numFmt w:val="bullet"/>
      <w:lvlText w:val="-"/>
      <w:lvlJc w:val="left"/>
      <w:pPr>
        <w:ind w:left="396" w:hanging="284"/>
      </w:pPr>
      <w:rPr>
        <w:rFonts w:ascii="Carlito" w:eastAsia="Carlito" w:hAnsi="Carlito" w:cs="Carlito" w:hint="default"/>
        <w:w w:val="100"/>
        <w:sz w:val="22"/>
        <w:szCs w:val="22"/>
        <w:lang w:val="en-US" w:eastAsia="en-US" w:bidi="ar-SA"/>
      </w:rPr>
    </w:lvl>
    <w:lvl w:ilvl="1" w:tplc="04260001">
      <w:start w:val="1"/>
      <w:numFmt w:val="bullet"/>
      <w:lvlText w:val=""/>
      <w:lvlJc w:val="left"/>
      <w:pPr>
        <w:ind w:left="1039" w:hanging="360"/>
      </w:pPr>
      <w:rPr>
        <w:rFonts w:ascii="Symbol" w:hAnsi="Symbol" w:hint="default"/>
      </w:rPr>
    </w:lvl>
    <w:lvl w:ilvl="2" w:tplc="FFFFFFFF">
      <w:numFmt w:val="bullet"/>
      <w:lvlText w:val="•"/>
      <w:lvlJc w:val="left"/>
      <w:pPr>
        <w:ind w:left="2211" w:hanging="360"/>
      </w:pPr>
      <w:rPr>
        <w:rFonts w:hint="default"/>
        <w:lang w:val="en-US" w:eastAsia="en-US" w:bidi="ar-SA"/>
      </w:rPr>
    </w:lvl>
    <w:lvl w:ilvl="3" w:tplc="FFFFFFFF">
      <w:numFmt w:val="bullet"/>
      <w:lvlText w:val="•"/>
      <w:lvlJc w:val="left"/>
      <w:pPr>
        <w:ind w:left="3223" w:hanging="360"/>
      </w:pPr>
      <w:rPr>
        <w:rFonts w:hint="default"/>
        <w:lang w:val="en-US" w:eastAsia="en-US" w:bidi="ar-SA"/>
      </w:rPr>
    </w:lvl>
    <w:lvl w:ilvl="4" w:tplc="FFFFFFFF">
      <w:numFmt w:val="bullet"/>
      <w:lvlText w:val="•"/>
      <w:lvlJc w:val="left"/>
      <w:pPr>
        <w:ind w:left="4235" w:hanging="360"/>
      </w:pPr>
      <w:rPr>
        <w:rFonts w:hint="default"/>
        <w:lang w:val="en-US" w:eastAsia="en-US" w:bidi="ar-SA"/>
      </w:rPr>
    </w:lvl>
    <w:lvl w:ilvl="5" w:tplc="FFFFFFFF">
      <w:numFmt w:val="bullet"/>
      <w:lvlText w:val="•"/>
      <w:lvlJc w:val="left"/>
      <w:pPr>
        <w:ind w:left="5247" w:hanging="360"/>
      </w:pPr>
      <w:rPr>
        <w:rFonts w:hint="default"/>
        <w:lang w:val="en-US" w:eastAsia="en-US" w:bidi="ar-SA"/>
      </w:rPr>
    </w:lvl>
    <w:lvl w:ilvl="6" w:tplc="FFFFFFFF">
      <w:numFmt w:val="bullet"/>
      <w:lvlText w:val="•"/>
      <w:lvlJc w:val="left"/>
      <w:pPr>
        <w:ind w:left="6259" w:hanging="360"/>
      </w:pPr>
      <w:rPr>
        <w:rFonts w:hint="default"/>
        <w:lang w:val="en-US" w:eastAsia="en-US" w:bidi="ar-SA"/>
      </w:rPr>
    </w:lvl>
    <w:lvl w:ilvl="7" w:tplc="FFFFFFFF">
      <w:numFmt w:val="bullet"/>
      <w:lvlText w:val="•"/>
      <w:lvlJc w:val="left"/>
      <w:pPr>
        <w:ind w:left="7270" w:hanging="360"/>
      </w:pPr>
      <w:rPr>
        <w:rFonts w:hint="default"/>
        <w:lang w:val="en-US" w:eastAsia="en-US" w:bidi="ar-SA"/>
      </w:rPr>
    </w:lvl>
    <w:lvl w:ilvl="8" w:tplc="FFFFFFFF">
      <w:numFmt w:val="bullet"/>
      <w:lvlText w:val="•"/>
      <w:lvlJc w:val="left"/>
      <w:pPr>
        <w:ind w:left="8282" w:hanging="360"/>
      </w:pPr>
      <w:rPr>
        <w:rFonts w:hint="default"/>
        <w:lang w:val="en-US" w:eastAsia="en-US" w:bidi="ar-SA"/>
      </w:rPr>
    </w:lvl>
  </w:abstractNum>
  <w:abstractNum w:abstractNumId="23" w15:restartNumberingAfterBreak="0">
    <w:nsid w:val="23D971B5"/>
    <w:multiLevelType w:val="hybridMultilevel"/>
    <w:tmpl w:val="5BA66DE4"/>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24" w15:restartNumberingAfterBreak="0">
    <w:nsid w:val="25BE1E06"/>
    <w:multiLevelType w:val="multilevel"/>
    <w:tmpl w:val="5FEEA766"/>
    <w:lvl w:ilvl="0">
      <w:start w:val="3"/>
      <w:numFmt w:val="decimal"/>
      <w:lvlText w:val="%1"/>
      <w:lvlJc w:val="left"/>
      <w:pPr>
        <w:ind w:left="540" w:hanging="428"/>
      </w:pPr>
      <w:rPr>
        <w:rFonts w:hint="default"/>
        <w:lang w:val="en-US" w:eastAsia="en-US" w:bidi="ar-SA"/>
      </w:rPr>
    </w:lvl>
    <w:lvl w:ilvl="1">
      <w:start w:val="4"/>
      <w:numFmt w:val="decimal"/>
      <w:lvlText w:val="%1.%2."/>
      <w:lvlJc w:val="left"/>
      <w:pPr>
        <w:ind w:left="540" w:hanging="428"/>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674" w:hanging="562"/>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33" w:hanging="360"/>
      </w:pPr>
      <w:rPr>
        <w:rFonts w:ascii="Carlito" w:eastAsia="Carlito" w:hAnsi="Carlito" w:cs="Carlito" w:hint="default"/>
        <w:w w:val="100"/>
        <w:sz w:val="22"/>
        <w:szCs w:val="22"/>
        <w:lang w:val="en-US" w:eastAsia="en-US" w:bidi="ar-SA"/>
      </w:rPr>
    </w:lvl>
    <w:lvl w:ilvl="4">
      <w:numFmt w:val="bullet"/>
      <w:lvlText w:val="•"/>
      <w:lvlJc w:val="left"/>
      <w:pPr>
        <w:ind w:left="3206" w:hanging="360"/>
      </w:pPr>
      <w:rPr>
        <w:rFonts w:hint="default"/>
        <w:lang w:val="en-US" w:eastAsia="en-US" w:bidi="ar-SA"/>
      </w:rPr>
    </w:lvl>
    <w:lvl w:ilvl="5">
      <w:numFmt w:val="bullet"/>
      <w:lvlText w:val="•"/>
      <w:lvlJc w:val="left"/>
      <w:pPr>
        <w:ind w:left="4389"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939" w:hanging="360"/>
      </w:pPr>
      <w:rPr>
        <w:rFonts w:hint="default"/>
        <w:lang w:val="en-US" w:eastAsia="en-US" w:bidi="ar-SA"/>
      </w:rPr>
    </w:lvl>
  </w:abstractNum>
  <w:abstractNum w:abstractNumId="25" w15:restartNumberingAfterBreak="0">
    <w:nsid w:val="283E00CA"/>
    <w:multiLevelType w:val="hybridMultilevel"/>
    <w:tmpl w:val="7644AB36"/>
    <w:lvl w:ilvl="0" w:tplc="9C8C1BA6">
      <w:numFmt w:val="bullet"/>
      <w:lvlText w:val="-"/>
      <w:lvlJc w:val="left"/>
      <w:pPr>
        <w:ind w:left="1106" w:hanging="286"/>
      </w:pPr>
      <w:rPr>
        <w:rFonts w:ascii="Carlito" w:eastAsia="Carlito" w:hAnsi="Carlito" w:cs="Carlito" w:hint="default"/>
        <w:w w:val="100"/>
        <w:sz w:val="22"/>
        <w:szCs w:val="22"/>
        <w:lang w:val="en-US" w:eastAsia="en-US" w:bidi="ar-SA"/>
      </w:rPr>
    </w:lvl>
    <w:lvl w:ilvl="1" w:tplc="FFFFFFFF">
      <w:numFmt w:val="bullet"/>
      <w:lvlText w:val="•"/>
      <w:lvlJc w:val="left"/>
      <w:pPr>
        <w:ind w:left="2020" w:hanging="286"/>
      </w:pPr>
      <w:rPr>
        <w:rFonts w:hint="default"/>
        <w:lang w:val="en-US" w:eastAsia="en-US" w:bidi="ar-SA"/>
      </w:rPr>
    </w:lvl>
    <w:lvl w:ilvl="2" w:tplc="FFFFFFFF">
      <w:numFmt w:val="bullet"/>
      <w:lvlText w:val="•"/>
      <w:lvlJc w:val="left"/>
      <w:pPr>
        <w:ind w:left="2941" w:hanging="286"/>
      </w:pPr>
      <w:rPr>
        <w:rFonts w:hint="default"/>
        <w:lang w:val="en-US" w:eastAsia="en-US" w:bidi="ar-SA"/>
      </w:rPr>
    </w:lvl>
    <w:lvl w:ilvl="3" w:tplc="FFFFFFFF">
      <w:numFmt w:val="bullet"/>
      <w:lvlText w:val="•"/>
      <w:lvlJc w:val="left"/>
      <w:pPr>
        <w:ind w:left="3861" w:hanging="286"/>
      </w:pPr>
      <w:rPr>
        <w:rFonts w:hint="default"/>
        <w:lang w:val="en-US" w:eastAsia="en-US" w:bidi="ar-SA"/>
      </w:rPr>
    </w:lvl>
    <w:lvl w:ilvl="4" w:tplc="FFFFFFFF">
      <w:numFmt w:val="bullet"/>
      <w:lvlText w:val="•"/>
      <w:lvlJc w:val="left"/>
      <w:pPr>
        <w:ind w:left="4782" w:hanging="286"/>
      </w:pPr>
      <w:rPr>
        <w:rFonts w:hint="default"/>
        <w:lang w:val="en-US" w:eastAsia="en-US" w:bidi="ar-SA"/>
      </w:rPr>
    </w:lvl>
    <w:lvl w:ilvl="5" w:tplc="FFFFFFFF">
      <w:numFmt w:val="bullet"/>
      <w:lvlText w:val="•"/>
      <w:lvlJc w:val="left"/>
      <w:pPr>
        <w:ind w:left="5703" w:hanging="286"/>
      </w:pPr>
      <w:rPr>
        <w:rFonts w:hint="default"/>
        <w:lang w:val="en-US" w:eastAsia="en-US" w:bidi="ar-SA"/>
      </w:rPr>
    </w:lvl>
    <w:lvl w:ilvl="6" w:tplc="FFFFFFFF">
      <w:numFmt w:val="bullet"/>
      <w:lvlText w:val="•"/>
      <w:lvlJc w:val="left"/>
      <w:pPr>
        <w:ind w:left="6623" w:hanging="286"/>
      </w:pPr>
      <w:rPr>
        <w:rFonts w:hint="default"/>
        <w:lang w:val="en-US" w:eastAsia="en-US" w:bidi="ar-SA"/>
      </w:rPr>
    </w:lvl>
    <w:lvl w:ilvl="7" w:tplc="FFFFFFFF">
      <w:numFmt w:val="bullet"/>
      <w:lvlText w:val="•"/>
      <w:lvlJc w:val="left"/>
      <w:pPr>
        <w:ind w:left="7544" w:hanging="286"/>
      </w:pPr>
      <w:rPr>
        <w:rFonts w:hint="default"/>
        <w:lang w:val="en-US" w:eastAsia="en-US" w:bidi="ar-SA"/>
      </w:rPr>
    </w:lvl>
    <w:lvl w:ilvl="8" w:tplc="FFFFFFFF">
      <w:numFmt w:val="bullet"/>
      <w:lvlText w:val="•"/>
      <w:lvlJc w:val="left"/>
      <w:pPr>
        <w:ind w:left="8465" w:hanging="286"/>
      </w:pPr>
      <w:rPr>
        <w:rFonts w:hint="default"/>
        <w:lang w:val="en-US" w:eastAsia="en-US" w:bidi="ar-SA"/>
      </w:rPr>
    </w:lvl>
  </w:abstractNum>
  <w:abstractNum w:abstractNumId="26" w15:restartNumberingAfterBreak="0">
    <w:nsid w:val="285570C3"/>
    <w:multiLevelType w:val="hybridMultilevel"/>
    <w:tmpl w:val="6134666A"/>
    <w:lvl w:ilvl="0" w:tplc="FFFFFFFF">
      <w:numFmt w:val="bullet"/>
      <w:lvlText w:val=""/>
      <w:lvlJc w:val="left"/>
      <w:pPr>
        <w:ind w:left="965" w:hanging="425"/>
      </w:pPr>
      <w:rPr>
        <w:rFonts w:ascii="Symbol" w:eastAsia="Symbol" w:hAnsi="Symbol" w:cs="Symbol" w:hint="default"/>
        <w:w w:val="100"/>
        <w:sz w:val="22"/>
        <w:szCs w:val="22"/>
        <w:lang w:val="en-US" w:eastAsia="en-US" w:bidi="ar-SA"/>
      </w:rPr>
    </w:lvl>
    <w:lvl w:ilvl="1" w:tplc="04260001">
      <w:start w:val="1"/>
      <w:numFmt w:val="bullet"/>
      <w:lvlText w:val=""/>
      <w:lvlJc w:val="left"/>
      <w:pPr>
        <w:ind w:left="900" w:hanging="360"/>
      </w:pPr>
      <w:rPr>
        <w:rFonts w:ascii="Symbol" w:hAnsi="Symbol" w:hint="default"/>
      </w:rPr>
    </w:lvl>
    <w:lvl w:ilvl="2" w:tplc="FFFFFFFF">
      <w:numFmt w:val="bullet"/>
      <w:lvlText w:val="•"/>
      <w:lvlJc w:val="left"/>
      <w:pPr>
        <w:ind w:left="2122" w:hanging="286"/>
      </w:pPr>
      <w:rPr>
        <w:rFonts w:hint="default"/>
        <w:lang w:val="en-US" w:eastAsia="en-US" w:bidi="ar-SA"/>
      </w:rPr>
    </w:lvl>
    <w:lvl w:ilvl="3" w:tplc="FFFFFFFF">
      <w:numFmt w:val="bullet"/>
      <w:lvlText w:val="•"/>
      <w:lvlJc w:val="left"/>
      <w:pPr>
        <w:ind w:left="3145" w:hanging="286"/>
      </w:pPr>
      <w:rPr>
        <w:rFonts w:hint="default"/>
        <w:lang w:val="en-US" w:eastAsia="en-US" w:bidi="ar-SA"/>
      </w:rPr>
    </w:lvl>
    <w:lvl w:ilvl="4" w:tplc="FFFFFFFF">
      <w:numFmt w:val="bullet"/>
      <w:lvlText w:val="•"/>
      <w:lvlJc w:val="left"/>
      <w:pPr>
        <w:ind w:left="4168" w:hanging="286"/>
      </w:pPr>
      <w:rPr>
        <w:rFonts w:hint="default"/>
        <w:lang w:val="en-US" w:eastAsia="en-US" w:bidi="ar-SA"/>
      </w:rPr>
    </w:lvl>
    <w:lvl w:ilvl="5" w:tplc="FFFFFFFF">
      <w:numFmt w:val="bullet"/>
      <w:lvlText w:val="•"/>
      <w:lvlJc w:val="left"/>
      <w:pPr>
        <w:ind w:left="5191" w:hanging="286"/>
      </w:pPr>
      <w:rPr>
        <w:rFonts w:hint="default"/>
        <w:lang w:val="en-US" w:eastAsia="en-US" w:bidi="ar-SA"/>
      </w:rPr>
    </w:lvl>
    <w:lvl w:ilvl="6" w:tplc="FFFFFFFF">
      <w:numFmt w:val="bullet"/>
      <w:lvlText w:val="•"/>
      <w:lvlJc w:val="left"/>
      <w:pPr>
        <w:ind w:left="6214" w:hanging="286"/>
      </w:pPr>
      <w:rPr>
        <w:rFonts w:hint="default"/>
        <w:lang w:val="en-US" w:eastAsia="en-US" w:bidi="ar-SA"/>
      </w:rPr>
    </w:lvl>
    <w:lvl w:ilvl="7" w:tplc="FFFFFFFF">
      <w:numFmt w:val="bullet"/>
      <w:lvlText w:val="•"/>
      <w:lvlJc w:val="left"/>
      <w:pPr>
        <w:ind w:left="7237" w:hanging="286"/>
      </w:pPr>
      <w:rPr>
        <w:rFonts w:hint="default"/>
        <w:lang w:val="en-US" w:eastAsia="en-US" w:bidi="ar-SA"/>
      </w:rPr>
    </w:lvl>
    <w:lvl w:ilvl="8" w:tplc="FFFFFFFF">
      <w:numFmt w:val="bullet"/>
      <w:lvlText w:val="•"/>
      <w:lvlJc w:val="left"/>
      <w:pPr>
        <w:ind w:left="8260" w:hanging="286"/>
      </w:pPr>
      <w:rPr>
        <w:rFonts w:hint="default"/>
        <w:lang w:val="en-US" w:eastAsia="en-US" w:bidi="ar-SA"/>
      </w:rPr>
    </w:lvl>
  </w:abstractNum>
  <w:abstractNum w:abstractNumId="27" w15:restartNumberingAfterBreak="0">
    <w:nsid w:val="28EF179E"/>
    <w:multiLevelType w:val="hybridMultilevel"/>
    <w:tmpl w:val="22568B24"/>
    <w:lvl w:ilvl="0" w:tplc="9D5C6E90">
      <w:start w:val="1"/>
      <w:numFmt w:val="decimal"/>
      <w:lvlText w:val="%1."/>
      <w:lvlJc w:val="left"/>
      <w:pPr>
        <w:ind w:left="473" w:hanging="360"/>
      </w:pPr>
      <w:rPr>
        <w:rFonts w:hint="default"/>
      </w:rPr>
    </w:lvl>
    <w:lvl w:ilvl="1" w:tplc="04260019" w:tentative="1">
      <w:start w:val="1"/>
      <w:numFmt w:val="lowerLetter"/>
      <w:lvlText w:val="%2."/>
      <w:lvlJc w:val="left"/>
      <w:pPr>
        <w:ind w:left="1193" w:hanging="360"/>
      </w:pPr>
    </w:lvl>
    <w:lvl w:ilvl="2" w:tplc="0426001B" w:tentative="1">
      <w:start w:val="1"/>
      <w:numFmt w:val="lowerRoman"/>
      <w:lvlText w:val="%3."/>
      <w:lvlJc w:val="right"/>
      <w:pPr>
        <w:ind w:left="1913" w:hanging="180"/>
      </w:pPr>
    </w:lvl>
    <w:lvl w:ilvl="3" w:tplc="0426000F" w:tentative="1">
      <w:start w:val="1"/>
      <w:numFmt w:val="decimal"/>
      <w:lvlText w:val="%4."/>
      <w:lvlJc w:val="left"/>
      <w:pPr>
        <w:ind w:left="2633" w:hanging="360"/>
      </w:pPr>
    </w:lvl>
    <w:lvl w:ilvl="4" w:tplc="04260019" w:tentative="1">
      <w:start w:val="1"/>
      <w:numFmt w:val="lowerLetter"/>
      <w:lvlText w:val="%5."/>
      <w:lvlJc w:val="left"/>
      <w:pPr>
        <w:ind w:left="3353" w:hanging="360"/>
      </w:pPr>
    </w:lvl>
    <w:lvl w:ilvl="5" w:tplc="0426001B" w:tentative="1">
      <w:start w:val="1"/>
      <w:numFmt w:val="lowerRoman"/>
      <w:lvlText w:val="%6."/>
      <w:lvlJc w:val="right"/>
      <w:pPr>
        <w:ind w:left="4073" w:hanging="180"/>
      </w:pPr>
    </w:lvl>
    <w:lvl w:ilvl="6" w:tplc="0426000F" w:tentative="1">
      <w:start w:val="1"/>
      <w:numFmt w:val="decimal"/>
      <w:lvlText w:val="%7."/>
      <w:lvlJc w:val="left"/>
      <w:pPr>
        <w:ind w:left="4793" w:hanging="360"/>
      </w:pPr>
    </w:lvl>
    <w:lvl w:ilvl="7" w:tplc="04260019" w:tentative="1">
      <w:start w:val="1"/>
      <w:numFmt w:val="lowerLetter"/>
      <w:lvlText w:val="%8."/>
      <w:lvlJc w:val="left"/>
      <w:pPr>
        <w:ind w:left="5513" w:hanging="360"/>
      </w:pPr>
    </w:lvl>
    <w:lvl w:ilvl="8" w:tplc="0426001B" w:tentative="1">
      <w:start w:val="1"/>
      <w:numFmt w:val="lowerRoman"/>
      <w:lvlText w:val="%9."/>
      <w:lvlJc w:val="right"/>
      <w:pPr>
        <w:ind w:left="6233" w:hanging="180"/>
      </w:pPr>
    </w:lvl>
  </w:abstractNum>
  <w:abstractNum w:abstractNumId="28" w15:restartNumberingAfterBreak="0">
    <w:nsid w:val="2C9C29EA"/>
    <w:multiLevelType w:val="hybridMultilevel"/>
    <w:tmpl w:val="045CA1FC"/>
    <w:lvl w:ilvl="0" w:tplc="9C8C1BA6">
      <w:numFmt w:val="bullet"/>
      <w:lvlText w:val="-"/>
      <w:lvlJc w:val="left"/>
      <w:pPr>
        <w:ind w:left="550" w:hanging="360"/>
      </w:pPr>
      <w:rPr>
        <w:rFonts w:ascii="Carlito" w:eastAsia="Carlito" w:hAnsi="Carlito" w:cs="Carlito" w:hint="default"/>
        <w:w w:val="100"/>
        <w:sz w:val="22"/>
        <w:szCs w:val="22"/>
        <w:lang w:val="en-US" w:eastAsia="en-US" w:bidi="ar-SA"/>
      </w:rPr>
    </w:lvl>
    <w:lvl w:ilvl="1" w:tplc="71287860">
      <w:numFmt w:val="bullet"/>
      <w:lvlText w:val=""/>
      <w:lvlJc w:val="left"/>
      <w:pPr>
        <w:ind w:left="910" w:hanging="360"/>
      </w:pPr>
      <w:rPr>
        <w:rFonts w:ascii="Symbol" w:eastAsia="Symbol" w:hAnsi="Symbol" w:cs="Symbol" w:hint="default"/>
        <w:w w:val="100"/>
        <w:sz w:val="22"/>
        <w:szCs w:val="22"/>
        <w:lang w:val="en-US" w:eastAsia="en-US" w:bidi="ar-SA"/>
      </w:rPr>
    </w:lvl>
    <w:lvl w:ilvl="2" w:tplc="9554483A">
      <w:numFmt w:val="bullet"/>
      <w:lvlText w:val="•"/>
      <w:lvlJc w:val="left"/>
      <w:pPr>
        <w:ind w:left="1962" w:hanging="360"/>
      </w:pPr>
      <w:rPr>
        <w:rFonts w:hint="default"/>
        <w:lang w:val="en-US" w:eastAsia="en-US" w:bidi="ar-SA"/>
      </w:rPr>
    </w:lvl>
    <w:lvl w:ilvl="3" w:tplc="68841D12">
      <w:numFmt w:val="bullet"/>
      <w:lvlText w:val="•"/>
      <w:lvlJc w:val="left"/>
      <w:pPr>
        <w:ind w:left="3005" w:hanging="360"/>
      </w:pPr>
      <w:rPr>
        <w:rFonts w:hint="default"/>
        <w:lang w:val="en-US" w:eastAsia="en-US" w:bidi="ar-SA"/>
      </w:rPr>
    </w:lvl>
    <w:lvl w:ilvl="4" w:tplc="B8703766">
      <w:numFmt w:val="bullet"/>
      <w:lvlText w:val="•"/>
      <w:lvlJc w:val="left"/>
      <w:pPr>
        <w:ind w:left="4048" w:hanging="360"/>
      </w:pPr>
      <w:rPr>
        <w:rFonts w:hint="default"/>
        <w:lang w:val="en-US" w:eastAsia="en-US" w:bidi="ar-SA"/>
      </w:rPr>
    </w:lvl>
    <w:lvl w:ilvl="5" w:tplc="C4906A44">
      <w:numFmt w:val="bullet"/>
      <w:lvlText w:val="•"/>
      <w:lvlJc w:val="left"/>
      <w:pPr>
        <w:ind w:left="5091" w:hanging="360"/>
      </w:pPr>
      <w:rPr>
        <w:rFonts w:hint="default"/>
        <w:lang w:val="en-US" w:eastAsia="en-US" w:bidi="ar-SA"/>
      </w:rPr>
    </w:lvl>
    <w:lvl w:ilvl="6" w:tplc="39EA12F6">
      <w:numFmt w:val="bullet"/>
      <w:lvlText w:val="•"/>
      <w:lvlJc w:val="left"/>
      <w:pPr>
        <w:ind w:left="6134" w:hanging="360"/>
      </w:pPr>
      <w:rPr>
        <w:rFonts w:hint="default"/>
        <w:lang w:val="en-US" w:eastAsia="en-US" w:bidi="ar-SA"/>
      </w:rPr>
    </w:lvl>
    <w:lvl w:ilvl="7" w:tplc="DC041EDC">
      <w:numFmt w:val="bullet"/>
      <w:lvlText w:val="•"/>
      <w:lvlJc w:val="left"/>
      <w:pPr>
        <w:ind w:left="7177" w:hanging="360"/>
      </w:pPr>
      <w:rPr>
        <w:rFonts w:hint="default"/>
        <w:lang w:val="en-US" w:eastAsia="en-US" w:bidi="ar-SA"/>
      </w:rPr>
    </w:lvl>
    <w:lvl w:ilvl="8" w:tplc="5232A1C4">
      <w:numFmt w:val="bullet"/>
      <w:lvlText w:val="•"/>
      <w:lvlJc w:val="left"/>
      <w:pPr>
        <w:ind w:left="8220" w:hanging="360"/>
      </w:pPr>
      <w:rPr>
        <w:rFonts w:hint="default"/>
        <w:lang w:val="en-US" w:eastAsia="en-US" w:bidi="ar-SA"/>
      </w:rPr>
    </w:lvl>
  </w:abstractNum>
  <w:abstractNum w:abstractNumId="29" w15:restartNumberingAfterBreak="0">
    <w:nsid w:val="2E1768C2"/>
    <w:multiLevelType w:val="multilevel"/>
    <w:tmpl w:val="360490CA"/>
    <w:lvl w:ilvl="0">
      <w:start w:val="2"/>
      <w:numFmt w:val="decimal"/>
      <w:lvlText w:val="%1."/>
      <w:lvlJc w:val="left"/>
      <w:pPr>
        <w:ind w:left="720" w:hanging="720"/>
      </w:pPr>
      <w:rPr>
        <w:rFonts w:hint="default"/>
      </w:rPr>
    </w:lvl>
    <w:lvl w:ilvl="1">
      <w:start w:val="1"/>
      <w:numFmt w:val="decimal"/>
      <w:lvlText w:val="%1.%2."/>
      <w:lvlJc w:val="left"/>
      <w:pPr>
        <w:ind w:left="834" w:hanging="720"/>
      </w:pPr>
      <w:rPr>
        <w:rFonts w:hint="default"/>
      </w:rPr>
    </w:lvl>
    <w:lvl w:ilvl="2">
      <w:start w:val="1"/>
      <w:numFmt w:val="decimal"/>
      <w:lvlText w:val="%1.%2.%3."/>
      <w:lvlJc w:val="left"/>
      <w:pPr>
        <w:ind w:left="948" w:hanging="720"/>
      </w:pPr>
      <w:rPr>
        <w:rFonts w:hint="default"/>
      </w:rPr>
    </w:lvl>
    <w:lvl w:ilvl="3">
      <w:start w:val="2"/>
      <w:numFmt w:val="decimal"/>
      <w:lvlText w:val="%1.%2.%3.%4."/>
      <w:lvlJc w:val="left"/>
      <w:pPr>
        <w:ind w:left="1062" w:hanging="720"/>
      </w:pPr>
      <w:rPr>
        <w:rFonts w:hint="default"/>
      </w:rPr>
    </w:lvl>
    <w:lvl w:ilvl="4">
      <w:start w:val="1"/>
      <w:numFmt w:val="decimal"/>
      <w:lvlText w:val="%1.%2.%3.%4.%5."/>
      <w:lvlJc w:val="left"/>
      <w:pPr>
        <w:ind w:left="1536" w:hanging="1080"/>
      </w:pPr>
      <w:rPr>
        <w:rFonts w:hint="default"/>
      </w:rPr>
    </w:lvl>
    <w:lvl w:ilvl="5">
      <w:start w:val="1"/>
      <w:numFmt w:val="decimal"/>
      <w:lvlText w:val="%1.%2.%3.%4.%5.%6."/>
      <w:lvlJc w:val="left"/>
      <w:pPr>
        <w:ind w:left="1650" w:hanging="1080"/>
      </w:pPr>
      <w:rPr>
        <w:rFonts w:hint="default"/>
      </w:rPr>
    </w:lvl>
    <w:lvl w:ilvl="6">
      <w:start w:val="1"/>
      <w:numFmt w:val="decimal"/>
      <w:lvlText w:val="%1.%2.%3.%4.%5.%6.%7."/>
      <w:lvlJc w:val="left"/>
      <w:pPr>
        <w:ind w:left="2124" w:hanging="1440"/>
      </w:pPr>
      <w:rPr>
        <w:rFonts w:hint="default"/>
      </w:rPr>
    </w:lvl>
    <w:lvl w:ilvl="7">
      <w:start w:val="1"/>
      <w:numFmt w:val="decimal"/>
      <w:lvlText w:val="%1.%2.%3.%4.%5.%6.%7.%8."/>
      <w:lvlJc w:val="left"/>
      <w:pPr>
        <w:ind w:left="2238" w:hanging="1440"/>
      </w:pPr>
      <w:rPr>
        <w:rFonts w:hint="default"/>
      </w:rPr>
    </w:lvl>
    <w:lvl w:ilvl="8">
      <w:start w:val="1"/>
      <w:numFmt w:val="decimal"/>
      <w:lvlText w:val="%1.%2.%3.%4.%5.%6.%7.%8.%9."/>
      <w:lvlJc w:val="left"/>
      <w:pPr>
        <w:ind w:left="2712" w:hanging="1800"/>
      </w:pPr>
      <w:rPr>
        <w:rFonts w:hint="default"/>
      </w:rPr>
    </w:lvl>
  </w:abstractNum>
  <w:abstractNum w:abstractNumId="30" w15:restartNumberingAfterBreak="0">
    <w:nsid w:val="2EE079AF"/>
    <w:multiLevelType w:val="multilevel"/>
    <w:tmpl w:val="A02C3074"/>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31" w15:restartNumberingAfterBreak="0">
    <w:nsid w:val="31D31694"/>
    <w:multiLevelType w:val="hybridMultilevel"/>
    <w:tmpl w:val="6610E11C"/>
    <w:lvl w:ilvl="0" w:tplc="9C8C1BA6">
      <w:numFmt w:val="bullet"/>
      <w:lvlText w:val="-"/>
      <w:lvlJc w:val="left"/>
      <w:pPr>
        <w:ind w:left="682" w:hanging="286"/>
      </w:pPr>
      <w:rPr>
        <w:rFonts w:ascii="Carlito" w:eastAsia="Carlito" w:hAnsi="Carlito" w:cs="Carlito" w:hint="default"/>
        <w:w w:val="100"/>
        <w:sz w:val="22"/>
        <w:szCs w:val="22"/>
        <w:lang w:val="en-US" w:eastAsia="en-US" w:bidi="ar-SA"/>
      </w:rPr>
    </w:lvl>
    <w:lvl w:ilvl="1" w:tplc="FFFFFFFF">
      <w:numFmt w:val="bullet"/>
      <w:lvlText w:val="•"/>
      <w:lvlJc w:val="left"/>
      <w:pPr>
        <w:ind w:left="1642" w:hanging="286"/>
      </w:pPr>
      <w:rPr>
        <w:rFonts w:hint="default"/>
        <w:lang w:val="en-US" w:eastAsia="en-US" w:bidi="ar-SA"/>
      </w:rPr>
    </w:lvl>
    <w:lvl w:ilvl="2" w:tplc="FFFFFFFF">
      <w:numFmt w:val="bullet"/>
      <w:lvlText w:val="•"/>
      <w:lvlJc w:val="left"/>
      <w:pPr>
        <w:ind w:left="2605" w:hanging="286"/>
      </w:pPr>
      <w:rPr>
        <w:rFonts w:hint="default"/>
        <w:lang w:val="en-US" w:eastAsia="en-US" w:bidi="ar-SA"/>
      </w:rPr>
    </w:lvl>
    <w:lvl w:ilvl="3" w:tplc="FFFFFFFF">
      <w:numFmt w:val="bullet"/>
      <w:lvlText w:val="•"/>
      <w:lvlJc w:val="left"/>
      <w:pPr>
        <w:ind w:left="3567" w:hanging="286"/>
      </w:pPr>
      <w:rPr>
        <w:rFonts w:hint="default"/>
        <w:lang w:val="en-US" w:eastAsia="en-US" w:bidi="ar-SA"/>
      </w:rPr>
    </w:lvl>
    <w:lvl w:ilvl="4" w:tplc="FFFFFFFF">
      <w:numFmt w:val="bullet"/>
      <w:lvlText w:val="•"/>
      <w:lvlJc w:val="left"/>
      <w:pPr>
        <w:ind w:left="4530" w:hanging="286"/>
      </w:pPr>
      <w:rPr>
        <w:rFonts w:hint="default"/>
        <w:lang w:val="en-US" w:eastAsia="en-US" w:bidi="ar-SA"/>
      </w:rPr>
    </w:lvl>
    <w:lvl w:ilvl="5" w:tplc="FFFFFFFF">
      <w:numFmt w:val="bullet"/>
      <w:lvlText w:val="•"/>
      <w:lvlJc w:val="left"/>
      <w:pPr>
        <w:ind w:left="5493" w:hanging="286"/>
      </w:pPr>
      <w:rPr>
        <w:rFonts w:hint="default"/>
        <w:lang w:val="en-US" w:eastAsia="en-US" w:bidi="ar-SA"/>
      </w:rPr>
    </w:lvl>
    <w:lvl w:ilvl="6" w:tplc="FFFFFFFF">
      <w:numFmt w:val="bullet"/>
      <w:lvlText w:val="•"/>
      <w:lvlJc w:val="left"/>
      <w:pPr>
        <w:ind w:left="6455" w:hanging="286"/>
      </w:pPr>
      <w:rPr>
        <w:rFonts w:hint="default"/>
        <w:lang w:val="en-US" w:eastAsia="en-US" w:bidi="ar-SA"/>
      </w:rPr>
    </w:lvl>
    <w:lvl w:ilvl="7" w:tplc="FFFFFFFF">
      <w:numFmt w:val="bullet"/>
      <w:lvlText w:val="•"/>
      <w:lvlJc w:val="left"/>
      <w:pPr>
        <w:ind w:left="7418" w:hanging="286"/>
      </w:pPr>
      <w:rPr>
        <w:rFonts w:hint="default"/>
        <w:lang w:val="en-US" w:eastAsia="en-US" w:bidi="ar-SA"/>
      </w:rPr>
    </w:lvl>
    <w:lvl w:ilvl="8" w:tplc="FFFFFFFF">
      <w:numFmt w:val="bullet"/>
      <w:lvlText w:val="•"/>
      <w:lvlJc w:val="left"/>
      <w:pPr>
        <w:ind w:left="8381" w:hanging="286"/>
      </w:pPr>
      <w:rPr>
        <w:rFonts w:hint="default"/>
        <w:lang w:val="en-US" w:eastAsia="en-US" w:bidi="ar-SA"/>
      </w:rPr>
    </w:lvl>
  </w:abstractNum>
  <w:abstractNum w:abstractNumId="32" w15:restartNumberingAfterBreak="0">
    <w:nsid w:val="346B2F94"/>
    <w:multiLevelType w:val="hybridMultilevel"/>
    <w:tmpl w:val="8062AAE8"/>
    <w:lvl w:ilvl="0" w:tplc="9C8C1BA6">
      <w:numFmt w:val="bullet"/>
      <w:lvlText w:val="-"/>
      <w:lvlJc w:val="left"/>
      <w:pPr>
        <w:ind w:left="396" w:hanging="284"/>
      </w:pPr>
      <w:rPr>
        <w:rFonts w:ascii="Carlito" w:eastAsia="Carlito" w:hAnsi="Carlito" w:cs="Carlito" w:hint="default"/>
        <w:w w:val="100"/>
        <w:sz w:val="22"/>
        <w:szCs w:val="22"/>
        <w:lang w:val="en-US" w:eastAsia="en-US" w:bidi="ar-SA"/>
      </w:rPr>
    </w:lvl>
    <w:lvl w:ilvl="1" w:tplc="23BE9CF0">
      <w:numFmt w:val="bullet"/>
      <w:lvlText w:val="-"/>
      <w:lvlJc w:val="left"/>
      <w:pPr>
        <w:ind w:left="886" w:hanging="360"/>
      </w:pPr>
      <w:rPr>
        <w:rFonts w:ascii="Carlito" w:eastAsia="Carlito" w:hAnsi="Carlito" w:cs="Carlito" w:hint="default"/>
        <w:w w:val="100"/>
        <w:sz w:val="22"/>
        <w:szCs w:val="22"/>
        <w:lang w:val="en-US" w:eastAsia="en-US" w:bidi="ar-SA"/>
      </w:rPr>
    </w:lvl>
    <w:lvl w:ilvl="2" w:tplc="3A3EDD50">
      <w:numFmt w:val="bullet"/>
      <w:lvlText w:val="•"/>
      <w:lvlJc w:val="left"/>
      <w:pPr>
        <w:ind w:left="1927" w:hanging="360"/>
      </w:pPr>
      <w:rPr>
        <w:rFonts w:hint="default"/>
        <w:lang w:val="en-US" w:eastAsia="en-US" w:bidi="ar-SA"/>
      </w:rPr>
    </w:lvl>
    <w:lvl w:ilvl="3" w:tplc="F56E128C">
      <w:numFmt w:val="bullet"/>
      <w:lvlText w:val="•"/>
      <w:lvlJc w:val="left"/>
      <w:pPr>
        <w:ind w:left="2974" w:hanging="360"/>
      </w:pPr>
      <w:rPr>
        <w:rFonts w:hint="default"/>
        <w:lang w:val="en-US" w:eastAsia="en-US" w:bidi="ar-SA"/>
      </w:rPr>
    </w:lvl>
    <w:lvl w:ilvl="4" w:tplc="E65E28A6">
      <w:numFmt w:val="bullet"/>
      <w:lvlText w:val="•"/>
      <w:lvlJc w:val="left"/>
      <w:pPr>
        <w:ind w:left="4022" w:hanging="360"/>
      </w:pPr>
      <w:rPr>
        <w:rFonts w:hint="default"/>
        <w:lang w:val="en-US" w:eastAsia="en-US" w:bidi="ar-SA"/>
      </w:rPr>
    </w:lvl>
    <w:lvl w:ilvl="5" w:tplc="AF38A04C">
      <w:numFmt w:val="bullet"/>
      <w:lvlText w:val="•"/>
      <w:lvlJc w:val="left"/>
      <w:pPr>
        <w:ind w:left="5069" w:hanging="360"/>
      </w:pPr>
      <w:rPr>
        <w:rFonts w:hint="default"/>
        <w:lang w:val="en-US" w:eastAsia="en-US" w:bidi="ar-SA"/>
      </w:rPr>
    </w:lvl>
    <w:lvl w:ilvl="6" w:tplc="14CAFF4A">
      <w:numFmt w:val="bullet"/>
      <w:lvlText w:val="•"/>
      <w:lvlJc w:val="left"/>
      <w:pPr>
        <w:ind w:left="6116" w:hanging="360"/>
      </w:pPr>
      <w:rPr>
        <w:rFonts w:hint="default"/>
        <w:lang w:val="en-US" w:eastAsia="en-US" w:bidi="ar-SA"/>
      </w:rPr>
    </w:lvl>
    <w:lvl w:ilvl="7" w:tplc="78142B28">
      <w:numFmt w:val="bullet"/>
      <w:lvlText w:val="•"/>
      <w:lvlJc w:val="left"/>
      <w:pPr>
        <w:ind w:left="7164" w:hanging="360"/>
      </w:pPr>
      <w:rPr>
        <w:rFonts w:hint="default"/>
        <w:lang w:val="en-US" w:eastAsia="en-US" w:bidi="ar-SA"/>
      </w:rPr>
    </w:lvl>
    <w:lvl w:ilvl="8" w:tplc="06A415B8">
      <w:numFmt w:val="bullet"/>
      <w:lvlText w:val="•"/>
      <w:lvlJc w:val="left"/>
      <w:pPr>
        <w:ind w:left="8211" w:hanging="360"/>
      </w:pPr>
      <w:rPr>
        <w:rFonts w:hint="default"/>
        <w:lang w:val="en-US" w:eastAsia="en-US" w:bidi="ar-SA"/>
      </w:rPr>
    </w:lvl>
  </w:abstractNum>
  <w:abstractNum w:abstractNumId="33" w15:restartNumberingAfterBreak="0">
    <w:nsid w:val="34D34663"/>
    <w:multiLevelType w:val="multilevel"/>
    <w:tmpl w:val="5B5091C4"/>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721"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start w:val="1"/>
      <w:numFmt w:val="bullet"/>
      <w:lvlText w:val=""/>
      <w:lvlJc w:val="left"/>
      <w:pPr>
        <w:ind w:left="1171" w:hanging="360"/>
      </w:pPr>
      <w:rPr>
        <w:rFonts w:ascii="Symbol" w:hAnsi="Symbol" w:hint="default"/>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34" w15:restartNumberingAfterBreak="0">
    <w:nsid w:val="35ED73A8"/>
    <w:multiLevelType w:val="multilevel"/>
    <w:tmpl w:val="C3CE2CDC"/>
    <w:lvl w:ilvl="0">
      <w:start w:val="3"/>
      <w:numFmt w:val="decimal"/>
      <w:lvlText w:val="%1"/>
      <w:lvlJc w:val="left"/>
      <w:pPr>
        <w:ind w:left="676" w:hanging="564"/>
      </w:pPr>
      <w:rPr>
        <w:rFonts w:hint="default"/>
        <w:lang w:val="en-US" w:eastAsia="en-US" w:bidi="ar-SA"/>
      </w:rPr>
    </w:lvl>
    <w:lvl w:ilvl="1">
      <w:start w:val="3"/>
      <w:numFmt w:val="decimal"/>
      <w:lvlText w:val="%1.%2"/>
      <w:lvlJc w:val="left"/>
      <w:pPr>
        <w:ind w:left="676" w:hanging="564"/>
      </w:pPr>
      <w:rPr>
        <w:rFonts w:hint="default"/>
        <w:lang w:val="en-US" w:eastAsia="en-US" w:bidi="ar-SA"/>
      </w:rPr>
    </w:lvl>
    <w:lvl w:ilvl="2">
      <w:start w:val="1"/>
      <w:numFmt w:val="decimal"/>
      <w:lvlText w:val="%1.%2.%3."/>
      <w:lvlJc w:val="left"/>
      <w:pPr>
        <w:ind w:left="676" w:hanging="564"/>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83" w:hanging="360"/>
      </w:pPr>
      <w:rPr>
        <w:rFonts w:ascii="Carlito" w:eastAsia="Carlito" w:hAnsi="Carlito" w:cs="Carlito" w:hint="default"/>
        <w:w w:val="100"/>
        <w:sz w:val="22"/>
        <w:szCs w:val="22"/>
        <w:lang w:val="en-US" w:eastAsia="en-US" w:bidi="ar-SA"/>
      </w:rPr>
    </w:lvl>
    <w:lvl w:ilvl="4">
      <w:start w:val="1"/>
      <w:numFmt w:val="bullet"/>
      <w:lvlText w:val=""/>
      <w:lvlJc w:val="left"/>
      <w:pPr>
        <w:ind w:left="910" w:hanging="360"/>
      </w:pPr>
      <w:rPr>
        <w:rFonts w:ascii="Symbol" w:hAnsi="Symbol" w:hint="default"/>
      </w:rPr>
    </w:lvl>
    <w:lvl w:ilvl="5">
      <w:numFmt w:val="bullet"/>
      <w:lvlText w:val=""/>
      <w:lvlJc w:val="left"/>
      <w:pPr>
        <w:ind w:left="1694" w:hanging="360"/>
      </w:pPr>
      <w:rPr>
        <w:rFonts w:ascii="Symbol" w:eastAsia="Symbol" w:hAnsi="Symbol" w:cs="Symbol" w:hint="default"/>
        <w:w w:val="100"/>
        <w:sz w:val="22"/>
        <w:szCs w:val="22"/>
        <w:lang w:val="en-US" w:eastAsia="en-US" w:bidi="ar-SA"/>
      </w:rPr>
    </w:lvl>
    <w:lvl w:ilvl="6">
      <w:numFmt w:val="bullet"/>
      <w:lvlText w:val="•"/>
      <w:lvlJc w:val="left"/>
      <w:pPr>
        <w:ind w:left="3421" w:hanging="360"/>
      </w:pPr>
      <w:rPr>
        <w:rFonts w:hint="default"/>
        <w:lang w:val="en-US" w:eastAsia="en-US" w:bidi="ar-SA"/>
      </w:rPr>
    </w:lvl>
    <w:lvl w:ilvl="7">
      <w:numFmt w:val="bullet"/>
      <w:lvlText w:val="•"/>
      <w:lvlJc w:val="left"/>
      <w:pPr>
        <w:ind w:left="5142" w:hanging="360"/>
      </w:pPr>
      <w:rPr>
        <w:rFonts w:hint="default"/>
        <w:lang w:val="en-US" w:eastAsia="en-US" w:bidi="ar-SA"/>
      </w:rPr>
    </w:lvl>
    <w:lvl w:ilvl="8">
      <w:numFmt w:val="bullet"/>
      <w:lvlText w:val="•"/>
      <w:lvlJc w:val="left"/>
      <w:pPr>
        <w:ind w:left="6863" w:hanging="360"/>
      </w:pPr>
      <w:rPr>
        <w:rFonts w:hint="default"/>
        <w:lang w:val="en-US" w:eastAsia="en-US" w:bidi="ar-SA"/>
      </w:rPr>
    </w:lvl>
  </w:abstractNum>
  <w:abstractNum w:abstractNumId="35" w15:restartNumberingAfterBreak="0">
    <w:nsid w:val="361C16CD"/>
    <w:multiLevelType w:val="multilevel"/>
    <w:tmpl w:val="B3D8F176"/>
    <w:lvl w:ilvl="0">
      <w:start w:val="2"/>
      <w:numFmt w:val="decimal"/>
      <w:lvlText w:val="%1"/>
      <w:lvlJc w:val="left"/>
      <w:pPr>
        <w:ind w:left="539" w:hanging="427"/>
      </w:pPr>
      <w:rPr>
        <w:rFonts w:hint="default"/>
        <w:lang w:val="en-US" w:eastAsia="en-US" w:bidi="ar-SA"/>
      </w:rPr>
    </w:lvl>
    <w:lvl w:ilvl="1">
      <w:start w:val="1"/>
      <w:numFmt w:val="decimal"/>
      <w:lvlText w:val="%1.%2."/>
      <w:lvlJc w:val="left"/>
      <w:pPr>
        <w:ind w:left="539" w:hanging="427"/>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1129" w:hanging="561"/>
      </w:pPr>
      <w:rPr>
        <w:rFonts w:ascii="Times New Roman" w:eastAsia="Carlito" w:hAnsi="Times New Roman" w:cs="Times New Roman" w:hint="default"/>
        <w:b/>
        <w:bCs/>
        <w:i/>
        <w:iCs w:val="0"/>
        <w:color w:val="auto"/>
        <w:spacing w:val="-2"/>
        <w:w w:val="100"/>
        <w:sz w:val="24"/>
        <w:szCs w:val="24"/>
        <w:lang w:val="en-US" w:eastAsia="en-US" w:bidi="ar-SA"/>
      </w:rPr>
    </w:lvl>
    <w:lvl w:ilvl="3">
      <w:numFmt w:val="bullet"/>
      <w:lvlText w:val="•"/>
      <w:lvlJc w:val="left"/>
      <w:pPr>
        <w:ind w:left="2819" w:hanging="561"/>
      </w:pPr>
      <w:rPr>
        <w:rFonts w:hint="default"/>
        <w:lang w:val="en-US" w:eastAsia="en-US" w:bidi="ar-SA"/>
      </w:rPr>
    </w:lvl>
    <w:lvl w:ilvl="4">
      <w:numFmt w:val="bullet"/>
      <w:lvlText w:val="•"/>
      <w:lvlJc w:val="left"/>
      <w:pPr>
        <w:ind w:left="3888" w:hanging="561"/>
      </w:pPr>
      <w:rPr>
        <w:rFonts w:hint="default"/>
        <w:lang w:val="en-US" w:eastAsia="en-US" w:bidi="ar-SA"/>
      </w:rPr>
    </w:lvl>
    <w:lvl w:ilvl="5">
      <w:numFmt w:val="bullet"/>
      <w:lvlText w:val="•"/>
      <w:lvlJc w:val="left"/>
      <w:pPr>
        <w:ind w:left="4958" w:hanging="561"/>
      </w:pPr>
      <w:rPr>
        <w:rFonts w:hint="default"/>
        <w:lang w:val="en-US" w:eastAsia="en-US" w:bidi="ar-SA"/>
      </w:rPr>
    </w:lvl>
    <w:lvl w:ilvl="6">
      <w:numFmt w:val="bullet"/>
      <w:lvlText w:val="•"/>
      <w:lvlJc w:val="left"/>
      <w:pPr>
        <w:ind w:left="6028" w:hanging="561"/>
      </w:pPr>
      <w:rPr>
        <w:rFonts w:hint="default"/>
        <w:lang w:val="en-US" w:eastAsia="en-US" w:bidi="ar-SA"/>
      </w:rPr>
    </w:lvl>
    <w:lvl w:ilvl="7">
      <w:numFmt w:val="bullet"/>
      <w:lvlText w:val="•"/>
      <w:lvlJc w:val="left"/>
      <w:pPr>
        <w:ind w:left="7097" w:hanging="561"/>
      </w:pPr>
      <w:rPr>
        <w:rFonts w:hint="default"/>
        <w:lang w:val="en-US" w:eastAsia="en-US" w:bidi="ar-SA"/>
      </w:rPr>
    </w:lvl>
    <w:lvl w:ilvl="8">
      <w:numFmt w:val="bullet"/>
      <w:lvlText w:val="•"/>
      <w:lvlJc w:val="left"/>
      <w:pPr>
        <w:ind w:left="8167" w:hanging="561"/>
      </w:pPr>
      <w:rPr>
        <w:rFonts w:hint="default"/>
        <w:lang w:val="en-US" w:eastAsia="en-US" w:bidi="ar-SA"/>
      </w:rPr>
    </w:lvl>
  </w:abstractNum>
  <w:abstractNum w:abstractNumId="36" w15:restartNumberingAfterBreak="0">
    <w:nsid w:val="375C0EF2"/>
    <w:multiLevelType w:val="multilevel"/>
    <w:tmpl w:val="953A5034"/>
    <w:lvl w:ilvl="0">
      <w:start w:val="3"/>
      <w:numFmt w:val="decimal"/>
      <w:lvlText w:val="%1"/>
      <w:lvlJc w:val="left"/>
      <w:pPr>
        <w:ind w:left="540" w:hanging="428"/>
      </w:pPr>
      <w:rPr>
        <w:rFonts w:hint="default"/>
        <w:lang w:val="en-US" w:eastAsia="en-US" w:bidi="ar-SA"/>
      </w:rPr>
    </w:lvl>
    <w:lvl w:ilvl="1">
      <w:start w:val="4"/>
      <w:numFmt w:val="decimal"/>
      <w:lvlText w:val="%1.%2."/>
      <w:lvlJc w:val="left"/>
      <w:pPr>
        <w:ind w:left="540" w:hanging="428"/>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562" w:hanging="562"/>
      </w:pPr>
      <w:rPr>
        <w:rFonts w:ascii="Times New Roman" w:eastAsia="Carlito" w:hAnsi="Times New Roman" w:cs="Times New Roman" w:hint="default"/>
        <w:b/>
        <w:bCs/>
        <w:i/>
        <w:color w:val="auto"/>
        <w:spacing w:val="-2"/>
        <w:w w:val="100"/>
        <w:sz w:val="24"/>
        <w:szCs w:val="24"/>
        <w:lang w:val="en-US" w:eastAsia="en-US" w:bidi="ar-SA"/>
      </w:rPr>
    </w:lvl>
    <w:lvl w:ilvl="3">
      <w:numFmt w:val="bullet"/>
      <w:lvlText w:val=""/>
      <w:lvlJc w:val="left"/>
      <w:pPr>
        <w:ind w:left="833" w:hanging="360"/>
      </w:pPr>
      <w:rPr>
        <w:rFonts w:ascii="Symbol" w:eastAsia="Symbol" w:hAnsi="Symbol" w:cs="Symbol" w:hint="default"/>
        <w:w w:val="100"/>
        <w:sz w:val="22"/>
        <w:szCs w:val="22"/>
        <w:lang w:val="en-US" w:eastAsia="en-US" w:bidi="ar-SA"/>
      </w:rPr>
    </w:lvl>
    <w:lvl w:ilvl="4">
      <w:numFmt w:val="bullet"/>
      <w:lvlText w:val="•"/>
      <w:lvlJc w:val="left"/>
      <w:pPr>
        <w:ind w:left="3206" w:hanging="360"/>
      </w:pPr>
      <w:rPr>
        <w:rFonts w:hint="default"/>
        <w:lang w:val="en-US" w:eastAsia="en-US" w:bidi="ar-SA"/>
      </w:rPr>
    </w:lvl>
    <w:lvl w:ilvl="5">
      <w:numFmt w:val="bullet"/>
      <w:lvlText w:val="•"/>
      <w:lvlJc w:val="left"/>
      <w:pPr>
        <w:ind w:left="4389"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56" w:hanging="360"/>
      </w:pPr>
      <w:rPr>
        <w:rFonts w:hint="default"/>
        <w:lang w:val="en-US" w:eastAsia="en-US" w:bidi="ar-SA"/>
      </w:rPr>
    </w:lvl>
    <w:lvl w:ilvl="8">
      <w:numFmt w:val="bullet"/>
      <w:lvlText w:val="•"/>
      <w:lvlJc w:val="left"/>
      <w:pPr>
        <w:ind w:left="7939" w:hanging="360"/>
      </w:pPr>
      <w:rPr>
        <w:rFonts w:hint="default"/>
        <w:lang w:val="en-US" w:eastAsia="en-US" w:bidi="ar-SA"/>
      </w:rPr>
    </w:lvl>
  </w:abstractNum>
  <w:abstractNum w:abstractNumId="37" w15:restartNumberingAfterBreak="0">
    <w:nsid w:val="3B85219D"/>
    <w:multiLevelType w:val="hybridMultilevel"/>
    <w:tmpl w:val="83D06CA0"/>
    <w:lvl w:ilvl="0" w:tplc="D452E95A">
      <w:numFmt w:val="bullet"/>
      <w:lvlText w:val="-"/>
      <w:lvlJc w:val="left"/>
      <w:pPr>
        <w:ind w:left="396" w:hanging="284"/>
      </w:pPr>
      <w:rPr>
        <w:rFonts w:ascii="Carlito" w:eastAsia="Carlito" w:hAnsi="Carlito" w:cs="Carlito" w:hint="default"/>
        <w:w w:val="100"/>
        <w:sz w:val="22"/>
        <w:szCs w:val="22"/>
        <w:lang w:val="en-US" w:eastAsia="en-US" w:bidi="ar-SA"/>
      </w:rPr>
    </w:lvl>
    <w:lvl w:ilvl="1" w:tplc="E166C3A6">
      <w:numFmt w:val="bullet"/>
      <w:lvlText w:val="o"/>
      <w:lvlJc w:val="left"/>
      <w:pPr>
        <w:ind w:left="1193" w:hanging="360"/>
      </w:pPr>
      <w:rPr>
        <w:rFonts w:ascii="Courier New" w:eastAsia="Courier New" w:hAnsi="Courier New" w:cs="Courier New" w:hint="default"/>
        <w:w w:val="100"/>
        <w:sz w:val="22"/>
        <w:szCs w:val="22"/>
        <w:lang w:val="en-US" w:eastAsia="en-US" w:bidi="ar-SA"/>
      </w:rPr>
    </w:lvl>
    <w:lvl w:ilvl="2" w:tplc="38EC107A">
      <w:numFmt w:val="bullet"/>
      <w:lvlText w:val="•"/>
      <w:lvlJc w:val="left"/>
      <w:pPr>
        <w:ind w:left="2211" w:hanging="360"/>
      </w:pPr>
      <w:rPr>
        <w:rFonts w:hint="default"/>
        <w:lang w:val="en-US" w:eastAsia="en-US" w:bidi="ar-SA"/>
      </w:rPr>
    </w:lvl>
    <w:lvl w:ilvl="3" w:tplc="66CE5E1A">
      <w:numFmt w:val="bullet"/>
      <w:lvlText w:val="•"/>
      <w:lvlJc w:val="left"/>
      <w:pPr>
        <w:ind w:left="3223" w:hanging="360"/>
      </w:pPr>
      <w:rPr>
        <w:rFonts w:hint="default"/>
        <w:lang w:val="en-US" w:eastAsia="en-US" w:bidi="ar-SA"/>
      </w:rPr>
    </w:lvl>
    <w:lvl w:ilvl="4" w:tplc="9DA41BD6">
      <w:numFmt w:val="bullet"/>
      <w:lvlText w:val="•"/>
      <w:lvlJc w:val="left"/>
      <w:pPr>
        <w:ind w:left="4235" w:hanging="360"/>
      </w:pPr>
      <w:rPr>
        <w:rFonts w:hint="default"/>
        <w:lang w:val="en-US" w:eastAsia="en-US" w:bidi="ar-SA"/>
      </w:rPr>
    </w:lvl>
    <w:lvl w:ilvl="5" w:tplc="382A144A">
      <w:numFmt w:val="bullet"/>
      <w:lvlText w:val="•"/>
      <w:lvlJc w:val="left"/>
      <w:pPr>
        <w:ind w:left="5247" w:hanging="360"/>
      </w:pPr>
      <w:rPr>
        <w:rFonts w:hint="default"/>
        <w:lang w:val="en-US" w:eastAsia="en-US" w:bidi="ar-SA"/>
      </w:rPr>
    </w:lvl>
    <w:lvl w:ilvl="6" w:tplc="9DCE6BF0">
      <w:numFmt w:val="bullet"/>
      <w:lvlText w:val="•"/>
      <w:lvlJc w:val="left"/>
      <w:pPr>
        <w:ind w:left="6259" w:hanging="360"/>
      </w:pPr>
      <w:rPr>
        <w:rFonts w:hint="default"/>
        <w:lang w:val="en-US" w:eastAsia="en-US" w:bidi="ar-SA"/>
      </w:rPr>
    </w:lvl>
    <w:lvl w:ilvl="7" w:tplc="32A2F694">
      <w:numFmt w:val="bullet"/>
      <w:lvlText w:val="•"/>
      <w:lvlJc w:val="left"/>
      <w:pPr>
        <w:ind w:left="7270" w:hanging="360"/>
      </w:pPr>
      <w:rPr>
        <w:rFonts w:hint="default"/>
        <w:lang w:val="en-US" w:eastAsia="en-US" w:bidi="ar-SA"/>
      </w:rPr>
    </w:lvl>
    <w:lvl w:ilvl="8" w:tplc="2C3E8FD8">
      <w:numFmt w:val="bullet"/>
      <w:lvlText w:val="•"/>
      <w:lvlJc w:val="left"/>
      <w:pPr>
        <w:ind w:left="8282" w:hanging="360"/>
      </w:pPr>
      <w:rPr>
        <w:rFonts w:hint="default"/>
        <w:lang w:val="en-US" w:eastAsia="en-US" w:bidi="ar-SA"/>
      </w:rPr>
    </w:lvl>
  </w:abstractNum>
  <w:abstractNum w:abstractNumId="38" w15:restartNumberingAfterBreak="0">
    <w:nsid w:val="3BC2343F"/>
    <w:multiLevelType w:val="hybridMultilevel"/>
    <w:tmpl w:val="C94CF7F0"/>
    <w:lvl w:ilvl="0" w:tplc="FFFFFFFF">
      <w:numFmt w:val="bullet"/>
      <w:lvlText w:val="-"/>
      <w:lvlJc w:val="left"/>
      <w:pPr>
        <w:ind w:left="396" w:hanging="284"/>
      </w:pPr>
      <w:rPr>
        <w:rFonts w:ascii="Carlito" w:eastAsia="Carlito" w:hAnsi="Carlito" w:cs="Carlito" w:hint="default"/>
        <w:w w:val="100"/>
        <w:sz w:val="22"/>
        <w:szCs w:val="22"/>
        <w:lang w:val="en-US" w:eastAsia="en-US" w:bidi="ar-SA"/>
      </w:rPr>
    </w:lvl>
    <w:lvl w:ilvl="1" w:tplc="04260001">
      <w:start w:val="1"/>
      <w:numFmt w:val="bullet"/>
      <w:lvlText w:val=""/>
      <w:lvlJc w:val="left"/>
      <w:pPr>
        <w:ind w:left="900" w:hanging="360"/>
      </w:pPr>
      <w:rPr>
        <w:rFonts w:ascii="Symbol" w:hAnsi="Symbol" w:hint="default"/>
      </w:rPr>
    </w:lvl>
    <w:lvl w:ilvl="2" w:tplc="FFFFFFFF">
      <w:numFmt w:val="bullet"/>
      <w:lvlText w:val="•"/>
      <w:lvlJc w:val="left"/>
      <w:pPr>
        <w:ind w:left="1927" w:hanging="360"/>
      </w:pPr>
      <w:rPr>
        <w:rFonts w:hint="default"/>
        <w:lang w:val="en-US" w:eastAsia="en-US" w:bidi="ar-SA"/>
      </w:rPr>
    </w:lvl>
    <w:lvl w:ilvl="3" w:tplc="FFFFFFFF">
      <w:numFmt w:val="bullet"/>
      <w:lvlText w:val="•"/>
      <w:lvlJc w:val="left"/>
      <w:pPr>
        <w:ind w:left="2974" w:hanging="360"/>
      </w:pPr>
      <w:rPr>
        <w:rFonts w:hint="default"/>
        <w:lang w:val="en-US" w:eastAsia="en-US" w:bidi="ar-SA"/>
      </w:rPr>
    </w:lvl>
    <w:lvl w:ilvl="4" w:tplc="FFFFFFFF">
      <w:numFmt w:val="bullet"/>
      <w:lvlText w:val="•"/>
      <w:lvlJc w:val="left"/>
      <w:pPr>
        <w:ind w:left="4022" w:hanging="360"/>
      </w:pPr>
      <w:rPr>
        <w:rFonts w:hint="default"/>
        <w:lang w:val="en-US" w:eastAsia="en-US" w:bidi="ar-SA"/>
      </w:rPr>
    </w:lvl>
    <w:lvl w:ilvl="5" w:tplc="FFFFFFFF">
      <w:numFmt w:val="bullet"/>
      <w:lvlText w:val="•"/>
      <w:lvlJc w:val="left"/>
      <w:pPr>
        <w:ind w:left="5069" w:hanging="360"/>
      </w:pPr>
      <w:rPr>
        <w:rFonts w:hint="default"/>
        <w:lang w:val="en-US" w:eastAsia="en-US" w:bidi="ar-SA"/>
      </w:rPr>
    </w:lvl>
    <w:lvl w:ilvl="6" w:tplc="FFFFFFFF">
      <w:numFmt w:val="bullet"/>
      <w:lvlText w:val="•"/>
      <w:lvlJc w:val="left"/>
      <w:pPr>
        <w:ind w:left="6116" w:hanging="360"/>
      </w:pPr>
      <w:rPr>
        <w:rFonts w:hint="default"/>
        <w:lang w:val="en-US" w:eastAsia="en-US" w:bidi="ar-SA"/>
      </w:rPr>
    </w:lvl>
    <w:lvl w:ilvl="7" w:tplc="FFFFFFFF">
      <w:numFmt w:val="bullet"/>
      <w:lvlText w:val="•"/>
      <w:lvlJc w:val="left"/>
      <w:pPr>
        <w:ind w:left="7164" w:hanging="360"/>
      </w:pPr>
      <w:rPr>
        <w:rFonts w:hint="default"/>
        <w:lang w:val="en-US" w:eastAsia="en-US" w:bidi="ar-SA"/>
      </w:rPr>
    </w:lvl>
    <w:lvl w:ilvl="8" w:tplc="FFFFFFFF">
      <w:numFmt w:val="bullet"/>
      <w:lvlText w:val="•"/>
      <w:lvlJc w:val="left"/>
      <w:pPr>
        <w:ind w:left="8211" w:hanging="360"/>
      </w:pPr>
      <w:rPr>
        <w:rFonts w:hint="default"/>
        <w:lang w:val="en-US" w:eastAsia="en-US" w:bidi="ar-SA"/>
      </w:rPr>
    </w:lvl>
  </w:abstractNum>
  <w:abstractNum w:abstractNumId="39" w15:restartNumberingAfterBreak="0">
    <w:nsid w:val="3BDF20B2"/>
    <w:multiLevelType w:val="multilevel"/>
    <w:tmpl w:val="7C32ED42"/>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721"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start w:val="1"/>
      <w:numFmt w:val="bullet"/>
      <w:lvlText w:val=""/>
      <w:lvlJc w:val="left"/>
      <w:pPr>
        <w:ind w:left="1171" w:hanging="360"/>
      </w:pPr>
      <w:rPr>
        <w:rFonts w:ascii="Symbol" w:hAnsi="Symbol" w:hint="default"/>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40" w15:restartNumberingAfterBreak="0">
    <w:nsid w:val="3C9A1942"/>
    <w:multiLevelType w:val="hybridMultilevel"/>
    <w:tmpl w:val="6E0AE65A"/>
    <w:lvl w:ilvl="0" w:tplc="FFFFFFFF">
      <w:numFmt w:val="bullet"/>
      <w:lvlText w:val="-"/>
      <w:lvlJc w:val="left"/>
      <w:pPr>
        <w:ind w:left="396" w:hanging="284"/>
      </w:pPr>
      <w:rPr>
        <w:rFonts w:ascii="Carlito" w:eastAsia="Carlito" w:hAnsi="Carlito" w:cs="Carlito" w:hint="default"/>
        <w:w w:val="100"/>
        <w:sz w:val="22"/>
        <w:szCs w:val="22"/>
        <w:lang w:val="en-US" w:eastAsia="en-US" w:bidi="ar-SA"/>
      </w:rPr>
    </w:lvl>
    <w:lvl w:ilvl="1" w:tplc="04260001">
      <w:start w:val="1"/>
      <w:numFmt w:val="bullet"/>
      <w:lvlText w:val=""/>
      <w:lvlJc w:val="left"/>
      <w:pPr>
        <w:ind w:left="1039" w:hanging="360"/>
      </w:pPr>
      <w:rPr>
        <w:rFonts w:ascii="Symbol" w:hAnsi="Symbol" w:hint="default"/>
      </w:rPr>
    </w:lvl>
    <w:lvl w:ilvl="2" w:tplc="FFFFFFFF">
      <w:numFmt w:val="bullet"/>
      <w:lvlText w:val="•"/>
      <w:lvlJc w:val="left"/>
      <w:pPr>
        <w:ind w:left="2211" w:hanging="360"/>
      </w:pPr>
      <w:rPr>
        <w:rFonts w:hint="default"/>
        <w:lang w:val="en-US" w:eastAsia="en-US" w:bidi="ar-SA"/>
      </w:rPr>
    </w:lvl>
    <w:lvl w:ilvl="3" w:tplc="FFFFFFFF">
      <w:numFmt w:val="bullet"/>
      <w:lvlText w:val="•"/>
      <w:lvlJc w:val="left"/>
      <w:pPr>
        <w:ind w:left="3223" w:hanging="360"/>
      </w:pPr>
      <w:rPr>
        <w:rFonts w:hint="default"/>
        <w:lang w:val="en-US" w:eastAsia="en-US" w:bidi="ar-SA"/>
      </w:rPr>
    </w:lvl>
    <w:lvl w:ilvl="4" w:tplc="FFFFFFFF">
      <w:numFmt w:val="bullet"/>
      <w:lvlText w:val="•"/>
      <w:lvlJc w:val="left"/>
      <w:pPr>
        <w:ind w:left="4235" w:hanging="360"/>
      </w:pPr>
      <w:rPr>
        <w:rFonts w:hint="default"/>
        <w:lang w:val="en-US" w:eastAsia="en-US" w:bidi="ar-SA"/>
      </w:rPr>
    </w:lvl>
    <w:lvl w:ilvl="5" w:tplc="FFFFFFFF">
      <w:numFmt w:val="bullet"/>
      <w:lvlText w:val="•"/>
      <w:lvlJc w:val="left"/>
      <w:pPr>
        <w:ind w:left="5247" w:hanging="360"/>
      </w:pPr>
      <w:rPr>
        <w:rFonts w:hint="default"/>
        <w:lang w:val="en-US" w:eastAsia="en-US" w:bidi="ar-SA"/>
      </w:rPr>
    </w:lvl>
    <w:lvl w:ilvl="6" w:tplc="FFFFFFFF">
      <w:numFmt w:val="bullet"/>
      <w:lvlText w:val="•"/>
      <w:lvlJc w:val="left"/>
      <w:pPr>
        <w:ind w:left="6259" w:hanging="360"/>
      </w:pPr>
      <w:rPr>
        <w:rFonts w:hint="default"/>
        <w:lang w:val="en-US" w:eastAsia="en-US" w:bidi="ar-SA"/>
      </w:rPr>
    </w:lvl>
    <w:lvl w:ilvl="7" w:tplc="FFFFFFFF">
      <w:numFmt w:val="bullet"/>
      <w:lvlText w:val="•"/>
      <w:lvlJc w:val="left"/>
      <w:pPr>
        <w:ind w:left="7270" w:hanging="360"/>
      </w:pPr>
      <w:rPr>
        <w:rFonts w:hint="default"/>
        <w:lang w:val="en-US" w:eastAsia="en-US" w:bidi="ar-SA"/>
      </w:rPr>
    </w:lvl>
    <w:lvl w:ilvl="8" w:tplc="FFFFFFFF">
      <w:numFmt w:val="bullet"/>
      <w:lvlText w:val="•"/>
      <w:lvlJc w:val="left"/>
      <w:pPr>
        <w:ind w:left="8282" w:hanging="360"/>
      </w:pPr>
      <w:rPr>
        <w:rFonts w:hint="default"/>
        <w:lang w:val="en-US" w:eastAsia="en-US" w:bidi="ar-SA"/>
      </w:rPr>
    </w:lvl>
  </w:abstractNum>
  <w:abstractNum w:abstractNumId="41" w15:restartNumberingAfterBreak="0">
    <w:nsid w:val="41342C40"/>
    <w:multiLevelType w:val="hybridMultilevel"/>
    <w:tmpl w:val="A2088816"/>
    <w:lvl w:ilvl="0" w:tplc="37D8BE9C">
      <w:numFmt w:val="bullet"/>
      <w:lvlText w:val="-"/>
      <w:lvlJc w:val="left"/>
      <w:pPr>
        <w:ind w:left="833" w:hanging="360"/>
      </w:pPr>
      <w:rPr>
        <w:rFonts w:ascii="Carlito" w:eastAsia="Carlito" w:hAnsi="Carlito" w:cs="Carlito" w:hint="default"/>
        <w:color w:val="0C4DA1"/>
        <w:w w:val="100"/>
        <w:sz w:val="22"/>
        <w:szCs w:val="22"/>
        <w:lang w:val="en-US" w:eastAsia="en-US" w:bidi="ar-SA"/>
      </w:rPr>
    </w:lvl>
    <w:lvl w:ilvl="1" w:tplc="EF2E50DE">
      <w:numFmt w:val="bullet"/>
      <w:lvlText w:val="•"/>
      <w:lvlJc w:val="left"/>
      <w:pPr>
        <w:ind w:left="1786" w:hanging="360"/>
      </w:pPr>
      <w:rPr>
        <w:rFonts w:hint="default"/>
        <w:lang w:val="en-US" w:eastAsia="en-US" w:bidi="ar-SA"/>
      </w:rPr>
    </w:lvl>
    <w:lvl w:ilvl="2" w:tplc="D47660AA">
      <w:numFmt w:val="bullet"/>
      <w:lvlText w:val="•"/>
      <w:lvlJc w:val="left"/>
      <w:pPr>
        <w:ind w:left="2733" w:hanging="360"/>
      </w:pPr>
      <w:rPr>
        <w:rFonts w:hint="default"/>
        <w:lang w:val="en-US" w:eastAsia="en-US" w:bidi="ar-SA"/>
      </w:rPr>
    </w:lvl>
    <w:lvl w:ilvl="3" w:tplc="E86AC226">
      <w:numFmt w:val="bullet"/>
      <w:lvlText w:val="•"/>
      <w:lvlJc w:val="left"/>
      <w:pPr>
        <w:ind w:left="3679" w:hanging="360"/>
      </w:pPr>
      <w:rPr>
        <w:rFonts w:hint="default"/>
        <w:lang w:val="en-US" w:eastAsia="en-US" w:bidi="ar-SA"/>
      </w:rPr>
    </w:lvl>
    <w:lvl w:ilvl="4" w:tplc="AF84EC60">
      <w:numFmt w:val="bullet"/>
      <w:lvlText w:val="•"/>
      <w:lvlJc w:val="left"/>
      <w:pPr>
        <w:ind w:left="4626" w:hanging="360"/>
      </w:pPr>
      <w:rPr>
        <w:rFonts w:hint="default"/>
        <w:lang w:val="en-US" w:eastAsia="en-US" w:bidi="ar-SA"/>
      </w:rPr>
    </w:lvl>
    <w:lvl w:ilvl="5" w:tplc="A34E5C14">
      <w:numFmt w:val="bullet"/>
      <w:lvlText w:val="•"/>
      <w:lvlJc w:val="left"/>
      <w:pPr>
        <w:ind w:left="5573" w:hanging="360"/>
      </w:pPr>
      <w:rPr>
        <w:rFonts w:hint="default"/>
        <w:lang w:val="en-US" w:eastAsia="en-US" w:bidi="ar-SA"/>
      </w:rPr>
    </w:lvl>
    <w:lvl w:ilvl="6" w:tplc="D14E33A2">
      <w:numFmt w:val="bullet"/>
      <w:lvlText w:val="•"/>
      <w:lvlJc w:val="left"/>
      <w:pPr>
        <w:ind w:left="6519" w:hanging="360"/>
      </w:pPr>
      <w:rPr>
        <w:rFonts w:hint="default"/>
        <w:lang w:val="en-US" w:eastAsia="en-US" w:bidi="ar-SA"/>
      </w:rPr>
    </w:lvl>
    <w:lvl w:ilvl="7" w:tplc="599C38EA">
      <w:numFmt w:val="bullet"/>
      <w:lvlText w:val="•"/>
      <w:lvlJc w:val="left"/>
      <w:pPr>
        <w:ind w:left="7466" w:hanging="360"/>
      </w:pPr>
      <w:rPr>
        <w:rFonts w:hint="default"/>
        <w:lang w:val="en-US" w:eastAsia="en-US" w:bidi="ar-SA"/>
      </w:rPr>
    </w:lvl>
    <w:lvl w:ilvl="8" w:tplc="FA621DE0">
      <w:numFmt w:val="bullet"/>
      <w:lvlText w:val="•"/>
      <w:lvlJc w:val="left"/>
      <w:pPr>
        <w:ind w:left="8413" w:hanging="360"/>
      </w:pPr>
      <w:rPr>
        <w:rFonts w:hint="default"/>
        <w:lang w:val="en-US" w:eastAsia="en-US" w:bidi="ar-SA"/>
      </w:rPr>
    </w:lvl>
  </w:abstractNum>
  <w:abstractNum w:abstractNumId="42" w15:restartNumberingAfterBreak="0">
    <w:nsid w:val="4369547F"/>
    <w:multiLevelType w:val="multilevel"/>
    <w:tmpl w:val="8F564440"/>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43" w15:restartNumberingAfterBreak="0">
    <w:nsid w:val="452570E2"/>
    <w:multiLevelType w:val="hybridMultilevel"/>
    <w:tmpl w:val="465A7E3E"/>
    <w:lvl w:ilvl="0" w:tplc="9C8C1BA6">
      <w:numFmt w:val="bullet"/>
      <w:lvlText w:val="-"/>
      <w:lvlJc w:val="left"/>
      <w:pPr>
        <w:ind w:left="883" w:hanging="360"/>
      </w:pPr>
      <w:rPr>
        <w:rFonts w:ascii="Carlito" w:eastAsia="Carlito" w:hAnsi="Carlito" w:cs="Carlito" w:hint="default"/>
        <w:i/>
        <w:color w:val="0C4DA1"/>
        <w:w w:val="100"/>
        <w:sz w:val="22"/>
        <w:szCs w:val="22"/>
        <w:lang w:val="en-US" w:eastAsia="en-US" w:bidi="ar-SA"/>
      </w:rPr>
    </w:lvl>
    <w:lvl w:ilvl="1" w:tplc="FFFFFFFF">
      <w:start w:val="1"/>
      <w:numFmt w:val="decimal"/>
      <w:lvlText w:val="%2)"/>
      <w:lvlJc w:val="left"/>
      <w:pPr>
        <w:ind w:left="965" w:hanging="286"/>
      </w:pPr>
      <w:rPr>
        <w:rFonts w:ascii="Carlito" w:eastAsia="Carlito" w:hAnsi="Carlito" w:cs="Carlito" w:hint="default"/>
        <w:w w:val="100"/>
        <w:sz w:val="22"/>
        <w:szCs w:val="22"/>
        <w:lang w:val="en-US" w:eastAsia="en-US" w:bidi="ar-SA"/>
      </w:rPr>
    </w:lvl>
    <w:lvl w:ilvl="2" w:tplc="FFFFFFFF">
      <w:numFmt w:val="bullet"/>
      <w:lvlText w:val="•"/>
      <w:lvlJc w:val="left"/>
      <w:pPr>
        <w:ind w:left="1998" w:hanging="286"/>
      </w:pPr>
      <w:rPr>
        <w:rFonts w:hint="default"/>
        <w:lang w:val="en-US" w:eastAsia="en-US" w:bidi="ar-SA"/>
      </w:rPr>
    </w:lvl>
    <w:lvl w:ilvl="3" w:tplc="FFFFFFFF">
      <w:numFmt w:val="bullet"/>
      <w:lvlText w:val="•"/>
      <w:lvlJc w:val="left"/>
      <w:pPr>
        <w:ind w:left="3036" w:hanging="286"/>
      </w:pPr>
      <w:rPr>
        <w:rFonts w:hint="default"/>
        <w:lang w:val="en-US" w:eastAsia="en-US" w:bidi="ar-SA"/>
      </w:rPr>
    </w:lvl>
    <w:lvl w:ilvl="4" w:tplc="FFFFFFFF">
      <w:numFmt w:val="bullet"/>
      <w:lvlText w:val="•"/>
      <w:lvlJc w:val="left"/>
      <w:pPr>
        <w:ind w:left="4075" w:hanging="286"/>
      </w:pPr>
      <w:rPr>
        <w:rFonts w:hint="default"/>
        <w:lang w:val="en-US" w:eastAsia="en-US" w:bidi="ar-SA"/>
      </w:rPr>
    </w:lvl>
    <w:lvl w:ilvl="5" w:tplc="FFFFFFFF">
      <w:numFmt w:val="bullet"/>
      <w:lvlText w:val="•"/>
      <w:lvlJc w:val="left"/>
      <w:pPr>
        <w:ind w:left="5113" w:hanging="286"/>
      </w:pPr>
      <w:rPr>
        <w:rFonts w:hint="default"/>
        <w:lang w:val="en-US" w:eastAsia="en-US" w:bidi="ar-SA"/>
      </w:rPr>
    </w:lvl>
    <w:lvl w:ilvl="6" w:tplc="FFFFFFFF">
      <w:numFmt w:val="bullet"/>
      <w:lvlText w:val="•"/>
      <w:lvlJc w:val="left"/>
      <w:pPr>
        <w:ind w:left="6152" w:hanging="286"/>
      </w:pPr>
      <w:rPr>
        <w:rFonts w:hint="default"/>
        <w:lang w:val="en-US" w:eastAsia="en-US" w:bidi="ar-SA"/>
      </w:rPr>
    </w:lvl>
    <w:lvl w:ilvl="7" w:tplc="FFFFFFFF">
      <w:numFmt w:val="bullet"/>
      <w:lvlText w:val="•"/>
      <w:lvlJc w:val="left"/>
      <w:pPr>
        <w:ind w:left="7190" w:hanging="286"/>
      </w:pPr>
      <w:rPr>
        <w:rFonts w:hint="default"/>
        <w:lang w:val="en-US" w:eastAsia="en-US" w:bidi="ar-SA"/>
      </w:rPr>
    </w:lvl>
    <w:lvl w:ilvl="8" w:tplc="FFFFFFFF">
      <w:numFmt w:val="bullet"/>
      <w:lvlText w:val="•"/>
      <w:lvlJc w:val="left"/>
      <w:pPr>
        <w:ind w:left="8229" w:hanging="286"/>
      </w:pPr>
      <w:rPr>
        <w:rFonts w:hint="default"/>
        <w:lang w:val="en-US" w:eastAsia="en-US" w:bidi="ar-SA"/>
      </w:rPr>
    </w:lvl>
  </w:abstractNum>
  <w:abstractNum w:abstractNumId="44" w15:restartNumberingAfterBreak="0">
    <w:nsid w:val="45F46F9E"/>
    <w:multiLevelType w:val="hybridMultilevel"/>
    <w:tmpl w:val="AD4E0DF0"/>
    <w:lvl w:ilvl="0" w:tplc="1918F0C8">
      <w:numFmt w:val="bullet"/>
      <w:lvlText w:val="-"/>
      <w:lvlJc w:val="left"/>
      <w:pPr>
        <w:ind w:left="833" w:hanging="360"/>
      </w:pPr>
      <w:rPr>
        <w:rFonts w:ascii="Carlito" w:eastAsia="Carlito" w:hAnsi="Carlito" w:cs="Carlito" w:hint="default"/>
        <w:spacing w:val="-3"/>
        <w:w w:val="100"/>
        <w:sz w:val="24"/>
        <w:szCs w:val="24"/>
        <w:lang w:val="en-US" w:eastAsia="en-US" w:bidi="ar-SA"/>
      </w:rPr>
    </w:lvl>
    <w:lvl w:ilvl="1" w:tplc="C262BB68">
      <w:numFmt w:val="bullet"/>
      <w:lvlText w:val="•"/>
      <w:lvlJc w:val="left"/>
      <w:pPr>
        <w:ind w:left="1786" w:hanging="360"/>
      </w:pPr>
      <w:rPr>
        <w:rFonts w:hint="default"/>
        <w:lang w:val="en-US" w:eastAsia="en-US" w:bidi="ar-SA"/>
      </w:rPr>
    </w:lvl>
    <w:lvl w:ilvl="2" w:tplc="307666FC">
      <w:numFmt w:val="bullet"/>
      <w:lvlText w:val="•"/>
      <w:lvlJc w:val="left"/>
      <w:pPr>
        <w:ind w:left="2733" w:hanging="360"/>
      </w:pPr>
      <w:rPr>
        <w:rFonts w:hint="default"/>
        <w:lang w:val="en-US" w:eastAsia="en-US" w:bidi="ar-SA"/>
      </w:rPr>
    </w:lvl>
    <w:lvl w:ilvl="3" w:tplc="35E895AC">
      <w:numFmt w:val="bullet"/>
      <w:lvlText w:val="•"/>
      <w:lvlJc w:val="left"/>
      <w:pPr>
        <w:ind w:left="3679" w:hanging="360"/>
      </w:pPr>
      <w:rPr>
        <w:rFonts w:hint="default"/>
        <w:lang w:val="en-US" w:eastAsia="en-US" w:bidi="ar-SA"/>
      </w:rPr>
    </w:lvl>
    <w:lvl w:ilvl="4" w:tplc="84427F40">
      <w:numFmt w:val="bullet"/>
      <w:lvlText w:val="•"/>
      <w:lvlJc w:val="left"/>
      <w:pPr>
        <w:ind w:left="4626" w:hanging="360"/>
      </w:pPr>
      <w:rPr>
        <w:rFonts w:hint="default"/>
        <w:lang w:val="en-US" w:eastAsia="en-US" w:bidi="ar-SA"/>
      </w:rPr>
    </w:lvl>
    <w:lvl w:ilvl="5" w:tplc="497470E2">
      <w:numFmt w:val="bullet"/>
      <w:lvlText w:val="•"/>
      <w:lvlJc w:val="left"/>
      <w:pPr>
        <w:ind w:left="5573" w:hanging="360"/>
      </w:pPr>
      <w:rPr>
        <w:rFonts w:hint="default"/>
        <w:lang w:val="en-US" w:eastAsia="en-US" w:bidi="ar-SA"/>
      </w:rPr>
    </w:lvl>
    <w:lvl w:ilvl="6" w:tplc="F482A39A">
      <w:numFmt w:val="bullet"/>
      <w:lvlText w:val="•"/>
      <w:lvlJc w:val="left"/>
      <w:pPr>
        <w:ind w:left="6519" w:hanging="360"/>
      </w:pPr>
      <w:rPr>
        <w:rFonts w:hint="default"/>
        <w:lang w:val="en-US" w:eastAsia="en-US" w:bidi="ar-SA"/>
      </w:rPr>
    </w:lvl>
    <w:lvl w:ilvl="7" w:tplc="B2C018C4">
      <w:numFmt w:val="bullet"/>
      <w:lvlText w:val="•"/>
      <w:lvlJc w:val="left"/>
      <w:pPr>
        <w:ind w:left="7466" w:hanging="360"/>
      </w:pPr>
      <w:rPr>
        <w:rFonts w:hint="default"/>
        <w:lang w:val="en-US" w:eastAsia="en-US" w:bidi="ar-SA"/>
      </w:rPr>
    </w:lvl>
    <w:lvl w:ilvl="8" w:tplc="7352911C">
      <w:numFmt w:val="bullet"/>
      <w:lvlText w:val="•"/>
      <w:lvlJc w:val="left"/>
      <w:pPr>
        <w:ind w:left="8413" w:hanging="360"/>
      </w:pPr>
      <w:rPr>
        <w:rFonts w:hint="default"/>
        <w:lang w:val="en-US" w:eastAsia="en-US" w:bidi="ar-SA"/>
      </w:rPr>
    </w:lvl>
  </w:abstractNum>
  <w:abstractNum w:abstractNumId="45" w15:restartNumberingAfterBreak="0">
    <w:nsid w:val="48EC453F"/>
    <w:multiLevelType w:val="hybridMultilevel"/>
    <w:tmpl w:val="74EE4EE8"/>
    <w:lvl w:ilvl="0" w:tplc="6E7053F0">
      <w:numFmt w:val="bullet"/>
      <w:lvlText w:val="-"/>
      <w:lvlJc w:val="left"/>
      <w:pPr>
        <w:ind w:left="833" w:hanging="360"/>
      </w:pPr>
      <w:rPr>
        <w:rFonts w:hint="default"/>
        <w:spacing w:val="-3"/>
        <w:w w:val="100"/>
        <w:lang w:val="en-US" w:eastAsia="en-US" w:bidi="ar-SA"/>
      </w:rPr>
    </w:lvl>
    <w:lvl w:ilvl="1" w:tplc="7FE4EC42">
      <w:numFmt w:val="bullet"/>
      <w:lvlText w:val="•"/>
      <w:lvlJc w:val="left"/>
      <w:pPr>
        <w:ind w:left="1786" w:hanging="360"/>
      </w:pPr>
      <w:rPr>
        <w:rFonts w:hint="default"/>
        <w:lang w:val="en-US" w:eastAsia="en-US" w:bidi="ar-SA"/>
      </w:rPr>
    </w:lvl>
    <w:lvl w:ilvl="2" w:tplc="34E6D7B8">
      <w:numFmt w:val="bullet"/>
      <w:lvlText w:val="•"/>
      <w:lvlJc w:val="left"/>
      <w:pPr>
        <w:ind w:left="2733" w:hanging="360"/>
      </w:pPr>
      <w:rPr>
        <w:rFonts w:hint="default"/>
        <w:lang w:val="en-US" w:eastAsia="en-US" w:bidi="ar-SA"/>
      </w:rPr>
    </w:lvl>
    <w:lvl w:ilvl="3" w:tplc="3AC63BA6">
      <w:numFmt w:val="bullet"/>
      <w:lvlText w:val="•"/>
      <w:lvlJc w:val="left"/>
      <w:pPr>
        <w:ind w:left="3679" w:hanging="360"/>
      </w:pPr>
      <w:rPr>
        <w:rFonts w:hint="default"/>
        <w:lang w:val="en-US" w:eastAsia="en-US" w:bidi="ar-SA"/>
      </w:rPr>
    </w:lvl>
    <w:lvl w:ilvl="4" w:tplc="CBA05592">
      <w:numFmt w:val="bullet"/>
      <w:lvlText w:val="•"/>
      <w:lvlJc w:val="left"/>
      <w:pPr>
        <w:ind w:left="4626" w:hanging="360"/>
      </w:pPr>
      <w:rPr>
        <w:rFonts w:hint="default"/>
        <w:lang w:val="en-US" w:eastAsia="en-US" w:bidi="ar-SA"/>
      </w:rPr>
    </w:lvl>
    <w:lvl w:ilvl="5" w:tplc="536607AE">
      <w:numFmt w:val="bullet"/>
      <w:lvlText w:val="•"/>
      <w:lvlJc w:val="left"/>
      <w:pPr>
        <w:ind w:left="5573" w:hanging="360"/>
      </w:pPr>
      <w:rPr>
        <w:rFonts w:hint="default"/>
        <w:lang w:val="en-US" w:eastAsia="en-US" w:bidi="ar-SA"/>
      </w:rPr>
    </w:lvl>
    <w:lvl w:ilvl="6" w:tplc="1CA2C698">
      <w:numFmt w:val="bullet"/>
      <w:lvlText w:val="•"/>
      <w:lvlJc w:val="left"/>
      <w:pPr>
        <w:ind w:left="6519" w:hanging="360"/>
      </w:pPr>
      <w:rPr>
        <w:rFonts w:hint="default"/>
        <w:lang w:val="en-US" w:eastAsia="en-US" w:bidi="ar-SA"/>
      </w:rPr>
    </w:lvl>
    <w:lvl w:ilvl="7" w:tplc="3A8468AA">
      <w:numFmt w:val="bullet"/>
      <w:lvlText w:val="•"/>
      <w:lvlJc w:val="left"/>
      <w:pPr>
        <w:ind w:left="7466" w:hanging="360"/>
      </w:pPr>
      <w:rPr>
        <w:rFonts w:hint="default"/>
        <w:lang w:val="en-US" w:eastAsia="en-US" w:bidi="ar-SA"/>
      </w:rPr>
    </w:lvl>
    <w:lvl w:ilvl="8" w:tplc="A45A89C6">
      <w:numFmt w:val="bullet"/>
      <w:lvlText w:val="•"/>
      <w:lvlJc w:val="left"/>
      <w:pPr>
        <w:ind w:left="8413" w:hanging="360"/>
      </w:pPr>
      <w:rPr>
        <w:rFonts w:hint="default"/>
        <w:lang w:val="en-US" w:eastAsia="en-US" w:bidi="ar-SA"/>
      </w:rPr>
    </w:lvl>
  </w:abstractNum>
  <w:abstractNum w:abstractNumId="46" w15:restartNumberingAfterBreak="0">
    <w:nsid w:val="491F612E"/>
    <w:multiLevelType w:val="multilevel"/>
    <w:tmpl w:val="483EFFA8"/>
    <w:lvl w:ilvl="0">
      <w:start w:val="2"/>
      <w:numFmt w:val="decimal"/>
      <w:lvlText w:val="%1"/>
      <w:lvlJc w:val="left"/>
      <w:pPr>
        <w:ind w:left="539" w:hanging="427"/>
      </w:pPr>
      <w:rPr>
        <w:rFonts w:hint="default"/>
        <w:lang w:val="en-US" w:eastAsia="en-US" w:bidi="ar-SA"/>
      </w:rPr>
    </w:lvl>
    <w:lvl w:ilvl="1">
      <w:start w:val="1"/>
      <w:numFmt w:val="decimal"/>
      <w:lvlText w:val="%1.%2."/>
      <w:lvlJc w:val="left"/>
      <w:pPr>
        <w:ind w:left="539" w:hanging="427"/>
      </w:pPr>
      <w:rPr>
        <w:rFonts w:ascii="Times New Roman" w:eastAsia="Carlito" w:hAnsi="Times New Roman" w:cs="Times New Roman" w:hint="default"/>
        <w:b/>
        <w:bCs/>
        <w:color w:val="auto"/>
        <w:w w:val="100"/>
        <w:sz w:val="24"/>
        <w:szCs w:val="24"/>
        <w:lang w:val="en-US" w:eastAsia="en-US" w:bidi="ar-SA"/>
      </w:rPr>
    </w:lvl>
    <w:lvl w:ilvl="2">
      <w:start w:val="1"/>
      <w:numFmt w:val="decimal"/>
      <w:lvlText w:val="%1.%2.%3."/>
      <w:lvlJc w:val="left"/>
      <w:pPr>
        <w:ind w:left="845" w:hanging="561"/>
      </w:pPr>
      <w:rPr>
        <w:rFonts w:ascii="Times New Roman" w:eastAsia="Carlito" w:hAnsi="Times New Roman" w:cs="Times New Roman" w:hint="default"/>
        <w:b w:val="0"/>
        <w:bCs w:val="0"/>
        <w:i w:val="0"/>
        <w:iCs/>
        <w:color w:val="auto"/>
        <w:spacing w:val="-2"/>
        <w:w w:val="100"/>
        <w:sz w:val="22"/>
        <w:szCs w:val="22"/>
        <w:lang w:val="en-US" w:eastAsia="en-US" w:bidi="ar-SA"/>
      </w:rPr>
    </w:lvl>
    <w:lvl w:ilvl="3">
      <w:numFmt w:val="bullet"/>
      <w:lvlText w:val="-"/>
      <w:lvlJc w:val="left"/>
      <w:pPr>
        <w:ind w:left="2618" w:hanging="360"/>
      </w:pPr>
      <w:rPr>
        <w:rFonts w:ascii="Carlito" w:eastAsia="Carlito" w:hAnsi="Carlito" w:cs="Carlito" w:hint="default"/>
        <w:w w:val="100"/>
        <w:sz w:val="22"/>
        <w:szCs w:val="22"/>
        <w:lang w:val="en-US" w:eastAsia="en-US" w:bidi="ar-SA"/>
      </w:rPr>
    </w:lvl>
    <w:lvl w:ilvl="4">
      <w:numFmt w:val="bullet"/>
      <w:lvlText w:val="•"/>
      <w:lvlJc w:val="left"/>
      <w:pPr>
        <w:ind w:left="3888" w:hanging="561"/>
      </w:pPr>
      <w:rPr>
        <w:rFonts w:hint="default"/>
        <w:lang w:val="en-US" w:eastAsia="en-US" w:bidi="ar-SA"/>
      </w:rPr>
    </w:lvl>
    <w:lvl w:ilvl="5">
      <w:numFmt w:val="bullet"/>
      <w:lvlText w:val="•"/>
      <w:lvlJc w:val="left"/>
      <w:pPr>
        <w:ind w:left="4958" w:hanging="561"/>
      </w:pPr>
      <w:rPr>
        <w:rFonts w:hint="default"/>
        <w:lang w:val="en-US" w:eastAsia="en-US" w:bidi="ar-SA"/>
      </w:rPr>
    </w:lvl>
    <w:lvl w:ilvl="6">
      <w:numFmt w:val="bullet"/>
      <w:lvlText w:val="•"/>
      <w:lvlJc w:val="left"/>
      <w:pPr>
        <w:ind w:left="6028" w:hanging="561"/>
      </w:pPr>
      <w:rPr>
        <w:rFonts w:hint="default"/>
        <w:lang w:val="en-US" w:eastAsia="en-US" w:bidi="ar-SA"/>
      </w:rPr>
    </w:lvl>
    <w:lvl w:ilvl="7">
      <w:numFmt w:val="bullet"/>
      <w:lvlText w:val="•"/>
      <w:lvlJc w:val="left"/>
      <w:pPr>
        <w:ind w:left="7097" w:hanging="561"/>
      </w:pPr>
      <w:rPr>
        <w:rFonts w:hint="default"/>
        <w:lang w:val="en-US" w:eastAsia="en-US" w:bidi="ar-SA"/>
      </w:rPr>
    </w:lvl>
    <w:lvl w:ilvl="8">
      <w:numFmt w:val="bullet"/>
      <w:lvlText w:val="•"/>
      <w:lvlJc w:val="left"/>
      <w:pPr>
        <w:ind w:left="8167" w:hanging="561"/>
      </w:pPr>
      <w:rPr>
        <w:rFonts w:hint="default"/>
        <w:lang w:val="en-US" w:eastAsia="en-US" w:bidi="ar-SA"/>
      </w:rPr>
    </w:lvl>
  </w:abstractNum>
  <w:abstractNum w:abstractNumId="47" w15:restartNumberingAfterBreak="0">
    <w:nsid w:val="4943504C"/>
    <w:multiLevelType w:val="hybridMultilevel"/>
    <w:tmpl w:val="082028CA"/>
    <w:lvl w:ilvl="0" w:tplc="9C8C1BA6">
      <w:numFmt w:val="bullet"/>
      <w:lvlText w:val="-"/>
      <w:lvlJc w:val="left"/>
      <w:pPr>
        <w:ind w:left="833" w:hanging="360"/>
      </w:pPr>
      <w:rPr>
        <w:rFonts w:ascii="Carlito" w:eastAsia="Carlito" w:hAnsi="Carlito" w:cs="Carlito" w:hint="default"/>
        <w:w w:val="100"/>
        <w:sz w:val="22"/>
        <w:szCs w:val="22"/>
        <w:lang w:val="en-US" w:eastAsia="en-US" w:bidi="ar-SA"/>
      </w:rPr>
    </w:lvl>
    <w:lvl w:ilvl="1" w:tplc="FFFFFFFF">
      <w:numFmt w:val="bullet"/>
      <w:lvlText w:val="•"/>
      <w:lvlJc w:val="left"/>
      <w:pPr>
        <w:ind w:left="1000" w:hanging="360"/>
      </w:pPr>
      <w:rPr>
        <w:rFonts w:hint="default"/>
        <w:lang w:val="en-US" w:eastAsia="en-US" w:bidi="ar-SA"/>
      </w:rPr>
    </w:lvl>
    <w:lvl w:ilvl="2" w:tplc="FFFFFFFF">
      <w:numFmt w:val="bullet"/>
      <w:lvlText w:val="•"/>
      <w:lvlJc w:val="left"/>
      <w:pPr>
        <w:ind w:left="2034" w:hanging="360"/>
      </w:pPr>
      <w:rPr>
        <w:rFonts w:hint="default"/>
        <w:lang w:val="en-US" w:eastAsia="en-US" w:bidi="ar-SA"/>
      </w:rPr>
    </w:lvl>
    <w:lvl w:ilvl="3" w:tplc="FFFFFFFF">
      <w:numFmt w:val="bullet"/>
      <w:lvlText w:val="•"/>
      <w:lvlJc w:val="left"/>
      <w:pPr>
        <w:ind w:left="3068" w:hanging="360"/>
      </w:pPr>
      <w:rPr>
        <w:rFonts w:hint="default"/>
        <w:lang w:val="en-US" w:eastAsia="en-US" w:bidi="ar-SA"/>
      </w:rPr>
    </w:lvl>
    <w:lvl w:ilvl="4" w:tplc="FFFFFFFF">
      <w:numFmt w:val="bullet"/>
      <w:lvlText w:val="•"/>
      <w:lvlJc w:val="left"/>
      <w:pPr>
        <w:ind w:left="4102" w:hanging="360"/>
      </w:pPr>
      <w:rPr>
        <w:rFonts w:hint="default"/>
        <w:lang w:val="en-US" w:eastAsia="en-US" w:bidi="ar-SA"/>
      </w:rPr>
    </w:lvl>
    <w:lvl w:ilvl="5" w:tplc="FFFFFFFF">
      <w:numFmt w:val="bullet"/>
      <w:lvlText w:val="•"/>
      <w:lvlJc w:val="left"/>
      <w:pPr>
        <w:ind w:left="5136" w:hanging="360"/>
      </w:pPr>
      <w:rPr>
        <w:rFonts w:hint="default"/>
        <w:lang w:val="en-US" w:eastAsia="en-US" w:bidi="ar-SA"/>
      </w:rPr>
    </w:lvl>
    <w:lvl w:ilvl="6" w:tplc="FFFFFFFF">
      <w:numFmt w:val="bullet"/>
      <w:lvlText w:val="•"/>
      <w:lvlJc w:val="left"/>
      <w:pPr>
        <w:ind w:left="6170" w:hanging="360"/>
      </w:pPr>
      <w:rPr>
        <w:rFonts w:hint="default"/>
        <w:lang w:val="en-US" w:eastAsia="en-US" w:bidi="ar-SA"/>
      </w:rPr>
    </w:lvl>
    <w:lvl w:ilvl="7" w:tplc="FFFFFFFF">
      <w:numFmt w:val="bullet"/>
      <w:lvlText w:val="•"/>
      <w:lvlJc w:val="left"/>
      <w:pPr>
        <w:ind w:left="7204" w:hanging="360"/>
      </w:pPr>
      <w:rPr>
        <w:rFonts w:hint="default"/>
        <w:lang w:val="en-US" w:eastAsia="en-US" w:bidi="ar-SA"/>
      </w:rPr>
    </w:lvl>
    <w:lvl w:ilvl="8" w:tplc="FFFFFFFF">
      <w:numFmt w:val="bullet"/>
      <w:lvlText w:val="•"/>
      <w:lvlJc w:val="left"/>
      <w:pPr>
        <w:ind w:left="8238" w:hanging="360"/>
      </w:pPr>
      <w:rPr>
        <w:rFonts w:hint="default"/>
        <w:lang w:val="en-US" w:eastAsia="en-US" w:bidi="ar-SA"/>
      </w:rPr>
    </w:lvl>
  </w:abstractNum>
  <w:abstractNum w:abstractNumId="48" w15:restartNumberingAfterBreak="0">
    <w:nsid w:val="4B7177DE"/>
    <w:multiLevelType w:val="multilevel"/>
    <w:tmpl w:val="6632290C"/>
    <w:lvl w:ilvl="0">
      <w:start w:val="2"/>
      <w:numFmt w:val="decimal"/>
      <w:lvlText w:val="%1."/>
      <w:lvlJc w:val="left"/>
      <w:pPr>
        <w:ind w:left="720" w:hanging="720"/>
      </w:pPr>
      <w:rPr>
        <w:rFonts w:hint="default"/>
        <w:b/>
      </w:rPr>
    </w:lvl>
    <w:lvl w:ilvl="1">
      <w:start w:val="1"/>
      <w:numFmt w:val="decimal"/>
      <w:lvlText w:val="%1.%2."/>
      <w:lvlJc w:val="left"/>
      <w:pPr>
        <w:ind w:left="814" w:hanging="720"/>
      </w:pPr>
      <w:rPr>
        <w:rFonts w:hint="default"/>
        <w:b/>
      </w:rPr>
    </w:lvl>
    <w:lvl w:ilvl="2">
      <w:start w:val="2"/>
      <w:numFmt w:val="decimal"/>
      <w:lvlText w:val="%1.%2.%3."/>
      <w:lvlJc w:val="left"/>
      <w:pPr>
        <w:ind w:left="908" w:hanging="720"/>
      </w:pPr>
      <w:rPr>
        <w:rFonts w:hint="default"/>
        <w:b/>
      </w:rPr>
    </w:lvl>
    <w:lvl w:ilvl="3">
      <w:start w:val="1"/>
      <w:numFmt w:val="decimal"/>
      <w:lvlText w:val="%4)"/>
      <w:lvlJc w:val="left"/>
      <w:pPr>
        <w:ind w:left="1002" w:hanging="720"/>
      </w:pPr>
      <w:rPr>
        <w:rFonts w:ascii="Times New Roman" w:eastAsia="Carlito" w:hAnsi="Times New Roman" w:cs="Times New Roman"/>
        <w:b w:val="0"/>
        <w:bCs/>
      </w:rPr>
    </w:lvl>
    <w:lvl w:ilvl="4">
      <w:start w:val="1"/>
      <w:numFmt w:val="decimal"/>
      <w:lvlText w:val="%1.%2.%3.%4.%5."/>
      <w:lvlJc w:val="left"/>
      <w:pPr>
        <w:ind w:left="1456" w:hanging="1080"/>
      </w:pPr>
      <w:rPr>
        <w:rFonts w:hint="default"/>
        <w:b/>
      </w:rPr>
    </w:lvl>
    <w:lvl w:ilvl="5">
      <w:start w:val="1"/>
      <w:numFmt w:val="decimal"/>
      <w:lvlText w:val="%1.%2.%3.%4.%5.%6."/>
      <w:lvlJc w:val="left"/>
      <w:pPr>
        <w:ind w:left="1550" w:hanging="1080"/>
      </w:pPr>
      <w:rPr>
        <w:rFonts w:hint="default"/>
        <w:b/>
      </w:rPr>
    </w:lvl>
    <w:lvl w:ilvl="6">
      <w:start w:val="1"/>
      <w:numFmt w:val="decimal"/>
      <w:lvlText w:val="%1.%2.%3.%4.%5.%6.%7."/>
      <w:lvlJc w:val="left"/>
      <w:pPr>
        <w:ind w:left="2004" w:hanging="1440"/>
      </w:pPr>
      <w:rPr>
        <w:rFonts w:hint="default"/>
        <w:b/>
      </w:rPr>
    </w:lvl>
    <w:lvl w:ilvl="7">
      <w:start w:val="1"/>
      <w:numFmt w:val="decimal"/>
      <w:lvlText w:val="%1.%2.%3.%4.%5.%6.%7.%8."/>
      <w:lvlJc w:val="left"/>
      <w:pPr>
        <w:ind w:left="2098" w:hanging="1440"/>
      </w:pPr>
      <w:rPr>
        <w:rFonts w:hint="default"/>
        <w:b/>
      </w:rPr>
    </w:lvl>
    <w:lvl w:ilvl="8">
      <w:start w:val="1"/>
      <w:numFmt w:val="decimal"/>
      <w:lvlText w:val="%1.%2.%3.%4.%5.%6.%7.%8.%9."/>
      <w:lvlJc w:val="left"/>
      <w:pPr>
        <w:ind w:left="2552" w:hanging="1800"/>
      </w:pPr>
      <w:rPr>
        <w:rFonts w:hint="default"/>
        <w:b/>
      </w:rPr>
    </w:lvl>
  </w:abstractNum>
  <w:abstractNum w:abstractNumId="49" w15:restartNumberingAfterBreak="0">
    <w:nsid w:val="4C824A16"/>
    <w:multiLevelType w:val="hybridMultilevel"/>
    <w:tmpl w:val="295C3C1A"/>
    <w:lvl w:ilvl="0" w:tplc="9C8C1BA6">
      <w:numFmt w:val="bullet"/>
      <w:lvlText w:val="-"/>
      <w:lvlJc w:val="left"/>
      <w:pPr>
        <w:ind w:left="112" w:hanging="235"/>
      </w:pPr>
      <w:rPr>
        <w:rFonts w:ascii="Carlito" w:eastAsia="Carlito" w:hAnsi="Carlito" w:cs="Carlito" w:hint="default"/>
        <w:w w:val="100"/>
        <w:sz w:val="22"/>
        <w:szCs w:val="22"/>
        <w:lang w:val="en-US" w:eastAsia="en-US" w:bidi="ar-SA"/>
      </w:rPr>
    </w:lvl>
    <w:lvl w:ilvl="1" w:tplc="FFFFFFFF">
      <w:numFmt w:val="bullet"/>
      <w:lvlText w:val="•"/>
      <w:lvlJc w:val="left"/>
      <w:pPr>
        <w:ind w:left="1138" w:hanging="235"/>
      </w:pPr>
      <w:rPr>
        <w:rFonts w:hint="default"/>
        <w:lang w:val="en-US" w:eastAsia="en-US" w:bidi="ar-SA"/>
      </w:rPr>
    </w:lvl>
    <w:lvl w:ilvl="2" w:tplc="FFFFFFFF">
      <w:numFmt w:val="bullet"/>
      <w:lvlText w:val="•"/>
      <w:lvlJc w:val="left"/>
      <w:pPr>
        <w:ind w:left="2157" w:hanging="235"/>
      </w:pPr>
      <w:rPr>
        <w:rFonts w:hint="default"/>
        <w:lang w:val="en-US" w:eastAsia="en-US" w:bidi="ar-SA"/>
      </w:rPr>
    </w:lvl>
    <w:lvl w:ilvl="3" w:tplc="FFFFFFFF">
      <w:numFmt w:val="bullet"/>
      <w:lvlText w:val="•"/>
      <w:lvlJc w:val="left"/>
      <w:pPr>
        <w:ind w:left="3175" w:hanging="235"/>
      </w:pPr>
      <w:rPr>
        <w:rFonts w:hint="default"/>
        <w:lang w:val="en-US" w:eastAsia="en-US" w:bidi="ar-SA"/>
      </w:rPr>
    </w:lvl>
    <w:lvl w:ilvl="4" w:tplc="FFFFFFFF">
      <w:numFmt w:val="bullet"/>
      <w:lvlText w:val="•"/>
      <w:lvlJc w:val="left"/>
      <w:pPr>
        <w:ind w:left="4194" w:hanging="235"/>
      </w:pPr>
      <w:rPr>
        <w:rFonts w:hint="default"/>
        <w:lang w:val="en-US" w:eastAsia="en-US" w:bidi="ar-SA"/>
      </w:rPr>
    </w:lvl>
    <w:lvl w:ilvl="5" w:tplc="FFFFFFFF">
      <w:numFmt w:val="bullet"/>
      <w:lvlText w:val="•"/>
      <w:lvlJc w:val="left"/>
      <w:pPr>
        <w:ind w:left="5213" w:hanging="235"/>
      </w:pPr>
      <w:rPr>
        <w:rFonts w:hint="default"/>
        <w:lang w:val="en-US" w:eastAsia="en-US" w:bidi="ar-SA"/>
      </w:rPr>
    </w:lvl>
    <w:lvl w:ilvl="6" w:tplc="FFFFFFFF">
      <w:numFmt w:val="bullet"/>
      <w:lvlText w:val="•"/>
      <w:lvlJc w:val="left"/>
      <w:pPr>
        <w:ind w:left="6231" w:hanging="235"/>
      </w:pPr>
      <w:rPr>
        <w:rFonts w:hint="default"/>
        <w:lang w:val="en-US" w:eastAsia="en-US" w:bidi="ar-SA"/>
      </w:rPr>
    </w:lvl>
    <w:lvl w:ilvl="7" w:tplc="FFFFFFFF">
      <w:numFmt w:val="bullet"/>
      <w:lvlText w:val="•"/>
      <w:lvlJc w:val="left"/>
      <w:pPr>
        <w:ind w:left="7250" w:hanging="235"/>
      </w:pPr>
      <w:rPr>
        <w:rFonts w:hint="default"/>
        <w:lang w:val="en-US" w:eastAsia="en-US" w:bidi="ar-SA"/>
      </w:rPr>
    </w:lvl>
    <w:lvl w:ilvl="8" w:tplc="FFFFFFFF">
      <w:numFmt w:val="bullet"/>
      <w:lvlText w:val="•"/>
      <w:lvlJc w:val="left"/>
      <w:pPr>
        <w:ind w:left="8269" w:hanging="235"/>
      </w:pPr>
      <w:rPr>
        <w:rFonts w:hint="default"/>
        <w:lang w:val="en-US" w:eastAsia="en-US" w:bidi="ar-SA"/>
      </w:rPr>
    </w:lvl>
  </w:abstractNum>
  <w:abstractNum w:abstractNumId="50" w15:restartNumberingAfterBreak="0">
    <w:nsid w:val="52B47C9C"/>
    <w:multiLevelType w:val="hybridMultilevel"/>
    <w:tmpl w:val="E602A262"/>
    <w:lvl w:ilvl="0" w:tplc="04260001">
      <w:start w:val="1"/>
      <w:numFmt w:val="bullet"/>
      <w:lvlText w:val=""/>
      <w:lvlJc w:val="left"/>
      <w:pPr>
        <w:ind w:left="833" w:hanging="293"/>
      </w:pPr>
      <w:rPr>
        <w:rFonts w:ascii="Symbol" w:hAnsi="Symbol" w:hint="default"/>
        <w:w w:val="100"/>
        <w:sz w:val="22"/>
        <w:szCs w:val="22"/>
        <w:lang w:val="en-US" w:eastAsia="en-US" w:bidi="ar-SA"/>
      </w:rPr>
    </w:lvl>
    <w:lvl w:ilvl="1" w:tplc="FFFFFFFF">
      <w:numFmt w:val="bullet"/>
      <w:lvlText w:val="•"/>
      <w:lvlJc w:val="left"/>
      <w:pPr>
        <w:ind w:left="1786" w:hanging="293"/>
      </w:pPr>
      <w:rPr>
        <w:rFonts w:hint="default"/>
        <w:lang w:val="en-US" w:eastAsia="en-US" w:bidi="ar-SA"/>
      </w:rPr>
    </w:lvl>
    <w:lvl w:ilvl="2" w:tplc="FFFFFFFF">
      <w:numFmt w:val="bullet"/>
      <w:lvlText w:val="•"/>
      <w:lvlJc w:val="left"/>
      <w:pPr>
        <w:ind w:left="2733" w:hanging="293"/>
      </w:pPr>
      <w:rPr>
        <w:rFonts w:hint="default"/>
        <w:lang w:val="en-US" w:eastAsia="en-US" w:bidi="ar-SA"/>
      </w:rPr>
    </w:lvl>
    <w:lvl w:ilvl="3" w:tplc="FFFFFFFF">
      <w:numFmt w:val="bullet"/>
      <w:lvlText w:val="•"/>
      <w:lvlJc w:val="left"/>
      <w:pPr>
        <w:ind w:left="3679" w:hanging="293"/>
      </w:pPr>
      <w:rPr>
        <w:rFonts w:hint="default"/>
        <w:lang w:val="en-US" w:eastAsia="en-US" w:bidi="ar-SA"/>
      </w:rPr>
    </w:lvl>
    <w:lvl w:ilvl="4" w:tplc="FFFFFFFF">
      <w:numFmt w:val="bullet"/>
      <w:lvlText w:val="•"/>
      <w:lvlJc w:val="left"/>
      <w:pPr>
        <w:ind w:left="4626" w:hanging="293"/>
      </w:pPr>
      <w:rPr>
        <w:rFonts w:hint="default"/>
        <w:lang w:val="en-US" w:eastAsia="en-US" w:bidi="ar-SA"/>
      </w:rPr>
    </w:lvl>
    <w:lvl w:ilvl="5" w:tplc="FFFFFFFF">
      <w:numFmt w:val="bullet"/>
      <w:lvlText w:val="•"/>
      <w:lvlJc w:val="left"/>
      <w:pPr>
        <w:ind w:left="5573" w:hanging="293"/>
      </w:pPr>
      <w:rPr>
        <w:rFonts w:hint="default"/>
        <w:lang w:val="en-US" w:eastAsia="en-US" w:bidi="ar-SA"/>
      </w:rPr>
    </w:lvl>
    <w:lvl w:ilvl="6" w:tplc="FFFFFFFF">
      <w:numFmt w:val="bullet"/>
      <w:lvlText w:val="•"/>
      <w:lvlJc w:val="left"/>
      <w:pPr>
        <w:ind w:left="6519" w:hanging="293"/>
      </w:pPr>
      <w:rPr>
        <w:rFonts w:hint="default"/>
        <w:lang w:val="en-US" w:eastAsia="en-US" w:bidi="ar-SA"/>
      </w:rPr>
    </w:lvl>
    <w:lvl w:ilvl="7" w:tplc="FFFFFFFF">
      <w:numFmt w:val="bullet"/>
      <w:lvlText w:val="•"/>
      <w:lvlJc w:val="left"/>
      <w:pPr>
        <w:ind w:left="7466" w:hanging="293"/>
      </w:pPr>
      <w:rPr>
        <w:rFonts w:hint="default"/>
        <w:lang w:val="en-US" w:eastAsia="en-US" w:bidi="ar-SA"/>
      </w:rPr>
    </w:lvl>
    <w:lvl w:ilvl="8" w:tplc="FFFFFFFF">
      <w:numFmt w:val="bullet"/>
      <w:lvlText w:val="•"/>
      <w:lvlJc w:val="left"/>
      <w:pPr>
        <w:ind w:left="8413" w:hanging="293"/>
      </w:pPr>
      <w:rPr>
        <w:rFonts w:hint="default"/>
        <w:lang w:val="en-US" w:eastAsia="en-US" w:bidi="ar-SA"/>
      </w:rPr>
    </w:lvl>
  </w:abstractNum>
  <w:abstractNum w:abstractNumId="51" w15:restartNumberingAfterBreak="0">
    <w:nsid w:val="53482E8C"/>
    <w:multiLevelType w:val="multilevel"/>
    <w:tmpl w:val="D18A43BC"/>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5"/>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4626" w:hanging="721"/>
      </w:pPr>
      <w:rPr>
        <w:rFonts w:hint="default"/>
        <w:lang w:val="en-US" w:eastAsia="en-US" w:bidi="ar-SA"/>
      </w:rPr>
    </w:lvl>
    <w:lvl w:ilvl="5">
      <w:numFmt w:val="bullet"/>
      <w:lvlText w:val="•"/>
      <w:lvlJc w:val="left"/>
      <w:pPr>
        <w:ind w:left="5573" w:hanging="721"/>
      </w:pPr>
      <w:rPr>
        <w:rFonts w:hint="default"/>
        <w:lang w:val="en-US" w:eastAsia="en-US" w:bidi="ar-SA"/>
      </w:rPr>
    </w:lvl>
    <w:lvl w:ilvl="6">
      <w:numFmt w:val="bullet"/>
      <w:lvlText w:val="•"/>
      <w:lvlJc w:val="left"/>
      <w:pPr>
        <w:ind w:left="6519" w:hanging="721"/>
      </w:pPr>
      <w:rPr>
        <w:rFonts w:hint="default"/>
        <w:lang w:val="en-US" w:eastAsia="en-US" w:bidi="ar-SA"/>
      </w:rPr>
    </w:lvl>
    <w:lvl w:ilvl="7">
      <w:numFmt w:val="bullet"/>
      <w:lvlText w:val="•"/>
      <w:lvlJc w:val="left"/>
      <w:pPr>
        <w:ind w:left="7466" w:hanging="721"/>
      </w:pPr>
      <w:rPr>
        <w:rFonts w:hint="default"/>
        <w:lang w:val="en-US" w:eastAsia="en-US" w:bidi="ar-SA"/>
      </w:rPr>
    </w:lvl>
    <w:lvl w:ilvl="8">
      <w:numFmt w:val="bullet"/>
      <w:lvlText w:val="•"/>
      <w:lvlJc w:val="left"/>
      <w:pPr>
        <w:ind w:left="8413" w:hanging="721"/>
      </w:pPr>
      <w:rPr>
        <w:rFonts w:hint="default"/>
        <w:lang w:val="en-US" w:eastAsia="en-US" w:bidi="ar-SA"/>
      </w:rPr>
    </w:lvl>
  </w:abstractNum>
  <w:abstractNum w:abstractNumId="52" w15:restartNumberingAfterBreak="0">
    <w:nsid w:val="544F292E"/>
    <w:multiLevelType w:val="multilevel"/>
    <w:tmpl w:val="56E635B8"/>
    <w:lvl w:ilvl="0">
      <w:start w:val="3"/>
      <w:numFmt w:val="decimal"/>
      <w:lvlText w:val="%1"/>
      <w:lvlJc w:val="left"/>
      <w:pPr>
        <w:ind w:left="676" w:hanging="564"/>
      </w:pPr>
      <w:rPr>
        <w:rFonts w:hint="default"/>
        <w:lang w:val="en-US" w:eastAsia="en-US" w:bidi="ar-SA"/>
      </w:rPr>
    </w:lvl>
    <w:lvl w:ilvl="1">
      <w:start w:val="3"/>
      <w:numFmt w:val="decimal"/>
      <w:lvlText w:val="%1.%2"/>
      <w:lvlJc w:val="left"/>
      <w:pPr>
        <w:ind w:left="676" w:hanging="564"/>
      </w:pPr>
      <w:rPr>
        <w:rFonts w:hint="default"/>
        <w:lang w:val="en-US" w:eastAsia="en-US" w:bidi="ar-SA"/>
      </w:rPr>
    </w:lvl>
    <w:lvl w:ilvl="2">
      <w:start w:val="1"/>
      <w:numFmt w:val="decimal"/>
      <w:lvlText w:val="%1.%2.%3."/>
      <w:lvlJc w:val="left"/>
      <w:pPr>
        <w:ind w:left="676" w:hanging="564"/>
      </w:pPr>
      <w:rPr>
        <w:rFonts w:ascii="Carlito" w:eastAsia="Carlito" w:hAnsi="Carlito" w:cs="Carlito" w:hint="default"/>
        <w:b/>
        <w:bCs/>
        <w:i/>
        <w:color w:val="auto"/>
        <w:spacing w:val="-2"/>
        <w:w w:val="100"/>
        <w:sz w:val="22"/>
        <w:szCs w:val="22"/>
        <w:lang w:val="en-US" w:eastAsia="en-US" w:bidi="ar-SA"/>
      </w:rPr>
    </w:lvl>
    <w:lvl w:ilvl="3">
      <w:numFmt w:val="bullet"/>
      <w:lvlText w:val="-"/>
      <w:lvlJc w:val="left"/>
      <w:pPr>
        <w:ind w:left="883" w:hanging="360"/>
      </w:pPr>
      <w:rPr>
        <w:rFonts w:ascii="Carlito" w:eastAsia="Carlito" w:hAnsi="Carlito" w:cs="Carlito" w:hint="default"/>
        <w:w w:val="100"/>
        <w:sz w:val="22"/>
        <w:szCs w:val="22"/>
        <w:lang w:val="en-US" w:eastAsia="en-US" w:bidi="ar-SA"/>
      </w:rPr>
    </w:lvl>
    <w:lvl w:ilvl="4">
      <w:start w:val="1"/>
      <w:numFmt w:val="bullet"/>
      <w:lvlText w:val=""/>
      <w:lvlJc w:val="left"/>
      <w:pPr>
        <w:ind w:left="910" w:hanging="360"/>
      </w:pPr>
      <w:rPr>
        <w:rFonts w:ascii="Symbol" w:hAnsi="Symbol" w:hint="default"/>
      </w:rPr>
    </w:lvl>
    <w:lvl w:ilvl="5">
      <w:numFmt w:val="bullet"/>
      <w:lvlText w:val=""/>
      <w:lvlJc w:val="left"/>
      <w:pPr>
        <w:ind w:left="1694" w:hanging="360"/>
      </w:pPr>
      <w:rPr>
        <w:rFonts w:ascii="Symbol" w:eastAsia="Symbol" w:hAnsi="Symbol" w:cs="Symbol" w:hint="default"/>
        <w:w w:val="100"/>
        <w:sz w:val="22"/>
        <w:szCs w:val="22"/>
        <w:lang w:val="en-US" w:eastAsia="en-US" w:bidi="ar-SA"/>
      </w:rPr>
    </w:lvl>
    <w:lvl w:ilvl="6">
      <w:numFmt w:val="bullet"/>
      <w:lvlText w:val="•"/>
      <w:lvlJc w:val="left"/>
      <w:pPr>
        <w:ind w:left="3421" w:hanging="360"/>
      </w:pPr>
      <w:rPr>
        <w:rFonts w:hint="default"/>
        <w:lang w:val="en-US" w:eastAsia="en-US" w:bidi="ar-SA"/>
      </w:rPr>
    </w:lvl>
    <w:lvl w:ilvl="7">
      <w:numFmt w:val="bullet"/>
      <w:lvlText w:val="•"/>
      <w:lvlJc w:val="left"/>
      <w:pPr>
        <w:ind w:left="5142" w:hanging="360"/>
      </w:pPr>
      <w:rPr>
        <w:rFonts w:hint="default"/>
        <w:lang w:val="en-US" w:eastAsia="en-US" w:bidi="ar-SA"/>
      </w:rPr>
    </w:lvl>
    <w:lvl w:ilvl="8">
      <w:numFmt w:val="bullet"/>
      <w:lvlText w:val="•"/>
      <w:lvlJc w:val="left"/>
      <w:pPr>
        <w:ind w:left="6863" w:hanging="360"/>
      </w:pPr>
      <w:rPr>
        <w:rFonts w:hint="default"/>
        <w:lang w:val="en-US" w:eastAsia="en-US" w:bidi="ar-SA"/>
      </w:rPr>
    </w:lvl>
  </w:abstractNum>
  <w:abstractNum w:abstractNumId="53" w15:restartNumberingAfterBreak="0">
    <w:nsid w:val="55A01C86"/>
    <w:multiLevelType w:val="multilevel"/>
    <w:tmpl w:val="83EC5398"/>
    <w:lvl w:ilvl="0">
      <w:start w:val="3"/>
      <w:numFmt w:val="decimal"/>
      <w:lvlText w:val="%1"/>
      <w:lvlJc w:val="left"/>
      <w:pPr>
        <w:ind w:left="540" w:hanging="428"/>
      </w:pPr>
      <w:rPr>
        <w:rFonts w:hint="default"/>
        <w:lang w:val="en-US" w:eastAsia="en-US" w:bidi="ar-SA"/>
      </w:rPr>
    </w:lvl>
    <w:lvl w:ilvl="1">
      <w:start w:val="1"/>
      <w:numFmt w:val="decimal"/>
      <w:lvlText w:val="%1.%2."/>
      <w:lvlJc w:val="left"/>
      <w:pPr>
        <w:ind w:left="540" w:hanging="428"/>
      </w:pPr>
      <w:rPr>
        <w:rFonts w:ascii="Times New Roman" w:eastAsia="Carlito" w:hAnsi="Times New Roman" w:cs="Times New Roman" w:hint="default"/>
        <w:b/>
        <w:bCs/>
        <w:color w:val="auto"/>
        <w:spacing w:val="-3"/>
        <w:w w:val="100"/>
        <w:sz w:val="24"/>
        <w:szCs w:val="24"/>
        <w:lang w:val="en-US" w:eastAsia="en-US" w:bidi="ar-SA"/>
      </w:rPr>
    </w:lvl>
    <w:lvl w:ilvl="2">
      <w:numFmt w:val="bullet"/>
      <w:lvlText w:val="-"/>
      <w:lvlJc w:val="left"/>
      <w:pPr>
        <w:ind w:left="883" w:hanging="360"/>
      </w:pPr>
      <w:rPr>
        <w:rFonts w:ascii="Carlito" w:eastAsia="Carlito" w:hAnsi="Carlito" w:cs="Carlito" w:hint="default"/>
        <w:w w:val="100"/>
        <w:sz w:val="22"/>
        <w:szCs w:val="22"/>
        <w:lang w:val="en-US" w:eastAsia="en-US" w:bidi="ar-SA"/>
      </w:rPr>
    </w:lvl>
    <w:lvl w:ilvl="3">
      <w:numFmt w:val="bullet"/>
      <w:lvlText w:val="•"/>
      <w:lvlJc w:val="left"/>
      <w:pPr>
        <w:ind w:left="2974" w:hanging="360"/>
      </w:pPr>
      <w:rPr>
        <w:rFonts w:hint="default"/>
        <w:lang w:val="en-US" w:eastAsia="en-US" w:bidi="ar-SA"/>
      </w:rPr>
    </w:lvl>
    <w:lvl w:ilvl="4">
      <w:numFmt w:val="bullet"/>
      <w:lvlText w:val="•"/>
      <w:lvlJc w:val="left"/>
      <w:pPr>
        <w:ind w:left="4022" w:hanging="360"/>
      </w:pPr>
      <w:rPr>
        <w:rFonts w:hint="default"/>
        <w:lang w:val="en-US" w:eastAsia="en-US" w:bidi="ar-SA"/>
      </w:rPr>
    </w:lvl>
    <w:lvl w:ilvl="5">
      <w:numFmt w:val="bullet"/>
      <w:lvlText w:val="•"/>
      <w:lvlJc w:val="left"/>
      <w:pPr>
        <w:ind w:left="5069" w:hanging="360"/>
      </w:pPr>
      <w:rPr>
        <w:rFonts w:hint="default"/>
        <w:lang w:val="en-US" w:eastAsia="en-US" w:bidi="ar-SA"/>
      </w:rPr>
    </w:lvl>
    <w:lvl w:ilvl="6">
      <w:numFmt w:val="bullet"/>
      <w:lvlText w:val="•"/>
      <w:lvlJc w:val="left"/>
      <w:pPr>
        <w:ind w:left="6116" w:hanging="360"/>
      </w:pPr>
      <w:rPr>
        <w:rFonts w:hint="default"/>
        <w:lang w:val="en-US" w:eastAsia="en-US" w:bidi="ar-SA"/>
      </w:rPr>
    </w:lvl>
    <w:lvl w:ilvl="7">
      <w:numFmt w:val="bullet"/>
      <w:lvlText w:val="•"/>
      <w:lvlJc w:val="left"/>
      <w:pPr>
        <w:ind w:left="7164" w:hanging="360"/>
      </w:pPr>
      <w:rPr>
        <w:rFonts w:hint="default"/>
        <w:lang w:val="en-US" w:eastAsia="en-US" w:bidi="ar-SA"/>
      </w:rPr>
    </w:lvl>
    <w:lvl w:ilvl="8">
      <w:numFmt w:val="bullet"/>
      <w:lvlText w:val="•"/>
      <w:lvlJc w:val="left"/>
      <w:pPr>
        <w:ind w:left="8211" w:hanging="360"/>
      </w:pPr>
      <w:rPr>
        <w:rFonts w:hint="default"/>
        <w:lang w:val="en-US" w:eastAsia="en-US" w:bidi="ar-SA"/>
      </w:rPr>
    </w:lvl>
  </w:abstractNum>
  <w:abstractNum w:abstractNumId="54" w15:restartNumberingAfterBreak="0">
    <w:nsid w:val="58E17BB3"/>
    <w:multiLevelType w:val="multilevel"/>
    <w:tmpl w:val="3410B26C"/>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55" w15:restartNumberingAfterBreak="0">
    <w:nsid w:val="5C265AD0"/>
    <w:multiLevelType w:val="hybridMultilevel"/>
    <w:tmpl w:val="4E207054"/>
    <w:lvl w:ilvl="0" w:tplc="9C8C1BA6">
      <w:numFmt w:val="bullet"/>
      <w:lvlText w:val="-"/>
      <w:lvlJc w:val="left"/>
      <w:pPr>
        <w:ind w:left="1116" w:hanging="360"/>
      </w:pPr>
      <w:rPr>
        <w:rFonts w:ascii="Carlito" w:eastAsia="Carlito" w:hAnsi="Carlito" w:cs="Carlito" w:hint="default"/>
        <w:w w:val="100"/>
        <w:sz w:val="22"/>
        <w:szCs w:val="22"/>
        <w:lang w:val="en-US" w:eastAsia="en-US" w:bidi="ar-SA"/>
      </w:rPr>
    </w:lvl>
    <w:lvl w:ilvl="1" w:tplc="04260003" w:tentative="1">
      <w:start w:val="1"/>
      <w:numFmt w:val="bullet"/>
      <w:lvlText w:val="o"/>
      <w:lvlJc w:val="left"/>
      <w:pPr>
        <w:ind w:left="1836" w:hanging="360"/>
      </w:pPr>
      <w:rPr>
        <w:rFonts w:ascii="Courier New" w:hAnsi="Courier New" w:cs="Courier New" w:hint="default"/>
      </w:rPr>
    </w:lvl>
    <w:lvl w:ilvl="2" w:tplc="04260005" w:tentative="1">
      <w:start w:val="1"/>
      <w:numFmt w:val="bullet"/>
      <w:lvlText w:val=""/>
      <w:lvlJc w:val="left"/>
      <w:pPr>
        <w:ind w:left="2556" w:hanging="360"/>
      </w:pPr>
      <w:rPr>
        <w:rFonts w:ascii="Wingdings" w:hAnsi="Wingdings" w:hint="default"/>
      </w:rPr>
    </w:lvl>
    <w:lvl w:ilvl="3" w:tplc="04260001" w:tentative="1">
      <w:start w:val="1"/>
      <w:numFmt w:val="bullet"/>
      <w:lvlText w:val=""/>
      <w:lvlJc w:val="left"/>
      <w:pPr>
        <w:ind w:left="3276" w:hanging="360"/>
      </w:pPr>
      <w:rPr>
        <w:rFonts w:ascii="Symbol" w:hAnsi="Symbol" w:hint="default"/>
      </w:rPr>
    </w:lvl>
    <w:lvl w:ilvl="4" w:tplc="04260003" w:tentative="1">
      <w:start w:val="1"/>
      <w:numFmt w:val="bullet"/>
      <w:lvlText w:val="o"/>
      <w:lvlJc w:val="left"/>
      <w:pPr>
        <w:ind w:left="3996" w:hanging="360"/>
      </w:pPr>
      <w:rPr>
        <w:rFonts w:ascii="Courier New" w:hAnsi="Courier New" w:cs="Courier New" w:hint="default"/>
      </w:rPr>
    </w:lvl>
    <w:lvl w:ilvl="5" w:tplc="04260005" w:tentative="1">
      <w:start w:val="1"/>
      <w:numFmt w:val="bullet"/>
      <w:lvlText w:val=""/>
      <w:lvlJc w:val="left"/>
      <w:pPr>
        <w:ind w:left="4716" w:hanging="360"/>
      </w:pPr>
      <w:rPr>
        <w:rFonts w:ascii="Wingdings" w:hAnsi="Wingdings" w:hint="default"/>
      </w:rPr>
    </w:lvl>
    <w:lvl w:ilvl="6" w:tplc="04260001" w:tentative="1">
      <w:start w:val="1"/>
      <w:numFmt w:val="bullet"/>
      <w:lvlText w:val=""/>
      <w:lvlJc w:val="left"/>
      <w:pPr>
        <w:ind w:left="5436" w:hanging="360"/>
      </w:pPr>
      <w:rPr>
        <w:rFonts w:ascii="Symbol" w:hAnsi="Symbol" w:hint="default"/>
      </w:rPr>
    </w:lvl>
    <w:lvl w:ilvl="7" w:tplc="04260003" w:tentative="1">
      <w:start w:val="1"/>
      <w:numFmt w:val="bullet"/>
      <w:lvlText w:val="o"/>
      <w:lvlJc w:val="left"/>
      <w:pPr>
        <w:ind w:left="6156" w:hanging="360"/>
      </w:pPr>
      <w:rPr>
        <w:rFonts w:ascii="Courier New" w:hAnsi="Courier New" w:cs="Courier New" w:hint="default"/>
      </w:rPr>
    </w:lvl>
    <w:lvl w:ilvl="8" w:tplc="04260005" w:tentative="1">
      <w:start w:val="1"/>
      <w:numFmt w:val="bullet"/>
      <w:lvlText w:val=""/>
      <w:lvlJc w:val="left"/>
      <w:pPr>
        <w:ind w:left="6876" w:hanging="360"/>
      </w:pPr>
      <w:rPr>
        <w:rFonts w:ascii="Wingdings" w:hAnsi="Wingdings" w:hint="default"/>
      </w:rPr>
    </w:lvl>
  </w:abstractNum>
  <w:abstractNum w:abstractNumId="56" w15:restartNumberingAfterBreak="0">
    <w:nsid w:val="5E7444F5"/>
    <w:multiLevelType w:val="hybridMultilevel"/>
    <w:tmpl w:val="F0FA5092"/>
    <w:lvl w:ilvl="0" w:tplc="FFFFFFFF">
      <w:numFmt w:val="bullet"/>
      <w:lvlText w:val="-"/>
      <w:lvlJc w:val="left"/>
      <w:pPr>
        <w:ind w:left="396" w:hanging="284"/>
      </w:pPr>
      <w:rPr>
        <w:rFonts w:ascii="Carlito" w:eastAsia="Carlito" w:hAnsi="Carlito" w:cs="Carlito" w:hint="default"/>
        <w:w w:val="100"/>
        <w:sz w:val="22"/>
        <w:szCs w:val="22"/>
        <w:lang w:val="en-US" w:eastAsia="en-US" w:bidi="ar-SA"/>
      </w:rPr>
    </w:lvl>
    <w:lvl w:ilvl="1" w:tplc="04260001">
      <w:start w:val="1"/>
      <w:numFmt w:val="bullet"/>
      <w:lvlText w:val=""/>
      <w:lvlJc w:val="left"/>
      <w:pPr>
        <w:ind w:left="900" w:hanging="360"/>
      </w:pPr>
      <w:rPr>
        <w:rFonts w:ascii="Symbol" w:hAnsi="Symbol" w:hint="default"/>
      </w:rPr>
    </w:lvl>
    <w:lvl w:ilvl="2" w:tplc="FFFFFFFF">
      <w:numFmt w:val="bullet"/>
      <w:lvlText w:val="•"/>
      <w:lvlJc w:val="left"/>
      <w:pPr>
        <w:ind w:left="1927" w:hanging="360"/>
      </w:pPr>
      <w:rPr>
        <w:rFonts w:hint="default"/>
        <w:lang w:val="en-US" w:eastAsia="en-US" w:bidi="ar-SA"/>
      </w:rPr>
    </w:lvl>
    <w:lvl w:ilvl="3" w:tplc="FFFFFFFF">
      <w:numFmt w:val="bullet"/>
      <w:lvlText w:val="•"/>
      <w:lvlJc w:val="left"/>
      <w:pPr>
        <w:ind w:left="2974" w:hanging="360"/>
      </w:pPr>
      <w:rPr>
        <w:rFonts w:hint="default"/>
        <w:lang w:val="en-US" w:eastAsia="en-US" w:bidi="ar-SA"/>
      </w:rPr>
    </w:lvl>
    <w:lvl w:ilvl="4" w:tplc="FFFFFFFF">
      <w:numFmt w:val="bullet"/>
      <w:lvlText w:val="•"/>
      <w:lvlJc w:val="left"/>
      <w:pPr>
        <w:ind w:left="4022" w:hanging="360"/>
      </w:pPr>
      <w:rPr>
        <w:rFonts w:hint="default"/>
        <w:lang w:val="en-US" w:eastAsia="en-US" w:bidi="ar-SA"/>
      </w:rPr>
    </w:lvl>
    <w:lvl w:ilvl="5" w:tplc="FFFFFFFF">
      <w:numFmt w:val="bullet"/>
      <w:lvlText w:val="•"/>
      <w:lvlJc w:val="left"/>
      <w:pPr>
        <w:ind w:left="5069" w:hanging="360"/>
      </w:pPr>
      <w:rPr>
        <w:rFonts w:hint="default"/>
        <w:lang w:val="en-US" w:eastAsia="en-US" w:bidi="ar-SA"/>
      </w:rPr>
    </w:lvl>
    <w:lvl w:ilvl="6" w:tplc="FFFFFFFF">
      <w:numFmt w:val="bullet"/>
      <w:lvlText w:val="•"/>
      <w:lvlJc w:val="left"/>
      <w:pPr>
        <w:ind w:left="6116" w:hanging="360"/>
      </w:pPr>
      <w:rPr>
        <w:rFonts w:hint="default"/>
        <w:lang w:val="en-US" w:eastAsia="en-US" w:bidi="ar-SA"/>
      </w:rPr>
    </w:lvl>
    <w:lvl w:ilvl="7" w:tplc="FFFFFFFF">
      <w:numFmt w:val="bullet"/>
      <w:lvlText w:val="•"/>
      <w:lvlJc w:val="left"/>
      <w:pPr>
        <w:ind w:left="7164" w:hanging="360"/>
      </w:pPr>
      <w:rPr>
        <w:rFonts w:hint="default"/>
        <w:lang w:val="en-US" w:eastAsia="en-US" w:bidi="ar-SA"/>
      </w:rPr>
    </w:lvl>
    <w:lvl w:ilvl="8" w:tplc="FFFFFFFF">
      <w:numFmt w:val="bullet"/>
      <w:lvlText w:val="•"/>
      <w:lvlJc w:val="left"/>
      <w:pPr>
        <w:ind w:left="8211" w:hanging="360"/>
      </w:pPr>
      <w:rPr>
        <w:rFonts w:hint="default"/>
        <w:lang w:val="en-US" w:eastAsia="en-US" w:bidi="ar-SA"/>
      </w:rPr>
    </w:lvl>
  </w:abstractNum>
  <w:abstractNum w:abstractNumId="57" w15:restartNumberingAfterBreak="0">
    <w:nsid w:val="5EE70D9D"/>
    <w:multiLevelType w:val="multilevel"/>
    <w:tmpl w:val="33523FB6"/>
    <w:lvl w:ilvl="0">
      <w:start w:val="3"/>
      <w:numFmt w:val="decimal"/>
      <w:lvlText w:val="%1"/>
      <w:lvlJc w:val="left"/>
      <w:pPr>
        <w:ind w:left="828" w:hanging="716"/>
      </w:pPr>
      <w:rPr>
        <w:rFonts w:hint="default"/>
        <w:lang w:val="en-US" w:eastAsia="en-US" w:bidi="ar-SA"/>
      </w:rPr>
    </w:lvl>
    <w:lvl w:ilvl="1">
      <w:start w:val="3"/>
      <w:numFmt w:val="decimal"/>
      <w:lvlText w:val="%1.%2"/>
      <w:lvlJc w:val="left"/>
      <w:pPr>
        <w:ind w:left="828" w:hanging="716"/>
      </w:pPr>
      <w:rPr>
        <w:rFonts w:hint="default"/>
        <w:lang w:val="en-US" w:eastAsia="en-US" w:bidi="ar-SA"/>
      </w:rPr>
    </w:lvl>
    <w:lvl w:ilvl="2">
      <w:start w:val="3"/>
      <w:numFmt w:val="decimal"/>
      <w:lvlText w:val="%1.%2.%3"/>
      <w:lvlJc w:val="left"/>
      <w:pPr>
        <w:ind w:left="828" w:hanging="716"/>
      </w:pPr>
      <w:rPr>
        <w:rFonts w:hint="default"/>
        <w:lang w:val="en-US" w:eastAsia="en-US" w:bidi="ar-SA"/>
      </w:rPr>
    </w:lvl>
    <w:lvl w:ilvl="3">
      <w:start w:val="1"/>
      <w:numFmt w:val="decimal"/>
      <w:lvlText w:val="%1.%2.%3.%4."/>
      <w:lvlJc w:val="left"/>
      <w:pPr>
        <w:ind w:left="828" w:hanging="716"/>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4614" w:hanging="716"/>
      </w:pPr>
      <w:rPr>
        <w:rFonts w:hint="default"/>
        <w:lang w:val="en-US" w:eastAsia="en-US" w:bidi="ar-SA"/>
      </w:rPr>
    </w:lvl>
    <w:lvl w:ilvl="5">
      <w:numFmt w:val="bullet"/>
      <w:lvlText w:val="•"/>
      <w:lvlJc w:val="left"/>
      <w:pPr>
        <w:ind w:left="5563" w:hanging="716"/>
      </w:pPr>
      <w:rPr>
        <w:rFonts w:hint="default"/>
        <w:lang w:val="en-US" w:eastAsia="en-US" w:bidi="ar-SA"/>
      </w:rPr>
    </w:lvl>
    <w:lvl w:ilvl="6">
      <w:numFmt w:val="bullet"/>
      <w:lvlText w:val="•"/>
      <w:lvlJc w:val="left"/>
      <w:pPr>
        <w:ind w:left="6511" w:hanging="716"/>
      </w:pPr>
      <w:rPr>
        <w:rFonts w:hint="default"/>
        <w:lang w:val="en-US" w:eastAsia="en-US" w:bidi="ar-SA"/>
      </w:rPr>
    </w:lvl>
    <w:lvl w:ilvl="7">
      <w:numFmt w:val="bullet"/>
      <w:lvlText w:val="•"/>
      <w:lvlJc w:val="left"/>
      <w:pPr>
        <w:ind w:left="7460" w:hanging="716"/>
      </w:pPr>
      <w:rPr>
        <w:rFonts w:hint="default"/>
        <w:lang w:val="en-US" w:eastAsia="en-US" w:bidi="ar-SA"/>
      </w:rPr>
    </w:lvl>
    <w:lvl w:ilvl="8">
      <w:numFmt w:val="bullet"/>
      <w:lvlText w:val="•"/>
      <w:lvlJc w:val="left"/>
      <w:pPr>
        <w:ind w:left="8409" w:hanging="716"/>
      </w:pPr>
      <w:rPr>
        <w:rFonts w:hint="default"/>
        <w:lang w:val="en-US" w:eastAsia="en-US" w:bidi="ar-SA"/>
      </w:rPr>
    </w:lvl>
  </w:abstractNum>
  <w:abstractNum w:abstractNumId="58" w15:restartNumberingAfterBreak="0">
    <w:nsid w:val="63841DA8"/>
    <w:multiLevelType w:val="hybridMultilevel"/>
    <w:tmpl w:val="6C6C00BE"/>
    <w:lvl w:ilvl="0" w:tplc="9C8C1BA6">
      <w:numFmt w:val="bullet"/>
      <w:lvlText w:val="-"/>
      <w:lvlJc w:val="left"/>
      <w:pPr>
        <w:ind w:left="540" w:hanging="428"/>
      </w:pPr>
      <w:rPr>
        <w:rFonts w:ascii="Carlito" w:eastAsia="Carlito" w:hAnsi="Carlito" w:cs="Carlito" w:hint="default"/>
        <w:w w:val="100"/>
        <w:sz w:val="22"/>
        <w:szCs w:val="22"/>
        <w:lang w:val="en-US" w:eastAsia="en-US" w:bidi="ar-SA"/>
      </w:rPr>
    </w:lvl>
    <w:lvl w:ilvl="1" w:tplc="10562FB8">
      <w:numFmt w:val="bullet"/>
      <w:lvlText w:val="•"/>
      <w:lvlJc w:val="left"/>
      <w:pPr>
        <w:ind w:left="1516" w:hanging="428"/>
      </w:pPr>
      <w:rPr>
        <w:rFonts w:hint="default"/>
        <w:lang w:val="en-US" w:eastAsia="en-US" w:bidi="ar-SA"/>
      </w:rPr>
    </w:lvl>
    <w:lvl w:ilvl="2" w:tplc="1CE2543E">
      <w:numFmt w:val="bullet"/>
      <w:lvlText w:val="•"/>
      <w:lvlJc w:val="left"/>
      <w:pPr>
        <w:ind w:left="2493" w:hanging="428"/>
      </w:pPr>
      <w:rPr>
        <w:rFonts w:hint="default"/>
        <w:lang w:val="en-US" w:eastAsia="en-US" w:bidi="ar-SA"/>
      </w:rPr>
    </w:lvl>
    <w:lvl w:ilvl="3" w:tplc="397A763C">
      <w:numFmt w:val="bullet"/>
      <w:lvlText w:val="•"/>
      <w:lvlJc w:val="left"/>
      <w:pPr>
        <w:ind w:left="3469" w:hanging="428"/>
      </w:pPr>
      <w:rPr>
        <w:rFonts w:hint="default"/>
        <w:lang w:val="en-US" w:eastAsia="en-US" w:bidi="ar-SA"/>
      </w:rPr>
    </w:lvl>
    <w:lvl w:ilvl="4" w:tplc="38601074">
      <w:numFmt w:val="bullet"/>
      <w:lvlText w:val="•"/>
      <w:lvlJc w:val="left"/>
      <w:pPr>
        <w:ind w:left="4446" w:hanging="428"/>
      </w:pPr>
      <w:rPr>
        <w:rFonts w:hint="default"/>
        <w:lang w:val="en-US" w:eastAsia="en-US" w:bidi="ar-SA"/>
      </w:rPr>
    </w:lvl>
    <w:lvl w:ilvl="5" w:tplc="AB94DDFE">
      <w:numFmt w:val="bullet"/>
      <w:lvlText w:val="•"/>
      <w:lvlJc w:val="left"/>
      <w:pPr>
        <w:ind w:left="5423" w:hanging="428"/>
      </w:pPr>
      <w:rPr>
        <w:rFonts w:hint="default"/>
        <w:lang w:val="en-US" w:eastAsia="en-US" w:bidi="ar-SA"/>
      </w:rPr>
    </w:lvl>
    <w:lvl w:ilvl="6" w:tplc="FF506C8C">
      <w:numFmt w:val="bullet"/>
      <w:lvlText w:val="•"/>
      <w:lvlJc w:val="left"/>
      <w:pPr>
        <w:ind w:left="6399" w:hanging="428"/>
      </w:pPr>
      <w:rPr>
        <w:rFonts w:hint="default"/>
        <w:lang w:val="en-US" w:eastAsia="en-US" w:bidi="ar-SA"/>
      </w:rPr>
    </w:lvl>
    <w:lvl w:ilvl="7" w:tplc="C6A8BD6A">
      <w:numFmt w:val="bullet"/>
      <w:lvlText w:val="•"/>
      <w:lvlJc w:val="left"/>
      <w:pPr>
        <w:ind w:left="7376" w:hanging="428"/>
      </w:pPr>
      <w:rPr>
        <w:rFonts w:hint="default"/>
        <w:lang w:val="en-US" w:eastAsia="en-US" w:bidi="ar-SA"/>
      </w:rPr>
    </w:lvl>
    <w:lvl w:ilvl="8" w:tplc="103AC488">
      <w:numFmt w:val="bullet"/>
      <w:lvlText w:val="•"/>
      <w:lvlJc w:val="left"/>
      <w:pPr>
        <w:ind w:left="8353" w:hanging="428"/>
      </w:pPr>
      <w:rPr>
        <w:rFonts w:hint="default"/>
        <w:lang w:val="en-US" w:eastAsia="en-US" w:bidi="ar-SA"/>
      </w:rPr>
    </w:lvl>
  </w:abstractNum>
  <w:abstractNum w:abstractNumId="59" w15:restartNumberingAfterBreak="0">
    <w:nsid w:val="64CC4200"/>
    <w:multiLevelType w:val="hybridMultilevel"/>
    <w:tmpl w:val="8C5AC1F4"/>
    <w:lvl w:ilvl="0" w:tplc="9C8C1BA6">
      <w:numFmt w:val="bullet"/>
      <w:lvlText w:val="-"/>
      <w:lvlJc w:val="left"/>
      <w:pPr>
        <w:ind w:left="965" w:hanging="425"/>
      </w:pPr>
      <w:rPr>
        <w:rFonts w:ascii="Carlito" w:eastAsia="Carlito" w:hAnsi="Carlito" w:cs="Carlito" w:hint="default"/>
        <w:w w:val="100"/>
        <w:sz w:val="22"/>
        <w:szCs w:val="22"/>
        <w:lang w:val="en-US" w:eastAsia="en-US" w:bidi="ar-SA"/>
      </w:rPr>
    </w:lvl>
    <w:lvl w:ilvl="1" w:tplc="FFFFFFFF">
      <w:numFmt w:val="bullet"/>
      <w:lvlText w:val="o"/>
      <w:lvlJc w:val="left"/>
      <w:pPr>
        <w:ind w:left="1106" w:hanging="286"/>
      </w:pPr>
      <w:rPr>
        <w:rFonts w:ascii="Courier New" w:eastAsia="Courier New" w:hAnsi="Courier New" w:cs="Courier New" w:hint="default"/>
        <w:w w:val="100"/>
        <w:sz w:val="22"/>
        <w:szCs w:val="22"/>
        <w:lang w:val="en-US" w:eastAsia="en-US" w:bidi="ar-SA"/>
      </w:rPr>
    </w:lvl>
    <w:lvl w:ilvl="2" w:tplc="FFFFFFFF">
      <w:numFmt w:val="bullet"/>
      <w:lvlText w:val="•"/>
      <w:lvlJc w:val="left"/>
      <w:pPr>
        <w:ind w:left="2122" w:hanging="286"/>
      </w:pPr>
      <w:rPr>
        <w:rFonts w:hint="default"/>
        <w:lang w:val="en-US" w:eastAsia="en-US" w:bidi="ar-SA"/>
      </w:rPr>
    </w:lvl>
    <w:lvl w:ilvl="3" w:tplc="FFFFFFFF">
      <w:numFmt w:val="bullet"/>
      <w:lvlText w:val="•"/>
      <w:lvlJc w:val="left"/>
      <w:pPr>
        <w:ind w:left="3145" w:hanging="286"/>
      </w:pPr>
      <w:rPr>
        <w:rFonts w:hint="default"/>
        <w:lang w:val="en-US" w:eastAsia="en-US" w:bidi="ar-SA"/>
      </w:rPr>
    </w:lvl>
    <w:lvl w:ilvl="4" w:tplc="FFFFFFFF">
      <w:numFmt w:val="bullet"/>
      <w:lvlText w:val="•"/>
      <w:lvlJc w:val="left"/>
      <w:pPr>
        <w:ind w:left="4168" w:hanging="286"/>
      </w:pPr>
      <w:rPr>
        <w:rFonts w:hint="default"/>
        <w:lang w:val="en-US" w:eastAsia="en-US" w:bidi="ar-SA"/>
      </w:rPr>
    </w:lvl>
    <w:lvl w:ilvl="5" w:tplc="FFFFFFFF">
      <w:numFmt w:val="bullet"/>
      <w:lvlText w:val="•"/>
      <w:lvlJc w:val="left"/>
      <w:pPr>
        <w:ind w:left="5191" w:hanging="286"/>
      </w:pPr>
      <w:rPr>
        <w:rFonts w:hint="default"/>
        <w:lang w:val="en-US" w:eastAsia="en-US" w:bidi="ar-SA"/>
      </w:rPr>
    </w:lvl>
    <w:lvl w:ilvl="6" w:tplc="FFFFFFFF">
      <w:numFmt w:val="bullet"/>
      <w:lvlText w:val="•"/>
      <w:lvlJc w:val="left"/>
      <w:pPr>
        <w:ind w:left="6214" w:hanging="286"/>
      </w:pPr>
      <w:rPr>
        <w:rFonts w:hint="default"/>
        <w:lang w:val="en-US" w:eastAsia="en-US" w:bidi="ar-SA"/>
      </w:rPr>
    </w:lvl>
    <w:lvl w:ilvl="7" w:tplc="FFFFFFFF">
      <w:numFmt w:val="bullet"/>
      <w:lvlText w:val="•"/>
      <w:lvlJc w:val="left"/>
      <w:pPr>
        <w:ind w:left="7237" w:hanging="286"/>
      </w:pPr>
      <w:rPr>
        <w:rFonts w:hint="default"/>
        <w:lang w:val="en-US" w:eastAsia="en-US" w:bidi="ar-SA"/>
      </w:rPr>
    </w:lvl>
    <w:lvl w:ilvl="8" w:tplc="FFFFFFFF">
      <w:numFmt w:val="bullet"/>
      <w:lvlText w:val="•"/>
      <w:lvlJc w:val="left"/>
      <w:pPr>
        <w:ind w:left="8260" w:hanging="286"/>
      </w:pPr>
      <w:rPr>
        <w:rFonts w:hint="default"/>
        <w:lang w:val="en-US" w:eastAsia="en-US" w:bidi="ar-SA"/>
      </w:rPr>
    </w:lvl>
  </w:abstractNum>
  <w:abstractNum w:abstractNumId="60" w15:restartNumberingAfterBreak="0">
    <w:nsid w:val="657208F4"/>
    <w:multiLevelType w:val="multilevel"/>
    <w:tmpl w:val="33BC0EEA"/>
    <w:lvl w:ilvl="0">
      <w:start w:val="3"/>
      <w:numFmt w:val="decimal"/>
      <w:lvlText w:val="%1"/>
      <w:lvlJc w:val="left"/>
      <w:pPr>
        <w:ind w:left="775" w:hanging="663"/>
      </w:pPr>
      <w:rPr>
        <w:rFonts w:hint="default"/>
        <w:lang w:val="en-US" w:eastAsia="en-US" w:bidi="ar-SA"/>
      </w:rPr>
    </w:lvl>
    <w:lvl w:ilvl="1">
      <w:start w:val="3"/>
      <w:numFmt w:val="decimal"/>
      <w:lvlText w:val="%1.%2"/>
      <w:lvlJc w:val="left"/>
      <w:pPr>
        <w:ind w:left="775" w:hanging="663"/>
      </w:pPr>
      <w:rPr>
        <w:rFonts w:hint="default"/>
        <w:lang w:val="en-US" w:eastAsia="en-US" w:bidi="ar-SA"/>
      </w:rPr>
    </w:lvl>
    <w:lvl w:ilvl="2">
      <w:start w:val="3"/>
      <w:numFmt w:val="decimal"/>
      <w:lvlText w:val="%1.%2.%3"/>
      <w:lvlJc w:val="left"/>
      <w:pPr>
        <w:ind w:left="775" w:hanging="663"/>
      </w:pPr>
      <w:rPr>
        <w:rFonts w:hint="default"/>
        <w:lang w:val="en-US" w:eastAsia="en-US" w:bidi="ar-SA"/>
      </w:rPr>
    </w:lvl>
    <w:lvl w:ilvl="3">
      <w:start w:val="3"/>
      <w:numFmt w:val="decimal"/>
      <w:lvlText w:val="%1.%2.%3.%4"/>
      <w:lvlJc w:val="left"/>
      <w:pPr>
        <w:ind w:left="663" w:hanging="663"/>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61" w15:restartNumberingAfterBreak="0">
    <w:nsid w:val="66076140"/>
    <w:multiLevelType w:val="hybridMultilevel"/>
    <w:tmpl w:val="386E2FEA"/>
    <w:lvl w:ilvl="0" w:tplc="A824DF68">
      <w:numFmt w:val="bullet"/>
      <w:lvlText w:val="-"/>
      <w:lvlJc w:val="left"/>
      <w:pPr>
        <w:ind w:left="833" w:hanging="360"/>
      </w:pPr>
      <w:rPr>
        <w:rFonts w:hint="default"/>
        <w:w w:val="100"/>
        <w:lang w:val="en-US" w:eastAsia="en-US" w:bidi="ar-SA"/>
      </w:rPr>
    </w:lvl>
    <w:lvl w:ilvl="1" w:tplc="433EF806">
      <w:numFmt w:val="bullet"/>
      <w:lvlText w:val="•"/>
      <w:lvlJc w:val="left"/>
      <w:pPr>
        <w:ind w:left="1786" w:hanging="360"/>
      </w:pPr>
      <w:rPr>
        <w:rFonts w:hint="default"/>
        <w:lang w:val="en-US" w:eastAsia="en-US" w:bidi="ar-SA"/>
      </w:rPr>
    </w:lvl>
    <w:lvl w:ilvl="2" w:tplc="8D461F08">
      <w:numFmt w:val="bullet"/>
      <w:lvlText w:val="•"/>
      <w:lvlJc w:val="left"/>
      <w:pPr>
        <w:ind w:left="2733" w:hanging="360"/>
      </w:pPr>
      <w:rPr>
        <w:rFonts w:hint="default"/>
        <w:lang w:val="en-US" w:eastAsia="en-US" w:bidi="ar-SA"/>
      </w:rPr>
    </w:lvl>
    <w:lvl w:ilvl="3" w:tplc="FBB869F0">
      <w:numFmt w:val="bullet"/>
      <w:lvlText w:val="•"/>
      <w:lvlJc w:val="left"/>
      <w:pPr>
        <w:ind w:left="3679" w:hanging="360"/>
      </w:pPr>
      <w:rPr>
        <w:rFonts w:hint="default"/>
        <w:lang w:val="en-US" w:eastAsia="en-US" w:bidi="ar-SA"/>
      </w:rPr>
    </w:lvl>
    <w:lvl w:ilvl="4" w:tplc="92FA231C">
      <w:numFmt w:val="bullet"/>
      <w:lvlText w:val="•"/>
      <w:lvlJc w:val="left"/>
      <w:pPr>
        <w:ind w:left="4626" w:hanging="360"/>
      </w:pPr>
      <w:rPr>
        <w:rFonts w:hint="default"/>
        <w:lang w:val="en-US" w:eastAsia="en-US" w:bidi="ar-SA"/>
      </w:rPr>
    </w:lvl>
    <w:lvl w:ilvl="5" w:tplc="540A9726">
      <w:numFmt w:val="bullet"/>
      <w:lvlText w:val="•"/>
      <w:lvlJc w:val="left"/>
      <w:pPr>
        <w:ind w:left="5573" w:hanging="360"/>
      </w:pPr>
      <w:rPr>
        <w:rFonts w:hint="default"/>
        <w:lang w:val="en-US" w:eastAsia="en-US" w:bidi="ar-SA"/>
      </w:rPr>
    </w:lvl>
    <w:lvl w:ilvl="6" w:tplc="F3EC6D4C">
      <w:numFmt w:val="bullet"/>
      <w:lvlText w:val="•"/>
      <w:lvlJc w:val="left"/>
      <w:pPr>
        <w:ind w:left="6519" w:hanging="360"/>
      </w:pPr>
      <w:rPr>
        <w:rFonts w:hint="default"/>
        <w:lang w:val="en-US" w:eastAsia="en-US" w:bidi="ar-SA"/>
      </w:rPr>
    </w:lvl>
    <w:lvl w:ilvl="7" w:tplc="6660FAB2">
      <w:numFmt w:val="bullet"/>
      <w:lvlText w:val="•"/>
      <w:lvlJc w:val="left"/>
      <w:pPr>
        <w:ind w:left="7466" w:hanging="360"/>
      </w:pPr>
      <w:rPr>
        <w:rFonts w:hint="default"/>
        <w:lang w:val="en-US" w:eastAsia="en-US" w:bidi="ar-SA"/>
      </w:rPr>
    </w:lvl>
    <w:lvl w:ilvl="8" w:tplc="38E878B2">
      <w:numFmt w:val="bullet"/>
      <w:lvlText w:val="•"/>
      <w:lvlJc w:val="left"/>
      <w:pPr>
        <w:ind w:left="8413" w:hanging="360"/>
      </w:pPr>
      <w:rPr>
        <w:rFonts w:hint="default"/>
        <w:lang w:val="en-US" w:eastAsia="en-US" w:bidi="ar-SA"/>
      </w:rPr>
    </w:lvl>
  </w:abstractNum>
  <w:abstractNum w:abstractNumId="62" w15:restartNumberingAfterBreak="0">
    <w:nsid w:val="66C605F2"/>
    <w:multiLevelType w:val="multilevel"/>
    <w:tmpl w:val="3F609F6E"/>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63" w15:restartNumberingAfterBreak="0">
    <w:nsid w:val="6B5F60CE"/>
    <w:multiLevelType w:val="multilevel"/>
    <w:tmpl w:val="BB8A337A"/>
    <w:lvl w:ilvl="0">
      <w:start w:val="3"/>
      <w:numFmt w:val="decimal"/>
      <w:lvlText w:val="%1"/>
      <w:lvlJc w:val="left"/>
      <w:pPr>
        <w:ind w:left="478" w:hanging="366"/>
      </w:pPr>
      <w:rPr>
        <w:rFonts w:hint="default"/>
        <w:lang w:val="en-US" w:eastAsia="en-US" w:bidi="ar-SA"/>
      </w:rPr>
    </w:lvl>
    <w:lvl w:ilvl="1">
      <w:start w:val="3"/>
      <w:numFmt w:val="decimal"/>
      <w:lvlText w:val="%1.%2"/>
      <w:lvlJc w:val="left"/>
      <w:pPr>
        <w:ind w:left="366" w:hanging="366"/>
      </w:pPr>
      <w:rPr>
        <w:rFonts w:ascii="Times New Roman" w:eastAsia="Carlito" w:hAnsi="Times New Roman" w:cs="Times New Roman" w:hint="default"/>
        <w:b/>
        <w:bCs/>
        <w:color w:val="auto"/>
        <w:w w:val="100"/>
        <w:sz w:val="24"/>
        <w:szCs w:val="24"/>
        <w:lang w:val="en-US" w:eastAsia="en-US" w:bidi="ar-SA"/>
      </w:rPr>
    </w:lvl>
    <w:lvl w:ilvl="2">
      <w:numFmt w:val="bullet"/>
      <w:lvlText w:val=""/>
      <w:lvlJc w:val="left"/>
      <w:pPr>
        <w:ind w:left="833" w:hanging="360"/>
      </w:pPr>
      <w:rPr>
        <w:rFonts w:ascii="Symbol" w:eastAsia="Symbol" w:hAnsi="Symbol" w:cs="Symbol" w:hint="default"/>
        <w:w w:val="100"/>
        <w:sz w:val="22"/>
        <w:szCs w:val="22"/>
        <w:lang w:val="en-US" w:eastAsia="en-US" w:bidi="ar-SA"/>
      </w:rPr>
    </w:lvl>
    <w:lvl w:ilvl="3">
      <w:numFmt w:val="bullet"/>
      <w:lvlText w:val="•"/>
      <w:lvlJc w:val="left"/>
      <w:pPr>
        <w:ind w:left="2943" w:hanging="360"/>
      </w:pPr>
      <w:rPr>
        <w:rFonts w:hint="default"/>
        <w:lang w:val="en-US" w:eastAsia="en-US" w:bidi="ar-SA"/>
      </w:rPr>
    </w:lvl>
    <w:lvl w:ilvl="4">
      <w:numFmt w:val="bullet"/>
      <w:lvlText w:val="•"/>
      <w:lvlJc w:val="left"/>
      <w:pPr>
        <w:ind w:left="3995" w:hanging="360"/>
      </w:pPr>
      <w:rPr>
        <w:rFonts w:hint="default"/>
        <w:lang w:val="en-US" w:eastAsia="en-US" w:bidi="ar-SA"/>
      </w:rPr>
    </w:lvl>
    <w:lvl w:ilvl="5">
      <w:numFmt w:val="bullet"/>
      <w:lvlText w:val="•"/>
      <w:lvlJc w:val="left"/>
      <w:pPr>
        <w:ind w:left="5047" w:hanging="360"/>
      </w:pPr>
      <w:rPr>
        <w:rFonts w:hint="default"/>
        <w:lang w:val="en-US" w:eastAsia="en-US" w:bidi="ar-SA"/>
      </w:rPr>
    </w:lvl>
    <w:lvl w:ilvl="6">
      <w:numFmt w:val="bullet"/>
      <w:lvlText w:val="•"/>
      <w:lvlJc w:val="left"/>
      <w:pPr>
        <w:ind w:left="6099" w:hanging="360"/>
      </w:pPr>
      <w:rPr>
        <w:rFonts w:hint="default"/>
        <w:lang w:val="en-US" w:eastAsia="en-US" w:bidi="ar-SA"/>
      </w:rPr>
    </w:lvl>
    <w:lvl w:ilvl="7">
      <w:numFmt w:val="bullet"/>
      <w:lvlText w:val="•"/>
      <w:lvlJc w:val="left"/>
      <w:pPr>
        <w:ind w:left="7150" w:hanging="360"/>
      </w:pPr>
      <w:rPr>
        <w:rFonts w:hint="default"/>
        <w:lang w:val="en-US" w:eastAsia="en-US" w:bidi="ar-SA"/>
      </w:rPr>
    </w:lvl>
    <w:lvl w:ilvl="8">
      <w:numFmt w:val="bullet"/>
      <w:lvlText w:val="•"/>
      <w:lvlJc w:val="left"/>
      <w:pPr>
        <w:ind w:left="8202" w:hanging="360"/>
      </w:pPr>
      <w:rPr>
        <w:rFonts w:hint="default"/>
        <w:lang w:val="en-US" w:eastAsia="en-US" w:bidi="ar-SA"/>
      </w:rPr>
    </w:lvl>
  </w:abstractNum>
  <w:abstractNum w:abstractNumId="64" w15:restartNumberingAfterBreak="0">
    <w:nsid w:val="6C123C66"/>
    <w:multiLevelType w:val="multilevel"/>
    <w:tmpl w:val="094CE25C"/>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833"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numFmt w:val="bullet"/>
      <w:lvlText w:val="o"/>
      <w:lvlJc w:val="left"/>
      <w:pPr>
        <w:ind w:left="1171" w:hanging="360"/>
      </w:pPr>
      <w:rPr>
        <w:rFonts w:ascii="Courier New" w:eastAsia="Courier New" w:hAnsi="Courier New" w:cs="Courier New" w:hint="default"/>
        <w:w w:val="100"/>
        <w:sz w:val="22"/>
        <w:szCs w:val="22"/>
        <w:lang w:val="en-US" w:eastAsia="en-US" w:bidi="ar-SA"/>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65" w15:restartNumberingAfterBreak="0">
    <w:nsid w:val="71552233"/>
    <w:multiLevelType w:val="multilevel"/>
    <w:tmpl w:val="DCFC36AE"/>
    <w:lvl w:ilvl="0">
      <w:start w:val="3"/>
      <w:numFmt w:val="decimal"/>
      <w:lvlText w:val="%1"/>
      <w:lvlJc w:val="left"/>
      <w:pPr>
        <w:ind w:left="833" w:hanging="721"/>
      </w:pPr>
      <w:rPr>
        <w:rFonts w:hint="default"/>
        <w:lang w:val="en-US" w:eastAsia="en-US" w:bidi="ar-SA"/>
      </w:rPr>
    </w:lvl>
    <w:lvl w:ilvl="1">
      <w:start w:val="3"/>
      <w:numFmt w:val="decimal"/>
      <w:lvlText w:val="%1.%2"/>
      <w:lvlJc w:val="left"/>
      <w:pPr>
        <w:ind w:left="833" w:hanging="721"/>
      </w:pPr>
      <w:rPr>
        <w:rFonts w:hint="default"/>
        <w:lang w:val="en-US" w:eastAsia="en-US" w:bidi="ar-SA"/>
      </w:rPr>
    </w:lvl>
    <w:lvl w:ilvl="2">
      <w:start w:val="4"/>
      <w:numFmt w:val="decimal"/>
      <w:lvlText w:val="%1.%2.%3"/>
      <w:lvlJc w:val="left"/>
      <w:pPr>
        <w:ind w:left="833" w:hanging="721"/>
      </w:pPr>
      <w:rPr>
        <w:rFonts w:hint="default"/>
        <w:lang w:val="en-US" w:eastAsia="en-US" w:bidi="ar-SA"/>
      </w:rPr>
    </w:lvl>
    <w:lvl w:ilvl="3">
      <w:start w:val="1"/>
      <w:numFmt w:val="decimal"/>
      <w:lvlText w:val="%1.%2.%3.%4."/>
      <w:lvlJc w:val="left"/>
      <w:pPr>
        <w:ind w:left="721" w:hanging="721"/>
      </w:pPr>
      <w:rPr>
        <w:rFonts w:ascii="Times New Roman" w:eastAsia="Carlito" w:hAnsi="Times New Roman" w:cs="Times New Roman" w:hint="default"/>
        <w:b/>
        <w:bCs/>
        <w:i/>
        <w:color w:val="auto"/>
        <w:spacing w:val="-3"/>
        <w:w w:val="100"/>
        <w:sz w:val="24"/>
        <w:szCs w:val="24"/>
        <w:lang w:val="en-US" w:eastAsia="en-US" w:bidi="ar-SA"/>
      </w:rPr>
    </w:lvl>
    <w:lvl w:ilvl="4">
      <w:numFmt w:val="bullet"/>
      <w:lvlText w:val="-"/>
      <w:lvlJc w:val="left"/>
      <w:pPr>
        <w:ind w:left="833" w:hanging="360"/>
      </w:pPr>
      <w:rPr>
        <w:rFonts w:ascii="Carlito" w:eastAsia="Carlito" w:hAnsi="Carlito" w:cs="Carlito" w:hint="default"/>
        <w:w w:val="100"/>
        <w:sz w:val="22"/>
        <w:szCs w:val="22"/>
        <w:lang w:val="en-US" w:eastAsia="en-US" w:bidi="ar-SA"/>
      </w:rPr>
    </w:lvl>
    <w:lvl w:ilvl="5">
      <w:start w:val="1"/>
      <w:numFmt w:val="bullet"/>
      <w:lvlText w:val=""/>
      <w:lvlJc w:val="left"/>
      <w:pPr>
        <w:ind w:left="1171" w:hanging="360"/>
      </w:pPr>
      <w:rPr>
        <w:rFonts w:ascii="Symbol" w:hAnsi="Symbol" w:hint="default"/>
      </w:rPr>
    </w:lvl>
    <w:lvl w:ilvl="6">
      <w:numFmt w:val="bullet"/>
      <w:lvlText w:val="•"/>
      <w:lvlJc w:val="left"/>
      <w:pPr>
        <w:ind w:left="6250" w:hanging="360"/>
      </w:pPr>
      <w:rPr>
        <w:rFonts w:hint="default"/>
        <w:lang w:val="en-US" w:eastAsia="en-US" w:bidi="ar-SA"/>
      </w:rPr>
    </w:lvl>
    <w:lvl w:ilvl="7">
      <w:numFmt w:val="bullet"/>
      <w:lvlText w:val="•"/>
      <w:lvlJc w:val="left"/>
      <w:pPr>
        <w:ind w:left="7264" w:hanging="360"/>
      </w:pPr>
      <w:rPr>
        <w:rFonts w:hint="default"/>
        <w:lang w:val="en-US" w:eastAsia="en-US" w:bidi="ar-SA"/>
      </w:rPr>
    </w:lvl>
    <w:lvl w:ilvl="8">
      <w:numFmt w:val="bullet"/>
      <w:lvlText w:val="•"/>
      <w:lvlJc w:val="left"/>
      <w:pPr>
        <w:ind w:left="8278" w:hanging="360"/>
      </w:pPr>
      <w:rPr>
        <w:rFonts w:hint="default"/>
        <w:lang w:val="en-US" w:eastAsia="en-US" w:bidi="ar-SA"/>
      </w:rPr>
    </w:lvl>
  </w:abstractNum>
  <w:abstractNum w:abstractNumId="66" w15:restartNumberingAfterBreak="0">
    <w:nsid w:val="728A5682"/>
    <w:multiLevelType w:val="hybridMultilevel"/>
    <w:tmpl w:val="D9F2CEE4"/>
    <w:lvl w:ilvl="0" w:tplc="82441038">
      <w:start w:val="1"/>
      <w:numFmt w:val="decimal"/>
      <w:lvlText w:val="%1."/>
      <w:lvlJc w:val="left"/>
      <w:pPr>
        <w:ind w:left="509" w:hanging="397"/>
      </w:pPr>
      <w:rPr>
        <w:rFonts w:ascii="Times New Roman" w:eastAsia="Carlito" w:hAnsi="Times New Roman" w:cs="Times New Roman" w:hint="default"/>
        <w:b/>
        <w:bCs/>
        <w:color w:val="auto"/>
        <w:w w:val="100"/>
        <w:sz w:val="28"/>
        <w:szCs w:val="28"/>
        <w:lang w:val="en-US" w:eastAsia="en-US" w:bidi="ar-SA"/>
      </w:rPr>
    </w:lvl>
    <w:lvl w:ilvl="1" w:tplc="C22C8750">
      <w:numFmt w:val="bullet"/>
      <w:lvlText w:val=""/>
      <w:lvlJc w:val="left"/>
      <w:pPr>
        <w:ind w:left="883" w:hanging="360"/>
      </w:pPr>
      <w:rPr>
        <w:rFonts w:ascii="Symbol" w:eastAsia="Symbol" w:hAnsi="Symbol" w:cs="Symbol" w:hint="default"/>
        <w:w w:val="100"/>
        <w:sz w:val="22"/>
        <w:szCs w:val="22"/>
        <w:lang w:val="en-US" w:eastAsia="en-US" w:bidi="ar-SA"/>
      </w:rPr>
    </w:lvl>
    <w:lvl w:ilvl="2" w:tplc="6D06119E">
      <w:numFmt w:val="bullet"/>
      <w:lvlText w:val="•"/>
      <w:lvlJc w:val="left"/>
      <w:pPr>
        <w:ind w:left="1160" w:hanging="360"/>
      </w:pPr>
      <w:rPr>
        <w:rFonts w:hint="default"/>
        <w:lang w:val="en-US" w:eastAsia="en-US" w:bidi="ar-SA"/>
      </w:rPr>
    </w:lvl>
    <w:lvl w:ilvl="3" w:tplc="24E49A8E">
      <w:numFmt w:val="bullet"/>
      <w:lvlText w:val="•"/>
      <w:lvlJc w:val="left"/>
      <w:pPr>
        <w:ind w:left="2303" w:hanging="360"/>
      </w:pPr>
      <w:rPr>
        <w:rFonts w:hint="default"/>
        <w:lang w:val="en-US" w:eastAsia="en-US" w:bidi="ar-SA"/>
      </w:rPr>
    </w:lvl>
    <w:lvl w:ilvl="4" w:tplc="B628B33A">
      <w:numFmt w:val="bullet"/>
      <w:lvlText w:val="•"/>
      <w:lvlJc w:val="left"/>
      <w:pPr>
        <w:ind w:left="3446" w:hanging="360"/>
      </w:pPr>
      <w:rPr>
        <w:rFonts w:hint="default"/>
        <w:lang w:val="en-US" w:eastAsia="en-US" w:bidi="ar-SA"/>
      </w:rPr>
    </w:lvl>
    <w:lvl w:ilvl="5" w:tplc="24CE5356">
      <w:numFmt w:val="bullet"/>
      <w:lvlText w:val="•"/>
      <w:lvlJc w:val="left"/>
      <w:pPr>
        <w:ind w:left="4589" w:hanging="360"/>
      </w:pPr>
      <w:rPr>
        <w:rFonts w:hint="default"/>
        <w:lang w:val="en-US" w:eastAsia="en-US" w:bidi="ar-SA"/>
      </w:rPr>
    </w:lvl>
    <w:lvl w:ilvl="6" w:tplc="A20EA11A">
      <w:numFmt w:val="bullet"/>
      <w:lvlText w:val="•"/>
      <w:lvlJc w:val="left"/>
      <w:pPr>
        <w:ind w:left="5733" w:hanging="360"/>
      </w:pPr>
      <w:rPr>
        <w:rFonts w:hint="default"/>
        <w:lang w:val="en-US" w:eastAsia="en-US" w:bidi="ar-SA"/>
      </w:rPr>
    </w:lvl>
    <w:lvl w:ilvl="7" w:tplc="F0242868">
      <w:numFmt w:val="bullet"/>
      <w:lvlText w:val="•"/>
      <w:lvlJc w:val="left"/>
      <w:pPr>
        <w:ind w:left="6876" w:hanging="360"/>
      </w:pPr>
      <w:rPr>
        <w:rFonts w:hint="default"/>
        <w:lang w:val="en-US" w:eastAsia="en-US" w:bidi="ar-SA"/>
      </w:rPr>
    </w:lvl>
    <w:lvl w:ilvl="8" w:tplc="8638861E">
      <w:numFmt w:val="bullet"/>
      <w:lvlText w:val="•"/>
      <w:lvlJc w:val="left"/>
      <w:pPr>
        <w:ind w:left="8019" w:hanging="360"/>
      </w:pPr>
      <w:rPr>
        <w:rFonts w:hint="default"/>
        <w:lang w:val="en-US" w:eastAsia="en-US" w:bidi="ar-SA"/>
      </w:rPr>
    </w:lvl>
  </w:abstractNum>
  <w:abstractNum w:abstractNumId="67" w15:restartNumberingAfterBreak="0">
    <w:nsid w:val="72E87FE1"/>
    <w:multiLevelType w:val="hybridMultilevel"/>
    <w:tmpl w:val="697AD208"/>
    <w:lvl w:ilvl="0" w:tplc="3198EEEC">
      <w:numFmt w:val="bullet"/>
      <w:lvlText w:val="⎯"/>
      <w:lvlJc w:val="left"/>
      <w:pPr>
        <w:ind w:left="679" w:hanging="166"/>
      </w:pPr>
      <w:rPr>
        <w:rFonts w:ascii="WenQuanYi Micro Hei" w:eastAsia="WenQuanYi Micro Hei" w:hAnsi="WenQuanYi Micro Hei" w:cs="WenQuanYi Micro Hei" w:hint="default"/>
        <w:w w:val="87"/>
        <w:sz w:val="22"/>
        <w:szCs w:val="22"/>
        <w:lang w:val="en-US" w:eastAsia="en-US" w:bidi="ar-SA"/>
      </w:rPr>
    </w:lvl>
    <w:lvl w:ilvl="1" w:tplc="5F2A5CFC">
      <w:numFmt w:val="bullet"/>
      <w:lvlText w:val="•"/>
      <w:lvlJc w:val="left"/>
      <w:pPr>
        <w:ind w:left="1642" w:hanging="166"/>
      </w:pPr>
      <w:rPr>
        <w:rFonts w:hint="default"/>
        <w:lang w:val="en-US" w:eastAsia="en-US" w:bidi="ar-SA"/>
      </w:rPr>
    </w:lvl>
    <w:lvl w:ilvl="2" w:tplc="994C8F60">
      <w:numFmt w:val="bullet"/>
      <w:lvlText w:val="•"/>
      <w:lvlJc w:val="left"/>
      <w:pPr>
        <w:ind w:left="2605" w:hanging="166"/>
      </w:pPr>
      <w:rPr>
        <w:rFonts w:hint="default"/>
        <w:lang w:val="en-US" w:eastAsia="en-US" w:bidi="ar-SA"/>
      </w:rPr>
    </w:lvl>
    <w:lvl w:ilvl="3" w:tplc="D952BEFA">
      <w:numFmt w:val="bullet"/>
      <w:lvlText w:val="•"/>
      <w:lvlJc w:val="left"/>
      <w:pPr>
        <w:ind w:left="3567" w:hanging="166"/>
      </w:pPr>
      <w:rPr>
        <w:rFonts w:hint="default"/>
        <w:lang w:val="en-US" w:eastAsia="en-US" w:bidi="ar-SA"/>
      </w:rPr>
    </w:lvl>
    <w:lvl w:ilvl="4" w:tplc="EC480B76">
      <w:numFmt w:val="bullet"/>
      <w:lvlText w:val="•"/>
      <w:lvlJc w:val="left"/>
      <w:pPr>
        <w:ind w:left="4530" w:hanging="166"/>
      </w:pPr>
      <w:rPr>
        <w:rFonts w:hint="default"/>
        <w:lang w:val="en-US" w:eastAsia="en-US" w:bidi="ar-SA"/>
      </w:rPr>
    </w:lvl>
    <w:lvl w:ilvl="5" w:tplc="E99A5FE8">
      <w:numFmt w:val="bullet"/>
      <w:lvlText w:val="•"/>
      <w:lvlJc w:val="left"/>
      <w:pPr>
        <w:ind w:left="5493" w:hanging="166"/>
      </w:pPr>
      <w:rPr>
        <w:rFonts w:hint="default"/>
        <w:lang w:val="en-US" w:eastAsia="en-US" w:bidi="ar-SA"/>
      </w:rPr>
    </w:lvl>
    <w:lvl w:ilvl="6" w:tplc="ADD0A7A4">
      <w:numFmt w:val="bullet"/>
      <w:lvlText w:val="•"/>
      <w:lvlJc w:val="left"/>
      <w:pPr>
        <w:ind w:left="6455" w:hanging="166"/>
      </w:pPr>
      <w:rPr>
        <w:rFonts w:hint="default"/>
        <w:lang w:val="en-US" w:eastAsia="en-US" w:bidi="ar-SA"/>
      </w:rPr>
    </w:lvl>
    <w:lvl w:ilvl="7" w:tplc="D1FC6B60">
      <w:numFmt w:val="bullet"/>
      <w:lvlText w:val="•"/>
      <w:lvlJc w:val="left"/>
      <w:pPr>
        <w:ind w:left="7418" w:hanging="166"/>
      </w:pPr>
      <w:rPr>
        <w:rFonts w:hint="default"/>
        <w:lang w:val="en-US" w:eastAsia="en-US" w:bidi="ar-SA"/>
      </w:rPr>
    </w:lvl>
    <w:lvl w:ilvl="8" w:tplc="DCDA2FD0">
      <w:numFmt w:val="bullet"/>
      <w:lvlText w:val="•"/>
      <w:lvlJc w:val="left"/>
      <w:pPr>
        <w:ind w:left="8381" w:hanging="166"/>
      </w:pPr>
      <w:rPr>
        <w:rFonts w:hint="default"/>
        <w:lang w:val="en-US" w:eastAsia="en-US" w:bidi="ar-SA"/>
      </w:rPr>
    </w:lvl>
  </w:abstractNum>
  <w:abstractNum w:abstractNumId="68" w15:restartNumberingAfterBreak="0">
    <w:nsid w:val="7D630F74"/>
    <w:multiLevelType w:val="hybridMultilevel"/>
    <w:tmpl w:val="AF828BD8"/>
    <w:lvl w:ilvl="0" w:tplc="04260001">
      <w:start w:val="1"/>
      <w:numFmt w:val="bullet"/>
      <w:lvlText w:val=""/>
      <w:lvlJc w:val="left"/>
      <w:pPr>
        <w:ind w:left="1246" w:hanging="281"/>
      </w:pPr>
      <w:rPr>
        <w:rFonts w:ascii="Symbol" w:hAnsi="Symbol" w:hint="default"/>
        <w:w w:val="100"/>
        <w:sz w:val="22"/>
        <w:szCs w:val="22"/>
        <w:lang w:val="en-US" w:eastAsia="en-US" w:bidi="ar-SA"/>
      </w:rPr>
    </w:lvl>
    <w:lvl w:ilvl="1" w:tplc="FFFFFFFF">
      <w:numFmt w:val="bullet"/>
      <w:lvlText w:val="•"/>
      <w:lvlJc w:val="left"/>
      <w:pPr>
        <w:ind w:left="2146" w:hanging="281"/>
      </w:pPr>
      <w:rPr>
        <w:rFonts w:hint="default"/>
        <w:lang w:val="en-US" w:eastAsia="en-US" w:bidi="ar-SA"/>
      </w:rPr>
    </w:lvl>
    <w:lvl w:ilvl="2" w:tplc="FFFFFFFF">
      <w:numFmt w:val="bullet"/>
      <w:lvlText w:val="•"/>
      <w:lvlJc w:val="left"/>
      <w:pPr>
        <w:ind w:left="3053" w:hanging="281"/>
      </w:pPr>
      <w:rPr>
        <w:rFonts w:hint="default"/>
        <w:lang w:val="en-US" w:eastAsia="en-US" w:bidi="ar-SA"/>
      </w:rPr>
    </w:lvl>
    <w:lvl w:ilvl="3" w:tplc="FFFFFFFF">
      <w:numFmt w:val="bullet"/>
      <w:lvlText w:val="•"/>
      <w:lvlJc w:val="left"/>
      <w:pPr>
        <w:ind w:left="3959" w:hanging="281"/>
      </w:pPr>
      <w:rPr>
        <w:rFonts w:hint="default"/>
        <w:lang w:val="en-US" w:eastAsia="en-US" w:bidi="ar-SA"/>
      </w:rPr>
    </w:lvl>
    <w:lvl w:ilvl="4" w:tplc="FFFFFFFF">
      <w:numFmt w:val="bullet"/>
      <w:lvlText w:val="•"/>
      <w:lvlJc w:val="left"/>
      <w:pPr>
        <w:ind w:left="4866" w:hanging="281"/>
      </w:pPr>
      <w:rPr>
        <w:rFonts w:hint="default"/>
        <w:lang w:val="en-US" w:eastAsia="en-US" w:bidi="ar-SA"/>
      </w:rPr>
    </w:lvl>
    <w:lvl w:ilvl="5" w:tplc="FFFFFFFF">
      <w:numFmt w:val="bullet"/>
      <w:lvlText w:val="•"/>
      <w:lvlJc w:val="left"/>
      <w:pPr>
        <w:ind w:left="5773" w:hanging="281"/>
      </w:pPr>
      <w:rPr>
        <w:rFonts w:hint="default"/>
        <w:lang w:val="en-US" w:eastAsia="en-US" w:bidi="ar-SA"/>
      </w:rPr>
    </w:lvl>
    <w:lvl w:ilvl="6" w:tplc="FFFFFFFF">
      <w:numFmt w:val="bullet"/>
      <w:lvlText w:val="•"/>
      <w:lvlJc w:val="left"/>
      <w:pPr>
        <w:ind w:left="6679" w:hanging="281"/>
      </w:pPr>
      <w:rPr>
        <w:rFonts w:hint="default"/>
        <w:lang w:val="en-US" w:eastAsia="en-US" w:bidi="ar-SA"/>
      </w:rPr>
    </w:lvl>
    <w:lvl w:ilvl="7" w:tplc="FFFFFFFF">
      <w:numFmt w:val="bullet"/>
      <w:lvlText w:val="•"/>
      <w:lvlJc w:val="left"/>
      <w:pPr>
        <w:ind w:left="7586" w:hanging="281"/>
      </w:pPr>
      <w:rPr>
        <w:rFonts w:hint="default"/>
        <w:lang w:val="en-US" w:eastAsia="en-US" w:bidi="ar-SA"/>
      </w:rPr>
    </w:lvl>
    <w:lvl w:ilvl="8" w:tplc="FFFFFFFF">
      <w:numFmt w:val="bullet"/>
      <w:lvlText w:val="•"/>
      <w:lvlJc w:val="left"/>
      <w:pPr>
        <w:ind w:left="8493" w:hanging="281"/>
      </w:pPr>
      <w:rPr>
        <w:rFonts w:hint="default"/>
        <w:lang w:val="en-US" w:eastAsia="en-US" w:bidi="ar-SA"/>
      </w:rPr>
    </w:lvl>
  </w:abstractNum>
  <w:abstractNum w:abstractNumId="69" w15:restartNumberingAfterBreak="0">
    <w:nsid w:val="7DD8153C"/>
    <w:multiLevelType w:val="hybridMultilevel"/>
    <w:tmpl w:val="B9627CD2"/>
    <w:lvl w:ilvl="0" w:tplc="1528F5EA">
      <w:start w:val="1"/>
      <w:numFmt w:val="bullet"/>
      <w:lvlText w:val=""/>
      <w:lvlJc w:val="left"/>
      <w:pPr>
        <w:ind w:left="832" w:hanging="360"/>
      </w:pPr>
      <w:rPr>
        <w:rFonts w:ascii="Symbol" w:hAnsi="Symbol" w:hint="default"/>
        <w:w w:val="100"/>
        <w:sz w:val="22"/>
        <w:szCs w:val="22"/>
        <w:lang w:val="lv" w:eastAsia="en-US" w:bidi="ar-SA"/>
      </w:rPr>
    </w:lvl>
    <w:lvl w:ilvl="1" w:tplc="04260003" w:tentative="1">
      <w:start w:val="1"/>
      <w:numFmt w:val="bullet"/>
      <w:lvlText w:val="o"/>
      <w:lvlJc w:val="left"/>
      <w:pPr>
        <w:ind w:left="1552" w:hanging="360"/>
      </w:pPr>
      <w:rPr>
        <w:rFonts w:ascii="Courier New" w:hAnsi="Courier New" w:cs="Courier New" w:hint="default"/>
      </w:rPr>
    </w:lvl>
    <w:lvl w:ilvl="2" w:tplc="04260005" w:tentative="1">
      <w:start w:val="1"/>
      <w:numFmt w:val="bullet"/>
      <w:lvlText w:val=""/>
      <w:lvlJc w:val="left"/>
      <w:pPr>
        <w:ind w:left="2272" w:hanging="360"/>
      </w:pPr>
      <w:rPr>
        <w:rFonts w:ascii="Wingdings" w:hAnsi="Wingdings" w:hint="default"/>
      </w:rPr>
    </w:lvl>
    <w:lvl w:ilvl="3" w:tplc="04260001" w:tentative="1">
      <w:start w:val="1"/>
      <w:numFmt w:val="bullet"/>
      <w:lvlText w:val=""/>
      <w:lvlJc w:val="left"/>
      <w:pPr>
        <w:ind w:left="2992" w:hanging="360"/>
      </w:pPr>
      <w:rPr>
        <w:rFonts w:ascii="Symbol" w:hAnsi="Symbol" w:hint="default"/>
      </w:rPr>
    </w:lvl>
    <w:lvl w:ilvl="4" w:tplc="04260003" w:tentative="1">
      <w:start w:val="1"/>
      <w:numFmt w:val="bullet"/>
      <w:lvlText w:val="o"/>
      <w:lvlJc w:val="left"/>
      <w:pPr>
        <w:ind w:left="3712" w:hanging="360"/>
      </w:pPr>
      <w:rPr>
        <w:rFonts w:ascii="Courier New" w:hAnsi="Courier New" w:cs="Courier New" w:hint="default"/>
      </w:rPr>
    </w:lvl>
    <w:lvl w:ilvl="5" w:tplc="04260005" w:tentative="1">
      <w:start w:val="1"/>
      <w:numFmt w:val="bullet"/>
      <w:lvlText w:val=""/>
      <w:lvlJc w:val="left"/>
      <w:pPr>
        <w:ind w:left="4432" w:hanging="360"/>
      </w:pPr>
      <w:rPr>
        <w:rFonts w:ascii="Wingdings" w:hAnsi="Wingdings" w:hint="default"/>
      </w:rPr>
    </w:lvl>
    <w:lvl w:ilvl="6" w:tplc="04260001" w:tentative="1">
      <w:start w:val="1"/>
      <w:numFmt w:val="bullet"/>
      <w:lvlText w:val=""/>
      <w:lvlJc w:val="left"/>
      <w:pPr>
        <w:ind w:left="5152" w:hanging="360"/>
      </w:pPr>
      <w:rPr>
        <w:rFonts w:ascii="Symbol" w:hAnsi="Symbol" w:hint="default"/>
      </w:rPr>
    </w:lvl>
    <w:lvl w:ilvl="7" w:tplc="04260003" w:tentative="1">
      <w:start w:val="1"/>
      <w:numFmt w:val="bullet"/>
      <w:lvlText w:val="o"/>
      <w:lvlJc w:val="left"/>
      <w:pPr>
        <w:ind w:left="5872" w:hanging="360"/>
      </w:pPr>
      <w:rPr>
        <w:rFonts w:ascii="Courier New" w:hAnsi="Courier New" w:cs="Courier New" w:hint="default"/>
      </w:rPr>
    </w:lvl>
    <w:lvl w:ilvl="8" w:tplc="04260005" w:tentative="1">
      <w:start w:val="1"/>
      <w:numFmt w:val="bullet"/>
      <w:lvlText w:val=""/>
      <w:lvlJc w:val="left"/>
      <w:pPr>
        <w:ind w:left="6592" w:hanging="360"/>
      </w:pPr>
      <w:rPr>
        <w:rFonts w:ascii="Wingdings" w:hAnsi="Wingdings" w:hint="default"/>
      </w:rPr>
    </w:lvl>
  </w:abstractNum>
  <w:abstractNum w:abstractNumId="70" w15:restartNumberingAfterBreak="0">
    <w:nsid w:val="7DFA408B"/>
    <w:multiLevelType w:val="hybridMultilevel"/>
    <w:tmpl w:val="194CFF32"/>
    <w:lvl w:ilvl="0" w:tplc="FFFFFFFF">
      <w:start w:val="1"/>
      <w:numFmt w:val="decimal"/>
      <w:lvlText w:val="%1."/>
      <w:lvlJc w:val="left"/>
      <w:pPr>
        <w:ind w:left="883" w:hanging="360"/>
      </w:pPr>
      <w:rPr>
        <w:rFonts w:ascii="Carlito" w:eastAsia="Carlito" w:hAnsi="Carlito" w:cs="Carlito" w:hint="default"/>
        <w:i/>
        <w:color w:val="0C4DA1"/>
        <w:w w:val="100"/>
        <w:sz w:val="22"/>
        <w:szCs w:val="22"/>
        <w:lang w:val="en-US" w:eastAsia="en-US" w:bidi="ar-SA"/>
      </w:rPr>
    </w:lvl>
    <w:lvl w:ilvl="1" w:tplc="04260001">
      <w:start w:val="1"/>
      <w:numFmt w:val="bullet"/>
      <w:lvlText w:val=""/>
      <w:lvlJc w:val="left"/>
      <w:pPr>
        <w:ind w:left="1039" w:hanging="360"/>
      </w:pPr>
      <w:rPr>
        <w:rFonts w:ascii="Symbol" w:hAnsi="Symbol" w:hint="default"/>
      </w:rPr>
    </w:lvl>
    <w:lvl w:ilvl="2" w:tplc="FFFFFFFF">
      <w:numFmt w:val="bullet"/>
      <w:lvlText w:val="•"/>
      <w:lvlJc w:val="left"/>
      <w:pPr>
        <w:ind w:left="1998" w:hanging="286"/>
      </w:pPr>
      <w:rPr>
        <w:rFonts w:hint="default"/>
        <w:lang w:val="en-US" w:eastAsia="en-US" w:bidi="ar-SA"/>
      </w:rPr>
    </w:lvl>
    <w:lvl w:ilvl="3" w:tplc="FFFFFFFF">
      <w:numFmt w:val="bullet"/>
      <w:lvlText w:val="•"/>
      <w:lvlJc w:val="left"/>
      <w:pPr>
        <w:ind w:left="3036" w:hanging="286"/>
      </w:pPr>
      <w:rPr>
        <w:rFonts w:hint="default"/>
        <w:lang w:val="en-US" w:eastAsia="en-US" w:bidi="ar-SA"/>
      </w:rPr>
    </w:lvl>
    <w:lvl w:ilvl="4" w:tplc="FFFFFFFF">
      <w:numFmt w:val="bullet"/>
      <w:lvlText w:val="•"/>
      <w:lvlJc w:val="left"/>
      <w:pPr>
        <w:ind w:left="4075" w:hanging="286"/>
      </w:pPr>
      <w:rPr>
        <w:rFonts w:hint="default"/>
        <w:lang w:val="en-US" w:eastAsia="en-US" w:bidi="ar-SA"/>
      </w:rPr>
    </w:lvl>
    <w:lvl w:ilvl="5" w:tplc="FFFFFFFF">
      <w:numFmt w:val="bullet"/>
      <w:lvlText w:val="•"/>
      <w:lvlJc w:val="left"/>
      <w:pPr>
        <w:ind w:left="5113" w:hanging="286"/>
      </w:pPr>
      <w:rPr>
        <w:rFonts w:hint="default"/>
        <w:lang w:val="en-US" w:eastAsia="en-US" w:bidi="ar-SA"/>
      </w:rPr>
    </w:lvl>
    <w:lvl w:ilvl="6" w:tplc="FFFFFFFF">
      <w:numFmt w:val="bullet"/>
      <w:lvlText w:val="•"/>
      <w:lvlJc w:val="left"/>
      <w:pPr>
        <w:ind w:left="6152" w:hanging="286"/>
      </w:pPr>
      <w:rPr>
        <w:rFonts w:hint="default"/>
        <w:lang w:val="en-US" w:eastAsia="en-US" w:bidi="ar-SA"/>
      </w:rPr>
    </w:lvl>
    <w:lvl w:ilvl="7" w:tplc="FFFFFFFF">
      <w:numFmt w:val="bullet"/>
      <w:lvlText w:val="•"/>
      <w:lvlJc w:val="left"/>
      <w:pPr>
        <w:ind w:left="7190" w:hanging="286"/>
      </w:pPr>
      <w:rPr>
        <w:rFonts w:hint="default"/>
        <w:lang w:val="en-US" w:eastAsia="en-US" w:bidi="ar-SA"/>
      </w:rPr>
    </w:lvl>
    <w:lvl w:ilvl="8" w:tplc="FFFFFFFF">
      <w:numFmt w:val="bullet"/>
      <w:lvlText w:val="•"/>
      <w:lvlJc w:val="left"/>
      <w:pPr>
        <w:ind w:left="8229" w:hanging="286"/>
      </w:pPr>
      <w:rPr>
        <w:rFonts w:hint="default"/>
        <w:lang w:val="en-US" w:eastAsia="en-US" w:bidi="ar-SA"/>
      </w:rPr>
    </w:lvl>
  </w:abstractNum>
  <w:num w:numId="1" w16cid:durableId="1093355830">
    <w:abstractNumId w:val="3"/>
  </w:num>
  <w:num w:numId="2" w16cid:durableId="1340693150">
    <w:abstractNumId w:val="37"/>
  </w:num>
  <w:num w:numId="3" w16cid:durableId="838542371">
    <w:abstractNumId w:val="7"/>
  </w:num>
  <w:num w:numId="4" w16cid:durableId="827745947">
    <w:abstractNumId w:val="36"/>
  </w:num>
  <w:num w:numId="5" w16cid:durableId="206650220">
    <w:abstractNumId w:val="9"/>
  </w:num>
  <w:num w:numId="6" w16cid:durableId="78909454">
    <w:abstractNumId w:val="14"/>
  </w:num>
  <w:num w:numId="7" w16cid:durableId="2109151015">
    <w:abstractNumId w:val="13"/>
  </w:num>
  <w:num w:numId="8" w16cid:durableId="767434379">
    <w:abstractNumId w:val="61"/>
  </w:num>
  <w:num w:numId="9" w16cid:durableId="106241574">
    <w:abstractNumId w:val="51"/>
  </w:num>
  <w:num w:numId="10" w16cid:durableId="626349930">
    <w:abstractNumId w:val="45"/>
  </w:num>
  <w:num w:numId="11" w16cid:durableId="948969522">
    <w:abstractNumId w:val="11"/>
  </w:num>
  <w:num w:numId="12" w16cid:durableId="1779520988">
    <w:abstractNumId w:val="2"/>
  </w:num>
  <w:num w:numId="13" w16cid:durableId="944775290">
    <w:abstractNumId w:val="32"/>
  </w:num>
  <w:num w:numId="14" w16cid:durableId="628435057">
    <w:abstractNumId w:val="58"/>
  </w:num>
  <w:num w:numId="15" w16cid:durableId="1370452154">
    <w:abstractNumId w:val="28"/>
  </w:num>
  <w:num w:numId="16" w16cid:durableId="1737434156">
    <w:abstractNumId w:val="60"/>
  </w:num>
  <w:num w:numId="17" w16cid:durableId="1594512134">
    <w:abstractNumId w:val="41"/>
  </w:num>
  <w:num w:numId="18" w16cid:durableId="880283575">
    <w:abstractNumId w:val="57"/>
  </w:num>
  <w:num w:numId="19" w16cid:durableId="1203438996">
    <w:abstractNumId w:val="44"/>
  </w:num>
  <w:num w:numId="20" w16cid:durableId="1569729711">
    <w:abstractNumId w:val="34"/>
  </w:num>
  <w:num w:numId="21" w16cid:durableId="761871883">
    <w:abstractNumId w:val="63"/>
  </w:num>
  <w:num w:numId="22" w16cid:durableId="1632590475">
    <w:abstractNumId w:val="53"/>
  </w:num>
  <w:num w:numId="23" w16cid:durableId="1525903588">
    <w:abstractNumId w:val="67"/>
  </w:num>
  <w:num w:numId="24" w16cid:durableId="1015763491">
    <w:abstractNumId w:val="35"/>
  </w:num>
  <w:num w:numId="25" w16cid:durableId="1390038263">
    <w:abstractNumId w:val="66"/>
  </w:num>
  <w:num w:numId="26" w16cid:durableId="1947880029">
    <w:abstractNumId w:val="15"/>
  </w:num>
  <w:num w:numId="27" w16cid:durableId="918559015">
    <w:abstractNumId w:val="10"/>
  </w:num>
  <w:num w:numId="28" w16cid:durableId="215941935">
    <w:abstractNumId w:val="29"/>
  </w:num>
  <w:num w:numId="29" w16cid:durableId="971862862">
    <w:abstractNumId w:val="48"/>
  </w:num>
  <w:num w:numId="30" w16cid:durableId="2004696675">
    <w:abstractNumId w:val="16"/>
  </w:num>
  <w:num w:numId="31" w16cid:durableId="2086104845">
    <w:abstractNumId w:val="46"/>
  </w:num>
  <w:num w:numId="32" w16cid:durableId="1067803187">
    <w:abstractNumId w:val="47"/>
  </w:num>
  <w:num w:numId="33" w16cid:durableId="507326257">
    <w:abstractNumId w:val="1"/>
  </w:num>
  <w:num w:numId="34" w16cid:durableId="921913131">
    <w:abstractNumId w:val="20"/>
  </w:num>
  <w:num w:numId="35" w16cid:durableId="1834182630">
    <w:abstractNumId w:val="23"/>
  </w:num>
  <w:num w:numId="36" w16cid:durableId="1985890540">
    <w:abstractNumId w:val="8"/>
  </w:num>
  <w:num w:numId="37" w16cid:durableId="1879465690">
    <w:abstractNumId w:val="5"/>
  </w:num>
  <w:num w:numId="38" w16cid:durableId="2122647779">
    <w:abstractNumId w:val="52"/>
  </w:num>
  <w:num w:numId="39" w16cid:durableId="1344894881">
    <w:abstractNumId w:val="43"/>
  </w:num>
  <w:num w:numId="40" w16cid:durableId="434179289">
    <w:abstractNumId w:val="21"/>
  </w:num>
  <w:num w:numId="41" w16cid:durableId="1229224724">
    <w:abstractNumId w:val="70"/>
  </w:num>
  <w:num w:numId="42" w16cid:durableId="1897274117">
    <w:abstractNumId w:val="31"/>
  </w:num>
  <w:num w:numId="43" w16cid:durableId="1179661302">
    <w:abstractNumId w:val="54"/>
  </w:num>
  <w:num w:numId="44" w16cid:durableId="1187720119">
    <w:abstractNumId w:val="42"/>
  </w:num>
  <w:num w:numId="45" w16cid:durableId="1607074545">
    <w:abstractNumId w:val="64"/>
  </w:num>
  <w:num w:numId="46" w16cid:durableId="1741248331">
    <w:abstractNumId w:val="4"/>
  </w:num>
  <w:num w:numId="47" w16cid:durableId="1924679029">
    <w:abstractNumId w:val="30"/>
  </w:num>
  <w:num w:numId="48" w16cid:durableId="1164706666">
    <w:abstractNumId w:val="62"/>
  </w:num>
  <w:num w:numId="49" w16cid:durableId="1622960568">
    <w:abstractNumId w:val="49"/>
  </w:num>
  <w:num w:numId="50" w16cid:durableId="183330636">
    <w:abstractNumId w:val="17"/>
  </w:num>
  <w:num w:numId="51" w16cid:durableId="965085441">
    <w:abstractNumId w:val="18"/>
  </w:num>
  <w:num w:numId="52" w16cid:durableId="1432242937">
    <w:abstractNumId w:val="69"/>
  </w:num>
  <w:num w:numId="53" w16cid:durableId="862522037">
    <w:abstractNumId w:val="50"/>
  </w:num>
  <w:num w:numId="54" w16cid:durableId="502742225">
    <w:abstractNumId w:val="38"/>
  </w:num>
  <w:num w:numId="55" w16cid:durableId="999232238">
    <w:abstractNumId w:val="56"/>
  </w:num>
  <w:num w:numId="56" w16cid:durableId="669990427">
    <w:abstractNumId w:val="12"/>
  </w:num>
  <w:num w:numId="57" w16cid:durableId="365520887">
    <w:abstractNumId w:val="24"/>
  </w:num>
  <w:num w:numId="58" w16cid:durableId="1236933208">
    <w:abstractNumId w:val="59"/>
  </w:num>
  <w:num w:numId="59" w16cid:durableId="1203399644">
    <w:abstractNumId w:val="26"/>
  </w:num>
  <w:num w:numId="60" w16cid:durableId="47850115">
    <w:abstractNumId w:val="25"/>
  </w:num>
  <w:num w:numId="61" w16cid:durableId="160505542">
    <w:abstractNumId w:val="68"/>
  </w:num>
  <w:num w:numId="62" w16cid:durableId="728966261">
    <w:abstractNumId w:val="55"/>
  </w:num>
  <w:num w:numId="63" w16cid:durableId="1655067152">
    <w:abstractNumId w:val="0"/>
  </w:num>
  <w:num w:numId="64" w16cid:durableId="1918707092">
    <w:abstractNumId w:val="27"/>
  </w:num>
  <w:num w:numId="65" w16cid:durableId="463739432">
    <w:abstractNumId w:val="6"/>
  </w:num>
  <w:num w:numId="66" w16cid:durableId="1967470243">
    <w:abstractNumId w:val="39"/>
  </w:num>
  <w:num w:numId="67" w16cid:durableId="840196612">
    <w:abstractNumId w:val="65"/>
  </w:num>
  <w:num w:numId="68" w16cid:durableId="363605792">
    <w:abstractNumId w:val="33"/>
  </w:num>
  <w:num w:numId="69" w16cid:durableId="370082204">
    <w:abstractNumId w:val="19"/>
  </w:num>
  <w:num w:numId="70" w16cid:durableId="767312808">
    <w:abstractNumId w:val="40"/>
  </w:num>
  <w:num w:numId="71" w16cid:durableId="1164471781">
    <w:abstractNumId w:val="2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D11"/>
    <w:rsid w:val="0000089C"/>
    <w:rsid w:val="000040BC"/>
    <w:rsid w:val="000068CE"/>
    <w:rsid w:val="000074F0"/>
    <w:rsid w:val="00007EA8"/>
    <w:rsid w:val="000115A9"/>
    <w:rsid w:val="0001300E"/>
    <w:rsid w:val="00016DB4"/>
    <w:rsid w:val="00020B92"/>
    <w:rsid w:val="00021644"/>
    <w:rsid w:val="00025350"/>
    <w:rsid w:val="000253B2"/>
    <w:rsid w:val="00035508"/>
    <w:rsid w:val="000434D4"/>
    <w:rsid w:val="000521EF"/>
    <w:rsid w:val="000541C4"/>
    <w:rsid w:val="000566AF"/>
    <w:rsid w:val="0006304B"/>
    <w:rsid w:val="000660EB"/>
    <w:rsid w:val="0007325C"/>
    <w:rsid w:val="000749C4"/>
    <w:rsid w:val="00075FCC"/>
    <w:rsid w:val="00081673"/>
    <w:rsid w:val="00087A94"/>
    <w:rsid w:val="000906E0"/>
    <w:rsid w:val="00095263"/>
    <w:rsid w:val="000A300E"/>
    <w:rsid w:val="000A4E81"/>
    <w:rsid w:val="000A669B"/>
    <w:rsid w:val="000B525A"/>
    <w:rsid w:val="000C6640"/>
    <w:rsid w:val="000D4836"/>
    <w:rsid w:val="000D5E06"/>
    <w:rsid w:val="000E1F37"/>
    <w:rsid w:val="000E49C8"/>
    <w:rsid w:val="000E61E4"/>
    <w:rsid w:val="000F1C87"/>
    <w:rsid w:val="000F5DDE"/>
    <w:rsid w:val="000F5DEF"/>
    <w:rsid w:val="000F7E5F"/>
    <w:rsid w:val="00103F06"/>
    <w:rsid w:val="001163F0"/>
    <w:rsid w:val="0012040E"/>
    <w:rsid w:val="00127D9A"/>
    <w:rsid w:val="001325CF"/>
    <w:rsid w:val="00142244"/>
    <w:rsid w:val="00145D81"/>
    <w:rsid w:val="00151E9C"/>
    <w:rsid w:val="00155F7E"/>
    <w:rsid w:val="001651DB"/>
    <w:rsid w:val="00177BDA"/>
    <w:rsid w:val="00180290"/>
    <w:rsid w:val="0019207A"/>
    <w:rsid w:val="00195D27"/>
    <w:rsid w:val="001A0550"/>
    <w:rsid w:val="001A0ADA"/>
    <w:rsid w:val="001A2849"/>
    <w:rsid w:val="001A32E1"/>
    <w:rsid w:val="001B3E88"/>
    <w:rsid w:val="001D006D"/>
    <w:rsid w:val="001D23F9"/>
    <w:rsid w:val="001D347D"/>
    <w:rsid w:val="001E1BC2"/>
    <w:rsid w:val="001E3BDC"/>
    <w:rsid w:val="002223C2"/>
    <w:rsid w:val="002250F2"/>
    <w:rsid w:val="002254F4"/>
    <w:rsid w:val="00233752"/>
    <w:rsid w:val="00236E04"/>
    <w:rsid w:val="00256DE4"/>
    <w:rsid w:val="002603AB"/>
    <w:rsid w:val="00261589"/>
    <w:rsid w:val="00263C43"/>
    <w:rsid w:val="0026649C"/>
    <w:rsid w:val="0027099A"/>
    <w:rsid w:val="00273E09"/>
    <w:rsid w:val="00275CF1"/>
    <w:rsid w:val="00277F0B"/>
    <w:rsid w:val="002A09BE"/>
    <w:rsid w:val="002A0CEC"/>
    <w:rsid w:val="002A6A4C"/>
    <w:rsid w:val="002A6BFD"/>
    <w:rsid w:val="002B7342"/>
    <w:rsid w:val="002C292A"/>
    <w:rsid w:val="002C54D5"/>
    <w:rsid w:val="002D36C7"/>
    <w:rsid w:val="002D48CD"/>
    <w:rsid w:val="002E1D55"/>
    <w:rsid w:val="002E443D"/>
    <w:rsid w:val="002E7ED5"/>
    <w:rsid w:val="002F1054"/>
    <w:rsid w:val="002F6F0E"/>
    <w:rsid w:val="003211C0"/>
    <w:rsid w:val="00321D1F"/>
    <w:rsid w:val="003505D6"/>
    <w:rsid w:val="00355EF9"/>
    <w:rsid w:val="00363C0C"/>
    <w:rsid w:val="0036609E"/>
    <w:rsid w:val="003677ED"/>
    <w:rsid w:val="003702D6"/>
    <w:rsid w:val="00377A0B"/>
    <w:rsid w:val="00383410"/>
    <w:rsid w:val="00384F99"/>
    <w:rsid w:val="003866DB"/>
    <w:rsid w:val="003944F2"/>
    <w:rsid w:val="00397B26"/>
    <w:rsid w:val="003A264F"/>
    <w:rsid w:val="003A4212"/>
    <w:rsid w:val="003A5C36"/>
    <w:rsid w:val="003B540C"/>
    <w:rsid w:val="003B6EC1"/>
    <w:rsid w:val="003D0276"/>
    <w:rsid w:val="003D6D11"/>
    <w:rsid w:val="003D7D78"/>
    <w:rsid w:val="003D7EFE"/>
    <w:rsid w:val="003E2B66"/>
    <w:rsid w:val="003F77EF"/>
    <w:rsid w:val="004000BC"/>
    <w:rsid w:val="0040044A"/>
    <w:rsid w:val="0040363E"/>
    <w:rsid w:val="004048C2"/>
    <w:rsid w:val="00414419"/>
    <w:rsid w:val="004162A6"/>
    <w:rsid w:val="00421A9A"/>
    <w:rsid w:val="004240D4"/>
    <w:rsid w:val="00424FC5"/>
    <w:rsid w:val="00425479"/>
    <w:rsid w:val="004315F5"/>
    <w:rsid w:val="00435D25"/>
    <w:rsid w:val="00443A49"/>
    <w:rsid w:val="004522FC"/>
    <w:rsid w:val="00452362"/>
    <w:rsid w:val="00455C2B"/>
    <w:rsid w:val="00457085"/>
    <w:rsid w:val="0045754F"/>
    <w:rsid w:val="00462264"/>
    <w:rsid w:val="00463A34"/>
    <w:rsid w:val="00464778"/>
    <w:rsid w:val="00465727"/>
    <w:rsid w:val="00470D5C"/>
    <w:rsid w:val="00471225"/>
    <w:rsid w:val="00471B94"/>
    <w:rsid w:val="004721DE"/>
    <w:rsid w:val="00483177"/>
    <w:rsid w:val="00486B2D"/>
    <w:rsid w:val="00486D99"/>
    <w:rsid w:val="00496C01"/>
    <w:rsid w:val="004A0FF1"/>
    <w:rsid w:val="004A415D"/>
    <w:rsid w:val="004A754A"/>
    <w:rsid w:val="004B2E36"/>
    <w:rsid w:val="004C7294"/>
    <w:rsid w:val="004D36C9"/>
    <w:rsid w:val="004E02F0"/>
    <w:rsid w:val="004E5B01"/>
    <w:rsid w:val="004F768E"/>
    <w:rsid w:val="00500EA4"/>
    <w:rsid w:val="00506B6F"/>
    <w:rsid w:val="005120A7"/>
    <w:rsid w:val="005140FD"/>
    <w:rsid w:val="00520050"/>
    <w:rsid w:val="00523B80"/>
    <w:rsid w:val="00526E1E"/>
    <w:rsid w:val="00530E79"/>
    <w:rsid w:val="00532EB1"/>
    <w:rsid w:val="00572E62"/>
    <w:rsid w:val="00587EED"/>
    <w:rsid w:val="00590166"/>
    <w:rsid w:val="005946D9"/>
    <w:rsid w:val="00594F87"/>
    <w:rsid w:val="00595D6B"/>
    <w:rsid w:val="005A5608"/>
    <w:rsid w:val="005A6A5C"/>
    <w:rsid w:val="005B6CF0"/>
    <w:rsid w:val="005B7E9C"/>
    <w:rsid w:val="005C0B73"/>
    <w:rsid w:val="005C5A60"/>
    <w:rsid w:val="005C7044"/>
    <w:rsid w:val="005C7AB4"/>
    <w:rsid w:val="005D2A4F"/>
    <w:rsid w:val="005D33B8"/>
    <w:rsid w:val="005F23E2"/>
    <w:rsid w:val="005F37E6"/>
    <w:rsid w:val="005F72CC"/>
    <w:rsid w:val="005F7831"/>
    <w:rsid w:val="00600880"/>
    <w:rsid w:val="00603BBD"/>
    <w:rsid w:val="00620071"/>
    <w:rsid w:val="00623DCE"/>
    <w:rsid w:val="00625E70"/>
    <w:rsid w:val="00626EB7"/>
    <w:rsid w:val="0063611A"/>
    <w:rsid w:val="006364B8"/>
    <w:rsid w:val="00642AB1"/>
    <w:rsid w:val="00643F9B"/>
    <w:rsid w:val="00652351"/>
    <w:rsid w:val="006533AA"/>
    <w:rsid w:val="006579EE"/>
    <w:rsid w:val="00661FC3"/>
    <w:rsid w:val="0066529C"/>
    <w:rsid w:val="00667848"/>
    <w:rsid w:val="006814AB"/>
    <w:rsid w:val="00682B16"/>
    <w:rsid w:val="00687A7E"/>
    <w:rsid w:val="0069219B"/>
    <w:rsid w:val="0069625F"/>
    <w:rsid w:val="006A1E50"/>
    <w:rsid w:val="006C030C"/>
    <w:rsid w:val="006C1652"/>
    <w:rsid w:val="006C2B51"/>
    <w:rsid w:val="006C7DBC"/>
    <w:rsid w:val="006D130E"/>
    <w:rsid w:val="006D64C9"/>
    <w:rsid w:val="006E1CAE"/>
    <w:rsid w:val="006E1DFF"/>
    <w:rsid w:val="006E25C2"/>
    <w:rsid w:val="006F1EC0"/>
    <w:rsid w:val="007019E9"/>
    <w:rsid w:val="00711489"/>
    <w:rsid w:val="00714290"/>
    <w:rsid w:val="007163E0"/>
    <w:rsid w:val="00721070"/>
    <w:rsid w:val="007221A3"/>
    <w:rsid w:val="00722BEB"/>
    <w:rsid w:val="00723C81"/>
    <w:rsid w:val="00730EB3"/>
    <w:rsid w:val="00733080"/>
    <w:rsid w:val="00735755"/>
    <w:rsid w:val="007366BA"/>
    <w:rsid w:val="00736818"/>
    <w:rsid w:val="007373F8"/>
    <w:rsid w:val="00737FFC"/>
    <w:rsid w:val="00743C63"/>
    <w:rsid w:val="007444FF"/>
    <w:rsid w:val="00747535"/>
    <w:rsid w:val="00751AF5"/>
    <w:rsid w:val="00753801"/>
    <w:rsid w:val="00760576"/>
    <w:rsid w:val="00765ACE"/>
    <w:rsid w:val="007720DA"/>
    <w:rsid w:val="00791026"/>
    <w:rsid w:val="007910FD"/>
    <w:rsid w:val="0079447D"/>
    <w:rsid w:val="007A1AA5"/>
    <w:rsid w:val="007A410C"/>
    <w:rsid w:val="007B34C8"/>
    <w:rsid w:val="007B3D0B"/>
    <w:rsid w:val="007B4E52"/>
    <w:rsid w:val="007C28FF"/>
    <w:rsid w:val="007C6F70"/>
    <w:rsid w:val="007C728C"/>
    <w:rsid w:val="007F16DB"/>
    <w:rsid w:val="007F56AB"/>
    <w:rsid w:val="007F5F36"/>
    <w:rsid w:val="008004E6"/>
    <w:rsid w:val="00801AD3"/>
    <w:rsid w:val="008029CB"/>
    <w:rsid w:val="00805323"/>
    <w:rsid w:val="00811AF0"/>
    <w:rsid w:val="00812986"/>
    <w:rsid w:val="00812A83"/>
    <w:rsid w:val="00812D5F"/>
    <w:rsid w:val="0081675E"/>
    <w:rsid w:val="0083459D"/>
    <w:rsid w:val="00845459"/>
    <w:rsid w:val="00851DF6"/>
    <w:rsid w:val="00852A25"/>
    <w:rsid w:val="00853BA1"/>
    <w:rsid w:val="00856581"/>
    <w:rsid w:val="0086285E"/>
    <w:rsid w:val="00877756"/>
    <w:rsid w:val="00886949"/>
    <w:rsid w:val="008A37B4"/>
    <w:rsid w:val="008B0AB3"/>
    <w:rsid w:val="008B62B2"/>
    <w:rsid w:val="008C2D82"/>
    <w:rsid w:val="008D3D6E"/>
    <w:rsid w:val="008E0677"/>
    <w:rsid w:val="008E0D44"/>
    <w:rsid w:val="008F1CFA"/>
    <w:rsid w:val="008F74B5"/>
    <w:rsid w:val="008F79B3"/>
    <w:rsid w:val="00903BF2"/>
    <w:rsid w:val="0090664F"/>
    <w:rsid w:val="00913044"/>
    <w:rsid w:val="009141AA"/>
    <w:rsid w:val="00914ACC"/>
    <w:rsid w:val="009166FE"/>
    <w:rsid w:val="00923AE4"/>
    <w:rsid w:val="00926F0D"/>
    <w:rsid w:val="00933805"/>
    <w:rsid w:val="00954C38"/>
    <w:rsid w:val="00956F83"/>
    <w:rsid w:val="009645F8"/>
    <w:rsid w:val="00977105"/>
    <w:rsid w:val="00977E2D"/>
    <w:rsid w:val="00980675"/>
    <w:rsid w:val="00980B62"/>
    <w:rsid w:val="00982CF5"/>
    <w:rsid w:val="009840EE"/>
    <w:rsid w:val="00987203"/>
    <w:rsid w:val="00997245"/>
    <w:rsid w:val="00997E33"/>
    <w:rsid w:val="009A18CD"/>
    <w:rsid w:val="009B58ED"/>
    <w:rsid w:val="009C31E2"/>
    <w:rsid w:val="009C4B24"/>
    <w:rsid w:val="009C79AE"/>
    <w:rsid w:val="009D1897"/>
    <w:rsid w:val="009D7DDA"/>
    <w:rsid w:val="009E41E6"/>
    <w:rsid w:val="009E752E"/>
    <w:rsid w:val="009F0749"/>
    <w:rsid w:val="009F0DD0"/>
    <w:rsid w:val="009F33B5"/>
    <w:rsid w:val="009F4ACF"/>
    <w:rsid w:val="00A02FC2"/>
    <w:rsid w:val="00A07ACA"/>
    <w:rsid w:val="00A14C25"/>
    <w:rsid w:val="00A17297"/>
    <w:rsid w:val="00A25ADE"/>
    <w:rsid w:val="00A3075B"/>
    <w:rsid w:val="00A311DE"/>
    <w:rsid w:val="00A31B06"/>
    <w:rsid w:val="00A32D94"/>
    <w:rsid w:val="00A34917"/>
    <w:rsid w:val="00A50B83"/>
    <w:rsid w:val="00A5769D"/>
    <w:rsid w:val="00A57D68"/>
    <w:rsid w:val="00A66456"/>
    <w:rsid w:val="00A67F80"/>
    <w:rsid w:val="00A71674"/>
    <w:rsid w:val="00A7576A"/>
    <w:rsid w:val="00A75DD3"/>
    <w:rsid w:val="00A80DDE"/>
    <w:rsid w:val="00A97F2A"/>
    <w:rsid w:val="00AA2B5F"/>
    <w:rsid w:val="00AA3BAF"/>
    <w:rsid w:val="00AB2CD1"/>
    <w:rsid w:val="00AC51CE"/>
    <w:rsid w:val="00AC54C0"/>
    <w:rsid w:val="00AC6E78"/>
    <w:rsid w:val="00AD14D3"/>
    <w:rsid w:val="00AD25D0"/>
    <w:rsid w:val="00AD6690"/>
    <w:rsid w:val="00AD76F4"/>
    <w:rsid w:val="00AD7A35"/>
    <w:rsid w:val="00AE359C"/>
    <w:rsid w:val="00AE7ADE"/>
    <w:rsid w:val="00AF271A"/>
    <w:rsid w:val="00B01E1A"/>
    <w:rsid w:val="00B02750"/>
    <w:rsid w:val="00B104C4"/>
    <w:rsid w:val="00B15DB2"/>
    <w:rsid w:val="00B26B16"/>
    <w:rsid w:val="00B4119B"/>
    <w:rsid w:val="00B41D58"/>
    <w:rsid w:val="00B47C9F"/>
    <w:rsid w:val="00B47EC1"/>
    <w:rsid w:val="00B533BE"/>
    <w:rsid w:val="00B60DFE"/>
    <w:rsid w:val="00B6155E"/>
    <w:rsid w:val="00B709E2"/>
    <w:rsid w:val="00B80331"/>
    <w:rsid w:val="00B836D3"/>
    <w:rsid w:val="00B91C28"/>
    <w:rsid w:val="00B91DB5"/>
    <w:rsid w:val="00B97FED"/>
    <w:rsid w:val="00BA7BAC"/>
    <w:rsid w:val="00BB0339"/>
    <w:rsid w:val="00BB0EF8"/>
    <w:rsid w:val="00BC1FE3"/>
    <w:rsid w:val="00BC40BA"/>
    <w:rsid w:val="00BC5FD8"/>
    <w:rsid w:val="00BC6C9E"/>
    <w:rsid w:val="00BD4512"/>
    <w:rsid w:val="00BE259D"/>
    <w:rsid w:val="00BF228B"/>
    <w:rsid w:val="00BF4113"/>
    <w:rsid w:val="00BF674D"/>
    <w:rsid w:val="00C00E9F"/>
    <w:rsid w:val="00C03119"/>
    <w:rsid w:val="00C13A2C"/>
    <w:rsid w:val="00C26FF5"/>
    <w:rsid w:val="00C352BB"/>
    <w:rsid w:val="00C503EB"/>
    <w:rsid w:val="00C53A94"/>
    <w:rsid w:val="00C60F21"/>
    <w:rsid w:val="00C7156D"/>
    <w:rsid w:val="00C75D43"/>
    <w:rsid w:val="00C777C3"/>
    <w:rsid w:val="00C77BFB"/>
    <w:rsid w:val="00C83CAF"/>
    <w:rsid w:val="00C85616"/>
    <w:rsid w:val="00C94AEA"/>
    <w:rsid w:val="00C954C5"/>
    <w:rsid w:val="00CB467C"/>
    <w:rsid w:val="00CC7D8C"/>
    <w:rsid w:val="00CD2122"/>
    <w:rsid w:val="00CD24ED"/>
    <w:rsid w:val="00CD4EAB"/>
    <w:rsid w:val="00CD74EA"/>
    <w:rsid w:val="00CE1B56"/>
    <w:rsid w:val="00CE25EA"/>
    <w:rsid w:val="00CE5637"/>
    <w:rsid w:val="00CF2D30"/>
    <w:rsid w:val="00CF3090"/>
    <w:rsid w:val="00CF3312"/>
    <w:rsid w:val="00D008A4"/>
    <w:rsid w:val="00D02977"/>
    <w:rsid w:val="00D069BF"/>
    <w:rsid w:val="00D107B2"/>
    <w:rsid w:val="00D15EC3"/>
    <w:rsid w:val="00D32582"/>
    <w:rsid w:val="00D3264C"/>
    <w:rsid w:val="00D366AE"/>
    <w:rsid w:val="00D47667"/>
    <w:rsid w:val="00D67E14"/>
    <w:rsid w:val="00D7190B"/>
    <w:rsid w:val="00D8133C"/>
    <w:rsid w:val="00D8339E"/>
    <w:rsid w:val="00D85F28"/>
    <w:rsid w:val="00D92211"/>
    <w:rsid w:val="00D94F40"/>
    <w:rsid w:val="00DB4608"/>
    <w:rsid w:val="00DC1529"/>
    <w:rsid w:val="00DC2152"/>
    <w:rsid w:val="00DC34DB"/>
    <w:rsid w:val="00DC438A"/>
    <w:rsid w:val="00DC63FD"/>
    <w:rsid w:val="00DD2D4C"/>
    <w:rsid w:val="00DD43F1"/>
    <w:rsid w:val="00DE0B8C"/>
    <w:rsid w:val="00DF0CB1"/>
    <w:rsid w:val="00E05252"/>
    <w:rsid w:val="00E139A6"/>
    <w:rsid w:val="00E1650A"/>
    <w:rsid w:val="00E20F43"/>
    <w:rsid w:val="00E24E1B"/>
    <w:rsid w:val="00E24FF0"/>
    <w:rsid w:val="00E3278D"/>
    <w:rsid w:val="00E34D3B"/>
    <w:rsid w:val="00E425A3"/>
    <w:rsid w:val="00E46725"/>
    <w:rsid w:val="00E60961"/>
    <w:rsid w:val="00E645E9"/>
    <w:rsid w:val="00E70843"/>
    <w:rsid w:val="00E811AF"/>
    <w:rsid w:val="00E938C2"/>
    <w:rsid w:val="00EB0D53"/>
    <w:rsid w:val="00EB3AFA"/>
    <w:rsid w:val="00EB432F"/>
    <w:rsid w:val="00EC2604"/>
    <w:rsid w:val="00EC3263"/>
    <w:rsid w:val="00ED1653"/>
    <w:rsid w:val="00EE00F8"/>
    <w:rsid w:val="00EE372E"/>
    <w:rsid w:val="00EE4910"/>
    <w:rsid w:val="00EF594C"/>
    <w:rsid w:val="00EF7FD8"/>
    <w:rsid w:val="00F01E3C"/>
    <w:rsid w:val="00F038AF"/>
    <w:rsid w:val="00F07FED"/>
    <w:rsid w:val="00F105CD"/>
    <w:rsid w:val="00F12C2B"/>
    <w:rsid w:val="00F25069"/>
    <w:rsid w:val="00F25D45"/>
    <w:rsid w:val="00F27B4A"/>
    <w:rsid w:val="00F310BA"/>
    <w:rsid w:val="00F36B7A"/>
    <w:rsid w:val="00F40858"/>
    <w:rsid w:val="00F42D12"/>
    <w:rsid w:val="00F44BD6"/>
    <w:rsid w:val="00F45F18"/>
    <w:rsid w:val="00F46FAF"/>
    <w:rsid w:val="00F516CF"/>
    <w:rsid w:val="00F5384B"/>
    <w:rsid w:val="00F545E8"/>
    <w:rsid w:val="00F55CCE"/>
    <w:rsid w:val="00F60148"/>
    <w:rsid w:val="00F60677"/>
    <w:rsid w:val="00F61273"/>
    <w:rsid w:val="00F62067"/>
    <w:rsid w:val="00F7436A"/>
    <w:rsid w:val="00F7468D"/>
    <w:rsid w:val="00F81316"/>
    <w:rsid w:val="00F82E30"/>
    <w:rsid w:val="00F87B1E"/>
    <w:rsid w:val="00F93CDA"/>
    <w:rsid w:val="00F97CFF"/>
    <w:rsid w:val="00FA14F1"/>
    <w:rsid w:val="00FA59E7"/>
    <w:rsid w:val="00FB2FC3"/>
    <w:rsid w:val="00FB4D12"/>
    <w:rsid w:val="00FB5D00"/>
    <w:rsid w:val="00FD19EF"/>
    <w:rsid w:val="00FD70D4"/>
    <w:rsid w:val="00FE15DD"/>
    <w:rsid w:val="00FE7670"/>
    <w:rsid w:val="00FF21D1"/>
    <w:rsid w:val="00FF39F1"/>
    <w:rsid w:val="00FF3D3D"/>
    <w:rsid w:val="00FF467B"/>
    <w:rsid w:val="00FF60C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F9AC1"/>
  <w15:docId w15:val="{A4990811-6CFD-424F-AF64-660D8FE04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14419"/>
    <w:rPr>
      <w:rFonts w:ascii="Carlito" w:eastAsia="Carlito" w:hAnsi="Carlito" w:cs="Carlito"/>
    </w:rPr>
  </w:style>
  <w:style w:type="paragraph" w:styleId="Virsraksts1">
    <w:name w:val="heading 1"/>
    <w:basedOn w:val="Parasts"/>
    <w:link w:val="Virsraksts1Rakstz"/>
    <w:uiPriority w:val="9"/>
    <w:qFormat/>
    <w:pPr>
      <w:spacing w:before="20"/>
      <w:ind w:left="112"/>
      <w:outlineLvl w:val="0"/>
    </w:pPr>
    <w:rPr>
      <w:sz w:val="40"/>
      <w:szCs w:val="40"/>
    </w:rPr>
  </w:style>
  <w:style w:type="paragraph" w:styleId="Virsraksts2">
    <w:name w:val="heading 2"/>
    <w:basedOn w:val="Parasts"/>
    <w:uiPriority w:val="9"/>
    <w:unhideWhenUsed/>
    <w:qFormat/>
    <w:pPr>
      <w:spacing w:before="1"/>
      <w:ind w:left="539" w:hanging="428"/>
      <w:outlineLvl w:val="1"/>
    </w:pPr>
    <w:rPr>
      <w:b/>
      <w:bCs/>
      <w:sz w:val="24"/>
      <w:szCs w:val="24"/>
    </w:rPr>
  </w:style>
  <w:style w:type="paragraph" w:styleId="Virsraksts3">
    <w:name w:val="heading 3"/>
    <w:basedOn w:val="Parasts"/>
    <w:link w:val="Virsraksts3Rakstz"/>
    <w:uiPriority w:val="9"/>
    <w:unhideWhenUsed/>
    <w:qFormat/>
    <w:pPr>
      <w:spacing w:before="120"/>
      <w:ind w:left="343" w:hanging="361"/>
      <w:jc w:val="both"/>
      <w:outlineLvl w:val="2"/>
    </w:pPr>
    <w:rPr>
      <w:b/>
      <w:bCs/>
    </w:rPr>
  </w:style>
  <w:style w:type="paragraph" w:styleId="Virsraksts4">
    <w:name w:val="heading 4"/>
    <w:basedOn w:val="Parasts"/>
    <w:uiPriority w:val="9"/>
    <w:unhideWhenUsed/>
    <w:qFormat/>
    <w:pPr>
      <w:spacing w:before="121"/>
      <w:ind w:left="674" w:hanging="563"/>
      <w:jc w:val="both"/>
      <w:outlineLvl w:val="3"/>
    </w:pPr>
    <w:rPr>
      <w:b/>
      <w:bCs/>
      <w: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Saturs1">
    <w:name w:val="toc 1"/>
    <w:basedOn w:val="Parasts"/>
    <w:uiPriority w:val="39"/>
    <w:qFormat/>
    <w:pPr>
      <w:spacing w:before="419"/>
      <w:ind w:right="827"/>
      <w:jc w:val="right"/>
    </w:pPr>
    <w:rPr>
      <w:sz w:val="18"/>
      <w:szCs w:val="18"/>
    </w:rPr>
  </w:style>
  <w:style w:type="paragraph" w:styleId="Saturs2">
    <w:name w:val="toc 2"/>
    <w:basedOn w:val="Parasts"/>
    <w:uiPriority w:val="39"/>
    <w:qFormat/>
    <w:pPr>
      <w:spacing w:before="118"/>
      <w:ind w:left="112" w:hanging="316"/>
    </w:pPr>
    <w:rPr>
      <w:sz w:val="32"/>
      <w:szCs w:val="32"/>
    </w:rPr>
  </w:style>
  <w:style w:type="paragraph" w:styleId="Saturs3">
    <w:name w:val="toc 3"/>
    <w:basedOn w:val="Parasts"/>
    <w:uiPriority w:val="39"/>
    <w:qFormat/>
    <w:pPr>
      <w:spacing w:before="120"/>
      <w:ind w:left="724" w:hanging="391"/>
    </w:pPr>
    <w:rPr>
      <w:b/>
      <w:bCs/>
    </w:rPr>
  </w:style>
  <w:style w:type="paragraph" w:styleId="Saturs4">
    <w:name w:val="toc 4"/>
    <w:basedOn w:val="Parasts"/>
    <w:uiPriority w:val="1"/>
    <w:qFormat/>
    <w:pPr>
      <w:spacing w:before="121"/>
      <w:ind w:left="1063" w:hanging="510"/>
      <w:jc w:val="both"/>
    </w:pPr>
    <w:rPr>
      <w:b/>
      <w:bCs/>
      <w:i/>
      <w:sz w:val="20"/>
      <w:szCs w:val="20"/>
    </w:rPr>
  </w:style>
  <w:style w:type="paragraph" w:styleId="Saturs5">
    <w:name w:val="toc 5"/>
    <w:basedOn w:val="Parasts"/>
    <w:uiPriority w:val="1"/>
    <w:qFormat/>
    <w:pPr>
      <w:spacing w:before="121"/>
      <w:ind w:left="770" w:hanging="652"/>
    </w:pPr>
    <w:rPr>
      <w:sz w:val="20"/>
      <w:szCs w:val="20"/>
    </w:rPr>
  </w:style>
  <w:style w:type="paragraph" w:styleId="Pamatteksts">
    <w:name w:val="Body Text"/>
    <w:basedOn w:val="Parasts"/>
    <w:link w:val="PamattekstsRakstz"/>
    <w:uiPriority w:val="1"/>
    <w:qFormat/>
    <w:pPr>
      <w:ind w:left="112"/>
    </w:pPr>
  </w:style>
  <w:style w:type="paragraph" w:styleId="Nosaukums">
    <w:name w:val="Title"/>
    <w:basedOn w:val="Parasts"/>
    <w:uiPriority w:val="10"/>
    <w:qFormat/>
    <w:pPr>
      <w:ind w:left="845" w:right="1165"/>
      <w:jc w:val="center"/>
    </w:pPr>
    <w:rPr>
      <w:sz w:val="52"/>
      <w:szCs w:val="52"/>
    </w:rPr>
  </w:style>
  <w:style w:type="paragraph" w:styleId="Sarakstarindkopa">
    <w:name w:val="List Paragraph"/>
    <w:basedOn w:val="Parasts"/>
    <w:uiPriority w:val="1"/>
    <w:qFormat/>
    <w:pPr>
      <w:ind w:left="833" w:hanging="361"/>
    </w:pPr>
  </w:style>
  <w:style w:type="paragraph" w:customStyle="1" w:styleId="TableParagraph">
    <w:name w:val="Table Paragraph"/>
    <w:basedOn w:val="Parasts"/>
    <w:uiPriority w:val="1"/>
    <w:qFormat/>
    <w:pPr>
      <w:ind w:left="110"/>
    </w:pPr>
  </w:style>
  <w:style w:type="paragraph" w:styleId="Galvene">
    <w:name w:val="header"/>
    <w:basedOn w:val="Parasts"/>
    <w:link w:val="GalveneRakstz"/>
    <w:unhideWhenUsed/>
    <w:rsid w:val="005F72CC"/>
    <w:pPr>
      <w:tabs>
        <w:tab w:val="center" w:pos="4153"/>
        <w:tab w:val="right" w:pos="8306"/>
      </w:tabs>
    </w:pPr>
  </w:style>
  <w:style w:type="character" w:customStyle="1" w:styleId="GalveneRakstz">
    <w:name w:val="Galvene Rakstz."/>
    <w:basedOn w:val="Noklusjumarindkopasfonts"/>
    <w:link w:val="Galvene"/>
    <w:rsid w:val="005F72CC"/>
    <w:rPr>
      <w:rFonts w:ascii="Carlito" w:eastAsia="Carlito" w:hAnsi="Carlito" w:cs="Carlito"/>
    </w:rPr>
  </w:style>
  <w:style w:type="paragraph" w:styleId="Kjene">
    <w:name w:val="footer"/>
    <w:basedOn w:val="Parasts"/>
    <w:link w:val="KjeneRakstz"/>
    <w:uiPriority w:val="99"/>
    <w:unhideWhenUsed/>
    <w:rsid w:val="005F72CC"/>
    <w:pPr>
      <w:tabs>
        <w:tab w:val="center" w:pos="4153"/>
        <w:tab w:val="right" w:pos="8306"/>
      </w:tabs>
    </w:pPr>
  </w:style>
  <w:style w:type="character" w:customStyle="1" w:styleId="KjeneRakstz">
    <w:name w:val="Kājene Rakstz."/>
    <w:basedOn w:val="Noklusjumarindkopasfonts"/>
    <w:link w:val="Kjene"/>
    <w:uiPriority w:val="99"/>
    <w:rsid w:val="005F72CC"/>
    <w:rPr>
      <w:rFonts w:ascii="Carlito" w:eastAsia="Carlito" w:hAnsi="Carlito" w:cs="Carlito"/>
    </w:rPr>
  </w:style>
  <w:style w:type="character" w:customStyle="1" w:styleId="Virsraksts1Rakstz">
    <w:name w:val="Virsraksts 1 Rakstz."/>
    <w:basedOn w:val="Noklusjumarindkopasfonts"/>
    <w:link w:val="Virsraksts1"/>
    <w:uiPriority w:val="9"/>
    <w:rsid w:val="00E1650A"/>
    <w:rPr>
      <w:rFonts w:ascii="Carlito" w:eastAsia="Carlito" w:hAnsi="Carlito" w:cs="Carlito"/>
      <w:sz w:val="40"/>
      <w:szCs w:val="40"/>
    </w:rPr>
  </w:style>
  <w:style w:type="character" w:customStyle="1" w:styleId="PamattekstsRakstz">
    <w:name w:val="Pamatteksts Rakstz."/>
    <w:basedOn w:val="Noklusjumarindkopasfonts"/>
    <w:link w:val="Pamatteksts"/>
    <w:uiPriority w:val="1"/>
    <w:rsid w:val="00E1650A"/>
    <w:rPr>
      <w:rFonts w:ascii="Carlito" w:eastAsia="Carlito" w:hAnsi="Carlito" w:cs="Carlito"/>
    </w:rPr>
  </w:style>
  <w:style w:type="table" w:styleId="Reatabula">
    <w:name w:val="Table Grid"/>
    <w:basedOn w:val="Parastatabula"/>
    <w:uiPriority w:val="59"/>
    <w:rsid w:val="00E1650A"/>
    <w:pPr>
      <w:widowControl/>
      <w:autoSpaceDE/>
      <w:autoSpaceDN/>
    </w:pPr>
    <w:rPr>
      <w:rFonts w:ascii="Times New Roman" w:eastAsia="Times New Roman"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rsid w:val="00E1650A"/>
    <w:pPr>
      <w:widowControl/>
      <w:autoSpaceDE/>
      <w:autoSpaceDN/>
    </w:pPr>
    <w:rPr>
      <w:rFonts w:ascii="Times New Roman" w:eastAsia="Times New Roman" w:hAnsi="Times New Roman" w:cs="Times New Roman"/>
      <w:sz w:val="20"/>
      <w:szCs w:val="20"/>
      <w:lang w:val="lv-LV"/>
    </w:rPr>
  </w:style>
  <w:style w:type="character" w:customStyle="1" w:styleId="VrestekstsRakstz">
    <w:name w:val="Vēres teksts Rakstz."/>
    <w:basedOn w:val="Noklusjumarindkopasfonts"/>
    <w:link w:val="Vresteksts"/>
    <w:uiPriority w:val="99"/>
    <w:rsid w:val="00E1650A"/>
    <w:rPr>
      <w:rFonts w:ascii="Times New Roman" w:eastAsia="Times New Roman" w:hAnsi="Times New Roman" w:cs="Times New Roman"/>
      <w:sz w:val="20"/>
      <w:szCs w:val="20"/>
      <w:lang w:val="lv-LV"/>
    </w:rPr>
  </w:style>
  <w:style w:type="character" w:styleId="Vresatsauce">
    <w:name w:val="footnote reference"/>
    <w:basedOn w:val="Noklusjumarindkopasfonts"/>
    <w:uiPriority w:val="99"/>
    <w:semiHidden/>
    <w:unhideWhenUsed/>
    <w:rsid w:val="00E1650A"/>
    <w:rPr>
      <w:vertAlign w:val="superscript"/>
    </w:rPr>
  </w:style>
  <w:style w:type="character" w:styleId="Hipersaite">
    <w:name w:val="Hyperlink"/>
    <w:basedOn w:val="Noklusjumarindkopasfonts"/>
    <w:uiPriority w:val="99"/>
    <w:unhideWhenUsed/>
    <w:rsid w:val="00D47667"/>
    <w:rPr>
      <w:color w:val="0000FF" w:themeColor="hyperlink"/>
      <w:u w:val="single"/>
    </w:rPr>
  </w:style>
  <w:style w:type="character" w:styleId="Neatrisintapieminana">
    <w:name w:val="Unresolved Mention"/>
    <w:basedOn w:val="Noklusjumarindkopasfonts"/>
    <w:uiPriority w:val="99"/>
    <w:semiHidden/>
    <w:unhideWhenUsed/>
    <w:rsid w:val="00D47667"/>
    <w:rPr>
      <w:color w:val="605E5C"/>
      <w:shd w:val="clear" w:color="auto" w:fill="E1DFDD"/>
    </w:rPr>
  </w:style>
  <w:style w:type="character" w:styleId="Izmantotahipersaite">
    <w:name w:val="FollowedHyperlink"/>
    <w:basedOn w:val="Noklusjumarindkopasfonts"/>
    <w:uiPriority w:val="99"/>
    <w:semiHidden/>
    <w:unhideWhenUsed/>
    <w:rsid w:val="009141AA"/>
    <w:rPr>
      <w:color w:val="800080" w:themeColor="followedHyperlink"/>
      <w:u w:val="single"/>
    </w:rPr>
  </w:style>
  <w:style w:type="paragraph" w:customStyle="1" w:styleId="Parasts1">
    <w:name w:val="Parasts1"/>
    <w:basedOn w:val="Parasts"/>
    <w:rsid w:val="000253B2"/>
    <w:pPr>
      <w:widowControl/>
      <w:autoSpaceDE/>
      <w:autoSpaceDN/>
      <w:spacing w:before="100" w:beforeAutospacing="1" w:after="100" w:afterAutospacing="1"/>
    </w:pPr>
    <w:rPr>
      <w:rFonts w:ascii="Times New Roman" w:eastAsia="Times New Roman" w:hAnsi="Times New Roman" w:cs="Times New Roman"/>
      <w:sz w:val="24"/>
      <w:szCs w:val="24"/>
      <w:lang w:val="lv-LV" w:eastAsia="lv-LV"/>
    </w:rPr>
  </w:style>
  <w:style w:type="character" w:customStyle="1" w:styleId="Virsraksts3Rakstz">
    <w:name w:val="Virsraksts 3 Rakstz."/>
    <w:basedOn w:val="Noklusjumarindkopasfonts"/>
    <w:link w:val="Virsraksts3"/>
    <w:uiPriority w:val="9"/>
    <w:rsid w:val="00E425A3"/>
    <w:rPr>
      <w:rFonts w:ascii="Carlito" w:eastAsia="Carlito" w:hAnsi="Carlito" w:cs="Carlito"/>
      <w:b/>
      <w:bCs/>
    </w:rPr>
  </w:style>
  <w:style w:type="paragraph" w:styleId="Saturardtjavirsraksts">
    <w:name w:val="TOC Heading"/>
    <w:basedOn w:val="Virsraksts1"/>
    <w:next w:val="Parasts"/>
    <w:uiPriority w:val="39"/>
    <w:unhideWhenUsed/>
    <w:qFormat/>
    <w:rsid w:val="000F5DEF"/>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mailto:dainis.lacis@vdzti.gov.lv"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era.europa.eu/domains/common-safety-methods/risk-evaluation-assessment-csm_en" TargetMode="Externa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CE749-D394-4221-BCFA-DC2EB75EC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31</Pages>
  <Words>33491</Words>
  <Characters>19091</Characters>
  <Application>Microsoft Office Word</Application>
  <DocSecurity>0</DocSecurity>
  <Lines>159</Lines>
  <Paragraphs>104</Paragraphs>
  <ScaleCrop>false</ScaleCrop>
  <HeadingPairs>
    <vt:vector size="6" baseType="variant">
      <vt:variant>
        <vt:lpstr>Title</vt:lpstr>
      </vt:variant>
      <vt:variant>
        <vt:i4>1</vt:i4>
      </vt:variant>
      <vt:variant>
        <vt:lpstr>Nosaukums</vt:lpstr>
      </vt:variant>
      <vt:variant>
        <vt:i4>1</vt:i4>
      </vt:variant>
      <vt:variant>
        <vt:lpstr>Virsraksti</vt:lpstr>
      </vt:variant>
      <vt:variant>
        <vt:i4>37</vt:i4>
      </vt:variant>
    </vt:vector>
  </HeadingPairs>
  <TitlesOfParts>
    <vt:vector size="39" baseType="lpstr">
      <vt:lpstr/>
      <vt:lpstr/>
      <vt:lpstr/>
      <vt:lpstr>12.10.2022.									          Nr. 1-1/2-23</vt:lpstr>
      <vt:lpstr>Ievads</vt:lpstr>
      <vt:lpstr>        pilna apjoma ECM sertifikāciju;</vt:lpstr>
      <vt:lpstr>Atsauces</vt:lpstr>
      <vt:lpstr>    Atsauces dokumenti</vt:lpstr>
      <vt:lpstr>        Kopīgā drošības metode - Riska regula - Komisijas 2013. gada 30. aprīļa Regula (</vt:lpstr>
      <vt:lpstr>        Kopīgā drošības metode par uzraudzību - Komisijas 2012. gada 16. novembra Regula</vt:lpstr>
      <vt:lpstr>        Savstarpējas izmantojamības direktīva - Eiropas Parlamenta un Padomes Direktīva </vt:lpstr>
      <vt:lpstr>        Kopīgā drošības metode drošības pārvaldības sistēmām - Komisijas Deleģētās regul</vt:lpstr>
      <vt:lpstr>        Iepriekšminētie dokumenti jāsaprot kā katra dokumenta jaunākā derīgā versija – i</vt:lpstr>
      <vt:lpstr>        </vt:lpstr>
      <vt:lpstr>    Termini</vt:lpstr>
      <vt:lpstr>    Saīsinājumi</vt:lpstr>
      <vt:lpstr>ECM sertifikācijas sistēma</vt:lpstr>
      <vt:lpstr>    Sertifikācijas procesa juridiskais pamats</vt:lpstr>
      <vt:lpstr>    ECM sertifikācijas struktūra, mērķis un veids un ārpakalpojumu sniedzēju  tehnis</vt:lpstr>
      <vt:lpstr>    Sertifikācijas procesa struktūra</vt:lpstr>
      <vt:lpstr>        Šī struktūra, noteikumi, kritēriji un prasības ir piemērojamas arī ārpakalpojumu</vt:lpstr>
      <vt:lpstr>        </vt:lpstr>
      <vt:lpstr>        ECM regulas prasības nav izpildītas:</vt:lpstr>
      <vt:lpstr>        Atkārtota nepareiza tehniskās apkopes izpilde</vt:lpstr>
      <vt:lpstr>        Slikta atbilstība un attīstības trūkums</vt:lpstr>
      <vt:lpstr>        Ekonomiskie aspekti</vt:lpstr>
      <vt:lpstr>    Vispārīgie jautājumi</vt:lpstr>
      <vt:lpstr>pielikums</vt:lpstr>
      <vt:lpstr>Neatbilstības definīcija un to novēršana</vt:lpstr>
      <vt:lpstr>        kritiska</vt:lpstr>
      <vt:lpstr>        Novērtēšanas grupas veiktā rīcības plāna aplēse</vt:lpstr>
      <vt:lpstr>        Inspekcijas lēmums</vt:lpstr>
      <vt:lpstr>        Rīcības plāna īstenošana un lēmuma pieņemšanai atvēlētais laiks</vt:lpstr>
      <vt:lpstr>        Novērtēšanas grupas veiktā rīcības plāna pārbaude</vt:lpstr>
      <vt:lpstr>        Piezīme. Pieteikuma iesniedzējs noraida neatbilstību, ja:</vt:lpstr>
      <vt:lpstr>2.pielikums</vt:lpstr>
      <vt:lpstr>Neatbilstības veidlapa</vt:lpstr>
      <vt:lpstr>1.daļa – divi paraksti</vt:lpstr>
      <vt:lpstr>3. pielikums. Sertifikācijas procesa plūsmas diagrammas</vt:lpstr>
    </vt:vector>
  </TitlesOfParts>
  <Company/>
  <LinksUpToDate>false</LinksUpToDate>
  <CharactersWithSpaces>52478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Lācis</dc:creator>
  <cp:lastModifiedBy>linda.gailite</cp:lastModifiedBy>
  <cp:revision>281</cp:revision>
  <cp:lastPrinted>2023-03-08T06:50:00Z</cp:lastPrinted>
  <dcterms:created xsi:type="dcterms:W3CDTF">2022-08-09T10:48:00Z</dcterms:created>
  <dcterms:modified xsi:type="dcterms:W3CDTF">2023-03-09T09:05:00Z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2020-06-15T00:00:00Z</vt:filetime>
  </property>
  <property fmtid="{D5CDD505-2E9C-101B-9397-08002B2CF9AE}" pid="3" name="Creator">
    <vt:lpwstr>Microsoft® Word 2013</vt:lpwstr>
  </property>
  <property fmtid="{D5CDD505-2E9C-101B-9397-08002B2CF9AE}" pid="4" name="LastSaved">
    <vt:filetime>2022-08-09T00:00:00Z</vt:filetime>
  </property>
</Properties>
</file>